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8EF1" w14:textId="6570F7E9" w:rsidR="00542C0B" w:rsidRPr="009B4C6E" w:rsidRDefault="00D7201C" w:rsidP="00254E82">
      <w:pPr>
        <w:pStyle w:val="Heading1"/>
        <w:jc w:val="center"/>
        <w:rPr>
          <w:rFonts w:ascii="Arial" w:hAnsi="Arial" w:cs="Arial"/>
          <w:b/>
          <w:color w:val="auto"/>
          <w:sz w:val="20"/>
          <w:szCs w:val="20"/>
        </w:rPr>
      </w:pPr>
      <w:r w:rsidRPr="009B4C6E">
        <w:rPr>
          <w:rFonts w:ascii="Arial" w:hAnsi="Arial" w:cs="Arial"/>
          <w:b/>
          <w:color w:val="auto"/>
          <w:sz w:val="20"/>
          <w:szCs w:val="20"/>
        </w:rPr>
        <w:t xml:space="preserve">Military Permit </w:t>
      </w:r>
      <w:proofErr w:type="gramStart"/>
      <w:r w:rsidRPr="009B4C6E">
        <w:rPr>
          <w:rFonts w:ascii="Arial" w:hAnsi="Arial" w:cs="Arial"/>
          <w:b/>
          <w:color w:val="auto"/>
          <w:sz w:val="20"/>
          <w:szCs w:val="20"/>
        </w:rPr>
        <w:t>To</w:t>
      </w:r>
      <w:proofErr w:type="gramEnd"/>
      <w:r w:rsidRPr="009B4C6E">
        <w:rPr>
          <w:rFonts w:ascii="Arial" w:hAnsi="Arial" w:cs="Arial"/>
          <w:b/>
          <w:color w:val="auto"/>
          <w:sz w:val="20"/>
          <w:szCs w:val="20"/>
        </w:rPr>
        <w:t xml:space="preserve"> Fly (Special Case Flying) Template</w:t>
      </w:r>
    </w:p>
    <w:p w14:paraId="69F85544" w14:textId="77777777" w:rsidR="00542C0B" w:rsidRPr="009B4C6E" w:rsidRDefault="00542C0B" w:rsidP="00796200">
      <w:pPr>
        <w:pStyle w:val="FreeText"/>
        <w:tabs>
          <w:tab w:val="clear" w:pos="567"/>
          <w:tab w:val="clear" w:pos="1134"/>
          <w:tab w:val="clear" w:pos="1701"/>
          <w:tab w:val="clear" w:pos="2268"/>
          <w:tab w:val="clear" w:pos="2835"/>
        </w:tabs>
        <w:spacing w:before="0" w:after="0"/>
      </w:pPr>
    </w:p>
    <w:p w14:paraId="76EC07DD" w14:textId="090C3963" w:rsidR="00542C0B" w:rsidRPr="009B4C6E" w:rsidRDefault="00D7201C" w:rsidP="00254E82">
      <w:pPr>
        <w:pStyle w:val="Heading2"/>
        <w:rPr>
          <w:rFonts w:ascii="Arial" w:hAnsi="Arial" w:cs="Arial"/>
          <w:b/>
          <w:color w:val="auto"/>
          <w:sz w:val="20"/>
          <w:szCs w:val="20"/>
        </w:rPr>
      </w:pPr>
      <w:r w:rsidRPr="009B4C6E">
        <w:rPr>
          <w:rFonts w:ascii="Arial" w:hAnsi="Arial" w:cs="Arial"/>
          <w:b/>
          <w:color w:val="auto"/>
          <w:sz w:val="20"/>
          <w:szCs w:val="20"/>
        </w:rPr>
        <w:t xml:space="preserve">Notes on presentation of the Military Permit </w:t>
      </w:r>
      <w:proofErr w:type="gramStart"/>
      <w:r w:rsidRPr="009B4C6E">
        <w:rPr>
          <w:rFonts w:ascii="Arial" w:hAnsi="Arial" w:cs="Arial"/>
          <w:b/>
          <w:color w:val="auto"/>
          <w:sz w:val="20"/>
          <w:szCs w:val="20"/>
        </w:rPr>
        <w:t>To</w:t>
      </w:r>
      <w:proofErr w:type="gramEnd"/>
      <w:r w:rsidRPr="009B4C6E">
        <w:rPr>
          <w:rFonts w:ascii="Arial" w:hAnsi="Arial" w:cs="Arial"/>
          <w:b/>
          <w:color w:val="auto"/>
          <w:sz w:val="20"/>
          <w:szCs w:val="20"/>
        </w:rPr>
        <w:t xml:space="preserve"> Fly </w:t>
      </w:r>
      <w:r w:rsidR="00FC5E94" w:rsidRPr="009B4C6E">
        <w:rPr>
          <w:rFonts w:ascii="Arial" w:hAnsi="Arial" w:cs="Arial"/>
          <w:b/>
          <w:color w:val="auto"/>
          <w:sz w:val="20"/>
          <w:szCs w:val="20"/>
        </w:rPr>
        <w:t>(</w:t>
      </w:r>
      <w:r w:rsidR="006E6D1C" w:rsidRPr="009B4C6E">
        <w:rPr>
          <w:rFonts w:ascii="Arial" w:hAnsi="Arial" w:cs="Arial"/>
          <w:b/>
          <w:color w:val="auto"/>
          <w:sz w:val="20"/>
          <w:szCs w:val="20"/>
        </w:rPr>
        <w:t>MPTF</w:t>
      </w:r>
      <w:r w:rsidR="00FC5E94" w:rsidRPr="009B4C6E">
        <w:rPr>
          <w:rFonts w:ascii="Arial" w:hAnsi="Arial" w:cs="Arial"/>
          <w:b/>
          <w:color w:val="auto"/>
          <w:sz w:val="20"/>
          <w:szCs w:val="20"/>
        </w:rPr>
        <w:t>)</w:t>
      </w:r>
      <w:r w:rsidR="006E6D1C" w:rsidRPr="009B4C6E">
        <w:rPr>
          <w:rFonts w:ascii="Arial" w:hAnsi="Arial" w:cs="Arial"/>
          <w:b/>
          <w:color w:val="auto"/>
          <w:sz w:val="20"/>
          <w:szCs w:val="20"/>
        </w:rPr>
        <w:t xml:space="preserve"> </w:t>
      </w:r>
      <w:r w:rsidR="00AC60B9" w:rsidRPr="009B4C6E">
        <w:rPr>
          <w:rFonts w:ascii="Arial" w:hAnsi="Arial" w:cs="Arial"/>
          <w:b/>
          <w:color w:val="auto"/>
          <w:sz w:val="20"/>
          <w:szCs w:val="20"/>
        </w:rPr>
        <w:t>(</w:t>
      </w:r>
      <w:r w:rsidRPr="009B4C6E">
        <w:rPr>
          <w:rFonts w:ascii="Arial" w:hAnsi="Arial" w:cs="Arial"/>
          <w:b/>
          <w:color w:val="auto"/>
          <w:sz w:val="20"/>
          <w:szCs w:val="20"/>
        </w:rPr>
        <w:t>Special Case Flying</w:t>
      </w:r>
      <w:r w:rsidR="006E6D1C" w:rsidRPr="009B4C6E">
        <w:rPr>
          <w:rFonts w:ascii="Arial" w:hAnsi="Arial" w:cs="Arial"/>
          <w:b/>
          <w:color w:val="auto"/>
          <w:sz w:val="20"/>
          <w:szCs w:val="20"/>
        </w:rPr>
        <w:t>)</w:t>
      </w:r>
      <w:r w:rsidR="00542C0B" w:rsidRPr="009B4C6E">
        <w:rPr>
          <w:rFonts w:ascii="Arial" w:hAnsi="Arial" w:cs="Arial"/>
          <w:b/>
          <w:color w:val="auto"/>
          <w:sz w:val="20"/>
          <w:szCs w:val="20"/>
        </w:rPr>
        <w:t xml:space="preserve"> </w:t>
      </w:r>
      <w:r w:rsidRPr="009B4C6E">
        <w:rPr>
          <w:rFonts w:ascii="Arial" w:hAnsi="Arial" w:cs="Arial"/>
          <w:b/>
          <w:color w:val="auto"/>
          <w:sz w:val="20"/>
          <w:szCs w:val="20"/>
        </w:rPr>
        <w:t>text</w:t>
      </w:r>
    </w:p>
    <w:p w14:paraId="57F69448" w14:textId="052D702A" w:rsidR="00542C0B" w:rsidRPr="009B4C6E" w:rsidRDefault="00542C0B" w:rsidP="008A5F04">
      <w:pPr>
        <w:pStyle w:val="AMC-GuidancePara"/>
        <w:numPr>
          <w:ilvl w:val="0"/>
          <w:numId w:val="7"/>
        </w:numPr>
        <w:tabs>
          <w:tab w:val="clear" w:pos="567"/>
          <w:tab w:val="clear" w:pos="1134"/>
          <w:tab w:val="clear" w:pos="1701"/>
          <w:tab w:val="clear" w:pos="2268"/>
        </w:tabs>
      </w:pPr>
      <w:r w:rsidRPr="009B4C6E">
        <w:t xml:space="preserve">The </w:t>
      </w:r>
      <w:r w:rsidR="00AC60B9" w:rsidRPr="009B4C6E">
        <w:t>MPTF</w:t>
      </w:r>
      <w:r w:rsidR="006B5DA6" w:rsidRPr="009B4C6E">
        <w:t xml:space="preserve"> </w:t>
      </w:r>
      <w:r w:rsidR="00AC60B9" w:rsidRPr="009B4C6E">
        <w:t xml:space="preserve">(Special Case Flying) </w:t>
      </w:r>
      <w:r w:rsidRPr="009B4C6E">
        <w:t xml:space="preserve">template defines the layout of a </w:t>
      </w:r>
      <w:r w:rsidR="006E6D1C" w:rsidRPr="009B4C6E">
        <w:t>MPTF</w:t>
      </w:r>
      <w:r w:rsidR="006B5DA6" w:rsidRPr="009B4C6E">
        <w:t xml:space="preserve"> </w:t>
      </w:r>
      <w:r w:rsidR="006E6D1C" w:rsidRPr="009B4C6E">
        <w:t>(</w:t>
      </w:r>
      <w:r w:rsidR="00AC60B9" w:rsidRPr="009B4C6E">
        <w:t>Special Case Flying</w:t>
      </w:r>
      <w:r w:rsidR="006E6D1C" w:rsidRPr="009B4C6E">
        <w:t>)</w:t>
      </w:r>
      <w:r w:rsidRPr="009B4C6E">
        <w:t xml:space="preserve"> in terms of the parts and sections into which it is sub-divided.</w:t>
      </w:r>
    </w:p>
    <w:p w14:paraId="29A376AF" w14:textId="3B34C117" w:rsidR="00542C0B" w:rsidRPr="009B4C6E" w:rsidRDefault="00542C0B" w:rsidP="008A5F04">
      <w:pPr>
        <w:pStyle w:val="AMC-GuidancePara"/>
        <w:numPr>
          <w:ilvl w:val="0"/>
          <w:numId w:val="7"/>
        </w:numPr>
        <w:tabs>
          <w:tab w:val="clear" w:pos="567"/>
          <w:tab w:val="clear" w:pos="1134"/>
          <w:tab w:val="clear" w:pos="1701"/>
          <w:tab w:val="clear" w:pos="2268"/>
        </w:tabs>
      </w:pPr>
      <w:r w:rsidRPr="009B4C6E">
        <w:t xml:space="preserve">In the </w:t>
      </w:r>
      <w:r w:rsidR="00AC60B9" w:rsidRPr="009B4C6E">
        <w:t>MPTF</w:t>
      </w:r>
      <w:r w:rsidR="006B5DA6" w:rsidRPr="009B4C6E">
        <w:t xml:space="preserve"> </w:t>
      </w:r>
      <w:r w:rsidR="00AC60B9" w:rsidRPr="009B4C6E">
        <w:t xml:space="preserve">(Special Case Flying) </w:t>
      </w:r>
      <w:r w:rsidRPr="009B4C6E">
        <w:t>template, the following conventions are used:</w:t>
      </w:r>
    </w:p>
    <w:p w14:paraId="7F0CD9F5" w14:textId="77777777" w:rsidR="00542C0B" w:rsidRPr="009B4C6E" w:rsidRDefault="00542C0B" w:rsidP="008A5F04">
      <w:pPr>
        <w:pStyle w:val="AMC-GuidancePara"/>
        <w:numPr>
          <w:ilvl w:val="1"/>
          <w:numId w:val="7"/>
        </w:numPr>
        <w:tabs>
          <w:tab w:val="clear" w:pos="567"/>
          <w:tab w:val="clear" w:pos="1138"/>
          <w:tab w:val="clear" w:pos="1701"/>
          <w:tab w:val="clear" w:pos="2268"/>
        </w:tabs>
        <w:ind w:left="567"/>
      </w:pPr>
      <w:r w:rsidRPr="009B4C6E">
        <w:t>All normal text, including headings, will be used as shown.</w:t>
      </w:r>
    </w:p>
    <w:p w14:paraId="2B1289A9" w14:textId="118BEB52" w:rsidR="00542C0B" w:rsidRPr="009B4C6E" w:rsidRDefault="00542C0B" w:rsidP="008A5F04">
      <w:pPr>
        <w:pStyle w:val="AMC-GuidancePara"/>
        <w:numPr>
          <w:ilvl w:val="1"/>
          <w:numId w:val="7"/>
        </w:numPr>
        <w:tabs>
          <w:tab w:val="clear" w:pos="567"/>
          <w:tab w:val="clear" w:pos="1138"/>
          <w:tab w:val="clear" w:pos="1701"/>
          <w:tab w:val="clear" w:pos="2268"/>
        </w:tabs>
        <w:ind w:left="567"/>
      </w:pPr>
      <w:r w:rsidRPr="009B4C6E">
        <w:t xml:space="preserve">Italic text within brackets thus </w:t>
      </w:r>
      <w:r w:rsidRPr="009B4C6E">
        <w:rPr>
          <w:i/>
        </w:rPr>
        <w:t>{example}</w:t>
      </w:r>
      <w:r w:rsidRPr="009B4C6E">
        <w:t xml:space="preserve"> is used to show where t</w:t>
      </w:r>
      <w:r w:rsidR="006E6D1C" w:rsidRPr="009B4C6E">
        <w:t xml:space="preserve">ext appropriate to a specific </w:t>
      </w:r>
      <w:r w:rsidR="00824967" w:rsidRPr="009B4C6E">
        <w:t>MPTF</w:t>
      </w:r>
      <w:r w:rsidR="006B5DA6" w:rsidRPr="009B4C6E">
        <w:t xml:space="preserve"> </w:t>
      </w:r>
      <w:r w:rsidR="00824967" w:rsidRPr="009B4C6E">
        <w:t>(Special Case Flying)</w:t>
      </w:r>
      <w:r w:rsidR="00824967" w:rsidRPr="009B4C6E">
        <w:rPr>
          <w:i/>
        </w:rPr>
        <w:t xml:space="preserve"> </w:t>
      </w:r>
      <w:r w:rsidRPr="009B4C6E">
        <w:t xml:space="preserve">is required and </w:t>
      </w:r>
      <w:r w:rsidR="00DA3AFC" w:rsidRPr="00DA3AFC">
        <w:rPr>
          <w:b/>
          <w:bCs/>
        </w:rPr>
        <w:t>should</w:t>
      </w:r>
      <w:r w:rsidRPr="009B4C6E">
        <w:t xml:space="preserve"> be deleted or replaced before issue of the final document.</w:t>
      </w:r>
    </w:p>
    <w:p w14:paraId="0137E367" w14:textId="3CFC4043" w:rsidR="00542C0B" w:rsidRPr="009B4C6E" w:rsidRDefault="004E7A4A" w:rsidP="008A5F04">
      <w:pPr>
        <w:pStyle w:val="AMC-GuidancePara"/>
        <w:numPr>
          <w:ilvl w:val="1"/>
          <w:numId w:val="7"/>
        </w:numPr>
        <w:tabs>
          <w:tab w:val="clear" w:pos="567"/>
          <w:tab w:val="clear" w:pos="1138"/>
          <w:tab w:val="clear" w:pos="1701"/>
          <w:tab w:val="clear" w:pos="2268"/>
        </w:tabs>
        <w:ind w:left="567"/>
      </w:pPr>
      <w:r w:rsidRPr="009B4C6E">
        <w:rPr>
          <w:noProof/>
          <w:lang w:eastAsia="en-GB"/>
        </w:rPr>
        <mc:AlternateContent>
          <mc:Choice Requires="wps">
            <w:drawing>
              <wp:anchor distT="0" distB="0" distL="114300" distR="114300" simplePos="0" relativeHeight="251658240" behindDoc="1" locked="0" layoutInCell="1" allowOverlap="1" wp14:anchorId="66426414" wp14:editId="1C063C05">
                <wp:simplePos x="0" y="0"/>
                <wp:positionH relativeFrom="column">
                  <wp:posOffset>297180</wp:posOffset>
                </wp:positionH>
                <wp:positionV relativeFrom="paragraph">
                  <wp:posOffset>3810</wp:posOffset>
                </wp:positionV>
                <wp:extent cx="5550535" cy="283210"/>
                <wp:effectExtent l="0" t="0" r="0" b="2540"/>
                <wp:wrapNone/>
                <wp:docPr id="6" name="Rectangle 6" title="Exampl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83210"/>
                        </a:xfrm>
                        <a:prstGeom prst="rect">
                          <a:avLst/>
                        </a:prstGeom>
                        <a:solidFill>
                          <a:srgbClr val="DCDCD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F93E9" id="Rectangle 6" o:spid="_x0000_s1026" alt="Title: Example box" style="position:absolute;margin-left:23.4pt;margin-top:.3pt;width:437.05pt;height: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" fillcolor="#dcdcdc"/>
            </w:pict>
          </mc:Fallback>
        </mc:AlternateContent>
      </w:r>
      <w:r w:rsidR="00542C0B" w:rsidRPr="009B4C6E">
        <w:rPr>
          <w:i/>
        </w:rPr>
        <w:t>Italic text presented within shaded boxes</w:t>
      </w:r>
      <w:r w:rsidR="00747EA4" w:rsidRPr="009B4C6E">
        <w:rPr>
          <w:i/>
        </w:rPr>
        <w:t xml:space="preserve"> is not required in the MPTF</w:t>
      </w:r>
      <w:r w:rsidR="00C541B9" w:rsidRPr="009B4C6E">
        <w:rPr>
          <w:i/>
        </w:rPr>
        <w:t>; rather it</w:t>
      </w:r>
      <w:r w:rsidR="00542C0B" w:rsidRPr="009B4C6E">
        <w:rPr>
          <w:i/>
        </w:rPr>
        <w:t xml:space="preserve"> provides guidance on the required </w:t>
      </w:r>
      <w:r w:rsidR="00C541B9" w:rsidRPr="009B4C6E">
        <w:rPr>
          <w:i/>
        </w:rPr>
        <w:t xml:space="preserve">MPTF </w:t>
      </w:r>
      <w:r w:rsidR="00542C0B" w:rsidRPr="009B4C6E">
        <w:rPr>
          <w:i/>
        </w:rPr>
        <w:t>content.</w:t>
      </w:r>
    </w:p>
    <w:p w14:paraId="581B9313" w14:textId="0BF7922D" w:rsidR="00542C0B" w:rsidRPr="009B4C6E" w:rsidRDefault="004E7A4A" w:rsidP="008A5F04">
      <w:pPr>
        <w:pStyle w:val="AMC-GuidancePara"/>
        <w:numPr>
          <w:ilvl w:val="1"/>
          <w:numId w:val="7"/>
        </w:numPr>
        <w:tabs>
          <w:tab w:val="clear" w:pos="567"/>
          <w:tab w:val="clear" w:pos="1138"/>
          <w:tab w:val="clear" w:pos="1701"/>
          <w:tab w:val="clear" w:pos="2268"/>
        </w:tabs>
        <w:ind w:left="567"/>
      </w:pPr>
      <w:r w:rsidRPr="009B4C6E">
        <w:rPr>
          <w:noProof/>
          <w:lang w:eastAsia="en-GB"/>
        </w:rPr>
        <mc:AlternateContent>
          <mc:Choice Requires="wps">
            <w:drawing>
              <wp:anchor distT="0" distB="0" distL="114300" distR="114300" simplePos="0" relativeHeight="251658241" behindDoc="0" locked="0" layoutInCell="1" allowOverlap="1" wp14:anchorId="36393CBF" wp14:editId="4CDC3651">
                <wp:simplePos x="0" y="0"/>
                <wp:positionH relativeFrom="column">
                  <wp:posOffset>296545</wp:posOffset>
                </wp:positionH>
                <wp:positionV relativeFrom="paragraph">
                  <wp:posOffset>4445</wp:posOffset>
                </wp:positionV>
                <wp:extent cx="5551170" cy="291465"/>
                <wp:effectExtent l="0" t="0" r="0" b="0"/>
                <wp:wrapNone/>
                <wp:docPr id="5" name="Rectangle 5" title="Exampl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91465"/>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4A3E9" id="Rectangle 5" o:spid="_x0000_s1026" alt="Title: Example box" style="position:absolute;margin-left:23.35pt;margin-top:.35pt;width:437.1pt;height:22.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" filled="f" strokeweight="1.5pt">
                <v:stroke linestyle="thinThin"/>
              </v:rect>
            </w:pict>
          </mc:Fallback>
        </mc:AlternateContent>
      </w:r>
      <w:r w:rsidR="00097957" w:rsidRPr="009B4C6E">
        <w:t>N</w:t>
      </w:r>
      <w:r w:rsidR="00542C0B" w:rsidRPr="009B4C6E">
        <w:t>ormal text shown within double-line boxes</w:t>
      </w:r>
      <w:r w:rsidR="00097957" w:rsidRPr="009B4C6E">
        <w:t xml:space="preserve"> is where</w:t>
      </w:r>
      <w:r w:rsidR="00542C0B" w:rsidRPr="009B4C6E">
        <w:t xml:space="preserve"> mandatory content is defined, but the presentation is not specified.</w:t>
      </w:r>
    </w:p>
    <w:p w14:paraId="34E623A2" w14:textId="6EBFBBF2" w:rsidR="00542C0B" w:rsidRPr="009B4C6E" w:rsidRDefault="00D3486B" w:rsidP="008A5F04">
      <w:pPr>
        <w:pStyle w:val="AMC-GuidancePara"/>
        <w:numPr>
          <w:ilvl w:val="1"/>
          <w:numId w:val="7"/>
        </w:numPr>
        <w:tabs>
          <w:tab w:val="clear" w:pos="567"/>
          <w:tab w:val="clear" w:pos="1138"/>
          <w:tab w:val="clear" w:pos="1701"/>
          <w:tab w:val="clear" w:pos="2268"/>
        </w:tabs>
        <w:ind w:left="567"/>
      </w:pPr>
      <w:r w:rsidRPr="009B4C6E">
        <w:t>The</w:t>
      </w:r>
      <w:r w:rsidR="00542C0B" w:rsidRPr="009B4C6E">
        <w:t xml:space="preserve"> table </w:t>
      </w:r>
      <w:r w:rsidRPr="009B4C6E">
        <w:t>s</w:t>
      </w:r>
      <w:r w:rsidR="00542C0B" w:rsidRPr="009B4C6E">
        <w:t>haded and italic text used, as below, indicates that it is an example of an acceptable format.</w:t>
      </w:r>
    </w:p>
    <w:tbl>
      <w:tblPr>
        <w:tblW w:w="8735"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DCDC"/>
        <w:tblLook w:val="01E0" w:firstRow="1" w:lastRow="1" w:firstColumn="1" w:lastColumn="1" w:noHBand="0" w:noVBand="0"/>
        <w:tblCaption w:val="Example box"/>
      </w:tblPr>
      <w:tblGrid>
        <w:gridCol w:w="1200"/>
        <w:gridCol w:w="1560"/>
        <w:gridCol w:w="3480"/>
        <w:gridCol w:w="1219"/>
        <w:gridCol w:w="1276"/>
      </w:tblGrid>
      <w:tr w:rsidR="009B4C6E" w:rsidRPr="009B4C6E" w14:paraId="55559D47" w14:textId="77777777" w:rsidTr="00480935">
        <w:tc>
          <w:tcPr>
            <w:tcW w:w="1200" w:type="dxa"/>
            <w:shd w:val="clear" w:color="auto" w:fill="DCDCDC"/>
          </w:tcPr>
          <w:p w14:paraId="7BF1DA16" w14:textId="77777777" w:rsidR="00542C0B" w:rsidRPr="009B4C6E" w:rsidRDefault="00542C0B" w:rsidP="008A5F04">
            <w:pPr>
              <w:pStyle w:val="TableText"/>
              <w:rPr>
                <w:rFonts w:cs="Arial"/>
              </w:rPr>
            </w:pPr>
            <w:r w:rsidRPr="009B4C6E">
              <w:rPr>
                <w:rFonts w:cs="Arial"/>
                <w:b/>
                <w:i/>
              </w:rPr>
              <w:t>Mod N</w:t>
            </w:r>
            <w:r w:rsidRPr="009B4C6E">
              <w:rPr>
                <w:rFonts w:cs="Arial"/>
                <w:b/>
                <w:i/>
                <w:u w:val="single"/>
                <w:vertAlign w:val="superscript"/>
              </w:rPr>
              <w:t>o</w:t>
            </w:r>
          </w:p>
        </w:tc>
        <w:tc>
          <w:tcPr>
            <w:tcW w:w="1560" w:type="dxa"/>
            <w:shd w:val="clear" w:color="auto" w:fill="DCDCDC"/>
          </w:tcPr>
          <w:p w14:paraId="08486ED7" w14:textId="77777777" w:rsidR="00542C0B" w:rsidRPr="009B4C6E" w:rsidRDefault="00542C0B" w:rsidP="008A5F04">
            <w:pPr>
              <w:pStyle w:val="TableText"/>
              <w:rPr>
                <w:rFonts w:cs="Arial"/>
              </w:rPr>
            </w:pPr>
            <w:r w:rsidRPr="009B4C6E">
              <w:rPr>
                <w:rFonts w:cs="Arial"/>
                <w:b/>
                <w:i/>
              </w:rPr>
              <w:t>Description</w:t>
            </w:r>
          </w:p>
        </w:tc>
        <w:tc>
          <w:tcPr>
            <w:tcW w:w="3480" w:type="dxa"/>
            <w:shd w:val="clear" w:color="auto" w:fill="DCDCDC"/>
          </w:tcPr>
          <w:p w14:paraId="5DD0D07F" w14:textId="2B115EDB" w:rsidR="00542C0B" w:rsidRPr="009B4C6E" w:rsidRDefault="006E6D1C" w:rsidP="008A5F04">
            <w:pPr>
              <w:pStyle w:val="TableText"/>
              <w:rPr>
                <w:rFonts w:cs="Arial"/>
              </w:rPr>
            </w:pPr>
            <w:r w:rsidRPr="009B4C6E">
              <w:rPr>
                <w:rFonts w:cs="Arial"/>
                <w:b/>
                <w:i/>
              </w:rPr>
              <w:t xml:space="preserve">Affects </w:t>
            </w:r>
            <w:r w:rsidR="00AC60B9" w:rsidRPr="009B4C6E">
              <w:rPr>
                <w:b/>
                <w:i/>
              </w:rPr>
              <w:t>MPTF</w:t>
            </w:r>
            <w:r w:rsidR="006B5DA6" w:rsidRPr="009B4C6E">
              <w:rPr>
                <w:b/>
                <w:i/>
              </w:rPr>
              <w:t xml:space="preserve"> </w:t>
            </w:r>
            <w:r w:rsidR="00AC60B9" w:rsidRPr="009B4C6E">
              <w:rPr>
                <w:b/>
                <w:i/>
              </w:rPr>
              <w:t xml:space="preserve">(Special Case Flying) </w:t>
            </w:r>
            <w:r w:rsidR="00542C0B" w:rsidRPr="009B4C6E">
              <w:rPr>
                <w:rFonts w:cs="Arial"/>
                <w:b/>
                <w:i/>
              </w:rPr>
              <w:t>or not fully integrated into Air System Document Set (ADS)</w:t>
            </w:r>
          </w:p>
        </w:tc>
        <w:tc>
          <w:tcPr>
            <w:tcW w:w="1219" w:type="dxa"/>
            <w:shd w:val="clear" w:color="auto" w:fill="DCDCDC"/>
          </w:tcPr>
          <w:p w14:paraId="2EDB804A" w14:textId="1EF9F84F" w:rsidR="00542C0B" w:rsidRPr="009B4C6E" w:rsidRDefault="00D42181" w:rsidP="008A5F04">
            <w:pPr>
              <w:pStyle w:val="TableText"/>
              <w:rPr>
                <w:rFonts w:cs="Arial"/>
              </w:rPr>
            </w:pPr>
            <w:r w:rsidRPr="009B4C6E">
              <w:rPr>
                <w:rFonts w:cs="Arial"/>
                <w:b/>
                <w:i/>
              </w:rPr>
              <w:t xml:space="preserve">MPTF </w:t>
            </w:r>
            <w:r w:rsidR="00542C0B" w:rsidRPr="009B4C6E">
              <w:rPr>
                <w:rFonts w:cs="Arial"/>
                <w:b/>
                <w:i/>
              </w:rPr>
              <w:t>Reference</w:t>
            </w:r>
          </w:p>
        </w:tc>
        <w:tc>
          <w:tcPr>
            <w:tcW w:w="1276" w:type="dxa"/>
            <w:shd w:val="clear" w:color="auto" w:fill="DCDCDC"/>
          </w:tcPr>
          <w:p w14:paraId="35D55CCB" w14:textId="77777777" w:rsidR="00542C0B" w:rsidRPr="009B4C6E" w:rsidRDefault="00542C0B" w:rsidP="008A5F04">
            <w:pPr>
              <w:pStyle w:val="TableText"/>
              <w:rPr>
                <w:rFonts w:cs="Arial"/>
              </w:rPr>
            </w:pPr>
            <w:r w:rsidRPr="009B4C6E">
              <w:rPr>
                <w:rFonts w:cs="Arial"/>
                <w:b/>
                <w:i/>
              </w:rPr>
              <w:t>Review Date</w:t>
            </w:r>
          </w:p>
        </w:tc>
      </w:tr>
      <w:tr w:rsidR="009B4C6E" w:rsidRPr="009B4C6E" w14:paraId="2171D60A" w14:textId="77777777" w:rsidTr="00480935">
        <w:tc>
          <w:tcPr>
            <w:tcW w:w="1200" w:type="dxa"/>
            <w:shd w:val="clear" w:color="auto" w:fill="DCDCDC"/>
          </w:tcPr>
          <w:p w14:paraId="507F9C36" w14:textId="77777777" w:rsidR="00542C0B" w:rsidRPr="009B4C6E" w:rsidRDefault="00542C0B" w:rsidP="008A5F04">
            <w:pPr>
              <w:pStyle w:val="TableText"/>
              <w:rPr>
                <w:rFonts w:cs="Arial"/>
              </w:rPr>
            </w:pPr>
          </w:p>
        </w:tc>
        <w:tc>
          <w:tcPr>
            <w:tcW w:w="1560" w:type="dxa"/>
            <w:shd w:val="clear" w:color="auto" w:fill="DCDCDC"/>
          </w:tcPr>
          <w:p w14:paraId="4A98A147" w14:textId="77777777" w:rsidR="00542C0B" w:rsidRPr="009B4C6E" w:rsidRDefault="00542C0B" w:rsidP="008A5F04">
            <w:pPr>
              <w:pStyle w:val="TableText"/>
              <w:rPr>
                <w:rFonts w:cs="Arial"/>
              </w:rPr>
            </w:pPr>
          </w:p>
        </w:tc>
        <w:tc>
          <w:tcPr>
            <w:tcW w:w="3480" w:type="dxa"/>
            <w:shd w:val="clear" w:color="auto" w:fill="DCDCDC"/>
          </w:tcPr>
          <w:p w14:paraId="5C6FFC94" w14:textId="77777777" w:rsidR="00542C0B" w:rsidRPr="009B4C6E" w:rsidRDefault="00542C0B" w:rsidP="008A5F04">
            <w:pPr>
              <w:pStyle w:val="TableText"/>
              <w:rPr>
                <w:rFonts w:cs="Arial"/>
              </w:rPr>
            </w:pPr>
          </w:p>
        </w:tc>
        <w:tc>
          <w:tcPr>
            <w:tcW w:w="1219" w:type="dxa"/>
            <w:shd w:val="clear" w:color="auto" w:fill="DCDCDC"/>
          </w:tcPr>
          <w:p w14:paraId="4F39A729" w14:textId="77777777" w:rsidR="00542C0B" w:rsidRPr="009B4C6E" w:rsidRDefault="00542C0B" w:rsidP="008A5F04">
            <w:pPr>
              <w:pStyle w:val="TableText"/>
              <w:rPr>
                <w:rFonts w:cs="Arial"/>
              </w:rPr>
            </w:pPr>
          </w:p>
        </w:tc>
        <w:tc>
          <w:tcPr>
            <w:tcW w:w="1276" w:type="dxa"/>
            <w:shd w:val="clear" w:color="auto" w:fill="DCDCDC"/>
          </w:tcPr>
          <w:p w14:paraId="71CEB139" w14:textId="77777777" w:rsidR="00542C0B" w:rsidRPr="009B4C6E" w:rsidRDefault="00542C0B" w:rsidP="008A5F04">
            <w:pPr>
              <w:pStyle w:val="TableText"/>
              <w:rPr>
                <w:rFonts w:cs="Arial"/>
              </w:rPr>
            </w:pPr>
          </w:p>
        </w:tc>
      </w:tr>
    </w:tbl>
    <w:p w14:paraId="272CFAB4" w14:textId="77777777" w:rsidR="00542C0B" w:rsidRPr="009B4C6E" w:rsidRDefault="00542C0B" w:rsidP="008A5F04">
      <w:pPr>
        <w:pStyle w:val="TableText"/>
      </w:pPr>
    </w:p>
    <w:p w14:paraId="039A804B" w14:textId="3389968F" w:rsidR="00542C0B" w:rsidRPr="009B4C6E" w:rsidRDefault="00D7201C" w:rsidP="008A5F04">
      <w:pPr>
        <w:pStyle w:val="FreeText"/>
        <w:tabs>
          <w:tab w:val="clear" w:pos="567"/>
          <w:tab w:val="clear" w:pos="1134"/>
          <w:tab w:val="clear" w:pos="1701"/>
          <w:tab w:val="clear" w:pos="2268"/>
          <w:tab w:val="clear" w:pos="2835"/>
        </w:tabs>
        <w:rPr>
          <w:b/>
        </w:rPr>
      </w:pPr>
      <w:r w:rsidRPr="009B4C6E">
        <w:rPr>
          <w:b/>
        </w:rPr>
        <w:t>Non-applicable sections</w:t>
      </w:r>
    </w:p>
    <w:p w14:paraId="4BD88336" w14:textId="77777777" w:rsidR="0071731B" w:rsidRPr="009B4C6E" w:rsidRDefault="006E6D1C" w:rsidP="008A5F04">
      <w:pPr>
        <w:pStyle w:val="AMC-GuidancePara"/>
        <w:tabs>
          <w:tab w:val="clear" w:pos="567"/>
          <w:tab w:val="clear" w:pos="1134"/>
          <w:tab w:val="clear" w:pos="1701"/>
          <w:tab w:val="clear" w:pos="2268"/>
        </w:tabs>
      </w:pPr>
      <w:r w:rsidRPr="009B4C6E">
        <w:t xml:space="preserve">The Parts of the </w:t>
      </w:r>
      <w:r w:rsidR="00AC60B9" w:rsidRPr="009B4C6E">
        <w:t>MPTF</w:t>
      </w:r>
      <w:r w:rsidR="006B5DA6" w:rsidRPr="009B4C6E">
        <w:t xml:space="preserve"> </w:t>
      </w:r>
      <w:r w:rsidR="00AC60B9" w:rsidRPr="009B4C6E">
        <w:t xml:space="preserve">(Special Case Flying) </w:t>
      </w:r>
      <w:r w:rsidR="00542C0B" w:rsidRPr="009B4C6E">
        <w:t>(A to G) are mandatory for all Air Systems.</w:t>
      </w:r>
    </w:p>
    <w:p w14:paraId="3509DE41" w14:textId="12F93886" w:rsidR="00D6164B" w:rsidRPr="009B4C6E" w:rsidRDefault="00542C0B" w:rsidP="008A5F04">
      <w:pPr>
        <w:pStyle w:val="AMC-GuidancePara"/>
        <w:tabs>
          <w:tab w:val="clear" w:pos="567"/>
          <w:tab w:val="clear" w:pos="1134"/>
          <w:tab w:val="clear" w:pos="1701"/>
          <w:tab w:val="clear" w:pos="2268"/>
        </w:tabs>
      </w:pPr>
      <w:r w:rsidRPr="009B4C6E">
        <w:t xml:space="preserve">The sections within each Part are also mandatory, and each heading </w:t>
      </w:r>
      <w:r w:rsidR="00DA3AFC" w:rsidRPr="00DA3AFC">
        <w:rPr>
          <w:b/>
          <w:bCs/>
        </w:rPr>
        <w:t>should</w:t>
      </w:r>
      <w:r w:rsidRPr="009B4C6E">
        <w:t xml:space="preserve"> exist within all </w:t>
      </w:r>
      <w:r w:rsidR="00AC60B9" w:rsidRPr="009B4C6E">
        <w:t>MPTF</w:t>
      </w:r>
      <w:r w:rsidR="006B5DA6" w:rsidRPr="009B4C6E">
        <w:t> </w:t>
      </w:r>
      <w:r w:rsidR="00AC60B9" w:rsidRPr="009B4C6E">
        <w:t>(Special Case Flying)</w:t>
      </w:r>
      <w:r w:rsidRPr="009B4C6E">
        <w:t>.</w:t>
      </w:r>
    </w:p>
    <w:p w14:paraId="1851F8D1" w14:textId="77777777" w:rsidR="00AE4589" w:rsidRPr="009B4C6E" w:rsidRDefault="0010079E" w:rsidP="008A5F04">
      <w:pPr>
        <w:pStyle w:val="AMC-GuidancePara"/>
        <w:tabs>
          <w:tab w:val="clear" w:pos="567"/>
          <w:tab w:val="clear" w:pos="1134"/>
          <w:tab w:val="clear" w:pos="1701"/>
          <w:tab w:val="clear" w:pos="2268"/>
        </w:tabs>
      </w:pPr>
      <w:r w:rsidRPr="009B4C6E">
        <w:t>S</w:t>
      </w:r>
      <w:r w:rsidR="00542C0B" w:rsidRPr="009B4C6E">
        <w:t>ome Sections will not be applicable to some Air Systems (</w:t>
      </w:r>
      <w:proofErr w:type="gramStart"/>
      <w:r w:rsidR="00542C0B" w:rsidRPr="009B4C6E">
        <w:t>eg</w:t>
      </w:r>
      <w:proofErr w:type="gramEnd"/>
      <w:r w:rsidR="00542C0B" w:rsidRPr="009B4C6E">
        <w:t xml:space="preserve"> Remotely Piloted Air System (RPAS), C.1 Aircrew Equipment, or C.3 Auxiliary Power Units); in such cases, the section heading </w:t>
      </w:r>
      <w:r w:rsidR="00542C0B" w:rsidRPr="009B4C6E">
        <w:rPr>
          <w:b/>
        </w:rPr>
        <w:t>should</w:t>
      </w:r>
      <w:r w:rsidR="00542C0B" w:rsidRPr="009B4C6E">
        <w:t xml:space="preserve"> be used, with the text ‘This section is not applicable to </w:t>
      </w:r>
      <w:r w:rsidR="00542C0B" w:rsidRPr="009B4C6E">
        <w:rPr>
          <w:i/>
        </w:rPr>
        <w:t>{Air System type and mark number}</w:t>
      </w:r>
      <w:r w:rsidR="00542C0B" w:rsidRPr="009B4C6E">
        <w:t>’.</w:t>
      </w:r>
    </w:p>
    <w:p w14:paraId="593879DD" w14:textId="19081C54" w:rsidR="00542C0B" w:rsidRPr="009B4C6E" w:rsidRDefault="00F9523A" w:rsidP="008A5F04">
      <w:pPr>
        <w:pStyle w:val="AMC-GuidancePara"/>
        <w:tabs>
          <w:tab w:val="clear" w:pos="567"/>
          <w:tab w:val="clear" w:pos="1134"/>
          <w:tab w:val="clear" w:pos="1701"/>
          <w:tab w:val="clear" w:pos="2268"/>
        </w:tabs>
      </w:pPr>
      <w:r w:rsidRPr="009B4C6E">
        <w:t>T</w:t>
      </w:r>
      <w:r w:rsidR="00542C0B" w:rsidRPr="009B4C6E">
        <w:t>here may be occasions where the Section is applicable, but there are no limitations that need to be expressed (</w:t>
      </w:r>
      <w:proofErr w:type="gramStart"/>
      <w:r w:rsidR="00542C0B" w:rsidRPr="009B4C6E">
        <w:t>eg</w:t>
      </w:r>
      <w:proofErr w:type="gramEnd"/>
      <w:r w:rsidR="00542C0B" w:rsidRPr="009B4C6E">
        <w:t xml:space="preserve"> C.10 - Undercarriage).</w:t>
      </w:r>
      <w:r w:rsidR="00005568" w:rsidRPr="009B4C6E">
        <w:t xml:space="preserve"> </w:t>
      </w:r>
      <w:r w:rsidR="00542C0B" w:rsidRPr="009B4C6E">
        <w:t xml:space="preserve">In such situations, the section heading </w:t>
      </w:r>
      <w:r w:rsidR="00542C0B" w:rsidRPr="009B4C6E">
        <w:rPr>
          <w:b/>
        </w:rPr>
        <w:t>should</w:t>
      </w:r>
      <w:r w:rsidR="00542C0B" w:rsidRPr="009B4C6E">
        <w:t xml:space="preserve"> be used with the text ‘Information and procedures within Air System </w:t>
      </w:r>
      <w:proofErr w:type="gramStart"/>
      <w:r w:rsidR="00542C0B" w:rsidRPr="009B4C6E">
        <w:t>publications’</w:t>
      </w:r>
      <w:proofErr w:type="gramEnd"/>
      <w:r w:rsidR="00542C0B" w:rsidRPr="009B4C6E">
        <w:t>.</w:t>
      </w:r>
    </w:p>
    <w:p w14:paraId="66A7EB19" w14:textId="7F66E526" w:rsidR="00542C0B" w:rsidRPr="009B4C6E" w:rsidRDefault="00D7201C" w:rsidP="008A5F04">
      <w:pPr>
        <w:pStyle w:val="AMC-GuidancePara"/>
        <w:numPr>
          <w:ilvl w:val="0"/>
          <w:numId w:val="0"/>
        </w:numPr>
        <w:tabs>
          <w:tab w:val="clear" w:pos="567"/>
          <w:tab w:val="clear" w:pos="1134"/>
          <w:tab w:val="clear" w:pos="1701"/>
          <w:tab w:val="clear" w:pos="2268"/>
        </w:tabs>
        <w:rPr>
          <w:b/>
        </w:rPr>
      </w:pPr>
      <w:r w:rsidRPr="009B4C6E">
        <w:rPr>
          <w:b/>
        </w:rPr>
        <w:t>Sub-section titles</w:t>
      </w:r>
    </w:p>
    <w:p w14:paraId="5952EC33" w14:textId="11D6DAAA" w:rsidR="00542C0B" w:rsidRPr="009B4C6E" w:rsidRDefault="00542C0B" w:rsidP="008D05DF">
      <w:pPr>
        <w:pStyle w:val="AMC-GuidancePara"/>
      </w:pPr>
      <w:r w:rsidRPr="009B4C6E">
        <w:t xml:space="preserve">Each </w:t>
      </w:r>
      <w:r w:rsidR="00AC60B9" w:rsidRPr="009B4C6E">
        <w:t>MPTF</w:t>
      </w:r>
      <w:r w:rsidR="006B5DA6" w:rsidRPr="009B4C6E">
        <w:t xml:space="preserve"> </w:t>
      </w:r>
      <w:r w:rsidR="00AC60B9" w:rsidRPr="009B4C6E">
        <w:t xml:space="preserve">(Special Case Flying) </w:t>
      </w:r>
      <w:r w:rsidRPr="009B4C6E">
        <w:t>section may be divided into as many sub-sections as required for each individual Air System. The layout of these sub-sectio</w:t>
      </w:r>
      <w:r w:rsidR="006E6D1C" w:rsidRPr="009B4C6E">
        <w:t xml:space="preserve">ns is at the discretion of the </w:t>
      </w:r>
      <w:r w:rsidR="001A39B6" w:rsidRPr="009B4C6E">
        <w:t>Accountable Manager (Military Flying (AM(MF))</w:t>
      </w:r>
      <w:r w:rsidRPr="009B4C6E">
        <w:t>.</w:t>
      </w:r>
      <w:r w:rsidR="00005568" w:rsidRPr="009B4C6E">
        <w:t xml:space="preserve"> </w:t>
      </w:r>
      <w:r w:rsidRPr="009B4C6E">
        <w:t xml:space="preserve">Part D of the </w:t>
      </w:r>
      <w:r w:rsidR="00AC60B9" w:rsidRPr="009B4C6E">
        <w:t>MPTF</w:t>
      </w:r>
      <w:r w:rsidR="006B5DA6" w:rsidRPr="009B4C6E">
        <w:t xml:space="preserve"> </w:t>
      </w:r>
      <w:r w:rsidR="00AC60B9" w:rsidRPr="009B4C6E">
        <w:t xml:space="preserve">(Special Case Flying) </w:t>
      </w:r>
      <w:r w:rsidRPr="009B4C6E">
        <w:t>is Air System specific, and therefore no detailed guidance can be given on its content or layout.</w:t>
      </w:r>
      <w:r w:rsidR="00005568" w:rsidRPr="009B4C6E">
        <w:t xml:space="preserve"> </w:t>
      </w:r>
      <w:r w:rsidRPr="009B4C6E">
        <w:t>However, the principles detailed above will be used to define how Part D will be used.</w:t>
      </w:r>
    </w:p>
    <w:p w14:paraId="5D3C4F92" w14:textId="12076AED" w:rsidR="00542C0B" w:rsidRPr="009B4C6E" w:rsidRDefault="00D7201C" w:rsidP="008A5F04">
      <w:pPr>
        <w:pStyle w:val="AMC-GuidancePara"/>
        <w:numPr>
          <w:ilvl w:val="0"/>
          <w:numId w:val="0"/>
        </w:numPr>
        <w:tabs>
          <w:tab w:val="clear" w:pos="567"/>
          <w:tab w:val="clear" w:pos="1134"/>
          <w:tab w:val="clear" w:pos="1701"/>
          <w:tab w:val="clear" w:pos="2268"/>
        </w:tabs>
        <w:rPr>
          <w:b/>
        </w:rPr>
      </w:pPr>
      <w:r w:rsidRPr="009B4C6E">
        <w:rPr>
          <w:b/>
        </w:rPr>
        <w:t>Sub-section numbering</w:t>
      </w:r>
    </w:p>
    <w:p w14:paraId="6DC57538" w14:textId="56919619" w:rsidR="00542C0B" w:rsidRPr="009B4C6E" w:rsidRDefault="00542C0B" w:rsidP="008A5F04">
      <w:pPr>
        <w:pStyle w:val="AMC-GuidancePara"/>
        <w:tabs>
          <w:tab w:val="clear" w:pos="567"/>
          <w:tab w:val="clear" w:pos="1134"/>
          <w:tab w:val="clear" w:pos="1701"/>
          <w:tab w:val="clear" w:pos="2268"/>
        </w:tabs>
      </w:pPr>
      <w:r w:rsidRPr="009B4C6E">
        <w:t xml:space="preserve">The numbering of sub-sections will follow the same format as that used within the </w:t>
      </w:r>
      <w:r w:rsidR="00AC60B9" w:rsidRPr="009B4C6E">
        <w:t>MPTF</w:t>
      </w:r>
      <w:r w:rsidR="006B5DA6" w:rsidRPr="009B4C6E">
        <w:t> </w:t>
      </w:r>
      <w:r w:rsidR="00AC60B9" w:rsidRPr="009B4C6E">
        <w:t>(Special Case Flying) .</w:t>
      </w:r>
      <w:r w:rsidRPr="009B4C6E">
        <w:t xml:space="preserve">Therefore, in Section A of the </w:t>
      </w:r>
      <w:r w:rsidR="00AC60B9" w:rsidRPr="009B4C6E">
        <w:t>MPTF</w:t>
      </w:r>
      <w:r w:rsidR="006B5DA6" w:rsidRPr="009B4C6E">
        <w:t xml:space="preserve"> </w:t>
      </w:r>
      <w:r w:rsidR="00AC60B9" w:rsidRPr="009B4C6E">
        <w:t>(Special Case Flying)</w:t>
      </w:r>
      <w:r w:rsidR="006B3E17" w:rsidRPr="009B4C6E">
        <w:t>,</w:t>
      </w:r>
      <w:r w:rsidR="00AC60B9" w:rsidRPr="009B4C6E">
        <w:t xml:space="preserve"> </w:t>
      </w:r>
      <w:r w:rsidRPr="009B4C6E">
        <w:t xml:space="preserve">Level 1 is an ‘A’ followed by a single digit </w:t>
      </w:r>
      <w:r w:rsidR="006B3E17" w:rsidRPr="009B4C6E">
        <w:t>(</w:t>
      </w:r>
      <w:proofErr w:type="spellStart"/>
      <w:r w:rsidRPr="009B4C6E">
        <w:t>eg</w:t>
      </w:r>
      <w:proofErr w:type="spellEnd"/>
      <w:r w:rsidRPr="009B4C6E">
        <w:t xml:space="preserve"> ‘</w:t>
      </w:r>
      <w:proofErr w:type="spellStart"/>
      <w:r w:rsidRPr="009B4C6E">
        <w:t>A.n</w:t>
      </w:r>
      <w:proofErr w:type="spellEnd"/>
      <w:r w:rsidRPr="009B4C6E">
        <w:t>’</w:t>
      </w:r>
      <w:r w:rsidR="006B3E17" w:rsidRPr="009B4C6E">
        <w:t>)</w:t>
      </w:r>
      <w:r w:rsidRPr="009B4C6E">
        <w:t>, Level 2 is ‘A’ followed by ‘</w:t>
      </w:r>
      <w:proofErr w:type="spellStart"/>
      <w:r w:rsidRPr="009B4C6E">
        <w:t>n.n</w:t>
      </w:r>
      <w:proofErr w:type="spellEnd"/>
      <w:r w:rsidRPr="009B4C6E">
        <w:t>’</w:t>
      </w:r>
      <w:r w:rsidR="00785B68" w:rsidRPr="009B4C6E">
        <w:t xml:space="preserve"> (</w:t>
      </w:r>
      <w:proofErr w:type="spellStart"/>
      <w:r w:rsidRPr="009B4C6E">
        <w:t>eg</w:t>
      </w:r>
      <w:proofErr w:type="spellEnd"/>
      <w:r w:rsidRPr="009B4C6E">
        <w:t xml:space="preserve"> ‘</w:t>
      </w:r>
      <w:proofErr w:type="spellStart"/>
      <w:r w:rsidRPr="009B4C6E">
        <w:t>A.n.n</w:t>
      </w:r>
      <w:proofErr w:type="spellEnd"/>
      <w:r w:rsidRPr="009B4C6E">
        <w:t>’</w:t>
      </w:r>
      <w:r w:rsidR="00785B68" w:rsidRPr="009B4C6E">
        <w:t>),</w:t>
      </w:r>
      <w:r w:rsidRPr="009B4C6E">
        <w:t xml:space="preserve"> etc.</w:t>
      </w:r>
    </w:p>
    <w:p w14:paraId="4B2ED5BC" w14:textId="5C8B9B10" w:rsidR="00542C0B" w:rsidRPr="009B4C6E" w:rsidRDefault="00D7201C" w:rsidP="008A5F04">
      <w:pPr>
        <w:pStyle w:val="AMC-GuidancePara"/>
        <w:numPr>
          <w:ilvl w:val="0"/>
          <w:numId w:val="0"/>
        </w:numPr>
        <w:tabs>
          <w:tab w:val="clear" w:pos="567"/>
          <w:tab w:val="clear" w:pos="1134"/>
          <w:tab w:val="clear" w:pos="1701"/>
          <w:tab w:val="clear" w:pos="2268"/>
        </w:tabs>
        <w:rPr>
          <w:b/>
        </w:rPr>
      </w:pPr>
      <w:r w:rsidRPr="009B4C6E">
        <w:rPr>
          <w:b/>
        </w:rPr>
        <w:t>Classification</w:t>
      </w:r>
    </w:p>
    <w:p w14:paraId="5ECA78D1" w14:textId="7EBC1B31" w:rsidR="00542C0B" w:rsidRPr="009B4C6E" w:rsidRDefault="000658F5" w:rsidP="008A5F04">
      <w:pPr>
        <w:pStyle w:val="AMC-GuidancePara"/>
        <w:tabs>
          <w:tab w:val="clear" w:pos="567"/>
          <w:tab w:val="clear" w:pos="1134"/>
          <w:tab w:val="clear" w:pos="1701"/>
          <w:tab w:val="clear" w:pos="2268"/>
        </w:tabs>
      </w:pPr>
      <w:r w:rsidRPr="009B4C6E">
        <w:t>T</w:t>
      </w:r>
      <w:r w:rsidR="00542C0B" w:rsidRPr="009B4C6E">
        <w:t xml:space="preserve">he Classification of an Air System </w:t>
      </w:r>
      <w:r w:rsidR="00AC60B9" w:rsidRPr="009B4C6E">
        <w:t>MPTF</w:t>
      </w:r>
      <w:r w:rsidR="006B5DA6" w:rsidRPr="009B4C6E">
        <w:t xml:space="preserve"> </w:t>
      </w:r>
      <w:r w:rsidR="00AC60B9" w:rsidRPr="009B4C6E">
        <w:t xml:space="preserve">(Special Case Flying) </w:t>
      </w:r>
      <w:r w:rsidR="00542C0B" w:rsidRPr="009B4C6E">
        <w:rPr>
          <w:b/>
        </w:rPr>
        <w:t>should</w:t>
      </w:r>
      <w:r w:rsidR="00542C0B" w:rsidRPr="009B4C6E">
        <w:t xml:space="preserve"> be in line with the guidance within JSP</w:t>
      </w:r>
      <w:r w:rsidR="008A5F04" w:rsidRPr="009B4C6E">
        <w:t> </w:t>
      </w:r>
      <w:r w:rsidR="00542C0B" w:rsidRPr="009B4C6E">
        <w:t>440</w:t>
      </w:r>
      <w:r w:rsidR="008A5F04" w:rsidRPr="009B4C6E">
        <w:rPr>
          <w:rStyle w:val="FootnoteReference"/>
        </w:rPr>
        <w:footnoteReference w:id="2"/>
      </w:r>
      <w:r w:rsidR="00542C0B" w:rsidRPr="009B4C6E">
        <w:t xml:space="preserve"> Part 4 Section 1: Classification Policy.</w:t>
      </w:r>
      <w:r w:rsidR="00005568" w:rsidRPr="009B4C6E">
        <w:t xml:space="preserve"> </w:t>
      </w:r>
      <w:r w:rsidR="00542C0B" w:rsidRPr="009B4C6E">
        <w:t xml:space="preserve">If information of a higher </w:t>
      </w:r>
      <w:r w:rsidR="00542C0B" w:rsidRPr="009B4C6E">
        <w:lastRenderedPageBreak/>
        <w:t xml:space="preserve">classification than OFFICAL – SENSITIVE </w:t>
      </w:r>
      <w:r w:rsidR="00DA3AFC" w:rsidRPr="00DA3AFC">
        <w:rPr>
          <w:b/>
          <w:bCs/>
        </w:rPr>
        <w:t>should</w:t>
      </w:r>
      <w:r w:rsidR="00542C0B" w:rsidRPr="009B4C6E">
        <w:t xml:space="preserve"> be included in the </w:t>
      </w:r>
      <w:r w:rsidR="006E6D1C" w:rsidRPr="009B4C6E">
        <w:t>MPTF</w:t>
      </w:r>
      <w:r w:rsidR="006B5DA6" w:rsidRPr="009B4C6E">
        <w:t xml:space="preserve"> </w:t>
      </w:r>
      <w:r w:rsidR="006E6D1C" w:rsidRPr="009B4C6E">
        <w:t>(</w:t>
      </w:r>
      <w:r w:rsidR="00F6208F" w:rsidRPr="009B4C6E">
        <w:t>Special Case Flying</w:t>
      </w:r>
      <w:r w:rsidR="006E6D1C" w:rsidRPr="009B4C6E">
        <w:t>)</w:t>
      </w:r>
      <w:r w:rsidR="00542C0B" w:rsidRPr="009B4C6E">
        <w:t xml:space="preserve">, rather than in another part of the ADS (such as the Tactics Manual), or a classified part of the Aircrew Manual, this will be presented as a separate ‘Classified Supplement’ to the </w:t>
      </w:r>
      <w:r w:rsidR="00AC60B9" w:rsidRPr="009B4C6E">
        <w:t>MPTF</w:t>
      </w:r>
      <w:r w:rsidR="006B5DA6" w:rsidRPr="009B4C6E">
        <w:t xml:space="preserve"> </w:t>
      </w:r>
      <w:r w:rsidR="00AC60B9" w:rsidRPr="009B4C6E">
        <w:t>(Special Case Flying)</w:t>
      </w:r>
      <w:r w:rsidR="00A42A9B" w:rsidRPr="009B4C6E">
        <w:t>.</w:t>
      </w:r>
      <w:r w:rsidR="00AC60B9" w:rsidRPr="009B4C6E">
        <w:t xml:space="preserve"> </w:t>
      </w:r>
      <w:r w:rsidR="00542C0B" w:rsidRPr="009B4C6E">
        <w:t xml:space="preserve">In these circumstances, both the main and supplementary parts of the </w:t>
      </w:r>
      <w:r w:rsidR="00AC60B9" w:rsidRPr="009B4C6E">
        <w:t>MPTF</w:t>
      </w:r>
      <w:r w:rsidR="006B5DA6" w:rsidRPr="009B4C6E">
        <w:t xml:space="preserve"> </w:t>
      </w:r>
      <w:r w:rsidR="00AC60B9" w:rsidRPr="009B4C6E">
        <w:t>(Special Case Flying</w:t>
      </w:r>
      <w:r w:rsidR="006E6D1C" w:rsidRPr="009B4C6E">
        <w:t xml:space="preserve">) </w:t>
      </w:r>
      <w:r w:rsidR="00542C0B" w:rsidRPr="009B4C6E">
        <w:t xml:space="preserve">have their own Preliminary Pages and </w:t>
      </w:r>
      <w:r w:rsidR="00AC60B9" w:rsidRPr="009B4C6E">
        <w:t>MPTF</w:t>
      </w:r>
      <w:r w:rsidR="006B5DA6" w:rsidRPr="009B4C6E">
        <w:t xml:space="preserve"> </w:t>
      </w:r>
      <w:r w:rsidR="00AC60B9" w:rsidRPr="009B4C6E">
        <w:t xml:space="preserve">(Special Case Flying) </w:t>
      </w:r>
      <w:r w:rsidR="00542C0B" w:rsidRPr="009B4C6E">
        <w:t>Statement.</w:t>
      </w:r>
      <w:r w:rsidR="00005568" w:rsidRPr="009B4C6E">
        <w:t xml:space="preserve"> </w:t>
      </w:r>
      <w:r w:rsidR="00542C0B" w:rsidRPr="009B4C6E">
        <w:t>The supplement uses the same numbering system for Parts and sub-sections as the main, but to keep it to the minimum number of pages, the supplement need only include those Parts and sub-sections that are directly relevant.</w:t>
      </w:r>
    </w:p>
    <w:p w14:paraId="00E78724" w14:textId="1437C148" w:rsidR="00542C0B" w:rsidRPr="009B4C6E" w:rsidRDefault="00D7201C" w:rsidP="008A5F04">
      <w:pPr>
        <w:pStyle w:val="AMC-GuidancePara"/>
        <w:numPr>
          <w:ilvl w:val="0"/>
          <w:numId w:val="0"/>
        </w:numPr>
        <w:tabs>
          <w:tab w:val="clear" w:pos="567"/>
          <w:tab w:val="clear" w:pos="1134"/>
          <w:tab w:val="clear" w:pos="1701"/>
          <w:tab w:val="clear" w:pos="2268"/>
        </w:tabs>
        <w:rPr>
          <w:b/>
        </w:rPr>
      </w:pPr>
      <w:r w:rsidRPr="009B4C6E">
        <w:rPr>
          <w:b/>
        </w:rPr>
        <w:t>Configuration control</w:t>
      </w:r>
    </w:p>
    <w:p w14:paraId="4D38225B" w14:textId="7DD35B17" w:rsidR="00542C0B" w:rsidRPr="009B4C6E" w:rsidRDefault="00542C0B" w:rsidP="008A5F04">
      <w:pPr>
        <w:pStyle w:val="AMC-GuidancePara"/>
        <w:tabs>
          <w:tab w:val="clear" w:pos="567"/>
          <w:tab w:val="clear" w:pos="1134"/>
          <w:tab w:val="clear" w:pos="1701"/>
          <w:tab w:val="clear" w:pos="2268"/>
        </w:tabs>
      </w:pPr>
      <w:r w:rsidRPr="009B4C6E">
        <w:t xml:space="preserve">All pages in the </w:t>
      </w:r>
      <w:r w:rsidR="006E6D1C" w:rsidRPr="009B4C6E">
        <w:t>MPTF</w:t>
      </w:r>
      <w:r w:rsidR="006B5DA6" w:rsidRPr="009B4C6E">
        <w:t xml:space="preserve"> </w:t>
      </w:r>
      <w:r w:rsidR="006E6D1C" w:rsidRPr="009B4C6E">
        <w:t>(</w:t>
      </w:r>
      <w:r w:rsidR="00FB0DF0" w:rsidRPr="009B4C6E">
        <w:t>Special Case Flying</w:t>
      </w:r>
      <w:r w:rsidR="006E6D1C" w:rsidRPr="009B4C6E">
        <w:t>)</w:t>
      </w:r>
      <w:r w:rsidRPr="009B4C6E">
        <w:t xml:space="preserve"> (including the Preliminary Pages and any blank pages) </w:t>
      </w:r>
      <w:r w:rsidR="00DA3AFC" w:rsidRPr="00DA3AFC">
        <w:rPr>
          <w:b/>
          <w:bCs/>
        </w:rPr>
        <w:t>should</w:t>
      </w:r>
      <w:r w:rsidRPr="009B4C6E">
        <w:t xml:space="preserve"> show their Issue and Amendment status.</w:t>
      </w:r>
    </w:p>
    <w:p w14:paraId="7D8AD253" w14:textId="3E33D880" w:rsidR="00542C0B" w:rsidRPr="009B4C6E" w:rsidRDefault="00542C0B" w:rsidP="008A5F04">
      <w:pPr>
        <w:pStyle w:val="AMC-GuidancePara"/>
        <w:tabs>
          <w:tab w:val="clear" w:pos="567"/>
          <w:tab w:val="clear" w:pos="1134"/>
          <w:tab w:val="clear" w:pos="1701"/>
          <w:tab w:val="clear" w:pos="2268"/>
        </w:tabs>
      </w:pPr>
      <w:r w:rsidRPr="009B4C6E">
        <w:t>If a ‘Classified Supplement’ is used it will need to be under</w:t>
      </w:r>
      <w:r w:rsidR="008A5F04" w:rsidRPr="009B4C6E">
        <w:t xml:space="preserve"> separate </w:t>
      </w:r>
      <w:r w:rsidR="00747CFF" w:rsidRPr="009B4C6E">
        <w:t>C</w:t>
      </w:r>
      <w:r w:rsidR="008A5F04" w:rsidRPr="009B4C6E">
        <w:t xml:space="preserve">onfiguration </w:t>
      </w:r>
      <w:r w:rsidR="00747CFF" w:rsidRPr="009B4C6E">
        <w:t>C</w:t>
      </w:r>
      <w:r w:rsidR="008A5F04" w:rsidRPr="009B4C6E">
        <w:t>ontrol</w:t>
      </w:r>
      <w:r w:rsidRPr="009B4C6E">
        <w:t xml:space="preserve"> </w:t>
      </w:r>
      <w:r w:rsidR="008A5F04" w:rsidRPr="009B4C6E">
        <w:t>(</w:t>
      </w:r>
      <w:proofErr w:type="spellStart"/>
      <w:proofErr w:type="gramStart"/>
      <w:r w:rsidRPr="009B4C6E">
        <w:t>ie</w:t>
      </w:r>
      <w:proofErr w:type="spellEnd"/>
      <w:proofErr w:type="gramEnd"/>
      <w:r w:rsidRPr="009B4C6E">
        <w:t xml:space="preserve"> with its own Issue and Amendment Status</w:t>
      </w:r>
      <w:r w:rsidR="008A5F04" w:rsidRPr="009B4C6E">
        <w:t>)</w:t>
      </w:r>
      <w:r w:rsidRPr="009B4C6E">
        <w:t>.</w:t>
      </w:r>
      <w:r w:rsidR="00005568" w:rsidRPr="009B4C6E">
        <w:t xml:space="preserve"> </w:t>
      </w:r>
      <w:r w:rsidR="006E6D1C" w:rsidRPr="009B4C6E">
        <w:t>Independent Scrutiny</w:t>
      </w:r>
      <w:r w:rsidRPr="009B4C6E">
        <w:t xml:space="preserve"> </w:t>
      </w:r>
      <w:r w:rsidR="00DA3AFC" w:rsidRPr="00DA3AFC">
        <w:rPr>
          <w:b/>
          <w:bCs/>
        </w:rPr>
        <w:t>should</w:t>
      </w:r>
      <w:r w:rsidRPr="009B4C6E">
        <w:t xml:space="preserve"> ensure that the main </w:t>
      </w:r>
      <w:r w:rsidR="00AC60B9" w:rsidRPr="009B4C6E">
        <w:t>MPTF</w:t>
      </w:r>
      <w:r w:rsidR="00AF6208" w:rsidRPr="009B4C6E">
        <w:t xml:space="preserve"> </w:t>
      </w:r>
      <w:r w:rsidR="00AC60B9" w:rsidRPr="009B4C6E">
        <w:t xml:space="preserve">(Special Case Flying) </w:t>
      </w:r>
      <w:r w:rsidRPr="009B4C6E">
        <w:t xml:space="preserve">and a supplement are always </w:t>
      </w:r>
      <w:proofErr w:type="gramStart"/>
      <w:r w:rsidRPr="009B4C6E">
        <w:t>coherent</w:t>
      </w:r>
      <w:proofErr w:type="gramEnd"/>
      <w:r w:rsidRPr="009B4C6E">
        <w:t xml:space="preserve"> and both the main </w:t>
      </w:r>
      <w:r w:rsidR="00AC60B9" w:rsidRPr="009B4C6E">
        <w:t>MPTF</w:t>
      </w:r>
      <w:r w:rsidR="006B5DA6" w:rsidRPr="009B4C6E">
        <w:t> </w:t>
      </w:r>
      <w:r w:rsidR="00AC60B9" w:rsidRPr="009B4C6E">
        <w:t>(Special Case Flying</w:t>
      </w:r>
      <w:r w:rsidR="006E6D1C" w:rsidRPr="009B4C6E">
        <w:t xml:space="preserve">) </w:t>
      </w:r>
      <w:r w:rsidRPr="009B4C6E">
        <w:t xml:space="preserve">and the supplement </w:t>
      </w:r>
      <w:r w:rsidR="00DA3AFC" w:rsidRPr="00DA3AFC">
        <w:rPr>
          <w:b/>
          <w:bCs/>
        </w:rPr>
        <w:t>should</w:t>
      </w:r>
      <w:r w:rsidRPr="009B4C6E">
        <w:t xml:space="preserve"> be cross-referenced to the Issue and Amendment status of the other.</w:t>
      </w:r>
    </w:p>
    <w:p w14:paraId="51B3BA94" w14:textId="784E0135" w:rsidR="00542C0B" w:rsidRPr="009B4C6E" w:rsidRDefault="00D7201C" w:rsidP="008A5F04">
      <w:pPr>
        <w:pStyle w:val="AMC-GuidancePara"/>
        <w:numPr>
          <w:ilvl w:val="0"/>
          <w:numId w:val="0"/>
        </w:numPr>
        <w:tabs>
          <w:tab w:val="clear" w:pos="567"/>
          <w:tab w:val="clear" w:pos="1134"/>
          <w:tab w:val="clear" w:pos="1701"/>
          <w:tab w:val="clear" w:pos="2268"/>
        </w:tabs>
        <w:rPr>
          <w:b/>
        </w:rPr>
      </w:pPr>
      <w:r w:rsidRPr="009B4C6E">
        <w:rPr>
          <w:b/>
        </w:rPr>
        <w:t>Electronic formats</w:t>
      </w:r>
    </w:p>
    <w:p w14:paraId="7709A67D" w14:textId="66BB2EF9" w:rsidR="00542C0B" w:rsidRPr="009B4C6E" w:rsidRDefault="00542C0B" w:rsidP="008A5F04">
      <w:pPr>
        <w:pStyle w:val="AMC-GuidancePara"/>
        <w:tabs>
          <w:tab w:val="clear" w:pos="567"/>
          <w:tab w:val="clear" w:pos="1134"/>
          <w:tab w:val="clear" w:pos="1701"/>
          <w:tab w:val="clear" w:pos="2268"/>
        </w:tabs>
      </w:pPr>
      <w:r w:rsidRPr="009B4C6E">
        <w:t xml:space="preserve">The </w:t>
      </w:r>
      <w:r w:rsidR="00AC60B9" w:rsidRPr="009B4C6E">
        <w:t>MPTF</w:t>
      </w:r>
      <w:r w:rsidR="006B5DA6" w:rsidRPr="009B4C6E">
        <w:t xml:space="preserve"> </w:t>
      </w:r>
      <w:r w:rsidR="00AC60B9" w:rsidRPr="009B4C6E">
        <w:t xml:space="preserve">(Special Case Flying) </w:t>
      </w:r>
      <w:r w:rsidRPr="009B4C6E">
        <w:t>may be provided solely in electronic format.</w:t>
      </w:r>
    </w:p>
    <w:p w14:paraId="1BB9BBEB" w14:textId="6C9C4829" w:rsidR="00542C0B" w:rsidRPr="009B4C6E" w:rsidRDefault="00D7201C" w:rsidP="008A5F04">
      <w:pPr>
        <w:pStyle w:val="AMC-GuidancePara"/>
        <w:numPr>
          <w:ilvl w:val="0"/>
          <w:numId w:val="0"/>
        </w:numPr>
        <w:tabs>
          <w:tab w:val="clear" w:pos="567"/>
          <w:tab w:val="clear" w:pos="1134"/>
          <w:tab w:val="clear" w:pos="1701"/>
          <w:tab w:val="clear" w:pos="2268"/>
        </w:tabs>
      </w:pPr>
      <w:bookmarkStart w:id="0" w:name="_Toc447430527"/>
      <w:bookmarkStart w:id="1" w:name="_Toc447421529"/>
      <w:bookmarkStart w:id="2" w:name="_Toc447419412"/>
      <w:bookmarkStart w:id="3" w:name="_Toc447418210"/>
      <w:bookmarkStart w:id="4" w:name="_Toc447382558"/>
      <w:bookmarkStart w:id="5" w:name="_Toc447382266"/>
      <w:bookmarkStart w:id="6" w:name="_Toc447381774"/>
      <w:bookmarkStart w:id="7" w:name="_Toc447381389"/>
      <w:bookmarkStart w:id="8" w:name="_Toc447376065"/>
      <w:bookmarkStart w:id="9" w:name="_Toc447365202"/>
      <w:bookmarkStart w:id="10" w:name="_Toc447360050"/>
      <w:bookmarkStart w:id="11" w:name="_Toc446990752"/>
      <w:bookmarkStart w:id="12" w:name="_Toc446776999"/>
      <w:bookmarkStart w:id="13" w:name="_Toc446775139"/>
      <w:bookmarkStart w:id="14" w:name="_Toc446774770"/>
      <w:bookmarkStart w:id="15" w:name="_Toc446774437"/>
      <w:bookmarkStart w:id="16" w:name="_Toc446772137"/>
      <w:bookmarkStart w:id="17" w:name="_Toc445108149"/>
      <w:bookmarkStart w:id="18" w:name="_Toc442004911"/>
      <w:bookmarkStart w:id="19" w:name="_Toc439148574"/>
      <w:bookmarkStart w:id="20" w:name="_Toc439148360"/>
      <w:bookmarkStart w:id="21" w:name="_Toc439146991"/>
      <w:bookmarkStart w:id="22" w:name="_Toc455888262"/>
      <w:bookmarkStart w:id="23" w:name="_Toc460135295"/>
      <w:r w:rsidRPr="009B4C6E">
        <w:rPr>
          <w:b/>
        </w:rPr>
        <w:t xml:space="preserve">Content appropriate to the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AC60B9" w:rsidRPr="009B4C6E">
        <w:rPr>
          <w:b/>
        </w:rPr>
        <w:t>MPTF (</w:t>
      </w:r>
      <w:r w:rsidRPr="009B4C6E">
        <w:rPr>
          <w:b/>
        </w:rPr>
        <w:t>Special Case Flying</w:t>
      </w:r>
      <w:r w:rsidR="006E6D1C" w:rsidRPr="009B4C6E">
        <w:rPr>
          <w:b/>
        </w:rPr>
        <w:t>)</w:t>
      </w:r>
    </w:p>
    <w:p w14:paraId="3F6AF63F" w14:textId="76949202" w:rsidR="00542C0B" w:rsidRPr="009B4C6E" w:rsidRDefault="00542C0B" w:rsidP="008A5F04">
      <w:pPr>
        <w:pStyle w:val="AMC-GuidancePara"/>
        <w:tabs>
          <w:tab w:val="clear" w:pos="567"/>
          <w:tab w:val="clear" w:pos="1134"/>
          <w:tab w:val="clear" w:pos="1701"/>
          <w:tab w:val="clear" w:pos="2268"/>
        </w:tabs>
      </w:pPr>
      <w:bookmarkStart w:id="24" w:name="BMJThe_MA_Release_is_a_central"/>
      <w:r w:rsidRPr="009B4C6E">
        <w:t xml:space="preserve">The </w:t>
      </w:r>
      <w:r w:rsidR="00AC60B9" w:rsidRPr="009B4C6E">
        <w:t>MPTF</w:t>
      </w:r>
      <w:r w:rsidR="006B5DA6" w:rsidRPr="009B4C6E">
        <w:t xml:space="preserve"> </w:t>
      </w:r>
      <w:r w:rsidR="00AC60B9" w:rsidRPr="009B4C6E">
        <w:t xml:space="preserve">(Special Case Flying) </w:t>
      </w:r>
      <w:r w:rsidRPr="009B4C6E">
        <w:t>is the primary</w:t>
      </w:r>
      <w:bookmarkEnd w:id="24"/>
      <w:r w:rsidRPr="009B4C6E">
        <w:t xml:space="preserve"> document of the ADS and, where appropriate to provide supporting detail, it will contain cross-references to other documents within the ADS.</w:t>
      </w:r>
    </w:p>
    <w:p w14:paraId="05759A7E" w14:textId="2CC46DEE" w:rsidR="00542C0B" w:rsidRPr="009B4C6E" w:rsidRDefault="00542C0B" w:rsidP="008A5F04">
      <w:pPr>
        <w:pStyle w:val="AMC-GuidancePara"/>
        <w:tabs>
          <w:tab w:val="clear" w:pos="567"/>
          <w:tab w:val="clear" w:pos="1134"/>
          <w:tab w:val="clear" w:pos="1701"/>
          <w:tab w:val="clear" w:pos="2268"/>
        </w:tabs>
      </w:pPr>
      <w:bookmarkStart w:id="25" w:name="BMJIn_judging_what_content_is_"/>
      <w:r w:rsidRPr="009B4C6E">
        <w:t xml:space="preserve">In judging what content is appropriate </w:t>
      </w:r>
      <w:bookmarkEnd w:id="25"/>
      <w:r w:rsidRPr="009B4C6E">
        <w:t xml:space="preserve">to the </w:t>
      </w:r>
      <w:r w:rsidR="00AC60B9" w:rsidRPr="009B4C6E">
        <w:t>MPTF</w:t>
      </w:r>
      <w:r w:rsidR="006B5DA6" w:rsidRPr="009B4C6E">
        <w:t xml:space="preserve"> </w:t>
      </w:r>
      <w:r w:rsidR="00AC60B9" w:rsidRPr="009B4C6E">
        <w:t xml:space="preserve">(Special Case Flying) </w:t>
      </w:r>
      <w:r w:rsidRPr="009B4C6E">
        <w:t xml:space="preserve">and how to handle </w:t>
      </w:r>
      <w:r w:rsidR="003D5E40" w:rsidRPr="009B4C6E">
        <w:t>S</w:t>
      </w:r>
      <w:r w:rsidRPr="009B4C6E">
        <w:t>afety information, authors need to consider 5 principles:</w:t>
      </w:r>
    </w:p>
    <w:p w14:paraId="0BB491D1" w14:textId="48FE9CFC" w:rsidR="00542C0B" w:rsidRPr="009B4C6E" w:rsidRDefault="00542C0B" w:rsidP="008A5F04">
      <w:pPr>
        <w:pStyle w:val="AMC-GuidancePara"/>
        <w:numPr>
          <w:ilvl w:val="1"/>
          <w:numId w:val="1"/>
        </w:numPr>
        <w:tabs>
          <w:tab w:val="clear" w:pos="567"/>
          <w:tab w:val="clear" w:pos="1138"/>
          <w:tab w:val="clear" w:pos="1701"/>
          <w:tab w:val="clear" w:pos="2268"/>
        </w:tabs>
        <w:ind w:left="567"/>
      </w:pPr>
      <w:bookmarkStart w:id="26" w:name="BMJRelevance_Is_the_informatio"/>
      <w:r w:rsidRPr="009B4C6E">
        <w:rPr>
          <w:u w:val="single"/>
        </w:rPr>
        <w:t>Relevance</w:t>
      </w:r>
      <w:r w:rsidRPr="009B4C6E">
        <w:t>.</w:t>
      </w:r>
      <w:r w:rsidR="00005568" w:rsidRPr="009B4C6E">
        <w:t xml:space="preserve"> </w:t>
      </w:r>
      <w:r w:rsidRPr="009B4C6E">
        <w:t xml:space="preserve">Is the </w:t>
      </w:r>
      <w:bookmarkEnd w:id="26"/>
      <w:r w:rsidRPr="009B4C6E">
        <w:t xml:space="preserve">information relevant to the aim of the </w:t>
      </w:r>
      <w:r w:rsidR="00AC60B9" w:rsidRPr="009B4C6E">
        <w:t>MPTF</w:t>
      </w:r>
      <w:r w:rsidR="006B5DA6" w:rsidRPr="009B4C6E">
        <w:t xml:space="preserve"> </w:t>
      </w:r>
      <w:r w:rsidR="00AC60B9" w:rsidRPr="009B4C6E">
        <w:t xml:space="preserve">(Special Case Flying)? </w:t>
      </w:r>
      <w:r w:rsidRPr="009B4C6E">
        <w:t xml:space="preserve">Does it help define the </w:t>
      </w:r>
      <w:r w:rsidR="003D5E40" w:rsidRPr="009B4C6E">
        <w:t>S</w:t>
      </w:r>
      <w:r w:rsidRPr="009B4C6E">
        <w:t>afety envelope of the Air System?</w:t>
      </w:r>
    </w:p>
    <w:p w14:paraId="294AC1B0" w14:textId="49D5AEF1" w:rsidR="00542C0B" w:rsidRPr="009B4C6E" w:rsidRDefault="00542C0B" w:rsidP="008A5F04">
      <w:pPr>
        <w:pStyle w:val="AMC-GuidancePara"/>
        <w:numPr>
          <w:ilvl w:val="1"/>
          <w:numId w:val="1"/>
        </w:numPr>
        <w:tabs>
          <w:tab w:val="clear" w:pos="567"/>
          <w:tab w:val="clear" w:pos="1138"/>
          <w:tab w:val="clear" w:pos="1701"/>
          <w:tab w:val="clear" w:pos="2268"/>
        </w:tabs>
        <w:ind w:left="567"/>
      </w:pPr>
      <w:bookmarkStart w:id="27" w:name="BMJCompleteness_If_the_informa"/>
      <w:r w:rsidRPr="009B4C6E">
        <w:rPr>
          <w:u w:val="single"/>
        </w:rPr>
        <w:t>Completeness</w:t>
      </w:r>
      <w:r w:rsidRPr="009B4C6E">
        <w:t>.</w:t>
      </w:r>
      <w:r w:rsidR="00005568" w:rsidRPr="009B4C6E">
        <w:t xml:space="preserve"> </w:t>
      </w:r>
      <w:r w:rsidRPr="009B4C6E">
        <w:t xml:space="preserve">If the </w:t>
      </w:r>
      <w:bookmarkEnd w:id="27"/>
      <w:r w:rsidRPr="009B4C6E">
        <w:t>information is relevant, it needs to be presented without omissions.</w:t>
      </w:r>
    </w:p>
    <w:p w14:paraId="33F550B5" w14:textId="4C9A6033" w:rsidR="00542C0B" w:rsidRPr="009B4C6E" w:rsidRDefault="00542C0B" w:rsidP="008A5F04">
      <w:pPr>
        <w:pStyle w:val="AMC-GuidancePara"/>
        <w:numPr>
          <w:ilvl w:val="1"/>
          <w:numId w:val="1"/>
        </w:numPr>
        <w:tabs>
          <w:tab w:val="clear" w:pos="567"/>
          <w:tab w:val="clear" w:pos="1138"/>
          <w:tab w:val="clear" w:pos="1701"/>
          <w:tab w:val="clear" w:pos="2268"/>
        </w:tabs>
        <w:ind w:left="567"/>
      </w:pPr>
      <w:bookmarkStart w:id="28" w:name="BMJTarget_Audience_Is_the_info"/>
      <w:r w:rsidRPr="009B4C6E">
        <w:rPr>
          <w:u w:val="single"/>
        </w:rPr>
        <w:t>Target Audience</w:t>
      </w:r>
      <w:r w:rsidRPr="009B4C6E">
        <w:t>.</w:t>
      </w:r>
      <w:r w:rsidR="00005568" w:rsidRPr="009B4C6E">
        <w:t xml:space="preserve"> </w:t>
      </w:r>
      <w:r w:rsidRPr="009B4C6E">
        <w:t xml:space="preserve">Is </w:t>
      </w:r>
      <w:bookmarkEnd w:id="28"/>
      <w:r w:rsidRPr="009B4C6E">
        <w:t>the information relevant to the target audience?</w:t>
      </w:r>
    </w:p>
    <w:p w14:paraId="65260C70" w14:textId="702751BC" w:rsidR="00542C0B" w:rsidRPr="009B4C6E" w:rsidRDefault="00542C0B" w:rsidP="008A5F04">
      <w:pPr>
        <w:pStyle w:val="AMC-GuidancePara"/>
        <w:numPr>
          <w:ilvl w:val="1"/>
          <w:numId w:val="1"/>
        </w:numPr>
        <w:tabs>
          <w:tab w:val="clear" w:pos="567"/>
          <w:tab w:val="clear" w:pos="1138"/>
          <w:tab w:val="clear" w:pos="1701"/>
          <w:tab w:val="clear" w:pos="2268"/>
        </w:tabs>
        <w:ind w:left="567"/>
      </w:pPr>
      <w:bookmarkStart w:id="29" w:name="BMJCoherence_The_MA_Release_wi"/>
      <w:r w:rsidRPr="009B4C6E">
        <w:rPr>
          <w:u w:val="single"/>
        </w:rPr>
        <w:t>Coherence</w:t>
      </w:r>
      <w:r w:rsidRPr="009B4C6E">
        <w:t>.</w:t>
      </w:r>
      <w:r w:rsidR="00005568" w:rsidRPr="009B4C6E">
        <w:t xml:space="preserve"> </w:t>
      </w:r>
      <w:r w:rsidRPr="009B4C6E">
        <w:t xml:space="preserve">The </w:t>
      </w:r>
      <w:bookmarkEnd w:id="29"/>
      <w:r w:rsidR="004B069C" w:rsidRPr="009B4C6E">
        <w:t>MPTF</w:t>
      </w:r>
      <w:r w:rsidR="006B5DA6" w:rsidRPr="009B4C6E">
        <w:t xml:space="preserve"> </w:t>
      </w:r>
      <w:r w:rsidR="004B069C" w:rsidRPr="009B4C6E">
        <w:t>(Special Case Flying)</w:t>
      </w:r>
      <w:r w:rsidRPr="009B4C6E">
        <w:t xml:space="preserve"> is to be coherent with the other documents in the ADS.</w:t>
      </w:r>
      <w:r w:rsidR="00005568" w:rsidRPr="009B4C6E">
        <w:t xml:space="preserve"> </w:t>
      </w:r>
      <w:r w:rsidRPr="009B4C6E">
        <w:t xml:space="preserve">Early liaison with other ADS authors is essential to ensure that the whole ADS is a coherent and seamless source of </w:t>
      </w:r>
      <w:r w:rsidR="005E0C81" w:rsidRPr="009B4C6E">
        <w:t>S</w:t>
      </w:r>
      <w:r w:rsidRPr="009B4C6E">
        <w:t>afety information.</w:t>
      </w:r>
    </w:p>
    <w:p w14:paraId="7FB818F9" w14:textId="7A3C30BE" w:rsidR="00542C0B" w:rsidRPr="009B4C6E" w:rsidRDefault="00542C0B" w:rsidP="008A5F04">
      <w:pPr>
        <w:pStyle w:val="AMC-GuidancePara"/>
        <w:numPr>
          <w:ilvl w:val="1"/>
          <w:numId w:val="1"/>
        </w:numPr>
        <w:tabs>
          <w:tab w:val="clear" w:pos="567"/>
          <w:tab w:val="clear" w:pos="1138"/>
          <w:tab w:val="clear" w:pos="1701"/>
          <w:tab w:val="clear" w:pos="2268"/>
        </w:tabs>
        <w:ind w:left="567"/>
      </w:pPr>
      <w:bookmarkStart w:id="30" w:name="BMJResponsibility_All_authors_"/>
      <w:r w:rsidRPr="009B4C6E">
        <w:rPr>
          <w:u w:val="single"/>
        </w:rPr>
        <w:t>Responsibility</w:t>
      </w:r>
      <w:r w:rsidRPr="009B4C6E">
        <w:t>.</w:t>
      </w:r>
      <w:r w:rsidR="00005568" w:rsidRPr="009B4C6E">
        <w:t xml:space="preserve"> </w:t>
      </w:r>
      <w:r w:rsidRPr="009B4C6E">
        <w:t xml:space="preserve">Authors </w:t>
      </w:r>
      <w:bookmarkEnd w:id="30"/>
      <w:r w:rsidRPr="009B4C6E">
        <w:t xml:space="preserve">need to be aware of their overarching </w:t>
      </w:r>
      <w:r w:rsidR="009032EF" w:rsidRPr="009B4C6E">
        <w:t>R</w:t>
      </w:r>
      <w:r w:rsidRPr="009B4C6E">
        <w:t xml:space="preserve">esponsibility for providing safety information. Where an author decides not to include </w:t>
      </w:r>
      <w:proofErr w:type="gramStart"/>
      <w:r w:rsidRPr="009B4C6E">
        <w:t>information</w:t>
      </w:r>
      <w:proofErr w:type="gramEnd"/>
      <w:r w:rsidRPr="009B4C6E">
        <w:t xml:space="preserve"> </w:t>
      </w:r>
      <w:r w:rsidR="00DE2F73" w:rsidRPr="009B4C6E">
        <w:t>t</w:t>
      </w:r>
      <w:r w:rsidRPr="009B4C6E">
        <w:t>he</w:t>
      </w:r>
      <w:r w:rsidR="00DE2F73" w:rsidRPr="009B4C6E">
        <w:t>y</w:t>
      </w:r>
      <w:r w:rsidRPr="009B4C6E">
        <w:t xml:space="preserve"> </w:t>
      </w:r>
      <w:r w:rsidR="00DA3AFC" w:rsidRPr="00DA3AFC">
        <w:rPr>
          <w:b/>
          <w:bCs/>
        </w:rPr>
        <w:t>should</w:t>
      </w:r>
      <w:r w:rsidRPr="009B4C6E">
        <w:t xml:space="preserve"> take positive steps to provide an auditable trail to show why the information has not been included and bring this to the attention of the </w:t>
      </w:r>
      <w:r w:rsidR="00FC5E94" w:rsidRPr="009B4C6E">
        <w:t>Type Airworthiness Manager (</w:t>
      </w:r>
      <w:r w:rsidR="00545EE8" w:rsidRPr="009B4C6E">
        <w:t>TAM</w:t>
      </w:r>
      <w:r w:rsidR="00FC5E94" w:rsidRPr="009B4C6E">
        <w:t>)</w:t>
      </w:r>
      <w:r w:rsidR="00545EE8" w:rsidRPr="009B4C6E">
        <w:t>.</w:t>
      </w:r>
    </w:p>
    <w:p w14:paraId="54A30510" w14:textId="6F04814A" w:rsidR="00542C0B" w:rsidRPr="009B4C6E" w:rsidRDefault="00D7201C" w:rsidP="008A5F04">
      <w:pPr>
        <w:pStyle w:val="AMC-GuidancePara"/>
        <w:numPr>
          <w:ilvl w:val="0"/>
          <w:numId w:val="0"/>
        </w:numPr>
        <w:tabs>
          <w:tab w:val="clear" w:pos="567"/>
          <w:tab w:val="clear" w:pos="1134"/>
          <w:tab w:val="clear" w:pos="1701"/>
          <w:tab w:val="clear" w:pos="2268"/>
        </w:tabs>
        <w:rPr>
          <w:b/>
        </w:rPr>
      </w:pPr>
      <w:bookmarkStart w:id="31" w:name="_Toc447430534"/>
      <w:bookmarkStart w:id="32" w:name="_Toc447421536"/>
      <w:bookmarkStart w:id="33" w:name="_Toc447419419"/>
      <w:bookmarkStart w:id="34" w:name="_Toc447418217"/>
      <w:bookmarkStart w:id="35" w:name="_Toc447382565"/>
      <w:bookmarkStart w:id="36" w:name="_Toc447382273"/>
      <w:bookmarkStart w:id="37" w:name="_Toc447381781"/>
      <w:bookmarkStart w:id="38" w:name="_Toc447381396"/>
      <w:bookmarkStart w:id="39" w:name="_Toc447376072"/>
      <w:bookmarkStart w:id="40" w:name="_Toc447365209"/>
      <w:bookmarkStart w:id="41" w:name="_Toc447360057"/>
      <w:bookmarkStart w:id="42" w:name="_Toc446990759"/>
      <w:bookmarkStart w:id="43" w:name="_Toc446777006"/>
      <w:bookmarkStart w:id="44" w:name="_Toc446775146"/>
      <w:bookmarkStart w:id="45" w:name="_Toc446774777"/>
      <w:bookmarkStart w:id="46" w:name="_Toc446774444"/>
      <w:bookmarkStart w:id="47" w:name="_Toc446772144"/>
      <w:bookmarkStart w:id="48" w:name="_Toc445108156"/>
      <w:bookmarkStart w:id="49" w:name="_Toc442004918"/>
      <w:bookmarkStart w:id="50" w:name="_Toc439148581"/>
      <w:bookmarkStart w:id="51" w:name="_Toc439148367"/>
      <w:bookmarkStart w:id="52" w:name="_Toc439146998"/>
      <w:bookmarkStart w:id="53" w:name="_Toc455888269"/>
      <w:bookmarkStart w:id="54" w:name="_Toc460135302"/>
      <w:r w:rsidRPr="009B4C6E">
        <w:rPr>
          <w:b/>
        </w:rPr>
        <w:t>Procedures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D06135A" w14:textId="2EDA4C2E" w:rsidR="00542C0B" w:rsidRPr="009B4C6E" w:rsidRDefault="00542C0B" w:rsidP="008A5F04">
      <w:pPr>
        <w:pStyle w:val="AMC-GuidancePara"/>
        <w:tabs>
          <w:tab w:val="clear" w:pos="567"/>
          <w:tab w:val="clear" w:pos="1134"/>
          <w:tab w:val="clear" w:pos="1701"/>
          <w:tab w:val="clear" w:pos="2268"/>
        </w:tabs>
      </w:pPr>
      <w:r w:rsidRPr="009B4C6E">
        <w:t xml:space="preserve">It is common for procedures to find their way into the </w:t>
      </w:r>
      <w:r w:rsidR="00AC60B9" w:rsidRPr="009B4C6E">
        <w:t>MPTF</w:t>
      </w:r>
      <w:r w:rsidR="006B5DA6" w:rsidRPr="009B4C6E">
        <w:t xml:space="preserve"> </w:t>
      </w:r>
      <w:r w:rsidR="00AC60B9" w:rsidRPr="009B4C6E">
        <w:t>(Special Case Flying)</w:t>
      </w:r>
      <w:r w:rsidR="00366E54" w:rsidRPr="009B4C6E">
        <w:t>;</w:t>
      </w:r>
      <w:r w:rsidR="00AC60B9" w:rsidRPr="009B4C6E">
        <w:t xml:space="preserve"> </w:t>
      </w:r>
      <w:r w:rsidRPr="009B4C6E">
        <w:t xml:space="preserve">however, only those procedures that are directly essential to enable compliance with a limitation </w:t>
      </w:r>
      <w:r w:rsidRPr="009B4C6E">
        <w:rPr>
          <w:b/>
        </w:rPr>
        <w:t>should</w:t>
      </w:r>
      <w:r w:rsidRPr="009B4C6E">
        <w:t xml:space="preserve"> be included.</w:t>
      </w:r>
      <w:r w:rsidR="00005568" w:rsidRPr="009B4C6E">
        <w:t xml:space="preserve"> </w:t>
      </w:r>
      <w:r w:rsidRPr="009B4C6E">
        <w:t xml:space="preserve">All other procedures </w:t>
      </w:r>
      <w:r w:rsidRPr="009B4C6E">
        <w:rPr>
          <w:b/>
        </w:rPr>
        <w:t>should</w:t>
      </w:r>
      <w:r w:rsidRPr="009B4C6E">
        <w:t xml:space="preserve"> be placed in the Aircrew Manual or Standard Operating Procedures (SOPs) issued by </w:t>
      </w:r>
      <w:r w:rsidR="00451436" w:rsidRPr="009B4C6E">
        <w:t>AM(MF)s,</w:t>
      </w:r>
      <w:r w:rsidRPr="009B4C6E">
        <w:t xml:space="preserve"> </w:t>
      </w:r>
      <w:r w:rsidR="00451436" w:rsidRPr="009B4C6E">
        <w:t xml:space="preserve">Organizational operating </w:t>
      </w:r>
      <w:proofErr w:type="gramStart"/>
      <w:r w:rsidR="00451436" w:rsidRPr="009B4C6E">
        <w:t>procedures</w:t>
      </w:r>
      <w:proofErr w:type="gramEnd"/>
      <w:r w:rsidRPr="009B4C6E">
        <w:t xml:space="preserve"> or a Technical Publication.</w:t>
      </w:r>
    </w:p>
    <w:p w14:paraId="3D2123AF" w14:textId="310A45E9" w:rsidR="00542C0B" w:rsidRPr="009B4C6E" w:rsidRDefault="00D7201C" w:rsidP="008A5F04">
      <w:pPr>
        <w:pStyle w:val="AMC-GuidancePara"/>
        <w:numPr>
          <w:ilvl w:val="0"/>
          <w:numId w:val="0"/>
        </w:numPr>
        <w:tabs>
          <w:tab w:val="clear" w:pos="567"/>
          <w:tab w:val="clear" w:pos="1134"/>
          <w:tab w:val="clear" w:pos="1701"/>
          <w:tab w:val="clear" w:pos="2268"/>
        </w:tabs>
        <w:rPr>
          <w:b/>
        </w:rPr>
      </w:pPr>
      <w:r w:rsidRPr="009B4C6E">
        <w:rPr>
          <w:b/>
        </w:rPr>
        <w:t>Placing information in parts</w:t>
      </w:r>
    </w:p>
    <w:p w14:paraId="3B62CF0F" w14:textId="53E425F6" w:rsidR="00542C0B" w:rsidRPr="009B4C6E" w:rsidRDefault="00542C0B" w:rsidP="00366E54">
      <w:pPr>
        <w:pStyle w:val="AMC-GuidancePara"/>
        <w:tabs>
          <w:tab w:val="clear" w:pos="567"/>
          <w:tab w:val="clear" w:pos="1134"/>
          <w:tab w:val="clear" w:pos="1701"/>
          <w:tab w:val="clear" w:pos="2268"/>
        </w:tabs>
      </w:pPr>
      <w:bookmarkStart w:id="55" w:name="BMJAlthough_the_Parts_and_sect"/>
      <w:r w:rsidRPr="009B4C6E">
        <w:t xml:space="preserve">Although the Part and section headings </w:t>
      </w:r>
      <w:bookmarkEnd w:id="55"/>
      <w:r w:rsidRPr="009B4C6E">
        <w:t xml:space="preserve">can be defined for the </w:t>
      </w:r>
      <w:r w:rsidR="00AC60B9" w:rsidRPr="009B4C6E">
        <w:t>MPTF</w:t>
      </w:r>
      <w:r w:rsidR="006B5DA6" w:rsidRPr="009B4C6E">
        <w:t xml:space="preserve"> </w:t>
      </w:r>
      <w:r w:rsidR="00AC60B9" w:rsidRPr="009B4C6E">
        <w:t xml:space="preserve">(Special Case Flying), </w:t>
      </w:r>
      <w:r w:rsidRPr="009B4C6E">
        <w:t>it can be rather more difficult to decide in which Part a specific Air System limit needs to be placed.</w:t>
      </w:r>
      <w:r w:rsidR="00005568" w:rsidRPr="009B4C6E">
        <w:t xml:space="preserve"> </w:t>
      </w:r>
      <w:r w:rsidRPr="009B4C6E">
        <w:t>It is recommended that the technique used to derive the Part headings (see Ta</w:t>
      </w:r>
      <w:bookmarkStart w:id="56" w:name="_Hlt96326069"/>
      <w:r w:rsidRPr="009B4C6E">
        <w:t>b</w:t>
      </w:r>
      <w:bookmarkEnd w:id="56"/>
      <w:r w:rsidRPr="009B4C6E">
        <w:t xml:space="preserve">le below) is used for deciding in which </w:t>
      </w:r>
      <w:proofErr w:type="gramStart"/>
      <w:r w:rsidRPr="009B4C6E">
        <w:t xml:space="preserve">particular </w:t>
      </w:r>
      <w:r w:rsidR="00AC60B9" w:rsidRPr="009B4C6E">
        <w:t>MPTF</w:t>
      </w:r>
      <w:proofErr w:type="gramEnd"/>
      <w:r w:rsidR="006B5DA6" w:rsidRPr="009B4C6E">
        <w:t xml:space="preserve"> </w:t>
      </w:r>
      <w:r w:rsidR="00AC60B9" w:rsidRPr="009B4C6E">
        <w:t xml:space="preserve">(Special Case Flying) </w:t>
      </w:r>
      <w:r w:rsidRPr="009B4C6E">
        <w:t>Part information needs to be placed.</w:t>
      </w:r>
    </w:p>
    <w:p w14:paraId="0D3A0317" w14:textId="77777777" w:rsidR="00D7201C" w:rsidRDefault="00D7201C" w:rsidP="00740029">
      <w:pPr>
        <w:pStyle w:val="AMC-GuidancePara"/>
        <w:numPr>
          <w:ilvl w:val="0"/>
          <w:numId w:val="0"/>
        </w:numPr>
        <w:tabs>
          <w:tab w:val="clear" w:pos="567"/>
          <w:tab w:val="clear" w:pos="1134"/>
          <w:tab w:val="clear" w:pos="1701"/>
          <w:tab w:val="clear" w:pos="2268"/>
        </w:tabs>
        <w:jc w:val="center"/>
        <w:rPr>
          <w:i/>
        </w:rPr>
      </w:pPr>
    </w:p>
    <w:p w14:paraId="04D72B3D" w14:textId="77777777" w:rsidR="00D7201C" w:rsidRDefault="00D7201C" w:rsidP="00740029">
      <w:pPr>
        <w:pStyle w:val="AMC-GuidancePara"/>
        <w:numPr>
          <w:ilvl w:val="0"/>
          <w:numId w:val="0"/>
        </w:numPr>
        <w:tabs>
          <w:tab w:val="clear" w:pos="567"/>
          <w:tab w:val="clear" w:pos="1134"/>
          <w:tab w:val="clear" w:pos="1701"/>
          <w:tab w:val="clear" w:pos="2268"/>
        </w:tabs>
        <w:jc w:val="center"/>
        <w:rPr>
          <w:i/>
        </w:rPr>
      </w:pPr>
    </w:p>
    <w:p w14:paraId="27F70FC4" w14:textId="77777777" w:rsidR="00D7201C" w:rsidRDefault="00D7201C" w:rsidP="00740029">
      <w:pPr>
        <w:pStyle w:val="AMC-GuidancePara"/>
        <w:numPr>
          <w:ilvl w:val="0"/>
          <w:numId w:val="0"/>
        </w:numPr>
        <w:tabs>
          <w:tab w:val="clear" w:pos="567"/>
          <w:tab w:val="clear" w:pos="1134"/>
          <w:tab w:val="clear" w:pos="1701"/>
          <w:tab w:val="clear" w:pos="2268"/>
        </w:tabs>
        <w:jc w:val="center"/>
        <w:rPr>
          <w:i/>
        </w:rPr>
      </w:pPr>
    </w:p>
    <w:p w14:paraId="58AE4E29" w14:textId="698B8195" w:rsidR="00542C0B" w:rsidRPr="009B4C6E" w:rsidRDefault="00542C0B" w:rsidP="00740029">
      <w:pPr>
        <w:pStyle w:val="AMC-GuidancePara"/>
        <w:numPr>
          <w:ilvl w:val="0"/>
          <w:numId w:val="0"/>
        </w:numPr>
        <w:tabs>
          <w:tab w:val="clear" w:pos="567"/>
          <w:tab w:val="clear" w:pos="1134"/>
          <w:tab w:val="clear" w:pos="1701"/>
          <w:tab w:val="clear" w:pos="2268"/>
        </w:tabs>
        <w:jc w:val="center"/>
        <w:rPr>
          <w:i/>
        </w:rPr>
      </w:pPr>
      <w:r w:rsidRPr="009B4C6E">
        <w:rPr>
          <w:i/>
        </w:rPr>
        <w:t>Table 1.</w:t>
      </w:r>
      <w:r w:rsidR="00005568" w:rsidRPr="009B4C6E">
        <w:rPr>
          <w:i/>
        </w:rPr>
        <w:t xml:space="preserve"> </w:t>
      </w:r>
      <w:r w:rsidRPr="009B4C6E">
        <w:rPr>
          <w:i/>
        </w:rPr>
        <w:t xml:space="preserve">Placing Information in Parts of the </w:t>
      </w:r>
      <w:r w:rsidR="00AC60B9" w:rsidRPr="009B4C6E">
        <w:rPr>
          <w:i/>
        </w:rPr>
        <w:t>MPTF</w:t>
      </w:r>
      <w:r w:rsidR="006B5DA6" w:rsidRPr="009B4C6E">
        <w:rPr>
          <w:i/>
        </w:rPr>
        <w:t xml:space="preserve"> </w:t>
      </w:r>
      <w:r w:rsidR="00AC60B9" w:rsidRPr="009B4C6E">
        <w:rPr>
          <w:i/>
        </w:rPr>
        <w:t>(Special Case Flying)</w:t>
      </w:r>
      <w:r w:rsidRPr="009B4C6E">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4092"/>
        <w:gridCol w:w="1244"/>
        <w:gridCol w:w="4353"/>
      </w:tblGrid>
      <w:tr w:rsidR="009B4C6E" w:rsidRPr="009B4C6E" w14:paraId="6B476556" w14:textId="77777777" w:rsidTr="00480935">
        <w:tc>
          <w:tcPr>
            <w:tcW w:w="4092" w:type="dxa"/>
            <w:tcBorders>
              <w:top w:val="single" w:sz="4" w:space="0" w:color="auto"/>
              <w:left w:val="single" w:sz="4" w:space="0" w:color="auto"/>
              <w:bottom w:val="single" w:sz="18" w:space="0" w:color="auto"/>
              <w:right w:val="single" w:sz="4" w:space="0" w:color="auto"/>
            </w:tcBorders>
            <w:shd w:val="clear" w:color="auto" w:fill="DCDCDC"/>
          </w:tcPr>
          <w:p w14:paraId="31F96153" w14:textId="77777777" w:rsidR="00542C0B" w:rsidRPr="009B4C6E" w:rsidRDefault="00542C0B" w:rsidP="008A5F04">
            <w:pPr>
              <w:pStyle w:val="TableText"/>
              <w:jc w:val="center"/>
            </w:pPr>
            <w:r w:rsidRPr="009B4C6E">
              <w:rPr>
                <w:b/>
              </w:rPr>
              <w:t>Question</w:t>
            </w:r>
          </w:p>
        </w:tc>
        <w:tc>
          <w:tcPr>
            <w:tcW w:w="1244" w:type="dxa"/>
            <w:tcBorders>
              <w:top w:val="single" w:sz="4" w:space="0" w:color="auto"/>
              <w:left w:val="single" w:sz="4" w:space="0" w:color="auto"/>
              <w:bottom w:val="single" w:sz="18" w:space="0" w:color="auto"/>
              <w:right w:val="single" w:sz="4" w:space="0" w:color="auto"/>
            </w:tcBorders>
            <w:shd w:val="clear" w:color="auto" w:fill="DCDCDC"/>
          </w:tcPr>
          <w:p w14:paraId="47176C3E" w14:textId="77777777" w:rsidR="00542C0B" w:rsidRPr="009B4C6E" w:rsidRDefault="00542C0B" w:rsidP="008A5F04">
            <w:pPr>
              <w:pStyle w:val="TableText"/>
              <w:jc w:val="center"/>
            </w:pPr>
            <w:r w:rsidRPr="009B4C6E">
              <w:rPr>
                <w:b/>
              </w:rPr>
              <w:t>Response</w:t>
            </w:r>
          </w:p>
        </w:tc>
        <w:tc>
          <w:tcPr>
            <w:tcW w:w="4353" w:type="dxa"/>
            <w:tcBorders>
              <w:top w:val="single" w:sz="4" w:space="0" w:color="auto"/>
              <w:left w:val="single" w:sz="4" w:space="0" w:color="auto"/>
              <w:bottom w:val="single" w:sz="18" w:space="0" w:color="auto"/>
              <w:right w:val="single" w:sz="4" w:space="0" w:color="auto"/>
            </w:tcBorders>
            <w:shd w:val="clear" w:color="auto" w:fill="DCDCDC"/>
          </w:tcPr>
          <w:p w14:paraId="68A05E1D" w14:textId="77777777" w:rsidR="00542C0B" w:rsidRPr="009B4C6E" w:rsidRDefault="00542C0B" w:rsidP="008A5F04">
            <w:pPr>
              <w:pStyle w:val="TableText"/>
              <w:jc w:val="center"/>
            </w:pPr>
            <w:r w:rsidRPr="009B4C6E">
              <w:rPr>
                <w:b/>
              </w:rPr>
              <w:t>Action</w:t>
            </w:r>
          </w:p>
        </w:tc>
      </w:tr>
      <w:tr w:rsidR="009B4C6E" w:rsidRPr="009B4C6E" w14:paraId="0F1A09CE" w14:textId="77777777" w:rsidTr="00480935">
        <w:trPr>
          <w:trHeight w:val="595"/>
        </w:trPr>
        <w:tc>
          <w:tcPr>
            <w:tcW w:w="4092" w:type="dxa"/>
            <w:vMerge w:val="restart"/>
            <w:tcBorders>
              <w:top w:val="single" w:sz="18" w:space="0" w:color="auto"/>
            </w:tcBorders>
            <w:shd w:val="clear" w:color="auto" w:fill="DCDCDC"/>
            <w:vAlign w:val="center"/>
          </w:tcPr>
          <w:p w14:paraId="2D07762D" w14:textId="6C4E8501" w:rsidR="00542C0B" w:rsidRPr="009B4C6E" w:rsidRDefault="00542C0B" w:rsidP="008A5F04">
            <w:pPr>
              <w:pStyle w:val="TableText"/>
            </w:pPr>
            <w:r w:rsidRPr="009B4C6E">
              <w:t>1.</w:t>
            </w:r>
            <w:r w:rsidR="00005568" w:rsidRPr="009B4C6E">
              <w:t xml:space="preserve"> </w:t>
            </w:r>
            <w:r w:rsidRPr="009B4C6E">
              <w:t>Is the information supported by a fully substantiated</w:t>
            </w:r>
            <w:r w:rsidR="006E6D1C" w:rsidRPr="009B4C6E">
              <w:t xml:space="preserve"> Safety Assessment that has been subject to independent scrutiny.</w:t>
            </w:r>
          </w:p>
        </w:tc>
        <w:tc>
          <w:tcPr>
            <w:tcW w:w="1244" w:type="dxa"/>
            <w:tcBorders>
              <w:top w:val="single" w:sz="18" w:space="0" w:color="auto"/>
            </w:tcBorders>
            <w:shd w:val="clear" w:color="auto" w:fill="auto"/>
            <w:vAlign w:val="center"/>
          </w:tcPr>
          <w:p w14:paraId="124D5F69" w14:textId="77777777" w:rsidR="00542C0B" w:rsidRPr="009B4C6E" w:rsidRDefault="00542C0B" w:rsidP="008A5F04">
            <w:pPr>
              <w:pStyle w:val="TableText"/>
              <w:spacing w:before="120" w:after="120"/>
            </w:pPr>
            <w:r w:rsidRPr="009B4C6E">
              <w:t>No</w:t>
            </w:r>
          </w:p>
        </w:tc>
        <w:tc>
          <w:tcPr>
            <w:tcW w:w="4353" w:type="dxa"/>
            <w:tcBorders>
              <w:top w:val="single" w:sz="18" w:space="0" w:color="auto"/>
            </w:tcBorders>
            <w:shd w:val="clear" w:color="auto" w:fill="auto"/>
            <w:vAlign w:val="center"/>
          </w:tcPr>
          <w:p w14:paraId="3D52086D" w14:textId="35085B0A" w:rsidR="00542C0B" w:rsidRPr="009B4C6E" w:rsidRDefault="00A86405" w:rsidP="008A5F04">
            <w:pPr>
              <w:pStyle w:val="TableText"/>
            </w:pPr>
            <w:r w:rsidRPr="009B4C6E">
              <w:t>OECs and CLEs</w:t>
            </w:r>
            <w:r w:rsidR="00D316D6" w:rsidRPr="009B4C6E">
              <w:t xml:space="preserve"> are not permitted in a MPTF (Special Case Flying)</w:t>
            </w:r>
          </w:p>
        </w:tc>
      </w:tr>
      <w:tr w:rsidR="009B4C6E" w:rsidRPr="009B4C6E" w14:paraId="63B943D9" w14:textId="77777777" w:rsidTr="00480935">
        <w:trPr>
          <w:trHeight w:val="20"/>
        </w:trPr>
        <w:tc>
          <w:tcPr>
            <w:tcW w:w="4092" w:type="dxa"/>
            <w:vMerge/>
            <w:tcBorders>
              <w:bottom w:val="single" w:sz="4" w:space="0" w:color="auto"/>
            </w:tcBorders>
            <w:shd w:val="clear" w:color="auto" w:fill="DCDCDC"/>
            <w:vAlign w:val="center"/>
          </w:tcPr>
          <w:p w14:paraId="74F6CCE5" w14:textId="77777777" w:rsidR="00542C0B" w:rsidRPr="009B4C6E" w:rsidRDefault="00542C0B" w:rsidP="008A5F04">
            <w:pPr>
              <w:pStyle w:val="TableText"/>
            </w:pPr>
          </w:p>
        </w:tc>
        <w:tc>
          <w:tcPr>
            <w:tcW w:w="1244" w:type="dxa"/>
            <w:tcBorders>
              <w:bottom w:val="single" w:sz="18" w:space="0" w:color="auto"/>
            </w:tcBorders>
            <w:shd w:val="clear" w:color="auto" w:fill="auto"/>
            <w:vAlign w:val="center"/>
          </w:tcPr>
          <w:p w14:paraId="3B1F5BB6" w14:textId="77777777" w:rsidR="00542C0B" w:rsidRPr="009B4C6E" w:rsidRDefault="00542C0B" w:rsidP="008A5F04">
            <w:pPr>
              <w:pStyle w:val="TableText"/>
              <w:spacing w:before="120" w:after="120"/>
            </w:pPr>
            <w:r w:rsidRPr="009B4C6E">
              <w:t>Yes</w:t>
            </w:r>
          </w:p>
        </w:tc>
        <w:tc>
          <w:tcPr>
            <w:tcW w:w="4353" w:type="dxa"/>
            <w:tcBorders>
              <w:bottom w:val="single" w:sz="18" w:space="0" w:color="auto"/>
            </w:tcBorders>
            <w:shd w:val="clear" w:color="auto" w:fill="auto"/>
            <w:vAlign w:val="center"/>
          </w:tcPr>
          <w:p w14:paraId="3D0E2BF6" w14:textId="77777777" w:rsidR="00542C0B" w:rsidRPr="009B4C6E" w:rsidRDefault="00542C0B" w:rsidP="008A5F04">
            <w:pPr>
              <w:pStyle w:val="TableText"/>
            </w:pPr>
            <w:r w:rsidRPr="009B4C6E">
              <w:t>Go to Q2</w:t>
            </w:r>
          </w:p>
        </w:tc>
      </w:tr>
      <w:tr w:rsidR="009B4C6E" w:rsidRPr="009B4C6E" w14:paraId="1D84E591" w14:textId="77777777" w:rsidTr="00480935">
        <w:trPr>
          <w:trHeight w:val="121"/>
        </w:trPr>
        <w:tc>
          <w:tcPr>
            <w:tcW w:w="4092" w:type="dxa"/>
            <w:vMerge w:val="restart"/>
            <w:tcBorders>
              <w:top w:val="single" w:sz="18" w:space="0" w:color="auto"/>
            </w:tcBorders>
            <w:shd w:val="clear" w:color="auto" w:fill="DCDCDC"/>
            <w:vAlign w:val="center"/>
          </w:tcPr>
          <w:p w14:paraId="556CC09C" w14:textId="0FF2CE88" w:rsidR="00542C0B" w:rsidRPr="009B4C6E" w:rsidRDefault="00542C0B" w:rsidP="008A5F04">
            <w:pPr>
              <w:pStyle w:val="TableText"/>
            </w:pPr>
            <w:r w:rsidRPr="009B4C6E">
              <w:t>2.</w:t>
            </w:r>
            <w:r w:rsidR="00005568" w:rsidRPr="009B4C6E">
              <w:t xml:space="preserve"> </w:t>
            </w:r>
            <w:r w:rsidRPr="009B4C6E">
              <w:t>Is the information of a temporary nature?</w:t>
            </w:r>
          </w:p>
        </w:tc>
        <w:tc>
          <w:tcPr>
            <w:tcW w:w="1244" w:type="dxa"/>
            <w:tcBorders>
              <w:top w:val="single" w:sz="18" w:space="0" w:color="auto"/>
            </w:tcBorders>
            <w:shd w:val="clear" w:color="auto" w:fill="auto"/>
            <w:vAlign w:val="center"/>
          </w:tcPr>
          <w:p w14:paraId="48260646" w14:textId="77777777" w:rsidR="00542C0B" w:rsidRPr="009B4C6E" w:rsidRDefault="00542C0B" w:rsidP="008A5F04">
            <w:pPr>
              <w:pStyle w:val="TableText"/>
              <w:spacing w:before="120" w:after="120"/>
            </w:pPr>
            <w:r w:rsidRPr="009B4C6E">
              <w:t>Yes</w:t>
            </w:r>
          </w:p>
        </w:tc>
        <w:tc>
          <w:tcPr>
            <w:tcW w:w="4353" w:type="dxa"/>
            <w:tcBorders>
              <w:top w:val="single" w:sz="18" w:space="0" w:color="auto"/>
            </w:tcBorders>
            <w:shd w:val="clear" w:color="auto" w:fill="auto"/>
            <w:vAlign w:val="center"/>
          </w:tcPr>
          <w:p w14:paraId="75CB90F4" w14:textId="77777777" w:rsidR="00542C0B" w:rsidRPr="009B4C6E" w:rsidRDefault="00542C0B" w:rsidP="008A5F04">
            <w:pPr>
              <w:pStyle w:val="TableText"/>
            </w:pPr>
            <w:r w:rsidRPr="009B4C6E">
              <w:t>Place in Part E</w:t>
            </w:r>
          </w:p>
        </w:tc>
      </w:tr>
      <w:tr w:rsidR="009B4C6E" w:rsidRPr="009B4C6E" w14:paraId="1F7467B2" w14:textId="77777777" w:rsidTr="00480935">
        <w:trPr>
          <w:trHeight w:val="20"/>
        </w:trPr>
        <w:tc>
          <w:tcPr>
            <w:tcW w:w="4092" w:type="dxa"/>
            <w:vMerge/>
            <w:tcBorders>
              <w:bottom w:val="single" w:sz="4" w:space="0" w:color="auto"/>
            </w:tcBorders>
            <w:shd w:val="clear" w:color="auto" w:fill="DCDCDC"/>
            <w:vAlign w:val="center"/>
          </w:tcPr>
          <w:p w14:paraId="0E67A825" w14:textId="77777777" w:rsidR="00542C0B" w:rsidRPr="009B4C6E" w:rsidRDefault="00542C0B" w:rsidP="008A5F04">
            <w:pPr>
              <w:pStyle w:val="TableText"/>
            </w:pPr>
          </w:p>
        </w:tc>
        <w:tc>
          <w:tcPr>
            <w:tcW w:w="1244" w:type="dxa"/>
            <w:tcBorders>
              <w:bottom w:val="single" w:sz="18" w:space="0" w:color="auto"/>
            </w:tcBorders>
            <w:shd w:val="clear" w:color="auto" w:fill="auto"/>
            <w:vAlign w:val="center"/>
          </w:tcPr>
          <w:p w14:paraId="39AA5D52" w14:textId="77777777" w:rsidR="00542C0B" w:rsidRPr="009B4C6E" w:rsidRDefault="00542C0B" w:rsidP="008A5F04">
            <w:pPr>
              <w:pStyle w:val="TableText"/>
              <w:spacing w:before="120" w:after="120"/>
            </w:pPr>
            <w:r w:rsidRPr="009B4C6E">
              <w:t>No</w:t>
            </w:r>
          </w:p>
        </w:tc>
        <w:tc>
          <w:tcPr>
            <w:tcW w:w="4353" w:type="dxa"/>
            <w:tcBorders>
              <w:bottom w:val="single" w:sz="18" w:space="0" w:color="auto"/>
            </w:tcBorders>
            <w:shd w:val="clear" w:color="auto" w:fill="auto"/>
            <w:vAlign w:val="center"/>
          </w:tcPr>
          <w:p w14:paraId="57CAF060" w14:textId="77777777" w:rsidR="00542C0B" w:rsidRPr="009B4C6E" w:rsidRDefault="00542C0B" w:rsidP="008A5F04">
            <w:pPr>
              <w:pStyle w:val="TableText"/>
            </w:pPr>
            <w:r w:rsidRPr="009B4C6E">
              <w:t>Go to Q3</w:t>
            </w:r>
          </w:p>
        </w:tc>
      </w:tr>
      <w:tr w:rsidR="009B4C6E" w:rsidRPr="009B4C6E" w14:paraId="04665362" w14:textId="77777777" w:rsidTr="00480935">
        <w:trPr>
          <w:trHeight w:val="20"/>
        </w:trPr>
        <w:tc>
          <w:tcPr>
            <w:tcW w:w="4092" w:type="dxa"/>
            <w:vMerge w:val="restart"/>
            <w:tcBorders>
              <w:top w:val="single" w:sz="18" w:space="0" w:color="auto"/>
            </w:tcBorders>
            <w:shd w:val="clear" w:color="auto" w:fill="DCDCDC"/>
            <w:vAlign w:val="center"/>
          </w:tcPr>
          <w:p w14:paraId="4FBAE2D1" w14:textId="58C5B3B7" w:rsidR="00542C0B" w:rsidRPr="009B4C6E" w:rsidRDefault="00542C0B" w:rsidP="008A5F04">
            <w:pPr>
              <w:pStyle w:val="TableText"/>
            </w:pPr>
            <w:r w:rsidRPr="009B4C6E">
              <w:t>3.</w:t>
            </w:r>
            <w:r w:rsidR="00005568" w:rsidRPr="009B4C6E">
              <w:t xml:space="preserve"> </w:t>
            </w:r>
            <w:r w:rsidRPr="009B4C6E">
              <w:t xml:space="preserve">Is the topic an actual limitation that the </w:t>
            </w:r>
            <w:r w:rsidR="00367374" w:rsidRPr="009B4C6E">
              <w:t>Aircrew</w:t>
            </w:r>
            <w:r w:rsidRPr="009B4C6E">
              <w:t xml:space="preserve"> </w:t>
            </w:r>
            <w:r w:rsidR="00DA3AFC" w:rsidRPr="00DA3AFC">
              <w:rPr>
                <w:b/>
                <w:bCs/>
              </w:rPr>
              <w:t>should</w:t>
            </w:r>
            <w:r w:rsidRPr="009B4C6E">
              <w:t xml:space="preserve"> obey?</w:t>
            </w:r>
          </w:p>
        </w:tc>
        <w:tc>
          <w:tcPr>
            <w:tcW w:w="1244" w:type="dxa"/>
            <w:tcBorders>
              <w:top w:val="single" w:sz="18" w:space="0" w:color="auto"/>
            </w:tcBorders>
            <w:shd w:val="clear" w:color="auto" w:fill="auto"/>
            <w:vAlign w:val="center"/>
          </w:tcPr>
          <w:p w14:paraId="4F9C4CE2" w14:textId="77777777" w:rsidR="00542C0B" w:rsidRPr="009B4C6E" w:rsidRDefault="00542C0B" w:rsidP="008A5F04">
            <w:pPr>
              <w:pStyle w:val="TableText"/>
              <w:spacing w:before="120" w:after="120"/>
            </w:pPr>
            <w:r w:rsidRPr="009B4C6E">
              <w:t>Yes</w:t>
            </w:r>
          </w:p>
        </w:tc>
        <w:tc>
          <w:tcPr>
            <w:tcW w:w="4353" w:type="dxa"/>
            <w:tcBorders>
              <w:top w:val="single" w:sz="18" w:space="0" w:color="auto"/>
            </w:tcBorders>
            <w:shd w:val="clear" w:color="auto" w:fill="auto"/>
            <w:vAlign w:val="center"/>
          </w:tcPr>
          <w:p w14:paraId="3A3E5597" w14:textId="77777777" w:rsidR="00542C0B" w:rsidRPr="009B4C6E" w:rsidRDefault="00542C0B" w:rsidP="008A5F04">
            <w:pPr>
              <w:pStyle w:val="TableText"/>
            </w:pPr>
            <w:r w:rsidRPr="009B4C6E">
              <w:t>Go to Q5</w:t>
            </w:r>
          </w:p>
        </w:tc>
      </w:tr>
      <w:tr w:rsidR="009B4C6E" w:rsidRPr="009B4C6E" w14:paraId="064C6723" w14:textId="77777777" w:rsidTr="00480935">
        <w:trPr>
          <w:trHeight w:val="20"/>
        </w:trPr>
        <w:tc>
          <w:tcPr>
            <w:tcW w:w="4092" w:type="dxa"/>
            <w:vMerge/>
            <w:tcBorders>
              <w:bottom w:val="single" w:sz="4" w:space="0" w:color="auto"/>
            </w:tcBorders>
            <w:shd w:val="clear" w:color="auto" w:fill="DCDCDC"/>
            <w:vAlign w:val="center"/>
          </w:tcPr>
          <w:p w14:paraId="64997BB0" w14:textId="77777777" w:rsidR="00542C0B" w:rsidRPr="009B4C6E" w:rsidRDefault="00542C0B" w:rsidP="008A5F04">
            <w:pPr>
              <w:pStyle w:val="TableText"/>
            </w:pPr>
          </w:p>
        </w:tc>
        <w:tc>
          <w:tcPr>
            <w:tcW w:w="1244" w:type="dxa"/>
            <w:tcBorders>
              <w:bottom w:val="single" w:sz="18" w:space="0" w:color="auto"/>
            </w:tcBorders>
            <w:shd w:val="clear" w:color="auto" w:fill="auto"/>
            <w:vAlign w:val="center"/>
          </w:tcPr>
          <w:p w14:paraId="6F2B0BC4" w14:textId="77777777" w:rsidR="00542C0B" w:rsidRPr="009B4C6E" w:rsidRDefault="00542C0B" w:rsidP="008A5F04">
            <w:pPr>
              <w:pStyle w:val="TableText"/>
              <w:spacing w:before="120" w:after="120"/>
            </w:pPr>
            <w:r w:rsidRPr="009B4C6E">
              <w:t>No</w:t>
            </w:r>
          </w:p>
        </w:tc>
        <w:tc>
          <w:tcPr>
            <w:tcW w:w="4353" w:type="dxa"/>
            <w:tcBorders>
              <w:bottom w:val="single" w:sz="18" w:space="0" w:color="auto"/>
            </w:tcBorders>
            <w:shd w:val="clear" w:color="auto" w:fill="auto"/>
            <w:vAlign w:val="center"/>
          </w:tcPr>
          <w:p w14:paraId="616F4F91" w14:textId="77777777" w:rsidR="00542C0B" w:rsidRPr="009B4C6E" w:rsidRDefault="00542C0B" w:rsidP="008A5F04">
            <w:pPr>
              <w:pStyle w:val="TableText"/>
            </w:pPr>
            <w:r w:rsidRPr="009B4C6E">
              <w:t>Go to Q4</w:t>
            </w:r>
          </w:p>
        </w:tc>
      </w:tr>
      <w:tr w:rsidR="009B4C6E" w:rsidRPr="009B4C6E" w14:paraId="7503D32D" w14:textId="77777777" w:rsidTr="00480935">
        <w:trPr>
          <w:trHeight w:val="82"/>
        </w:trPr>
        <w:tc>
          <w:tcPr>
            <w:tcW w:w="4092" w:type="dxa"/>
            <w:vMerge w:val="restart"/>
            <w:tcBorders>
              <w:top w:val="single" w:sz="18" w:space="0" w:color="auto"/>
            </w:tcBorders>
            <w:shd w:val="clear" w:color="auto" w:fill="DCDCDC"/>
            <w:vAlign w:val="center"/>
          </w:tcPr>
          <w:p w14:paraId="3C1D6E0D" w14:textId="7464A0B9" w:rsidR="00542C0B" w:rsidRPr="009B4C6E" w:rsidRDefault="00542C0B" w:rsidP="008A5F04">
            <w:pPr>
              <w:pStyle w:val="TableText"/>
            </w:pPr>
            <w:r w:rsidRPr="009B4C6E">
              <w:t>4.</w:t>
            </w:r>
            <w:r w:rsidR="00005568" w:rsidRPr="009B4C6E">
              <w:t xml:space="preserve"> </w:t>
            </w:r>
            <w:r w:rsidRPr="009B4C6E">
              <w:t>Is the topic engineering information?</w:t>
            </w:r>
          </w:p>
        </w:tc>
        <w:tc>
          <w:tcPr>
            <w:tcW w:w="1244" w:type="dxa"/>
            <w:tcBorders>
              <w:top w:val="single" w:sz="18" w:space="0" w:color="auto"/>
            </w:tcBorders>
            <w:shd w:val="clear" w:color="auto" w:fill="auto"/>
            <w:vAlign w:val="center"/>
          </w:tcPr>
          <w:p w14:paraId="5013B560" w14:textId="77777777" w:rsidR="00542C0B" w:rsidRPr="009B4C6E" w:rsidRDefault="00542C0B" w:rsidP="008A5F04">
            <w:pPr>
              <w:pStyle w:val="TableText"/>
              <w:spacing w:before="120" w:after="120"/>
            </w:pPr>
            <w:r w:rsidRPr="009B4C6E">
              <w:t>Yes</w:t>
            </w:r>
          </w:p>
        </w:tc>
        <w:tc>
          <w:tcPr>
            <w:tcW w:w="4353" w:type="dxa"/>
            <w:tcBorders>
              <w:top w:val="single" w:sz="18" w:space="0" w:color="auto"/>
            </w:tcBorders>
            <w:shd w:val="clear" w:color="auto" w:fill="auto"/>
            <w:vAlign w:val="center"/>
          </w:tcPr>
          <w:p w14:paraId="1F21F6BF" w14:textId="77777777" w:rsidR="00542C0B" w:rsidRPr="009B4C6E" w:rsidRDefault="00542C0B" w:rsidP="008A5F04">
            <w:pPr>
              <w:pStyle w:val="TableText"/>
            </w:pPr>
            <w:r w:rsidRPr="009B4C6E">
              <w:t>Place in Part A (directly or by explicit cross-reference)</w:t>
            </w:r>
          </w:p>
        </w:tc>
      </w:tr>
      <w:tr w:rsidR="009B4C6E" w:rsidRPr="009B4C6E" w14:paraId="4261ED46" w14:textId="77777777" w:rsidTr="00480935">
        <w:trPr>
          <w:trHeight w:val="98"/>
        </w:trPr>
        <w:tc>
          <w:tcPr>
            <w:tcW w:w="4092" w:type="dxa"/>
            <w:vMerge/>
            <w:tcBorders>
              <w:bottom w:val="single" w:sz="4" w:space="0" w:color="auto"/>
            </w:tcBorders>
            <w:shd w:val="clear" w:color="auto" w:fill="DCDCDC"/>
            <w:vAlign w:val="center"/>
          </w:tcPr>
          <w:p w14:paraId="2EC964BA" w14:textId="77777777" w:rsidR="00542C0B" w:rsidRPr="009B4C6E" w:rsidRDefault="00542C0B" w:rsidP="008A5F04">
            <w:pPr>
              <w:pStyle w:val="TableText"/>
            </w:pPr>
          </w:p>
        </w:tc>
        <w:tc>
          <w:tcPr>
            <w:tcW w:w="1244" w:type="dxa"/>
            <w:tcBorders>
              <w:bottom w:val="single" w:sz="18" w:space="0" w:color="auto"/>
            </w:tcBorders>
            <w:shd w:val="clear" w:color="auto" w:fill="auto"/>
            <w:vAlign w:val="center"/>
          </w:tcPr>
          <w:p w14:paraId="7F2A0550" w14:textId="77777777" w:rsidR="00542C0B" w:rsidRPr="009B4C6E" w:rsidRDefault="00542C0B" w:rsidP="008A5F04">
            <w:pPr>
              <w:pStyle w:val="TableText"/>
              <w:spacing w:before="120" w:after="120"/>
            </w:pPr>
            <w:r w:rsidRPr="009B4C6E">
              <w:t>No</w:t>
            </w:r>
          </w:p>
        </w:tc>
        <w:tc>
          <w:tcPr>
            <w:tcW w:w="4353" w:type="dxa"/>
            <w:tcBorders>
              <w:bottom w:val="single" w:sz="18" w:space="0" w:color="auto"/>
            </w:tcBorders>
            <w:shd w:val="clear" w:color="auto" w:fill="auto"/>
            <w:vAlign w:val="center"/>
          </w:tcPr>
          <w:p w14:paraId="0A1AD4CA" w14:textId="45F6E878" w:rsidR="00542C0B" w:rsidRPr="009B4C6E" w:rsidRDefault="00542C0B" w:rsidP="008A5F04">
            <w:pPr>
              <w:pStyle w:val="TableText"/>
            </w:pPr>
            <w:r w:rsidRPr="009B4C6E">
              <w:t xml:space="preserve">Not legitimate </w:t>
            </w:r>
            <w:r w:rsidR="00AC60B9" w:rsidRPr="009B4C6E">
              <w:t>MPTF</w:t>
            </w:r>
            <w:r w:rsidR="006B5DA6" w:rsidRPr="009B4C6E">
              <w:t xml:space="preserve"> </w:t>
            </w:r>
            <w:r w:rsidR="00AC60B9" w:rsidRPr="009B4C6E">
              <w:t xml:space="preserve">(Special Case Flying) </w:t>
            </w:r>
            <w:r w:rsidRPr="009B4C6E">
              <w:t>content, place elsewhere in the ADS</w:t>
            </w:r>
          </w:p>
        </w:tc>
      </w:tr>
      <w:tr w:rsidR="009B4C6E" w:rsidRPr="009B4C6E" w14:paraId="05E1458F" w14:textId="77777777" w:rsidTr="00480935">
        <w:trPr>
          <w:trHeight w:val="57"/>
        </w:trPr>
        <w:tc>
          <w:tcPr>
            <w:tcW w:w="4092" w:type="dxa"/>
            <w:vMerge w:val="restart"/>
            <w:tcBorders>
              <w:top w:val="single" w:sz="18" w:space="0" w:color="auto"/>
            </w:tcBorders>
            <w:shd w:val="clear" w:color="auto" w:fill="DCDCDC"/>
            <w:vAlign w:val="center"/>
          </w:tcPr>
          <w:p w14:paraId="41D8707E" w14:textId="2B41D34E" w:rsidR="00542C0B" w:rsidRPr="009B4C6E" w:rsidRDefault="00542C0B" w:rsidP="008A5F04">
            <w:pPr>
              <w:pStyle w:val="TableText"/>
            </w:pPr>
            <w:r w:rsidRPr="009B4C6E">
              <w:t>5.</w:t>
            </w:r>
            <w:r w:rsidR="00005568" w:rsidRPr="009B4C6E">
              <w:t xml:space="preserve"> </w:t>
            </w:r>
            <w:r w:rsidRPr="009B4C6E">
              <w:t xml:space="preserve">Does the limitation apply whenever the Air System is flown, regardless of </w:t>
            </w:r>
            <w:r w:rsidR="00CF71A5" w:rsidRPr="009B4C6E">
              <w:t>C</w:t>
            </w:r>
            <w:r w:rsidRPr="009B4C6E">
              <w:t>onfiguration?</w:t>
            </w:r>
          </w:p>
        </w:tc>
        <w:tc>
          <w:tcPr>
            <w:tcW w:w="1244" w:type="dxa"/>
            <w:tcBorders>
              <w:top w:val="single" w:sz="18" w:space="0" w:color="auto"/>
            </w:tcBorders>
            <w:shd w:val="clear" w:color="auto" w:fill="auto"/>
            <w:vAlign w:val="center"/>
          </w:tcPr>
          <w:p w14:paraId="2760785A" w14:textId="77777777" w:rsidR="00542C0B" w:rsidRPr="009B4C6E" w:rsidRDefault="00542C0B" w:rsidP="008A5F04">
            <w:pPr>
              <w:pStyle w:val="TableText"/>
              <w:spacing w:before="120" w:after="120"/>
            </w:pPr>
            <w:r w:rsidRPr="009B4C6E">
              <w:t>Yes</w:t>
            </w:r>
          </w:p>
        </w:tc>
        <w:tc>
          <w:tcPr>
            <w:tcW w:w="4353" w:type="dxa"/>
            <w:tcBorders>
              <w:top w:val="single" w:sz="18" w:space="0" w:color="auto"/>
            </w:tcBorders>
            <w:shd w:val="clear" w:color="auto" w:fill="auto"/>
            <w:vAlign w:val="center"/>
          </w:tcPr>
          <w:p w14:paraId="3AF5E1B9" w14:textId="77777777" w:rsidR="00542C0B" w:rsidRPr="009B4C6E" w:rsidRDefault="00542C0B" w:rsidP="008A5F04">
            <w:pPr>
              <w:pStyle w:val="TableText"/>
            </w:pPr>
            <w:r w:rsidRPr="009B4C6E">
              <w:t>Go to Q6</w:t>
            </w:r>
          </w:p>
        </w:tc>
      </w:tr>
      <w:tr w:rsidR="009B4C6E" w:rsidRPr="009B4C6E" w14:paraId="1C05B4D6" w14:textId="77777777" w:rsidTr="00480935">
        <w:trPr>
          <w:trHeight w:val="71"/>
        </w:trPr>
        <w:tc>
          <w:tcPr>
            <w:tcW w:w="4092" w:type="dxa"/>
            <w:vMerge/>
            <w:tcBorders>
              <w:bottom w:val="single" w:sz="4" w:space="0" w:color="auto"/>
            </w:tcBorders>
            <w:shd w:val="clear" w:color="auto" w:fill="DCDCDC"/>
            <w:vAlign w:val="center"/>
          </w:tcPr>
          <w:p w14:paraId="2E364023" w14:textId="77777777" w:rsidR="00542C0B" w:rsidRPr="009B4C6E" w:rsidRDefault="00542C0B" w:rsidP="008A5F04">
            <w:pPr>
              <w:pStyle w:val="TableText"/>
            </w:pPr>
          </w:p>
        </w:tc>
        <w:tc>
          <w:tcPr>
            <w:tcW w:w="1244" w:type="dxa"/>
            <w:tcBorders>
              <w:bottom w:val="single" w:sz="18" w:space="0" w:color="auto"/>
            </w:tcBorders>
            <w:shd w:val="clear" w:color="auto" w:fill="auto"/>
            <w:vAlign w:val="center"/>
          </w:tcPr>
          <w:p w14:paraId="7247599A" w14:textId="77777777" w:rsidR="00542C0B" w:rsidRPr="009B4C6E" w:rsidRDefault="00542C0B" w:rsidP="008A5F04">
            <w:pPr>
              <w:pStyle w:val="TableText"/>
              <w:spacing w:before="120" w:after="120"/>
            </w:pPr>
            <w:r w:rsidRPr="009B4C6E">
              <w:t>No</w:t>
            </w:r>
          </w:p>
        </w:tc>
        <w:tc>
          <w:tcPr>
            <w:tcW w:w="4353" w:type="dxa"/>
            <w:tcBorders>
              <w:bottom w:val="single" w:sz="18" w:space="0" w:color="auto"/>
            </w:tcBorders>
            <w:shd w:val="clear" w:color="auto" w:fill="auto"/>
            <w:vAlign w:val="center"/>
          </w:tcPr>
          <w:p w14:paraId="36454F73" w14:textId="77777777" w:rsidR="00542C0B" w:rsidRPr="009B4C6E" w:rsidRDefault="00542C0B" w:rsidP="008A5F04">
            <w:pPr>
              <w:pStyle w:val="TableText"/>
            </w:pPr>
            <w:r w:rsidRPr="009B4C6E">
              <w:t>Place in Part D</w:t>
            </w:r>
          </w:p>
        </w:tc>
      </w:tr>
      <w:tr w:rsidR="009B4C6E" w:rsidRPr="009B4C6E" w14:paraId="31A69047" w14:textId="77777777" w:rsidTr="00480935">
        <w:trPr>
          <w:trHeight w:val="44"/>
        </w:trPr>
        <w:tc>
          <w:tcPr>
            <w:tcW w:w="4092" w:type="dxa"/>
            <w:vMerge w:val="restart"/>
            <w:tcBorders>
              <w:top w:val="single" w:sz="18" w:space="0" w:color="auto"/>
            </w:tcBorders>
            <w:shd w:val="clear" w:color="auto" w:fill="DCDCDC"/>
            <w:vAlign w:val="center"/>
          </w:tcPr>
          <w:p w14:paraId="21F74937" w14:textId="616DE5FA" w:rsidR="00542C0B" w:rsidRPr="009B4C6E" w:rsidRDefault="00542C0B" w:rsidP="008A5F04">
            <w:pPr>
              <w:pStyle w:val="TableText"/>
            </w:pPr>
            <w:r w:rsidRPr="009B4C6E">
              <w:t>6.</w:t>
            </w:r>
            <w:r w:rsidR="00005568" w:rsidRPr="009B4C6E">
              <w:t xml:space="preserve"> </w:t>
            </w:r>
            <w:r w:rsidRPr="009B4C6E">
              <w:t>Does the limitation affect the overall Air System flight envelope or handling?</w:t>
            </w:r>
          </w:p>
        </w:tc>
        <w:tc>
          <w:tcPr>
            <w:tcW w:w="1244" w:type="dxa"/>
            <w:tcBorders>
              <w:top w:val="single" w:sz="18" w:space="0" w:color="auto"/>
            </w:tcBorders>
            <w:shd w:val="clear" w:color="auto" w:fill="auto"/>
            <w:vAlign w:val="center"/>
          </w:tcPr>
          <w:p w14:paraId="26C083CC" w14:textId="77777777" w:rsidR="00542C0B" w:rsidRPr="009B4C6E" w:rsidRDefault="00542C0B" w:rsidP="008A5F04">
            <w:pPr>
              <w:pStyle w:val="TableText"/>
              <w:spacing w:before="120" w:after="120"/>
            </w:pPr>
            <w:r w:rsidRPr="009B4C6E">
              <w:t>Yes</w:t>
            </w:r>
          </w:p>
        </w:tc>
        <w:tc>
          <w:tcPr>
            <w:tcW w:w="4353" w:type="dxa"/>
            <w:tcBorders>
              <w:top w:val="single" w:sz="18" w:space="0" w:color="auto"/>
            </w:tcBorders>
            <w:shd w:val="clear" w:color="auto" w:fill="auto"/>
            <w:vAlign w:val="center"/>
          </w:tcPr>
          <w:p w14:paraId="428CE128" w14:textId="77777777" w:rsidR="00542C0B" w:rsidRPr="009B4C6E" w:rsidRDefault="00542C0B" w:rsidP="008A5F04">
            <w:pPr>
              <w:pStyle w:val="TableText"/>
            </w:pPr>
            <w:r w:rsidRPr="009B4C6E">
              <w:t>Place in Part B</w:t>
            </w:r>
          </w:p>
        </w:tc>
      </w:tr>
      <w:tr w:rsidR="009B4C6E" w:rsidRPr="009B4C6E" w14:paraId="3014452A" w14:textId="77777777" w:rsidTr="00480935">
        <w:trPr>
          <w:trHeight w:val="45"/>
        </w:trPr>
        <w:tc>
          <w:tcPr>
            <w:tcW w:w="4092" w:type="dxa"/>
            <w:vMerge/>
            <w:tcBorders>
              <w:bottom w:val="single" w:sz="4" w:space="0" w:color="auto"/>
            </w:tcBorders>
            <w:shd w:val="clear" w:color="auto" w:fill="DCDCDC"/>
            <w:vAlign w:val="center"/>
          </w:tcPr>
          <w:p w14:paraId="5DF9B7FA" w14:textId="77777777" w:rsidR="00542C0B" w:rsidRPr="009B4C6E" w:rsidRDefault="00542C0B" w:rsidP="008A5F04">
            <w:pPr>
              <w:pStyle w:val="TableText"/>
            </w:pPr>
          </w:p>
        </w:tc>
        <w:tc>
          <w:tcPr>
            <w:tcW w:w="1244" w:type="dxa"/>
            <w:tcBorders>
              <w:bottom w:val="single" w:sz="18" w:space="0" w:color="auto"/>
            </w:tcBorders>
            <w:shd w:val="clear" w:color="auto" w:fill="auto"/>
            <w:vAlign w:val="center"/>
          </w:tcPr>
          <w:p w14:paraId="5013D6E6" w14:textId="77777777" w:rsidR="00542C0B" w:rsidRPr="009B4C6E" w:rsidRDefault="00542C0B" w:rsidP="008A5F04">
            <w:pPr>
              <w:pStyle w:val="TableText"/>
              <w:spacing w:before="120" w:after="120"/>
            </w:pPr>
            <w:r w:rsidRPr="009B4C6E">
              <w:t>No</w:t>
            </w:r>
          </w:p>
        </w:tc>
        <w:tc>
          <w:tcPr>
            <w:tcW w:w="4353" w:type="dxa"/>
            <w:tcBorders>
              <w:bottom w:val="single" w:sz="18" w:space="0" w:color="auto"/>
            </w:tcBorders>
            <w:shd w:val="clear" w:color="auto" w:fill="auto"/>
            <w:vAlign w:val="center"/>
          </w:tcPr>
          <w:p w14:paraId="242810AB" w14:textId="77777777" w:rsidR="00542C0B" w:rsidRPr="009B4C6E" w:rsidRDefault="00542C0B" w:rsidP="008A5F04">
            <w:pPr>
              <w:pStyle w:val="TableText"/>
            </w:pPr>
            <w:r w:rsidRPr="009B4C6E">
              <w:t>Go to Q7</w:t>
            </w:r>
          </w:p>
        </w:tc>
      </w:tr>
      <w:tr w:rsidR="009B4C6E" w:rsidRPr="009B4C6E" w14:paraId="2C30D2EB" w14:textId="77777777" w:rsidTr="00480935">
        <w:trPr>
          <w:trHeight w:val="20"/>
        </w:trPr>
        <w:tc>
          <w:tcPr>
            <w:tcW w:w="4092" w:type="dxa"/>
            <w:vMerge w:val="restart"/>
            <w:tcBorders>
              <w:top w:val="single" w:sz="18" w:space="0" w:color="auto"/>
            </w:tcBorders>
            <w:shd w:val="clear" w:color="auto" w:fill="DCDCDC"/>
            <w:vAlign w:val="center"/>
          </w:tcPr>
          <w:p w14:paraId="14AE3C52" w14:textId="740B1B02" w:rsidR="00542C0B" w:rsidRPr="009B4C6E" w:rsidRDefault="00542C0B" w:rsidP="008A5F04">
            <w:pPr>
              <w:pStyle w:val="TableText"/>
            </w:pPr>
            <w:r w:rsidRPr="009B4C6E">
              <w:t>7.</w:t>
            </w:r>
            <w:r w:rsidR="00005568" w:rsidRPr="009B4C6E">
              <w:t xml:space="preserve"> </w:t>
            </w:r>
            <w:r w:rsidRPr="009B4C6E">
              <w:t>Does the limitation relate to an Air System?</w:t>
            </w:r>
          </w:p>
        </w:tc>
        <w:tc>
          <w:tcPr>
            <w:tcW w:w="1244" w:type="dxa"/>
            <w:tcBorders>
              <w:top w:val="single" w:sz="18" w:space="0" w:color="auto"/>
            </w:tcBorders>
            <w:shd w:val="clear" w:color="auto" w:fill="auto"/>
            <w:vAlign w:val="center"/>
          </w:tcPr>
          <w:p w14:paraId="7B4CC404" w14:textId="77777777" w:rsidR="00542C0B" w:rsidRPr="009B4C6E" w:rsidRDefault="00542C0B" w:rsidP="008A5F04">
            <w:pPr>
              <w:pStyle w:val="TableText"/>
              <w:spacing w:before="120" w:after="120"/>
            </w:pPr>
            <w:r w:rsidRPr="009B4C6E">
              <w:t>Yes</w:t>
            </w:r>
          </w:p>
        </w:tc>
        <w:tc>
          <w:tcPr>
            <w:tcW w:w="4353" w:type="dxa"/>
            <w:tcBorders>
              <w:top w:val="single" w:sz="18" w:space="0" w:color="auto"/>
            </w:tcBorders>
            <w:shd w:val="clear" w:color="auto" w:fill="auto"/>
            <w:vAlign w:val="center"/>
          </w:tcPr>
          <w:p w14:paraId="4B08D06D" w14:textId="77777777" w:rsidR="00542C0B" w:rsidRPr="009B4C6E" w:rsidRDefault="00542C0B" w:rsidP="008A5F04">
            <w:pPr>
              <w:pStyle w:val="TableText"/>
            </w:pPr>
            <w:r w:rsidRPr="009B4C6E">
              <w:t>Place in Part C</w:t>
            </w:r>
          </w:p>
        </w:tc>
      </w:tr>
      <w:tr w:rsidR="009B4C6E" w:rsidRPr="009B4C6E" w14:paraId="32816513" w14:textId="77777777" w:rsidTr="00480935">
        <w:trPr>
          <w:trHeight w:val="20"/>
        </w:trPr>
        <w:tc>
          <w:tcPr>
            <w:tcW w:w="4092" w:type="dxa"/>
            <w:vMerge/>
            <w:tcBorders>
              <w:bottom w:val="single" w:sz="18" w:space="0" w:color="auto"/>
            </w:tcBorders>
            <w:shd w:val="clear" w:color="auto" w:fill="DCDCDC"/>
          </w:tcPr>
          <w:p w14:paraId="68185BBC" w14:textId="77777777" w:rsidR="00542C0B" w:rsidRPr="009B4C6E" w:rsidRDefault="00542C0B" w:rsidP="008A5F04">
            <w:pPr>
              <w:pStyle w:val="TableText"/>
            </w:pPr>
          </w:p>
        </w:tc>
        <w:tc>
          <w:tcPr>
            <w:tcW w:w="1244" w:type="dxa"/>
            <w:tcBorders>
              <w:bottom w:val="single" w:sz="18" w:space="0" w:color="auto"/>
            </w:tcBorders>
            <w:shd w:val="clear" w:color="auto" w:fill="auto"/>
            <w:vAlign w:val="center"/>
          </w:tcPr>
          <w:p w14:paraId="09841763" w14:textId="77777777" w:rsidR="00542C0B" w:rsidRPr="009B4C6E" w:rsidRDefault="00542C0B" w:rsidP="008A5F04">
            <w:pPr>
              <w:pStyle w:val="TableText"/>
              <w:spacing w:before="120" w:after="120"/>
            </w:pPr>
            <w:r w:rsidRPr="009B4C6E">
              <w:t>No</w:t>
            </w:r>
          </w:p>
        </w:tc>
        <w:tc>
          <w:tcPr>
            <w:tcW w:w="4353" w:type="dxa"/>
            <w:tcBorders>
              <w:bottom w:val="single" w:sz="18" w:space="0" w:color="auto"/>
            </w:tcBorders>
            <w:shd w:val="clear" w:color="auto" w:fill="auto"/>
            <w:vAlign w:val="center"/>
          </w:tcPr>
          <w:p w14:paraId="2B81ED82" w14:textId="2C411B7C" w:rsidR="00542C0B" w:rsidRPr="009B4C6E" w:rsidRDefault="00542C0B" w:rsidP="008A5F04">
            <w:pPr>
              <w:pStyle w:val="TableText"/>
            </w:pPr>
            <w:r w:rsidRPr="009B4C6E">
              <w:t xml:space="preserve">Not legitimate </w:t>
            </w:r>
            <w:r w:rsidR="00AC60B9" w:rsidRPr="009B4C6E">
              <w:t>MPTF</w:t>
            </w:r>
            <w:r w:rsidR="006B5DA6" w:rsidRPr="009B4C6E">
              <w:t xml:space="preserve"> </w:t>
            </w:r>
            <w:r w:rsidR="00AC60B9" w:rsidRPr="009B4C6E">
              <w:t xml:space="preserve">(Special Case Flying) </w:t>
            </w:r>
            <w:r w:rsidRPr="009B4C6E">
              <w:t>content, place elsewhere in the ADS</w:t>
            </w:r>
          </w:p>
        </w:tc>
      </w:tr>
    </w:tbl>
    <w:p w14:paraId="4E63E257" w14:textId="634193E1" w:rsidR="00542C0B" w:rsidRPr="009B4C6E" w:rsidRDefault="00542C0B" w:rsidP="001A6DA4">
      <w:pPr>
        <w:pStyle w:val="AMC-GuidancePara"/>
        <w:tabs>
          <w:tab w:val="clear" w:pos="567"/>
          <w:tab w:val="clear" w:pos="1134"/>
          <w:tab w:val="clear" w:pos="1701"/>
          <w:tab w:val="clear" w:pos="2268"/>
        </w:tabs>
        <w:spacing w:before="120"/>
      </w:pPr>
      <w:bookmarkStart w:id="57" w:name="BMJWhere_different_limitations"/>
      <w:r w:rsidRPr="009B4C6E">
        <w:t xml:space="preserve">Where different limitations apply to different </w:t>
      </w:r>
      <w:bookmarkEnd w:id="57"/>
      <w:r w:rsidR="00EA5D91" w:rsidRPr="009B4C6E">
        <w:t>M</w:t>
      </w:r>
      <w:r w:rsidRPr="009B4C6E">
        <w:t>odification states of the Air System or equipment (for example when Air Systems are being progressively modified in</w:t>
      </w:r>
      <w:r w:rsidR="00737ED4" w:rsidRPr="009B4C6E">
        <w:t xml:space="preserve"> </w:t>
      </w:r>
      <w:r w:rsidRPr="009B4C6E">
        <w:t xml:space="preserve">service) then split limitations </w:t>
      </w:r>
      <w:r w:rsidR="00DA3AFC" w:rsidRPr="00DA3AFC">
        <w:rPr>
          <w:b/>
          <w:bCs/>
        </w:rPr>
        <w:t>should</w:t>
      </w:r>
      <w:r w:rsidRPr="009B4C6E">
        <w:t xml:space="preserve"> be stated.</w:t>
      </w:r>
      <w:r w:rsidR="00005568" w:rsidRPr="009B4C6E">
        <w:t xml:space="preserve"> </w:t>
      </w:r>
      <w:r w:rsidRPr="009B4C6E">
        <w:t xml:space="preserve">These will normally be of the form ‘pre-mod </w:t>
      </w:r>
      <w:proofErr w:type="spellStart"/>
      <w:r w:rsidRPr="009B4C6E">
        <w:t>nnn</w:t>
      </w:r>
      <w:proofErr w:type="spellEnd"/>
      <w:r w:rsidRPr="009B4C6E">
        <w:t xml:space="preserve">…; post-mod </w:t>
      </w:r>
      <w:proofErr w:type="spellStart"/>
      <w:r w:rsidRPr="009B4C6E">
        <w:t>nnn</w:t>
      </w:r>
      <w:proofErr w:type="spellEnd"/>
      <w:r w:rsidRPr="009B4C6E">
        <w:t xml:space="preserve">…’ and the </w:t>
      </w:r>
      <w:r w:rsidR="00EA5D91" w:rsidRPr="009B4C6E">
        <w:t>M</w:t>
      </w:r>
      <w:r w:rsidRPr="009B4C6E">
        <w:t>odification identified at Part A within Section A.6.</w:t>
      </w:r>
      <w:r w:rsidR="00005568" w:rsidRPr="009B4C6E">
        <w:t xml:space="preserve"> </w:t>
      </w:r>
      <w:r w:rsidRPr="009B4C6E">
        <w:t>When appropriate, and when the TA</w:t>
      </w:r>
      <w:r w:rsidR="006E6D1C" w:rsidRPr="009B4C6E">
        <w:t xml:space="preserve">M </w:t>
      </w:r>
      <w:r w:rsidRPr="009B4C6E">
        <w:t xml:space="preserve">has confirmed that all Air Systems are to the same </w:t>
      </w:r>
      <w:r w:rsidR="00EA5D91" w:rsidRPr="009B4C6E">
        <w:t>M</w:t>
      </w:r>
      <w:r w:rsidRPr="009B4C6E">
        <w:t xml:space="preserve">odification standard, the </w:t>
      </w:r>
      <w:r w:rsidR="00AC60B9" w:rsidRPr="009B4C6E">
        <w:t>MPTF</w:t>
      </w:r>
      <w:r w:rsidR="006B5DA6" w:rsidRPr="009B4C6E">
        <w:t xml:space="preserve"> </w:t>
      </w:r>
      <w:r w:rsidR="00AC60B9" w:rsidRPr="009B4C6E">
        <w:t xml:space="preserve">(Special Case Flying) </w:t>
      </w:r>
      <w:r w:rsidR="00DA3AFC" w:rsidRPr="00DA3AFC">
        <w:rPr>
          <w:b/>
          <w:bCs/>
        </w:rPr>
        <w:t>should</w:t>
      </w:r>
      <w:r w:rsidRPr="009B4C6E">
        <w:t xml:space="preserve"> be amended to remove the split limitation.</w:t>
      </w:r>
    </w:p>
    <w:p w14:paraId="68EF1199" w14:textId="65870D68" w:rsidR="00542C0B" w:rsidRPr="009B4C6E" w:rsidRDefault="00D7201C" w:rsidP="008A5F04">
      <w:pPr>
        <w:pStyle w:val="AMC-GuidancePara"/>
        <w:numPr>
          <w:ilvl w:val="0"/>
          <w:numId w:val="0"/>
        </w:numPr>
        <w:tabs>
          <w:tab w:val="clear" w:pos="567"/>
          <w:tab w:val="clear" w:pos="1134"/>
          <w:tab w:val="clear" w:pos="1701"/>
          <w:tab w:val="clear" w:pos="2268"/>
        </w:tabs>
        <w:rPr>
          <w:rFonts w:eastAsia="Times New Roman"/>
          <w:b/>
        </w:rPr>
      </w:pPr>
      <w:bookmarkStart w:id="58" w:name="_Toc455888281"/>
      <w:bookmarkStart w:id="59" w:name="_Toc460135314"/>
      <w:r w:rsidRPr="009B4C6E">
        <w:rPr>
          <w:rFonts w:eastAsia="Times New Roman"/>
          <w:b/>
        </w:rPr>
        <w:t xml:space="preserve">Recording of </w:t>
      </w:r>
      <w:r>
        <w:rPr>
          <w:rFonts w:eastAsia="Times New Roman"/>
          <w:b/>
        </w:rPr>
        <w:t>M</w:t>
      </w:r>
      <w:r w:rsidRPr="009B4C6E">
        <w:rPr>
          <w:rFonts w:eastAsia="Times New Roman"/>
          <w:b/>
        </w:rPr>
        <w:t>odifications</w:t>
      </w:r>
      <w:bookmarkEnd w:id="58"/>
      <w:bookmarkEnd w:id="59"/>
    </w:p>
    <w:p w14:paraId="36830D4C" w14:textId="1E8595A7" w:rsidR="00542C0B" w:rsidRPr="009B4C6E" w:rsidRDefault="00542C0B" w:rsidP="008A5F04">
      <w:pPr>
        <w:pStyle w:val="AMC-GuidancePara"/>
        <w:tabs>
          <w:tab w:val="clear" w:pos="567"/>
          <w:tab w:val="clear" w:pos="1134"/>
          <w:tab w:val="clear" w:pos="1701"/>
          <w:tab w:val="clear" w:pos="2268"/>
        </w:tabs>
      </w:pPr>
      <w:bookmarkStart w:id="60" w:name="BMJPart_A_is_used_to_record_th"/>
      <w:r w:rsidRPr="009B4C6E">
        <w:t xml:space="preserve">Air System </w:t>
      </w:r>
      <w:r w:rsidR="00EA5D91" w:rsidRPr="009B4C6E">
        <w:t>M</w:t>
      </w:r>
      <w:r w:rsidRPr="009B4C6E">
        <w:t>odificat</w:t>
      </w:r>
      <w:r w:rsidR="003C7545" w:rsidRPr="009B4C6E">
        <w:t>i</w:t>
      </w:r>
      <w:r w:rsidR="00451436" w:rsidRPr="009B4C6E">
        <w:t>ons will be recorded by the TAM</w:t>
      </w:r>
      <w:r w:rsidRPr="009B4C6E">
        <w:t xml:space="preserve"> in the ADS under </w:t>
      </w:r>
      <w:r w:rsidR="008A34FD" w:rsidRPr="009B4C6E">
        <w:t>their</w:t>
      </w:r>
      <w:r w:rsidRPr="009B4C6E">
        <w:t xml:space="preserve"> </w:t>
      </w:r>
      <w:r w:rsidR="00DC6125" w:rsidRPr="009B4C6E">
        <w:t>C</w:t>
      </w:r>
      <w:r w:rsidRPr="009B4C6E">
        <w:t xml:space="preserve">onfiguration </w:t>
      </w:r>
      <w:r w:rsidR="00DC6125" w:rsidRPr="009B4C6E">
        <w:t>C</w:t>
      </w:r>
      <w:r w:rsidRPr="009B4C6E">
        <w:t>ontrol.</w:t>
      </w:r>
      <w:r w:rsidR="00005568" w:rsidRPr="009B4C6E">
        <w:t xml:space="preserve"> </w:t>
      </w:r>
      <w:r w:rsidRPr="009B4C6E">
        <w:t xml:space="preserve">The </w:t>
      </w:r>
      <w:r w:rsidR="003C7545" w:rsidRPr="009B4C6E">
        <w:t>MPTF</w:t>
      </w:r>
      <w:r w:rsidR="006B5DA6" w:rsidRPr="009B4C6E">
        <w:t xml:space="preserve"> </w:t>
      </w:r>
      <w:r w:rsidR="003C7545" w:rsidRPr="009B4C6E">
        <w:t>(</w:t>
      </w:r>
      <w:r w:rsidR="00737ED4" w:rsidRPr="009B4C6E">
        <w:t>Special Case Flying</w:t>
      </w:r>
      <w:r w:rsidR="003C7545" w:rsidRPr="009B4C6E">
        <w:t>)</w:t>
      </w:r>
      <w:r w:rsidRPr="009B4C6E">
        <w:t xml:space="preserve"> is not the repository of all </w:t>
      </w:r>
      <w:r w:rsidR="00EA5D91" w:rsidRPr="009B4C6E">
        <w:t>M</w:t>
      </w:r>
      <w:r w:rsidRPr="009B4C6E">
        <w:t xml:space="preserve">odifications embodied on the Air </w:t>
      </w:r>
      <w:proofErr w:type="gramStart"/>
      <w:r w:rsidRPr="009B4C6E">
        <w:t>System,</w:t>
      </w:r>
      <w:proofErr w:type="gramEnd"/>
      <w:r w:rsidRPr="009B4C6E">
        <w:t xml:space="preserve"> however, some </w:t>
      </w:r>
      <w:r w:rsidR="00EA5D91" w:rsidRPr="009B4C6E">
        <w:t>M</w:t>
      </w:r>
      <w:r w:rsidRPr="009B4C6E">
        <w:t xml:space="preserve">odifications need to be identified to </w:t>
      </w:r>
      <w:r w:rsidR="00367374" w:rsidRPr="009B4C6E">
        <w:t>Aircrew</w:t>
      </w:r>
      <w:r w:rsidRPr="009B4C6E">
        <w:t>.</w:t>
      </w:r>
      <w:r w:rsidR="00005568" w:rsidRPr="009B4C6E">
        <w:t xml:space="preserve"> </w:t>
      </w:r>
      <w:r w:rsidRPr="009B4C6E">
        <w:t xml:space="preserve">A </w:t>
      </w:r>
      <w:r w:rsidR="00EA5D91" w:rsidRPr="009B4C6E">
        <w:t>M</w:t>
      </w:r>
      <w:r w:rsidRPr="009B4C6E">
        <w:t xml:space="preserve">odification affects the </w:t>
      </w:r>
      <w:r w:rsidR="00AC60B9" w:rsidRPr="009B4C6E">
        <w:t>MPTF</w:t>
      </w:r>
      <w:r w:rsidR="006B5DA6" w:rsidRPr="009B4C6E">
        <w:t> </w:t>
      </w:r>
      <w:r w:rsidR="00AC60B9" w:rsidRPr="009B4C6E">
        <w:t xml:space="preserve">(Special Case Flying) </w:t>
      </w:r>
      <w:r w:rsidRPr="009B4C6E">
        <w:t>when it is necessary to identify different limitations and</w:t>
      </w:r>
      <w:r w:rsidR="008D6987" w:rsidRPr="009B4C6E">
        <w:t xml:space="preserve"> </w:t>
      </w:r>
      <w:r w:rsidRPr="009B4C6E">
        <w:t>/</w:t>
      </w:r>
      <w:r w:rsidR="008D6987" w:rsidRPr="009B4C6E">
        <w:t xml:space="preserve"> </w:t>
      </w:r>
      <w:r w:rsidRPr="009B4C6E">
        <w:t>or procedures for the pre-mod and</w:t>
      </w:r>
      <w:r w:rsidR="008D6987" w:rsidRPr="009B4C6E">
        <w:t xml:space="preserve"> </w:t>
      </w:r>
      <w:r w:rsidRPr="009B4C6E">
        <w:t>/</w:t>
      </w:r>
      <w:r w:rsidR="008D6987" w:rsidRPr="009B4C6E">
        <w:t xml:space="preserve"> </w:t>
      </w:r>
      <w:r w:rsidRPr="009B4C6E">
        <w:t>or post-mod conditions of the Air System or equipment.</w:t>
      </w:r>
      <w:r w:rsidR="00005568" w:rsidRPr="009B4C6E">
        <w:t xml:space="preserve"> </w:t>
      </w:r>
      <w:r w:rsidRPr="009B4C6E">
        <w:t xml:space="preserve">Those </w:t>
      </w:r>
      <w:r w:rsidR="00EA5D91" w:rsidRPr="009B4C6E">
        <w:t>M</w:t>
      </w:r>
      <w:r w:rsidRPr="009B4C6E">
        <w:t xml:space="preserve">odifications affecting the </w:t>
      </w:r>
      <w:r w:rsidR="003C7545" w:rsidRPr="009B4C6E">
        <w:t>MPTF</w:t>
      </w:r>
      <w:r w:rsidR="006B5DA6" w:rsidRPr="009B4C6E">
        <w:t xml:space="preserve"> </w:t>
      </w:r>
      <w:r w:rsidR="003C7545" w:rsidRPr="009B4C6E">
        <w:t>(</w:t>
      </w:r>
      <w:r w:rsidR="00737ED4" w:rsidRPr="009B4C6E">
        <w:t>Special Case Flying</w:t>
      </w:r>
      <w:r w:rsidR="003C7545" w:rsidRPr="009B4C6E">
        <w:t>)</w:t>
      </w:r>
      <w:r w:rsidRPr="009B4C6E">
        <w:t xml:space="preserve"> </w:t>
      </w:r>
      <w:r w:rsidRPr="009B4C6E">
        <w:rPr>
          <w:b/>
        </w:rPr>
        <w:t>should</w:t>
      </w:r>
      <w:r w:rsidRPr="009B4C6E">
        <w:t xml:space="preserve"> be recorded in Part A.6</w:t>
      </w:r>
      <w:r w:rsidR="00FE2BAB" w:rsidRPr="009B4C6E">
        <w:t>.2</w:t>
      </w:r>
      <w:r w:rsidRPr="009B4C6E">
        <w:t xml:space="preserve"> </w:t>
      </w:r>
      <w:r w:rsidR="00005568" w:rsidRPr="009B4C6E">
        <w:t xml:space="preserve">“Design Modifications (DM)” </w:t>
      </w:r>
      <w:r w:rsidRPr="009B4C6E">
        <w:t xml:space="preserve">and </w:t>
      </w:r>
      <w:r w:rsidRPr="009B4C6E">
        <w:rPr>
          <w:b/>
        </w:rPr>
        <w:t>should</w:t>
      </w:r>
      <w:r w:rsidRPr="009B4C6E">
        <w:t xml:space="preserve"> be listed separately.</w:t>
      </w:r>
      <w:r w:rsidR="00005568" w:rsidRPr="009B4C6E">
        <w:t xml:space="preserve"> </w:t>
      </w:r>
      <w:r w:rsidRPr="009B4C6E">
        <w:t xml:space="preserve">Modifications may be listed numerically or by system (Engines, </w:t>
      </w:r>
      <w:r w:rsidRPr="009B4C6E">
        <w:lastRenderedPageBreak/>
        <w:t>airframe, avionic, etc).</w:t>
      </w:r>
      <w:r w:rsidR="00005568" w:rsidRPr="009B4C6E">
        <w:t xml:space="preserve"> </w:t>
      </w:r>
      <w:r w:rsidRPr="009B4C6E">
        <w:t xml:space="preserve">Once a </w:t>
      </w:r>
      <w:r w:rsidR="00EA5D91" w:rsidRPr="009B4C6E">
        <w:t>M</w:t>
      </w:r>
      <w:r w:rsidRPr="009B4C6E">
        <w:t xml:space="preserve">odification has been superseded (Fleet embodiment, subsequent </w:t>
      </w:r>
      <w:r w:rsidR="00EA5D91" w:rsidRPr="009B4C6E">
        <w:t>M</w:t>
      </w:r>
      <w:r w:rsidRPr="009B4C6E">
        <w:t xml:space="preserve">odification, etc) it </w:t>
      </w:r>
      <w:r w:rsidRPr="009B4C6E">
        <w:rPr>
          <w:b/>
        </w:rPr>
        <w:t>should</w:t>
      </w:r>
      <w:r w:rsidRPr="009B4C6E">
        <w:t xml:space="preserve"> be removed from the </w:t>
      </w:r>
      <w:bookmarkEnd w:id="60"/>
      <w:r w:rsidR="00AC60B9" w:rsidRPr="009B4C6E">
        <w:t>MPTF</w:t>
      </w:r>
      <w:r w:rsidR="006B5DA6" w:rsidRPr="009B4C6E">
        <w:t> </w:t>
      </w:r>
      <w:r w:rsidR="00AC60B9" w:rsidRPr="009B4C6E">
        <w:t>(Special Case Flying)</w:t>
      </w:r>
    </w:p>
    <w:p w14:paraId="5CA1F9F8" w14:textId="15E74C32" w:rsidR="00542C0B" w:rsidRPr="009B4C6E" w:rsidRDefault="00542C0B" w:rsidP="000222CB">
      <w:pPr>
        <w:pStyle w:val="Heading2"/>
        <w:spacing w:before="0" w:after="120"/>
        <w:rPr>
          <w:rFonts w:ascii="Arial" w:hAnsi="Arial" w:cs="Arial"/>
          <w:b/>
          <w:color w:val="auto"/>
          <w:sz w:val="20"/>
          <w:szCs w:val="20"/>
          <w:u w:val="single"/>
        </w:rPr>
      </w:pPr>
      <w:r w:rsidRPr="009B4C6E">
        <w:rPr>
          <w:rFonts w:eastAsia="Times New Roman"/>
          <w:color w:val="auto"/>
        </w:rPr>
        <w:br w:type="page"/>
      </w:r>
      <w:r w:rsidR="00D7201C" w:rsidRPr="009B4C6E">
        <w:rPr>
          <w:rFonts w:ascii="Arial" w:hAnsi="Arial" w:cs="Arial"/>
          <w:b/>
          <w:color w:val="auto"/>
          <w:sz w:val="20"/>
          <w:szCs w:val="20"/>
          <w:u w:val="single"/>
        </w:rPr>
        <w:lastRenderedPageBreak/>
        <w:t xml:space="preserve">Contents of the </w:t>
      </w:r>
      <w:r w:rsidR="00AC60B9" w:rsidRPr="009B4C6E">
        <w:rPr>
          <w:rFonts w:ascii="Arial" w:hAnsi="Arial" w:cs="Arial"/>
          <w:b/>
          <w:color w:val="auto"/>
          <w:sz w:val="20"/>
          <w:szCs w:val="20"/>
          <w:u w:val="single"/>
        </w:rPr>
        <w:t>MPTF (</w:t>
      </w:r>
      <w:r w:rsidR="00D7201C" w:rsidRPr="009B4C6E">
        <w:rPr>
          <w:rFonts w:ascii="Arial" w:hAnsi="Arial" w:cs="Arial"/>
          <w:b/>
          <w:color w:val="auto"/>
          <w:sz w:val="20"/>
          <w:szCs w:val="20"/>
          <w:u w:val="single"/>
        </w:rPr>
        <w:t>Special Case Flying</w:t>
      </w:r>
      <w:r w:rsidR="003C7545" w:rsidRPr="009B4C6E">
        <w:rPr>
          <w:rFonts w:ascii="Arial" w:hAnsi="Arial" w:cs="Arial"/>
          <w:b/>
          <w:color w:val="auto"/>
          <w:sz w:val="20"/>
          <w:szCs w:val="20"/>
          <w:u w:val="single"/>
        </w:rPr>
        <w:t>)</w:t>
      </w:r>
    </w:p>
    <w:p w14:paraId="01AC6508" w14:textId="77777777" w:rsidR="00542C0B" w:rsidRPr="009B4C6E" w:rsidRDefault="00542C0B" w:rsidP="008A5F04">
      <w:pPr>
        <w:spacing w:after="120"/>
        <w:rPr>
          <w:rFonts w:ascii="Arial" w:eastAsia="Times New Roman" w:hAnsi="Arial" w:cs="Arial"/>
          <w:sz w:val="20"/>
          <w:szCs w:val="20"/>
        </w:rPr>
      </w:pPr>
      <w:r w:rsidRPr="009B4C6E">
        <w:rPr>
          <w:rFonts w:ascii="Arial" w:eastAsia="Times New Roman" w:hAnsi="Arial" w:cs="Arial"/>
          <w:sz w:val="20"/>
          <w:szCs w:val="20"/>
        </w:rPr>
        <w:t>PRELIMINARY PAGES</w:t>
      </w:r>
    </w:p>
    <w:p w14:paraId="4DAC9D60" w14:textId="1FCA6ABC" w:rsidR="00542C0B" w:rsidRPr="009B4C6E" w:rsidRDefault="00D7201C" w:rsidP="008A5F04">
      <w:pPr>
        <w:spacing w:after="120"/>
        <w:rPr>
          <w:rFonts w:ascii="Arial" w:eastAsia="Times New Roman" w:hAnsi="Arial" w:cs="Arial"/>
          <w:sz w:val="20"/>
          <w:szCs w:val="20"/>
        </w:rPr>
      </w:pPr>
      <w:r w:rsidRPr="009B4C6E">
        <w:rPr>
          <w:rFonts w:ascii="Arial" w:eastAsia="Times New Roman" w:hAnsi="Arial" w:cs="Arial"/>
          <w:sz w:val="20"/>
          <w:szCs w:val="20"/>
        </w:rPr>
        <w:t>Pa</w:t>
      </w:r>
      <w:bookmarkStart w:id="61" w:name="_Hlt99157611"/>
      <w:bookmarkStart w:id="62" w:name="_Hlt96824571"/>
      <w:bookmarkEnd w:id="61"/>
      <w:r w:rsidRPr="009B4C6E">
        <w:rPr>
          <w:rFonts w:ascii="Arial" w:eastAsia="Times New Roman" w:hAnsi="Arial" w:cs="Arial"/>
          <w:sz w:val="20"/>
          <w:szCs w:val="20"/>
        </w:rPr>
        <w:t>r</w:t>
      </w:r>
      <w:bookmarkStart w:id="63" w:name="_Hlt96824824"/>
      <w:bookmarkEnd w:id="62"/>
      <w:r w:rsidRPr="009B4C6E">
        <w:rPr>
          <w:rFonts w:ascii="Arial" w:eastAsia="Times New Roman" w:hAnsi="Arial" w:cs="Arial"/>
          <w:sz w:val="20"/>
          <w:szCs w:val="20"/>
        </w:rPr>
        <w:t>t</w:t>
      </w:r>
      <w:bookmarkStart w:id="64" w:name="_Hlt100973784"/>
      <w:bookmarkEnd w:id="63"/>
      <w:r w:rsidRPr="009B4C6E">
        <w:rPr>
          <w:rFonts w:ascii="Arial" w:eastAsia="Times New Roman" w:hAnsi="Arial" w:cs="Arial"/>
          <w:sz w:val="20"/>
          <w:szCs w:val="20"/>
        </w:rPr>
        <w:t xml:space="preserve"> </w:t>
      </w:r>
      <w:bookmarkEnd w:id="64"/>
      <w:r w:rsidRPr="009B4C6E">
        <w:rPr>
          <w:rFonts w:ascii="Arial" w:eastAsia="Times New Roman" w:hAnsi="Arial" w:cs="Arial"/>
          <w:sz w:val="20"/>
          <w:szCs w:val="20"/>
        </w:rPr>
        <w:t xml:space="preserve">A – Airworthiness </w:t>
      </w:r>
      <w:r>
        <w:rPr>
          <w:rFonts w:ascii="Arial" w:eastAsia="Times New Roman" w:hAnsi="Arial" w:cs="Arial"/>
          <w:sz w:val="20"/>
          <w:szCs w:val="20"/>
        </w:rPr>
        <w:t>a</w:t>
      </w:r>
      <w:r w:rsidRPr="009B4C6E">
        <w:rPr>
          <w:rFonts w:ascii="Arial" w:eastAsia="Times New Roman" w:hAnsi="Arial" w:cs="Arial"/>
          <w:sz w:val="20"/>
          <w:szCs w:val="20"/>
        </w:rPr>
        <w:t>nd Document Management</w:t>
      </w:r>
    </w:p>
    <w:p w14:paraId="721E51ED" w14:textId="068ED7A2" w:rsidR="00542C0B" w:rsidRPr="009B4C6E" w:rsidRDefault="00D7201C" w:rsidP="008A5F04">
      <w:pPr>
        <w:spacing w:after="120"/>
        <w:rPr>
          <w:rFonts w:ascii="Arial" w:eastAsia="Times New Roman" w:hAnsi="Arial" w:cs="Arial"/>
          <w:sz w:val="20"/>
          <w:szCs w:val="20"/>
        </w:rPr>
      </w:pPr>
      <w:r w:rsidRPr="009B4C6E">
        <w:rPr>
          <w:rFonts w:ascii="Arial" w:eastAsia="Times New Roman" w:hAnsi="Arial" w:cs="Arial"/>
          <w:sz w:val="20"/>
          <w:szCs w:val="20"/>
        </w:rPr>
        <w:t>P</w:t>
      </w:r>
      <w:bookmarkStart w:id="65" w:name="_Hlt96824827"/>
      <w:r w:rsidRPr="009B4C6E">
        <w:rPr>
          <w:rFonts w:ascii="Arial" w:eastAsia="Times New Roman" w:hAnsi="Arial" w:cs="Arial"/>
          <w:sz w:val="20"/>
          <w:szCs w:val="20"/>
        </w:rPr>
        <w:t>a</w:t>
      </w:r>
      <w:bookmarkStart w:id="66" w:name="_Hlt100973829"/>
      <w:bookmarkEnd w:id="65"/>
      <w:r w:rsidRPr="009B4C6E">
        <w:rPr>
          <w:rFonts w:ascii="Arial" w:eastAsia="Times New Roman" w:hAnsi="Arial" w:cs="Arial"/>
          <w:sz w:val="20"/>
          <w:szCs w:val="20"/>
        </w:rPr>
        <w:t>r</w:t>
      </w:r>
      <w:bookmarkEnd w:id="66"/>
      <w:r w:rsidRPr="009B4C6E">
        <w:rPr>
          <w:rFonts w:ascii="Arial" w:eastAsia="Times New Roman" w:hAnsi="Arial" w:cs="Arial"/>
          <w:sz w:val="20"/>
          <w:szCs w:val="20"/>
        </w:rPr>
        <w:t xml:space="preserve">t B – </w:t>
      </w:r>
      <w:r w:rsidRPr="009B4C6E">
        <w:rPr>
          <w:rFonts w:ascii="Arial" w:hAnsi="Arial" w:cs="Arial"/>
          <w:sz w:val="20"/>
          <w:szCs w:val="20"/>
        </w:rPr>
        <w:t xml:space="preserve">Air </w:t>
      </w:r>
      <w:r w:rsidRPr="009B4C6E">
        <w:rPr>
          <w:rFonts w:ascii="Arial" w:eastAsia="Times New Roman" w:hAnsi="Arial" w:cs="Arial"/>
          <w:sz w:val="20"/>
          <w:szCs w:val="20"/>
        </w:rPr>
        <w:t xml:space="preserve">System Design </w:t>
      </w:r>
      <w:r>
        <w:rPr>
          <w:rFonts w:ascii="Arial" w:eastAsia="Times New Roman" w:hAnsi="Arial" w:cs="Arial"/>
          <w:sz w:val="20"/>
          <w:szCs w:val="20"/>
        </w:rPr>
        <w:t>a</w:t>
      </w:r>
      <w:r w:rsidRPr="009B4C6E">
        <w:rPr>
          <w:rFonts w:ascii="Arial" w:eastAsia="Times New Roman" w:hAnsi="Arial" w:cs="Arial"/>
          <w:sz w:val="20"/>
          <w:szCs w:val="20"/>
        </w:rPr>
        <w:t>nd Handling Limitations</w:t>
      </w:r>
    </w:p>
    <w:p w14:paraId="1039F114" w14:textId="75C00921" w:rsidR="00542C0B" w:rsidRPr="009B4C6E" w:rsidRDefault="00D7201C" w:rsidP="008A5F04">
      <w:pPr>
        <w:spacing w:after="120"/>
        <w:rPr>
          <w:rFonts w:ascii="Arial" w:eastAsia="Times New Roman" w:hAnsi="Arial" w:cs="Arial"/>
          <w:sz w:val="20"/>
          <w:szCs w:val="20"/>
        </w:rPr>
      </w:pPr>
      <w:r w:rsidRPr="009B4C6E">
        <w:rPr>
          <w:rFonts w:ascii="Arial" w:eastAsia="Times New Roman" w:hAnsi="Arial" w:cs="Arial"/>
          <w:sz w:val="20"/>
          <w:szCs w:val="20"/>
        </w:rPr>
        <w:t>Pa</w:t>
      </w:r>
      <w:bookmarkStart w:id="67" w:name="_Hlt96824830"/>
      <w:r w:rsidRPr="009B4C6E">
        <w:rPr>
          <w:rFonts w:ascii="Arial" w:eastAsia="Times New Roman" w:hAnsi="Arial" w:cs="Arial"/>
          <w:sz w:val="20"/>
          <w:szCs w:val="20"/>
        </w:rPr>
        <w:t>r</w:t>
      </w:r>
      <w:bookmarkEnd w:id="67"/>
      <w:r w:rsidRPr="009B4C6E">
        <w:rPr>
          <w:rFonts w:ascii="Arial" w:eastAsia="Times New Roman" w:hAnsi="Arial" w:cs="Arial"/>
          <w:sz w:val="20"/>
          <w:szCs w:val="20"/>
        </w:rPr>
        <w:t xml:space="preserve">t C – System Limitations </w:t>
      </w:r>
      <w:r>
        <w:rPr>
          <w:rFonts w:ascii="Arial" w:eastAsia="Times New Roman" w:hAnsi="Arial" w:cs="Arial"/>
          <w:sz w:val="20"/>
          <w:szCs w:val="20"/>
        </w:rPr>
        <w:t>a</w:t>
      </w:r>
      <w:r w:rsidRPr="009B4C6E">
        <w:rPr>
          <w:rFonts w:ascii="Arial" w:eastAsia="Times New Roman" w:hAnsi="Arial" w:cs="Arial"/>
          <w:sz w:val="20"/>
          <w:szCs w:val="20"/>
        </w:rPr>
        <w:t>nd Constraints</w:t>
      </w:r>
    </w:p>
    <w:p w14:paraId="19E24909" w14:textId="0930E450" w:rsidR="00542C0B" w:rsidRPr="009B4C6E" w:rsidRDefault="00D7201C" w:rsidP="008A5F04">
      <w:pPr>
        <w:spacing w:after="120"/>
        <w:rPr>
          <w:rFonts w:ascii="Arial" w:eastAsia="Times New Roman" w:hAnsi="Arial" w:cs="Arial"/>
          <w:sz w:val="20"/>
          <w:szCs w:val="20"/>
        </w:rPr>
      </w:pPr>
      <w:r w:rsidRPr="009B4C6E">
        <w:rPr>
          <w:rFonts w:ascii="Arial" w:eastAsia="Times New Roman" w:hAnsi="Arial" w:cs="Arial"/>
          <w:sz w:val="20"/>
          <w:szCs w:val="20"/>
        </w:rPr>
        <w:t>Pa</w:t>
      </w:r>
      <w:bookmarkStart w:id="68" w:name="_Hlt96824943"/>
      <w:r w:rsidRPr="009B4C6E">
        <w:rPr>
          <w:rFonts w:ascii="Arial" w:eastAsia="Times New Roman" w:hAnsi="Arial" w:cs="Arial"/>
          <w:sz w:val="20"/>
          <w:szCs w:val="20"/>
        </w:rPr>
        <w:t>r</w:t>
      </w:r>
      <w:bookmarkStart w:id="69" w:name="_Hlt100973377"/>
      <w:bookmarkEnd w:id="68"/>
      <w:r w:rsidRPr="009B4C6E">
        <w:rPr>
          <w:rFonts w:ascii="Arial" w:eastAsia="Times New Roman" w:hAnsi="Arial" w:cs="Arial"/>
          <w:sz w:val="20"/>
          <w:szCs w:val="20"/>
        </w:rPr>
        <w:t>t</w:t>
      </w:r>
      <w:bookmarkStart w:id="70" w:name="_Hlt100973861"/>
      <w:bookmarkEnd w:id="69"/>
      <w:r w:rsidRPr="009B4C6E">
        <w:rPr>
          <w:rFonts w:ascii="Arial" w:eastAsia="Times New Roman" w:hAnsi="Arial" w:cs="Arial"/>
          <w:sz w:val="20"/>
          <w:szCs w:val="20"/>
        </w:rPr>
        <w:t xml:space="preserve"> </w:t>
      </w:r>
      <w:bookmarkEnd w:id="70"/>
      <w:r w:rsidRPr="009B4C6E">
        <w:rPr>
          <w:rFonts w:ascii="Arial" w:eastAsia="Times New Roman" w:hAnsi="Arial" w:cs="Arial"/>
          <w:sz w:val="20"/>
          <w:szCs w:val="20"/>
        </w:rPr>
        <w:t xml:space="preserve">D – Role Limitations </w:t>
      </w:r>
      <w:r>
        <w:rPr>
          <w:rFonts w:ascii="Arial" w:eastAsia="Times New Roman" w:hAnsi="Arial" w:cs="Arial"/>
          <w:sz w:val="20"/>
          <w:szCs w:val="20"/>
        </w:rPr>
        <w:t>a</w:t>
      </w:r>
      <w:r w:rsidRPr="009B4C6E">
        <w:rPr>
          <w:rFonts w:ascii="Arial" w:eastAsia="Times New Roman" w:hAnsi="Arial" w:cs="Arial"/>
          <w:sz w:val="20"/>
          <w:szCs w:val="20"/>
        </w:rPr>
        <w:t>nd Constraints</w:t>
      </w:r>
    </w:p>
    <w:p w14:paraId="19189DA9" w14:textId="75785444" w:rsidR="00542C0B" w:rsidRPr="009B4C6E" w:rsidRDefault="00D7201C" w:rsidP="008A5F04">
      <w:pPr>
        <w:spacing w:after="120"/>
        <w:rPr>
          <w:rFonts w:ascii="Arial" w:eastAsia="Times New Roman" w:hAnsi="Arial" w:cs="Arial"/>
          <w:sz w:val="20"/>
          <w:szCs w:val="20"/>
        </w:rPr>
      </w:pPr>
      <w:r w:rsidRPr="009B4C6E">
        <w:rPr>
          <w:rFonts w:ascii="Arial" w:eastAsia="Times New Roman" w:hAnsi="Arial" w:cs="Arial"/>
          <w:sz w:val="20"/>
          <w:szCs w:val="20"/>
        </w:rPr>
        <w:t>Pa</w:t>
      </w:r>
      <w:bookmarkStart w:id="71" w:name="_Hlt96824946"/>
      <w:r w:rsidRPr="009B4C6E">
        <w:rPr>
          <w:rFonts w:ascii="Arial" w:eastAsia="Times New Roman" w:hAnsi="Arial" w:cs="Arial"/>
          <w:sz w:val="20"/>
          <w:szCs w:val="20"/>
        </w:rPr>
        <w:t>r</w:t>
      </w:r>
      <w:bookmarkEnd w:id="71"/>
      <w:r w:rsidRPr="009B4C6E">
        <w:rPr>
          <w:rFonts w:ascii="Arial" w:eastAsia="Times New Roman" w:hAnsi="Arial" w:cs="Arial"/>
          <w:sz w:val="20"/>
          <w:szCs w:val="20"/>
        </w:rPr>
        <w:t xml:space="preserve">t </w:t>
      </w:r>
      <w:bookmarkStart w:id="72" w:name="_Hlt100973896"/>
      <w:r w:rsidRPr="009B4C6E">
        <w:rPr>
          <w:rFonts w:ascii="Arial" w:eastAsia="Times New Roman" w:hAnsi="Arial" w:cs="Arial"/>
          <w:sz w:val="20"/>
          <w:szCs w:val="20"/>
        </w:rPr>
        <w:t>E</w:t>
      </w:r>
      <w:bookmarkEnd w:id="72"/>
      <w:r w:rsidRPr="009B4C6E">
        <w:rPr>
          <w:rFonts w:ascii="Arial" w:eastAsia="Times New Roman" w:hAnsi="Arial" w:cs="Arial"/>
          <w:sz w:val="20"/>
          <w:szCs w:val="20"/>
        </w:rPr>
        <w:t xml:space="preserve"> – Temporary Information</w:t>
      </w:r>
    </w:p>
    <w:p w14:paraId="6065297E" w14:textId="070AA9AA" w:rsidR="00542C0B" w:rsidRPr="009B4C6E" w:rsidRDefault="00D7201C" w:rsidP="008A5F04">
      <w:pPr>
        <w:spacing w:after="120"/>
        <w:rPr>
          <w:rFonts w:ascii="Arial" w:eastAsia="Times New Roman" w:hAnsi="Arial" w:cs="Arial"/>
          <w:sz w:val="20"/>
          <w:szCs w:val="20"/>
        </w:rPr>
      </w:pPr>
      <w:r w:rsidRPr="009B4C6E">
        <w:rPr>
          <w:rFonts w:ascii="Arial" w:eastAsia="Times New Roman" w:hAnsi="Arial" w:cs="Arial"/>
          <w:sz w:val="20"/>
          <w:szCs w:val="20"/>
        </w:rPr>
        <w:t>P</w:t>
      </w:r>
      <w:bookmarkStart w:id="73" w:name="_Hlt100973933"/>
      <w:r w:rsidRPr="009B4C6E">
        <w:rPr>
          <w:rFonts w:ascii="Arial" w:eastAsia="Times New Roman" w:hAnsi="Arial" w:cs="Arial"/>
          <w:sz w:val="20"/>
          <w:szCs w:val="20"/>
        </w:rPr>
        <w:t>a</w:t>
      </w:r>
      <w:bookmarkStart w:id="74" w:name="_Hlt96825103"/>
      <w:bookmarkEnd w:id="73"/>
      <w:r w:rsidRPr="009B4C6E">
        <w:rPr>
          <w:rFonts w:ascii="Arial" w:eastAsia="Times New Roman" w:hAnsi="Arial" w:cs="Arial"/>
          <w:sz w:val="20"/>
          <w:szCs w:val="20"/>
        </w:rPr>
        <w:t>r</w:t>
      </w:r>
      <w:bookmarkEnd w:id="74"/>
      <w:r w:rsidRPr="009B4C6E">
        <w:rPr>
          <w:rFonts w:ascii="Arial" w:eastAsia="Times New Roman" w:hAnsi="Arial" w:cs="Arial"/>
          <w:sz w:val="20"/>
          <w:szCs w:val="20"/>
        </w:rPr>
        <w:t xml:space="preserve">t F – Not </w:t>
      </w:r>
      <w:proofErr w:type="gramStart"/>
      <w:r>
        <w:rPr>
          <w:rFonts w:ascii="Arial" w:eastAsia="Times New Roman" w:hAnsi="Arial" w:cs="Arial"/>
          <w:sz w:val="20"/>
          <w:szCs w:val="20"/>
        </w:rPr>
        <w:t>u</w:t>
      </w:r>
      <w:r w:rsidRPr="009B4C6E">
        <w:rPr>
          <w:rFonts w:ascii="Arial" w:eastAsia="Times New Roman" w:hAnsi="Arial" w:cs="Arial"/>
          <w:sz w:val="20"/>
          <w:szCs w:val="20"/>
        </w:rPr>
        <w:t>sed</w:t>
      </w:r>
      <w:proofErr w:type="gramEnd"/>
    </w:p>
    <w:p w14:paraId="23F5C375" w14:textId="642CD592" w:rsidR="00542C0B" w:rsidRPr="009B4C6E" w:rsidRDefault="00D7201C" w:rsidP="008A5F04">
      <w:pPr>
        <w:pStyle w:val="AMC-GuidancePara"/>
        <w:numPr>
          <w:ilvl w:val="0"/>
          <w:numId w:val="0"/>
        </w:numPr>
        <w:tabs>
          <w:tab w:val="clear" w:pos="567"/>
          <w:tab w:val="clear" w:pos="1134"/>
          <w:tab w:val="clear" w:pos="1701"/>
          <w:tab w:val="clear" w:pos="2268"/>
        </w:tabs>
        <w:rPr>
          <w:rFonts w:eastAsia="Times New Roman"/>
        </w:rPr>
      </w:pPr>
      <w:bookmarkStart w:id="75" w:name="_Hlt96825444"/>
      <w:bookmarkEnd w:id="75"/>
      <w:r w:rsidRPr="009B4C6E">
        <w:rPr>
          <w:rFonts w:eastAsia="Times New Roman"/>
        </w:rPr>
        <w:t>Par</w:t>
      </w:r>
      <w:bookmarkStart w:id="76" w:name="_Hlt96825282"/>
      <w:r w:rsidRPr="009B4C6E">
        <w:rPr>
          <w:rFonts w:eastAsia="Times New Roman"/>
        </w:rPr>
        <w:t>t</w:t>
      </w:r>
      <w:bookmarkEnd w:id="76"/>
      <w:r w:rsidRPr="009B4C6E">
        <w:rPr>
          <w:rFonts w:eastAsia="Times New Roman"/>
        </w:rPr>
        <w:t xml:space="preserve"> G – </w:t>
      </w:r>
      <w:r w:rsidRPr="009B4C6E">
        <w:t>M</w:t>
      </w:r>
      <w:r>
        <w:t>PTF</w:t>
      </w:r>
      <w:r w:rsidRPr="009B4C6E">
        <w:t xml:space="preserve"> (Special Case Flying)</w:t>
      </w:r>
      <w:r w:rsidRPr="009B4C6E">
        <w:rPr>
          <w:rFonts w:eastAsia="Times New Roman"/>
        </w:rPr>
        <w:t xml:space="preserve"> History</w:t>
      </w:r>
    </w:p>
    <w:p w14:paraId="26581C93" w14:textId="77777777" w:rsidR="00542C0B" w:rsidRPr="009B4C6E" w:rsidRDefault="00542C0B" w:rsidP="008A5F04">
      <w:pPr>
        <w:pStyle w:val="AMC-GuidancePara"/>
        <w:numPr>
          <w:ilvl w:val="0"/>
          <w:numId w:val="0"/>
        </w:numPr>
        <w:tabs>
          <w:tab w:val="clear" w:pos="567"/>
          <w:tab w:val="clear" w:pos="1134"/>
          <w:tab w:val="clear" w:pos="1701"/>
          <w:tab w:val="clear" w:pos="2268"/>
        </w:tabs>
        <w:rPr>
          <w:rFonts w:eastAsia="Times New Roman"/>
          <w:b/>
          <w:bCs/>
        </w:rPr>
      </w:pPr>
      <w:r w:rsidRPr="009B4C6E">
        <w:rPr>
          <w:rFonts w:eastAsia="Times New Roman"/>
          <w:b/>
          <w:bCs/>
        </w:rPr>
        <w:t>Preliminary pages</w:t>
      </w:r>
    </w:p>
    <w:p w14:paraId="1D4CE84E" w14:textId="553DC534" w:rsidR="00542C0B" w:rsidRPr="009B4C6E" w:rsidRDefault="00542C0B" w:rsidP="008A5F04">
      <w:pPr>
        <w:pStyle w:val="AMC-GuidancePara"/>
        <w:numPr>
          <w:ilvl w:val="0"/>
          <w:numId w:val="0"/>
        </w:numPr>
        <w:tabs>
          <w:tab w:val="clear" w:pos="567"/>
          <w:tab w:val="clear" w:pos="1134"/>
          <w:tab w:val="clear" w:pos="1701"/>
          <w:tab w:val="clear" w:pos="2268"/>
        </w:tabs>
        <w:rPr>
          <w:rFonts w:eastAsia="Times New Roman"/>
          <w:i/>
          <w:lang w:eastAsia="en-GB"/>
        </w:rPr>
      </w:pPr>
      <w:r w:rsidRPr="009B4C6E">
        <w:rPr>
          <w:rFonts w:eastAsia="Times New Roman"/>
          <w:b/>
          <w:i/>
          <w:lang w:eastAsia="en-GB"/>
        </w:rPr>
        <w:t>Classified Supplement:</w:t>
      </w:r>
      <w:r w:rsidR="00005568" w:rsidRPr="009B4C6E">
        <w:rPr>
          <w:rFonts w:eastAsia="Times New Roman"/>
          <w:i/>
          <w:lang w:eastAsia="en-GB"/>
        </w:rPr>
        <w:t xml:space="preserve"> </w:t>
      </w:r>
      <w:r w:rsidRPr="009B4C6E">
        <w:rPr>
          <w:rFonts w:eastAsia="Times New Roman"/>
          <w:i/>
          <w:lang w:eastAsia="en-GB"/>
        </w:rPr>
        <w:t xml:space="preserve">When the document is a Classified Supplement the following statement will be inserted at the head of this page; it is vital that the Supplement and main document </w:t>
      </w:r>
      <w:proofErr w:type="gramStart"/>
      <w:r w:rsidRPr="009B4C6E">
        <w:rPr>
          <w:rFonts w:eastAsia="Times New Roman"/>
          <w:i/>
          <w:lang w:eastAsia="en-GB"/>
        </w:rPr>
        <w:t>are coherent at all times</w:t>
      </w:r>
      <w:proofErr w:type="gramEnd"/>
      <w:r w:rsidRPr="009B4C6E">
        <w:rPr>
          <w:rFonts w:eastAsia="Times New Roman"/>
          <w:i/>
          <w:lang w:eastAsia="en-GB"/>
        </w:rPr>
        <w:t>:</w:t>
      </w:r>
    </w:p>
    <w:p w14:paraId="2A78B4F4" w14:textId="4B5C418E" w:rsidR="00087A48" w:rsidRPr="009B4C6E" w:rsidRDefault="00087A48" w:rsidP="008A5F04">
      <w:pPr>
        <w:pStyle w:val="AMC-GuidancePara"/>
        <w:numPr>
          <w:ilvl w:val="0"/>
          <w:numId w:val="0"/>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s>
        <w:rPr>
          <w:rFonts w:eastAsia="Times New Roman"/>
          <w:b/>
          <w:bCs/>
        </w:rPr>
      </w:pPr>
      <w:r w:rsidRPr="009B4C6E">
        <w:rPr>
          <w:rFonts w:eastAsia="Times New Roman"/>
          <w:b/>
          <w:bCs/>
        </w:rPr>
        <w:t xml:space="preserve">This document is the Classified Supplement to the </w:t>
      </w:r>
      <w:r w:rsidR="00AC60B9" w:rsidRPr="009B4C6E">
        <w:rPr>
          <w:b/>
        </w:rPr>
        <w:t>MPTF</w:t>
      </w:r>
      <w:r w:rsidR="006B5DA6" w:rsidRPr="009B4C6E">
        <w:rPr>
          <w:b/>
        </w:rPr>
        <w:t xml:space="preserve"> </w:t>
      </w:r>
      <w:r w:rsidR="00AC60B9" w:rsidRPr="009B4C6E">
        <w:rPr>
          <w:b/>
        </w:rPr>
        <w:t>(Special Case Flying)</w:t>
      </w:r>
      <w:r w:rsidR="00AC60B9" w:rsidRPr="009B4C6E">
        <w:t xml:space="preserve"> </w:t>
      </w:r>
      <w:r w:rsidRPr="009B4C6E">
        <w:rPr>
          <w:rFonts w:eastAsia="Times New Roman"/>
          <w:b/>
          <w:bCs/>
        </w:rPr>
        <w:t>for the {</w:t>
      </w:r>
      <w:r w:rsidRPr="009B4C6E">
        <w:rPr>
          <w:rFonts w:eastAsia="Times New Roman"/>
          <w:b/>
          <w:bCs/>
          <w:i/>
        </w:rPr>
        <w:t>Air System identifier</w:t>
      </w:r>
      <w:r w:rsidRPr="009B4C6E">
        <w:rPr>
          <w:rFonts w:eastAsia="Times New Roman"/>
          <w:b/>
          <w:bCs/>
        </w:rPr>
        <w:t>}. This Supplement will be read in conjunction with the main document {document reference} at {</w:t>
      </w:r>
      <w:r w:rsidRPr="009B4C6E">
        <w:rPr>
          <w:rFonts w:eastAsia="Times New Roman"/>
          <w:b/>
          <w:bCs/>
          <w:i/>
        </w:rPr>
        <w:t>Issue</w:t>
      </w:r>
      <w:r w:rsidRPr="009B4C6E">
        <w:rPr>
          <w:rFonts w:eastAsia="Times New Roman"/>
          <w:b/>
          <w:bCs/>
        </w:rPr>
        <w:t>} and {</w:t>
      </w:r>
      <w:r w:rsidRPr="009B4C6E">
        <w:rPr>
          <w:rFonts w:eastAsia="Times New Roman"/>
          <w:b/>
          <w:bCs/>
          <w:i/>
        </w:rPr>
        <w:t>amendment</w:t>
      </w:r>
      <w:r w:rsidRPr="009B4C6E">
        <w:rPr>
          <w:rFonts w:eastAsia="Times New Roman"/>
          <w:b/>
          <w:bCs/>
        </w:rPr>
        <w:t>}.</w:t>
      </w:r>
    </w:p>
    <w:p w14:paraId="132A79DA" w14:textId="69F3134C" w:rsidR="00542C0B" w:rsidRPr="009B4C6E" w:rsidRDefault="004E7A4A" w:rsidP="00740029">
      <w:pPr>
        <w:pStyle w:val="AMC-GuidancePara"/>
        <w:numPr>
          <w:ilvl w:val="0"/>
          <w:numId w:val="0"/>
        </w:numPr>
        <w:tabs>
          <w:tab w:val="clear" w:pos="567"/>
          <w:tab w:val="clear" w:pos="1134"/>
          <w:tab w:val="clear" w:pos="1701"/>
          <w:tab w:val="clear" w:pos="2268"/>
        </w:tabs>
        <w:spacing w:before="120"/>
        <w:rPr>
          <w:rFonts w:eastAsia="Times New Roman"/>
          <w:i/>
          <w:lang w:eastAsia="en-GB"/>
        </w:rPr>
      </w:pPr>
      <w:r w:rsidRPr="009B4C6E">
        <w:rPr>
          <w:noProof/>
          <w:lang w:eastAsia="en-GB"/>
        </w:rPr>
        <mc:AlternateContent>
          <mc:Choice Requires="wps">
            <w:drawing>
              <wp:anchor distT="0" distB="0" distL="114300" distR="114300" simplePos="0" relativeHeight="251658242" behindDoc="1" locked="0" layoutInCell="1" allowOverlap="1" wp14:anchorId="371C8D7B" wp14:editId="5D6C692B">
                <wp:simplePos x="0" y="0"/>
                <wp:positionH relativeFrom="column">
                  <wp:posOffset>-29845</wp:posOffset>
                </wp:positionH>
                <wp:positionV relativeFrom="paragraph">
                  <wp:posOffset>172085</wp:posOffset>
                </wp:positionV>
                <wp:extent cx="5877560" cy="1503045"/>
                <wp:effectExtent l="0" t="0" r="8890" b="1905"/>
                <wp:wrapNone/>
                <wp:docPr id="4" name="Rectangle 4" title="RTS must contain the following section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7560" cy="1503045"/>
                        </a:xfrm>
                        <a:prstGeom prst="rect">
                          <a:avLst/>
                        </a:prstGeom>
                        <a:solidFill>
                          <a:srgbClr val="DCDCD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20EAB" id="Rectangle 4" o:spid="_x0000_s1026" alt="Title: RTS must contain the following sections" style="position:absolute;margin-left:-2.35pt;margin-top:13.55pt;width:462.8pt;height:118.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" fillcolor="#dcdcdc"/>
            </w:pict>
          </mc:Fallback>
        </mc:AlternateContent>
      </w:r>
      <w:r w:rsidR="00087A48" w:rsidRPr="009B4C6E">
        <w:rPr>
          <w:rFonts w:eastAsia="Times New Roman"/>
          <w:i/>
          <w:lang w:eastAsia="en-GB"/>
        </w:rPr>
        <w:t>T</w:t>
      </w:r>
      <w:r w:rsidR="00542C0B" w:rsidRPr="009B4C6E">
        <w:rPr>
          <w:rFonts w:eastAsia="Times New Roman"/>
          <w:i/>
          <w:lang w:eastAsia="en-GB"/>
        </w:rPr>
        <w:t xml:space="preserve">he preliminary pages of the </w:t>
      </w:r>
      <w:r w:rsidR="00AC60B9" w:rsidRPr="009B4C6E">
        <w:rPr>
          <w:i/>
        </w:rPr>
        <w:t>MPTF</w:t>
      </w:r>
      <w:r w:rsidR="006B5DA6" w:rsidRPr="009B4C6E">
        <w:rPr>
          <w:i/>
        </w:rPr>
        <w:t xml:space="preserve"> </w:t>
      </w:r>
      <w:r w:rsidR="00AC60B9" w:rsidRPr="009B4C6E">
        <w:rPr>
          <w:i/>
        </w:rPr>
        <w:t>(Special Case Flying)</w:t>
      </w:r>
      <w:r w:rsidR="00AC60B9" w:rsidRPr="009B4C6E">
        <w:t xml:space="preserve"> </w:t>
      </w:r>
      <w:r w:rsidR="00DA3AFC" w:rsidRPr="00DA3AFC">
        <w:rPr>
          <w:rFonts w:eastAsia="Times New Roman"/>
          <w:b/>
          <w:bCs/>
          <w:i/>
          <w:lang w:eastAsia="en-GB"/>
        </w:rPr>
        <w:t>should</w:t>
      </w:r>
      <w:r w:rsidR="00542C0B" w:rsidRPr="009B4C6E">
        <w:rPr>
          <w:rFonts w:eastAsia="Times New Roman"/>
          <w:i/>
          <w:lang w:eastAsia="en-GB"/>
        </w:rPr>
        <w:t xml:space="preserve"> contain the following sections:</w:t>
      </w:r>
    </w:p>
    <w:p w14:paraId="5F914F79" w14:textId="77777777" w:rsidR="00542C0B" w:rsidRPr="009B4C6E" w:rsidRDefault="00542C0B" w:rsidP="008A5F04">
      <w:pPr>
        <w:pStyle w:val="AMC-GuidancePara"/>
        <w:numPr>
          <w:ilvl w:val="0"/>
          <w:numId w:val="0"/>
        </w:numPr>
        <w:tabs>
          <w:tab w:val="clear" w:pos="567"/>
          <w:tab w:val="clear" w:pos="1134"/>
          <w:tab w:val="clear" w:pos="1701"/>
          <w:tab w:val="clear" w:pos="2268"/>
        </w:tabs>
        <w:spacing w:after="60"/>
        <w:ind w:right="-127"/>
        <w:rPr>
          <w:i/>
        </w:rPr>
      </w:pPr>
      <w:r w:rsidRPr="009B4C6E">
        <w:rPr>
          <w:i/>
        </w:rPr>
        <w:t>List of Contents</w:t>
      </w:r>
    </w:p>
    <w:p w14:paraId="64A2C666" w14:textId="77777777" w:rsidR="00542C0B" w:rsidRPr="009B4C6E" w:rsidRDefault="00542C0B" w:rsidP="008A5F04">
      <w:pPr>
        <w:pStyle w:val="AMC-GuidancePara"/>
        <w:numPr>
          <w:ilvl w:val="0"/>
          <w:numId w:val="0"/>
        </w:numPr>
        <w:tabs>
          <w:tab w:val="clear" w:pos="567"/>
          <w:tab w:val="clear" w:pos="1134"/>
          <w:tab w:val="clear" w:pos="1701"/>
          <w:tab w:val="clear" w:pos="2268"/>
        </w:tabs>
        <w:spacing w:after="60"/>
        <w:rPr>
          <w:i/>
        </w:rPr>
      </w:pPr>
      <w:r w:rsidRPr="009B4C6E">
        <w:rPr>
          <w:i/>
        </w:rPr>
        <w:t>List of Amendments</w:t>
      </w:r>
    </w:p>
    <w:p w14:paraId="53A2110B" w14:textId="77777777" w:rsidR="00542C0B" w:rsidRPr="009B4C6E" w:rsidRDefault="00542C0B" w:rsidP="008A5F04">
      <w:pPr>
        <w:pStyle w:val="AMC-GuidancePara"/>
        <w:numPr>
          <w:ilvl w:val="0"/>
          <w:numId w:val="0"/>
        </w:numPr>
        <w:tabs>
          <w:tab w:val="clear" w:pos="567"/>
          <w:tab w:val="clear" w:pos="1134"/>
          <w:tab w:val="clear" w:pos="1701"/>
          <w:tab w:val="clear" w:pos="2268"/>
        </w:tabs>
        <w:spacing w:after="60"/>
        <w:rPr>
          <w:i/>
        </w:rPr>
      </w:pPr>
      <w:r w:rsidRPr="009B4C6E">
        <w:rPr>
          <w:i/>
        </w:rPr>
        <w:t>List of Effective Pages</w:t>
      </w:r>
    </w:p>
    <w:p w14:paraId="0B74B29C" w14:textId="77777777" w:rsidR="00542C0B" w:rsidRPr="009B4C6E" w:rsidRDefault="00542C0B" w:rsidP="008A5F04">
      <w:pPr>
        <w:pStyle w:val="AMC-GuidancePara"/>
        <w:numPr>
          <w:ilvl w:val="0"/>
          <w:numId w:val="0"/>
        </w:numPr>
        <w:tabs>
          <w:tab w:val="clear" w:pos="567"/>
          <w:tab w:val="clear" w:pos="1134"/>
          <w:tab w:val="clear" w:pos="1701"/>
          <w:tab w:val="clear" w:pos="2268"/>
        </w:tabs>
        <w:spacing w:after="60"/>
        <w:rPr>
          <w:i/>
        </w:rPr>
      </w:pPr>
      <w:r w:rsidRPr="009B4C6E">
        <w:rPr>
          <w:i/>
        </w:rPr>
        <w:t>List of Abbreviations</w:t>
      </w:r>
    </w:p>
    <w:p w14:paraId="16F4B575" w14:textId="77777777" w:rsidR="00542C0B" w:rsidRPr="009B4C6E" w:rsidRDefault="00542C0B" w:rsidP="008A5F04">
      <w:pPr>
        <w:pStyle w:val="AMC-GuidancePara"/>
        <w:numPr>
          <w:ilvl w:val="0"/>
          <w:numId w:val="0"/>
        </w:numPr>
        <w:tabs>
          <w:tab w:val="clear" w:pos="567"/>
          <w:tab w:val="clear" w:pos="1134"/>
          <w:tab w:val="clear" w:pos="1701"/>
          <w:tab w:val="clear" w:pos="2268"/>
        </w:tabs>
        <w:spacing w:after="60"/>
        <w:rPr>
          <w:i/>
        </w:rPr>
      </w:pPr>
      <w:r w:rsidRPr="009B4C6E">
        <w:rPr>
          <w:i/>
        </w:rPr>
        <w:t>Definition of Terms</w:t>
      </w:r>
    </w:p>
    <w:p w14:paraId="44E2187A" w14:textId="77777777" w:rsidR="00542C0B" w:rsidRPr="009B4C6E" w:rsidRDefault="00542C0B" w:rsidP="008A5F04">
      <w:pPr>
        <w:pStyle w:val="AMC-GuidancePara"/>
        <w:numPr>
          <w:ilvl w:val="0"/>
          <w:numId w:val="0"/>
        </w:numPr>
        <w:tabs>
          <w:tab w:val="clear" w:pos="567"/>
          <w:tab w:val="clear" w:pos="1134"/>
          <w:tab w:val="clear" w:pos="1701"/>
          <w:tab w:val="clear" w:pos="2268"/>
        </w:tabs>
        <w:spacing w:after="60"/>
        <w:rPr>
          <w:i/>
        </w:rPr>
      </w:pPr>
      <w:r w:rsidRPr="009B4C6E">
        <w:rPr>
          <w:i/>
        </w:rPr>
        <w:t>Distribution</w:t>
      </w:r>
    </w:p>
    <w:p w14:paraId="30D1EB65" w14:textId="77777777" w:rsidR="00542C0B" w:rsidRPr="009B4C6E" w:rsidRDefault="00542C0B" w:rsidP="008A5F04">
      <w:pPr>
        <w:pStyle w:val="AMC-GuidancePara"/>
        <w:numPr>
          <w:ilvl w:val="0"/>
          <w:numId w:val="0"/>
        </w:numPr>
        <w:tabs>
          <w:tab w:val="clear" w:pos="567"/>
          <w:tab w:val="clear" w:pos="1134"/>
          <w:tab w:val="clear" w:pos="1701"/>
          <w:tab w:val="clear" w:pos="2268"/>
        </w:tabs>
        <w:spacing w:after="60"/>
        <w:rPr>
          <w:i/>
        </w:rPr>
      </w:pPr>
    </w:p>
    <w:p w14:paraId="00404AD3" w14:textId="77777777" w:rsidR="00542C0B" w:rsidRPr="009B4C6E" w:rsidRDefault="00542C0B" w:rsidP="008A5F04">
      <w:pPr>
        <w:pStyle w:val="AMC-GuidancePara"/>
        <w:numPr>
          <w:ilvl w:val="0"/>
          <w:numId w:val="0"/>
        </w:numPr>
        <w:tabs>
          <w:tab w:val="clear" w:pos="567"/>
          <w:tab w:val="clear" w:pos="1134"/>
          <w:tab w:val="clear" w:pos="1701"/>
          <w:tab w:val="clear" w:pos="2268"/>
        </w:tabs>
      </w:pPr>
      <w:r w:rsidRPr="009B4C6E">
        <w:rPr>
          <w:i/>
        </w:rPr>
        <w:t>Note: Conventionally each of the above elements of the Preliminary pages would start on a new page.</w:t>
      </w:r>
    </w:p>
    <w:p w14:paraId="3D833EEB" w14:textId="77777777" w:rsidR="00087A48" w:rsidRPr="009B4C6E" w:rsidRDefault="00087A48" w:rsidP="008A5F04">
      <w:pPr>
        <w:pStyle w:val="AMC-GuidancePara"/>
        <w:numPr>
          <w:ilvl w:val="0"/>
          <w:numId w:val="0"/>
        </w:numPr>
        <w:tabs>
          <w:tab w:val="clear" w:pos="567"/>
          <w:tab w:val="clear" w:pos="1134"/>
          <w:tab w:val="clear" w:pos="1701"/>
          <w:tab w:val="clear" w:pos="2268"/>
        </w:tabs>
        <w:ind w:right="-127"/>
        <w:rPr>
          <w:rFonts w:eastAsia="Times New Roman"/>
          <w:b/>
          <w:bCs/>
        </w:rPr>
      </w:pPr>
    </w:p>
    <w:p w14:paraId="6F119509" w14:textId="77777777" w:rsidR="00542C0B" w:rsidRPr="009B4C6E" w:rsidRDefault="004E7A4A" w:rsidP="00740029">
      <w:pPr>
        <w:pStyle w:val="AMC-GuidancePara"/>
        <w:numPr>
          <w:ilvl w:val="0"/>
          <w:numId w:val="0"/>
        </w:numPr>
        <w:tabs>
          <w:tab w:val="clear" w:pos="567"/>
          <w:tab w:val="clear" w:pos="1134"/>
          <w:tab w:val="clear" w:pos="1701"/>
          <w:tab w:val="clear" w:pos="2268"/>
        </w:tabs>
        <w:rPr>
          <w:rFonts w:eastAsia="Times New Roman"/>
          <w:b/>
          <w:bCs/>
        </w:rPr>
      </w:pPr>
      <w:r w:rsidRPr="009B4C6E">
        <w:rPr>
          <w:noProof/>
          <w:lang w:eastAsia="en-GB"/>
        </w:rPr>
        <mc:AlternateContent>
          <mc:Choice Requires="wps">
            <w:drawing>
              <wp:anchor distT="0" distB="0" distL="114300" distR="114300" simplePos="0" relativeHeight="251658243" behindDoc="1" locked="0" layoutInCell="1" allowOverlap="1" wp14:anchorId="230B8D62" wp14:editId="0D3BBE9F">
                <wp:simplePos x="0" y="0"/>
                <wp:positionH relativeFrom="column">
                  <wp:posOffset>-29845</wp:posOffset>
                </wp:positionH>
                <wp:positionV relativeFrom="paragraph">
                  <wp:posOffset>213360</wp:posOffset>
                </wp:positionV>
                <wp:extent cx="5877560" cy="306705"/>
                <wp:effectExtent l="0" t="0" r="8890" b="0"/>
                <wp:wrapNone/>
                <wp:docPr id="3" name="Rectangle 3" title="List of cont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7560" cy="306705"/>
                        </a:xfrm>
                        <a:prstGeom prst="rect">
                          <a:avLst/>
                        </a:prstGeom>
                        <a:solidFill>
                          <a:srgbClr val="DCDCD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215B" id="Rectangle 3" o:spid="_x0000_s1026" alt="Title: List of contents" style="position:absolute;margin-left:-2.35pt;margin-top:16.8pt;width:462.8pt;height:24.1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" fillcolor="#dcdcdc"/>
            </w:pict>
          </mc:Fallback>
        </mc:AlternateContent>
      </w:r>
      <w:r w:rsidR="00542C0B" w:rsidRPr="009B4C6E">
        <w:rPr>
          <w:rFonts w:eastAsia="Times New Roman"/>
          <w:b/>
          <w:bCs/>
        </w:rPr>
        <w:t>List of Contents</w:t>
      </w:r>
    </w:p>
    <w:p w14:paraId="108F766E" w14:textId="3030CCBC" w:rsidR="00542C0B" w:rsidRPr="009B4C6E" w:rsidRDefault="00542C0B" w:rsidP="008A5F04">
      <w:pPr>
        <w:pStyle w:val="AMC-GuidancePara"/>
        <w:numPr>
          <w:ilvl w:val="0"/>
          <w:numId w:val="0"/>
        </w:numPr>
        <w:tabs>
          <w:tab w:val="clear" w:pos="567"/>
          <w:tab w:val="clear" w:pos="1134"/>
          <w:tab w:val="clear" w:pos="1701"/>
          <w:tab w:val="clear" w:pos="2268"/>
        </w:tabs>
        <w:rPr>
          <w:rFonts w:eastAsia="Times New Roman"/>
          <w:i/>
          <w:lang w:eastAsia="en-GB"/>
        </w:rPr>
      </w:pPr>
      <w:r w:rsidRPr="009B4C6E">
        <w:rPr>
          <w:rFonts w:eastAsia="Times New Roman"/>
          <w:i/>
          <w:lang w:eastAsia="en-GB"/>
        </w:rPr>
        <w:t xml:space="preserve">A List of Contents will be provided, to a level of detail defined by the </w:t>
      </w:r>
      <w:r w:rsidR="008E7CE3" w:rsidRPr="009B4C6E">
        <w:rPr>
          <w:rFonts w:eastAsia="Times New Roman"/>
          <w:i/>
          <w:lang w:eastAsia="en-GB"/>
        </w:rPr>
        <w:t>AM(MF)</w:t>
      </w:r>
      <w:r w:rsidR="003C7545" w:rsidRPr="009B4C6E">
        <w:rPr>
          <w:rFonts w:eastAsia="Times New Roman"/>
          <w:i/>
          <w:lang w:eastAsia="en-GB"/>
        </w:rPr>
        <w:t xml:space="preserve"> (in consultation with an appropriate TA</w:t>
      </w:r>
      <w:r w:rsidR="00CE4EE3" w:rsidRPr="009B4C6E">
        <w:rPr>
          <w:rFonts w:eastAsia="Times New Roman"/>
          <w:i/>
          <w:lang w:eastAsia="en-GB"/>
        </w:rPr>
        <w:t>M</w:t>
      </w:r>
      <w:r w:rsidR="003C7545" w:rsidRPr="009B4C6E">
        <w:rPr>
          <w:rFonts w:eastAsia="Times New Roman"/>
          <w:i/>
          <w:lang w:eastAsia="en-GB"/>
        </w:rPr>
        <w:t>)</w:t>
      </w:r>
      <w:r w:rsidRPr="009B4C6E">
        <w:rPr>
          <w:rFonts w:eastAsia="Times New Roman"/>
          <w:i/>
          <w:lang w:eastAsia="en-GB"/>
        </w:rPr>
        <w:t>.</w:t>
      </w:r>
      <w:r w:rsidR="00005568" w:rsidRPr="009B4C6E">
        <w:rPr>
          <w:rFonts w:eastAsia="Times New Roman"/>
          <w:i/>
          <w:lang w:eastAsia="en-GB"/>
        </w:rPr>
        <w:t xml:space="preserve"> </w:t>
      </w:r>
      <w:r w:rsidRPr="009B4C6E">
        <w:rPr>
          <w:rFonts w:eastAsia="Times New Roman"/>
          <w:i/>
          <w:lang w:eastAsia="en-GB"/>
        </w:rPr>
        <w:t>The following represents the minimum list:</w:t>
      </w:r>
    </w:p>
    <w:p w14:paraId="6ABF0CAF" w14:textId="77777777" w:rsidR="00542C0B" w:rsidRPr="009B4C6E" w:rsidRDefault="00542C0B" w:rsidP="008A5F04">
      <w:pPr>
        <w:spacing w:after="120"/>
        <w:rPr>
          <w:rFonts w:ascii="Arial" w:eastAsia="Times New Roman" w:hAnsi="Arial" w:cs="Arial"/>
          <w:sz w:val="20"/>
          <w:szCs w:val="20"/>
        </w:rPr>
      </w:pPr>
      <w:r w:rsidRPr="009B4C6E">
        <w:rPr>
          <w:rFonts w:ascii="Arial" w:eastAsia="Times New Roman" w:hAnsi="Arial" w:cs="Arial"/>
          <w:sz w:val="20"/>
          <w:szCs w:val="20"/>
        </w:rPr>
        <w:t>Preliminary pages</w:t>
      </w:r>
    </w:p>
    <w:p w14:paraId="3E5694A7" w14:textId="3052393C" w:rsidR="00542C0B" w:rsidRPr="009B4C6E" w:rsidRDefault="00542C0B" w:rsidP="008A5F04">
      <w:pPr>
        <w:spacing w:after="120"/>
        <w:rPr>
          <w:rFonts w:ascii="Arial" w:eastAsia="Times New Roman" w:hAnsi="Arial" w:cs="Arial"/>
          <w:sz w:val="20"/>
          <w:szCs w:val="20"/>
        </w:rPr>
      </w:pPr>
      <w:r w:rsidRPr="009B4C6E">
        <w:rPr>
          <w:rFonts w:ascii="Arial" w:eastAsia="Times New Roman" w:hAnsi="Arial" w:cs="Arial"/>
          <w:sz w:val="20"/>
          <w:szCs w:val="20"/>
        </w:rPr>
        <w:t xml:space="preserve">Part A </w:t>
      </w:r>
      <w:r w:rsidR="009C6AB5" w:rsidRPr="009B4C6E">
        <w:rPr>
          <w:rFonts w:ascii="Arial" w:eastAsia="Times New Roman" w:hAnsi="Arial" w:cs="Arial"/>
          <w:sz w:val="20"/>
          <w:szCs w:val="20"/>
        </w:rPr>
        <w:t>–</w:t>
      </w:r>
      <w:r w:rsidRPr="009B4C6E">
        <w:rPr>
          <w:rFonts w:ascii="Arial" w:eastAsia="Times New Roman" w:hAnsi="Arial" w:cs="Arial"/>
          <w:sz w:val="20"/>
          <w:szCs w:val="20"/>
        </w:rPr>
        <w:t xml:space="preserve"> Airworthiness and Document Management</w:t>
      </w:r>
    </w:p>
    <w:p w14:paraId="1A91A6E8" w14:textId="6E69D138" w:rsidR="00542C0B" w:rsidRPr="009B4C6E" w:rsidRDefault="00542C0B" w:rsidP="008A5F04">
      <w:pPr>
        <w:spacing w:after="120"/>
        <w:rPr>
          <w:rFonts w:ascii="Arial" w:eastAsia="Times New Roman" w:hAnsi="Arial" w:cs="Arial"/>
          <w:sz w:val="20"/>
          <w:szCs w:val="20"/>
        </w:rPr>
      </w:pPr>
      <w:r w:rsidRPr="009B4C6E">
        <w:rPr>
          <w:rFonts w:ascii="Arial" w:eastAsia="Times New Roman" w:hAnsi="Arial" w:cs="Arial"/>
          <w:sz w:val="20"/>
          <w:szCs w:val="20"/>
        </w:rPr>
        <w:t xml:space="preserve">Part B </w:t>
      </w:r>
      <w:r w:rsidR="009C6AB5" w:rsidRPr="009B4C6E">
        <w:rPr>
          <w:rFonts w:ascii="Arial" w:eastAsia="Times New Roman" w:hAnsi="Arial" w:cs="Arial"/>
          <w:sz w:val="20"/>
          <w:szCs w:val="20"/>
        </w:rPr>
        <w:t>–</w:t>
      </w:r>
      <w:r w:rsidRPr="009B4C6E">
        <w:rPr>
          <w:rFonts w:ascii="Arial" w:eastAsia="Times New Roman" w:hAnsi="Arial" w:cs="Arial"/>
          <w:sz w:val="20"/>
          <w:szCs w:val="20"/>
        </w:rPr>
        <w:t xml:space="preserve"> </w:t>
      </w:r>
      <w:r w:rsidRPr="009B4C6E">
        <w:rPr>
          <w:rFonts w:ascii="Arial" w:hAnsi="Arial" w:cs="Arial"/>
          <w:sz w:val="20"/>
          <w:szCs w:val="20"/>
        </w:rPr>
        <w:t xml:space="preserve">Air </w:t>
      </w:r>
      <w:r w:rsidRPr="009B4C6E">
        <w:rPr>
          <w:rFonts w:ascii="Arial" w:eastAsia="Times New Roman" w:hAnsi="Arial" w:cs="Arial"/>
          <w:sz w:val="20"/>
          <w:szCs w:val="20"/>
        </w:rPr>
        <w:t>System Design and Handling Limitations</w:t>
      </w:r>
    </w:p>
    <w:p w14:paraId="60BCDCC2" w14:textId="7AF13D28" w:rsidR="00542C0B" w:rsidRPr="009B4C6E" w:rsidRDefault="00542C0B" w:rsidP="008A5F04">
      <w:pPr>
        <w:spacing w:after="120"/>
        <w:rPr>
          <w:rFonts w:ascii="Arial" w:eastAsia="Times New Roman" w:hAnsi="Arial" w:cs="Arial"/>
          <w:sz w:val="20"/>
          <w:szCs w:val="20"/>
        </w:rPr>
      </w:pPr>
      <w:r w:rsidRPr="009B4C6E">
        <w:rPr>
          <w:rFonts w:ascii="Arial" w:eastAsia="Times New Roman" w:hAnsi="Arial" w:cs="Arial"/>
          <w:sz w:val="20"/>
          <w:szCs w:val="20"/>
        </w:rPr>
        <w:t xml:space="preserve">Part C </w:t>
      </w:r>
      <w:r w:rsidR="009C6AB5" w:rsidRPr="009B4C6E">
        <w:rPr>
          <w:rFonts w:ascii="Arial" w:eastAsia="Times New Roman" w:hAnsi="Arial" w:cs="Arial"/>
          <w:sz w:val="20"/>
          <w:szCs w:val="20"/>
        </w:rPr>
        <w:t>–</w:t>
      </w:r>
      <w:r w:rsidRPr="009B4C6E">
        <w:rPr>
          <w:rFonts w:ascii="Arial" w:eastAsia="Times New Roman" w:hAnsi="Arial" w:cs="Arial"/>
          <w:sz w:val="20"/>
          <w:szCs w:val="20"/>
        </w:rPr>
        <w:t xml:space="preserve"> System Limitations and Constraints</w:t>
      </w:r>
    </w:p>
    <w:p w14:paraId="486DED72" w14:textId="70C02E23" w:rsidR="00542C0B" w:rsidRPr="009B4C6E" w:rsidRDefault="00542C0B" w:rsidP="008A5F04">
      <w:pPr>
        <w:spacing w:after="120"/>
        <w:rPr>
          <w:rFonts w:ascii="Arial" w:eastAsia="Times New Roman" w:hAnsi="Arial" w:cs="Arial"/>
          <w:sz w:val="20"/>
          <w:szCs w:val="20"/>
        </w:rPr>
      </w:pPr>
      <w:r w:rsidRPr="009B4C6E">
        <w:rPr>
          <w:rFonts w:ascii="Arial" w:eastAsia="Times New Roman" w:hAnsi="Arial" w:cs="Arial"/>
          <w:sz w:val="20"/>
          <w:szCs w:val="20"/>
        </w:rPr>
        <w:t xml:space="preserve">Part D </w:t>
      </w:r>
      <w:r w:rsidR="009C6AB5" w:rsidRPr="009B4C6E">
        <w:rPr>
          <w:rFonts w:ascii="Arial" w:eastAsia="Times New Roman" w:hAnsi="Arial" w:cs="Arial"/>
          <w:sz w:val="20"/>
          <w:szCs w:val="20"/>
        </w:rPr>
        <w:t>–</w:t>
      </w:r>
      <w:r w:rsidRPr="009B4C6E">
        <w:rPr>
          <w:rFonts w:ascii="Arial" w:eastAsia="Times New Roman" w:hAnsi="Arial" w:cs="Arial"/>
          <w:sz w:val="20"/>
          <w:szCs w:val="20"/>
        </w:rPr>
        <w:t xml:space="preserve"> Role Limitations and Constraints</w:t>
      </w:r>
    </w:p>
    <w:p w14:paraId="3C3B08A1" w14:textId="5872EF7C" w:rsidR="00542C0B" w:rsidRPr="009B4C6E" w:rsidRDefault="00542C0B" w:rsidP="008A5F04">
      <w:pPr>
        <w:spacing w:after="120"/>
        <w:rPr>
          <w:rFonts w:ascii="Arial" w:eastAsia="Times New Roman" w:hAnsi="Arial" w:cs="Arial"/>
          <w:sz w:val="20"/>
          <w:szCs w:val="20"/>
        </w:rPr>
      </w:pPr>
      <w:r w:rsidRPr="009B4C6E">
        <w:rPr>
          <w:rFonts w:ascii="Arial" w:eastAsia="Times New Roman" w:hAnsi="Arial" w:cs="Arial"/>
          <w:sz w:val="20"/>
          <w:szCs w:val="20"/>
        </w:rPr>
        <w:t xml:space="preserve">Part E </w:t>
      </w:r>
      <w:r w:rsidR="009C6AB5" w:rsidRPr="009B4C6E">
        <w:rPr>
          <w:rFonts w:ascii="Arial" w:eastAsia="Times New Roman" w:hAnsi="Arial" w:cs="Arial"/>
          <w:sz w:val="20"/>
          <w:szCs w:val="20"/>
        </w:rPr>
        <w:t>–</w:t>
      </w:r>
      <w:r w:rsidRPr="009B4C6E">
        <w:rPr>
          <w:rFonts w:ascii="Arial" w:eastAsia="Times New Roman" w:hAnsi="Arial" w:cs="Arial"/>
          <w:sz w:val="20"/>
          <w:szCs w:val="20"/>
        </w:rPr>
        <w:t xml:space="preserve"> Temporary information</w:t>
      </w:r>
    </w:p>
    <w:p w14:paraId="3FC6D6A4" w14:textId="39F3AE88" w:rsidR="00542C0B" w:rsidRPr="009B4C6E" w:rsidRDefault="00542C0B" w:rsidP="008A5F04">
      <w:pPr>
        <w:spacing w:after="120"/>
        <w:rPr>
          <w:rFonts w:ascii="Arial" w:eastAsia="Times New Roman" w:hAnsi="Arial" w:cs="Arial"/>
          <w:sz w:val="20"/>
          <w:szCs w:val="20"/>
        </w:rPr>
      </w:pPr>
      <w:r w:rsidRPr="009B4C6E">
        <w:rPr>
          <w:rFonts w:ascii="Arial" w:eastAsia="Times New Roman" w:hAnsi="Arial" w:cs="Arial"/>
          <w:sz w:val="20"/>
          <w:szCs w:val="20"/>
        </w:rPr>
        <w:t xml:space="preserve">Part F </w:t>
      </w:r>
      <w:r w:rsidR="00357C1C" w:rsidRPr="009B4C6E">
        <w:rPr>
          <w:rFonts w:ascii="Arial" w:eastAsia="Times New Roman" w:hAnsi="Arial" w:cs="Arial"/>
          <w:sz w:val="20"/>
          <w:szCs w:val="20"/>
        </w:rPr>
        <w:t>–</w:t>
      </w:r>
      <w:r w:rsidRPr="009B4C6E">
        <w:rPr>
          <w:rFonts w:ascii="Arial" w:eastAsia="Times New Roman" w:hAnsi="Arial" w:cs="Arial"/>
          <w:sz w:val="20"/>
          <w:szCs w:val="20"/>
        </w:rPr>
        <w:t xml:space="preserve"> </w:t>
      </w:r>
      <w:r w:rsidR="00357C1C" w:rsidRPr="009B4C6E">
        <w:rPr>
          <w:rFonts w:ascii="Arial" w:eastAsia="Times New Roman" w:hAnsi="Arial" w:cs="Arial"/>
          <w:sz w:val="20"/>
          <w:szCs w:val="20"/>
        </w:rPr>
        <w:t>Not Used</w:t>
      </w:r>
    </w:p>
    <w:p w14:paraId="4A25165D" w14:textId="0BBFA9BE" w:rsidR="00542C0B" w:rsidRPr="009B4C6E" w:rsidRDefault="00542C0B" w:rsidP="008A5F04">
      <w:pPr>
        <w:pStyle w:val="AMC-GuidancePara"/>
        <w:numPr>
          <w:ilvl w:val="0"/>
          <w:numId w:val="0"/>
        </w:numPr>
        <w:tabs>
          <w:tab w:val="clear" w:pos="567"/>
          <w:tab w:val="clear" w:pos="1134"/>
          <w:tab w:val="clear" w:pos="1701"/>
          <w:tab w:val="clear" w:pos="2268"/>
        </w:tabs>
        <w:spacing w:before="0"/>
        <w:rPr>
          <w:rFonts w:eastAsia="Times New Roman"/>
        </w:rPr>
      </w:pPr>
      <w:r w:rsidRPr="009B4C6E">
        <w:rPr>
          <w:rFonts w:eastAsia="Times New Roman"/>
        </w:rPr>
        <w:t xml:space="preserve">Part G </w:t>
      </w:r>
      <w:r w:rsidR="009C6AB5" w:rsidRPr="009B4C6E">
        <w:rPr>
          <w:rFonts w:eastAsia="Times New Roman"/>
        </w:rPr>
        <w:t>–</w:t>
      </w:r>
      <w:r w:rsidRPr="009B4C6E">
        <w:rPr>
          <w:rFonts w:eastAsia="Times New Roman"/>
        </w:rPr>
        <w:t xml:space="preserve"> </w:t>
      </w:r>
      <w:r w:rsidR="00252612" w:rsidRPr="009B4C6E">
        <w:t>MPTF</w:t>
      </w:r>
      <w:r w:rsidR="009C6AB5" w:rsidRPr="009B4C6E">
        <w:t xml:space="preserve"> </w:t>
      </w:r>
      <w:r w:rsidR="00252612" w:rsidRPr="009B4C6E">
        <w:t xml:space="preserve">(Special Case Flying) </w:t>
      </w:r>
      <w:r w:rsidRPr="009B4C6E">
        <w:rPr>
          <w:rFonts w:eastAsia="Times New Roman"/>
        </w:rPr>
        <w:t>History</w:t>
      </w:r>
    </w:p>
    <w:p w14:paraId="0BD7BDE3" w14:textId="77777777" w:rsidR="00542C0B" w:rsidRPr="009B4C6E" w:rsidRDefault="00542C0B" w:rsidP="008A5F04">
      <w:pPr>
        <w:pStyle w:val="AMC-GuidancePara"/>
        <w:numPr>
          <w:ilvl w:val="0"/>
          <w:numId w:val="0"/>
        </w:numPr>
        <w:tabs>
          <w:tab w:val="clear" w:pos="567"/>
          <w:tab w:val="clear" w:pos="1134"/>
          <w:tab w:val="clear" w:pos="1701"/>
          <w:tab w:val="clear" w:pos="2268"/>
        </w:tabs>
        <w:rPr>
          <w:rFonts w:eastAsia="Times New Roman"/>
          <w:i/>
          <w:lang w:eastAsia="en-GB"/>
        </w:rPr>
      </w:pPr>
      <w:r w:rsidRPr="009B4C6E">
        <w:rPr>
          <w:rFonts w:eastAsia="Times New Roman"/>
          <w:b/>
          <w:i/>
          <w:lang w:eastAsia="en-GB"/>
        </w:rPr>
        <w:t>Classified Supplement:</w:t>
      </w:r>
      <w:r w:rsidRPr="009B4C6E">
        <w:rPr>
          <w:rFonts w:eastAsia="Times New Roman"/>
          <w:i/>
          <w:lang w:eastAsia="en-GB"/>
        </w:rPr>
        <w:t xml:space="preserve"> When there is a Classified Supplement, the following statement will be inserted at the end of the List of Content, and the reference included at A.8.4:</w:t>
      </w:r>
    </w:p>
    <w:p w14:paraId="6E9C679B" w14:textId="6C861397" w:rsidR="00542C0B" w:rsidRPr="009B4C6E" w:rsidRDefault="00542C0B" w:rsidP="008A5F04">
      <w:pPr>
        <w:pStyle w:val="AMC-GuidancePara"/>
        <w:numPr>
          <w:ilvl w:val="0"/>
          <w:numId w:val="0"/>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s>
        <w:rPr>
          <w:rFonts w:eastAsia="Times New Roman"/>
          <w:b/>
          <w:lang w:eastAsia="en-GB"/>
        </w:rPr>
      </w:pPr>
      <w:r w:rsidRPr="009B4C6E">
        <w:rPr>
          <w:rFonts w:eastAsia="Times New Roman"/>
          <w:b/>
          <w:lang w:eastAsia="en-GB"/>
        </w:rPr>
        <w:t xml:space="preserve">Classified Supplement – There is a Classified Supplement to this </w:t>
      </w:r>
      <w:r w:rsidR="00252612" w:rsidRPr="009B4C6E">
        <w:rPr>
          <w:b/>
        </w:rPr>
        <w:t>MPTF</w:t>
      </w:r>
      <w:r w:rsidR="009C6AB5" w:rsidRPr="009B4C6E">
        <w:rPr>
          <w:b/>
        </w:rPr>
        <w:t xml:space="preserve"> </w:t>
      </w:r>
      <w:r w:rsidR="00252612" w:rsidRPr="009B4C6E">
        <w:rPr>
          <w:b/>
        </w:rPr>
        <w:t>(Special Case Flying)</w:t>
      </w:r>
      <w:r w:rsidR="00252612" w:rsidRPr="009B4C6E">
        <w:t xml:space="preserve"> </w:t>
      </w:r>
      <w:r w:rsidRPr="009B4C6E">
        <w:rPr>
          <w:rFonts w:eastAsia="Times New Roman"/>
          <w:b/>
          <w:lang w:eastAsia="en-GB"/>
        </w:rPr>
        <w:t>It is issued under a separate distribution.</w:t>
      </w:r>
    </w:p>
    <w:p w14:paraId="013FA3B7" w14:textId="77777777" w:rsidR="00542C0B" w:rsidRPr="009B4C6E" w:rsidRDefault="00542C0B" w:rsidP="008A5F04">
      <w:pPr>
        <w:pStyle w:val="AMC-GuidancePara"/>
        <w:numPr>
          <w:ilvl w:val="0"/>
          <w:numId w:val="0"/>
        </w:numPr>
        <w:tabs>
          <w:tab w:val="clear" w:pos="567"/>
          <w:tab w:val="clear" w:pos="1134"/>
          <w:tab w:val="clear" w:pos="1701"/>
          <w:tab w:val="clear" w:pos="2268"/>
        </w:tabs>
        <w:spacing w:after="60"/>
        <w:rPr>
          <w:rFonts w:eastAsia="Times New Roman"/>
          <w:b/>
          <w:bCs/>
        </w:rPr>
      </w:pPr>
      <w:r w:rsidRPr="009B4C6E">
        <w:br w:type="page"/>
      </w:r>
      <w:r w:rsidRPr="009B4C6E">
        <w:rPr>
          <w:rFonts w:eastAsia="Times New Roman"/>
          <w:b/>
          <w:bCs/>
        </w:rPr>
        <w:lastRenderedPageBreak/>
        <w:t>List of Amendments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2047"/>
        <w:gridCol w:w="1028"/>
        <w:gridCol w:w="5979"/>
      </w:tblGrid>
      <w:tr w:rsidR="009B4C6E" w:rsidRPr="009B4C6E" w14:paraId="03252A3B" w14:textId="77777777" w:rsidTr="00480935">
        <w:tc>
          <w:tcPr>
            <w:tcW w:w="9287" w:type="dxa"/>
            <w:gridSpan w:val="3"/>
            <w:shd w:val="clear" w:color="auto" w:fill="DCDCDC"/>
          </w:tcPr>
          <w:p w14:paraId="01786772" w14:textId="6105BCFA" w:rsidR="00542C0B" w:rsidRPr="009B4C6E" w:rsidRDefault="00542C0B" w:rsidP="008A5F04">
            <w:pPr>
              <w:pStyle w:val="TableText"/>
              <w:rPr>
                <w:i/>
              </w:rPr>
            </w:pPr>
            <w:r w:rsidRPr="009B4C6E">
              <w:rPr>
                <w:rFonts w:cs="Arial"/>
                <w:i/>
              </w:rPr>
              <w:t xml:space="preserve">An amendment list </w:t>
            </w:r>
            <w:r w:rsidR="00DA3AFC" w:rsidRPr="00DA3AFC">
              <w:rPr>
                <w:rFonts w:cs="Arial"/>
                <w:b/>
                <w:bCs/>
                <w:i/>
              </w:rPr>
              <w:t>should</w:t>
            </w:r>
            <w:r w:rsidRPr="009B4C6E">
              <w:rPr>
                <w:rFonts w:cs="Arial"/>
                <w:i/>
              </w:rPr>
              <w:t xml:space="preserve"> be provided to record all amendments made to the </w:t>
            </w:r>
            <w:r w:rsidR="00252612" w:rsidRPr="009B4C6E">
              <w:rPr>
                <w:i/>
              </w:rPr>
              <w:t>MPTF</w:t>
            </w:r>
            <w:r w:rsidR="009C6AB5" w:rsidRPr="009B4C6E">
              <w:rPr>
                <w:i/>
              </w:rPr>
              <w:t xml:space="preserve"> </w:t>
            </w:r>
            <w:r w:rsidR="00252612" w:rsidRPr="009B4C6E">
              <w:rPr>
                <w:i/>
              </w:rPr>
              <w:t xml:space="preserve">(Special Case Flying) </w:t>
            </w:r>
            <w:r w:rsidRPr="009B4C6E">
              <w:rPr>
                <w:rFonts w:cs="Arial"/>
                <w:i/>
              </w:rPr>
              <w:t>eg:</w:t>
            </w:r>
          </w:p>
        </w:tc>
      </w:tr>
      <w:tr w:rsidR="009B4C6E" w:rsidRPr="009B4C6E" w14:paraId="2AA16D2F" w14:textId="77777777" w:rsidTr="00480935">
        <w:tc>
          <w:tcPr>
            <w:tcW w:w="2076" w:type="dxa"/>
            <w:tcBorders>
              <w:bottom w:val="single" w:sz="6" w:space="0" w:color="auto"/>
            </w:tcBorders>
            <w:shd w:val="clear" w:color="auto" w:fill="DCDCDC"/>
          </w:tcPr>
          <w:p w14:paraId="43D1BFAF" w14:textId="77777777" w:rsidR="00542C0B" w:rsidRPr="009B4C6E" w:rsidRDefault="00542C0B" w:rsidP="008A5F04">
            <w:pPr>
              <w:pStyle w:val="TableText"/>
            </w:pPr>
            <w:r w:rsidRPr="009B4C6E">
              <w:rPr>
                <w:rFonts w:cs="Arial"/>
                <w:i/>
              </w:rPr>
              <w:t>Amendment number</w:t>
            </w:r>
          </w:p>
        </w:tc>
        <w:tc>
          <w:tcPr>
            <w:tcW w:w="1043" w:type="dxa"/>
            <w:tcBorders>
              <w:bottom w:val="single" w:sz="6" w:space="0" w:color="auto"/>
            </w:tcBorders>
            <w:shd w:val="clear" w:color="auto" w:fill="DCDCDC"/>
          </w:tcPr>
          <w:p w14:paraId="60B36826" w14:textId="77777777" w:rsidR="00542C0B" w:rsidRPr="009B4C6E" w:rsidRDefault="00542C0B" w:rsidP="008A5F04">
            <w:pPr>
              <w:pStyle w:val="TableText"/>
            </w:pPr>
            <w:r w:rsidRPr="009B4C6E">
              <w:rPr>
                <w:rFonts w:cs="Arial"/>
                <w:i/>
              </w:rPr>
              <w:t>Date</w:t>
            </w:r>
          </w:p>
        </w:tc>
        <w:tc>
          <w:tcPr>
            <w:tcW w:w="6168" w:type="dxa"/>
            <w:tcBorders>
              <w:bottom w:val="single" w:sz="6" w:space="0" w:color="auto"/>
            </w:tcBorders>
            <w:shd w:val="clear" w:color="auto" w:fill="DCDCDC"/>
          </w:tcPr>
          <w:p w14:paraId="5DAF56CA" w14:textId="77777777" w:rsidR="00542C0B" w:rsidRPr="009B4C6E" w:rsidRDefault="00542C0B" w:rsidP="008A5F04">
            <w:pPr>
              <w:pStyle w:val="TableText"/>
            </w:pPr>
            <w:r w:rsidRPr="009B4C6E">
              <w:rPr>
                <w:rFonts w:cs="Arial"/>
                <w:i/>
              </w:rPr>
              <w:t>Detail of Changes</w:t>
            </w:r>
          </w:p>
        </w:tc>
      </w:tr>
      <w:tr w:rsidR="009B4C6E" w:rsidRPr="009B4C6E" w14:paraId="7A068AD3" w14:textId="77777777" w:rsidTr="00480935">
        <w:tc>
          <w:tcPr>
            <w:tcW w:w="2076" w:type="dxa"/>
            <w:shd w:val="clear" w:color="auto" w:fill="auto"/>
          </w:tcPr>
          <w:p w14:paraId="0DE669D6" w14:textId="77777777" w:rsidR="00542C0B" w:rsidRPr="009B4C6E" w:rsidRDefault="00542C0B" w:rsidP="008A5F04">
            <w:pPr>
              <w:pStyle w:val="TableText"/>
            </w:pPr>
            <w:permStart w:id="927356804" w:edGrp="everyone"/>
            <w:permStart w:id="1377774359" w:edGrp="everyone"/>
            <w:permStart w:id="1446194147" w:edGrp="everyone"/>
            <w:permStart w:id="733687101" w:edGrp="everyone"/>
          </w:p>
        </w:tc>
        <w:tc>
          <w:tcPr>
            <w:tcW w:w="1043" w:type="dxa"/>
            <w:shd w:val="clear" w:color="auto" w:fill="auto"/>
          </w:tcPr>
          <w:p w14:paraId="5B76EE56" w14:textId="77777777" w:rsidR="00542C0B" w:rsidRPr="009B4C6E" w:rsidRDefault="00542C0B" w:rsidP="008A5F04">
            <w:pPr>
              <w:pStyle w:val="TableText"/>
            </w:pPr>
          </w:p>
        </w:tc>
        <w:tc>
          <w:tcPr>
            <w:tcW w:w="6168" w:type="dxa"/>
            <w:shd w:val="clear" w:color="auto" w:fill="auto"/>
          </w:tcPr>
          <w:p w14:paraId="7CA250E6" w14:textId="77777777" w:rsidR="00157ACF" w:rsidRPr="009B4C6E" w:rsidRDefault="00157ACF" w:rsidP="008A5F04">
            <w:pPr>
              <w:pStyle w:val="TableText"/>
            </w:pPr>
          </w:p>
        </w:tc>
      </w:tr>
      <w:tr w:rsidR="009B4C6E" w:rsidRPr="009B4C6E" w14:paraId="67911A19" w14:textId="77777777" w:rsidTr="00480935">
        <w:tc>
          <w:tcPr>
            <w:tcW w:w="2076" w:type="dxa"/>
            <w:shd w:val="clear" w:color="auto" w:fill="auto"/>
          </w:tcPr>
          <w:p w14:paraId="6808C9D8" w14:textId="77777777" w:rsidR="00542C0B" w:rsidRPr="009B4C6E" w:rsidRDefault="00542C0B" w:rsidP="008A5F04">
            <w:pPr>
              <w:pStyle w:val="TableText"/>
            </w:pPr>
            <w:permStart w:id="577990547" w:edGrp="everyone"/>
            <w:permStart w:id="471487443" w:edGrp="everyone"/>
            <w:permStart w:id="499072925" w:edGrp="everyone"/>
            <w:permStart w:id="949381405" w:edGrp="everyone"/>
            <w:permEnd w:id="927356804"/>
            <w:permEnd w:id="1377774359"/>
            <w:permEnd w:id="1446194147"/>
            <w:permEnd w:id="733687101"/>
          </w:p>
        </w:tc>
        <w:tc>
          <w:tcPr>
            <w:tcW w:w="1043" w:type="dxa"/>
            <w:shd w:val="clear" w:color="auto" w:fill="auto"/>
          </w:tcPr>
          <w:p w14:paraId="343453CA" w14:textId="77777777" w:rsidR="00542C0B" w:rsidRPr="009B4C6E" w:rsidRDefault="00542C0B" w:rsidP="008A5F04">
            <w:pPr>
              <w:pStyle w:val="TableText"/>
            </w:pPr>
          </w:p>
        </w:tc>
        <w:tc>
          <w:tcPr>
            <w:tcW w:w="6168" w:type="dxa"/>
            <w:shd w:val="clear" w:color="auto" w:fill="auto"/>
          </w:tcPr>
          <w:p w14:paraId="567F2A92" w14:textId="77777777" w:rsidR="00542C0B" w:rsidRPr="009B4C6E" w:rsidRDefault="00542C0B" w:rsidP="008A5F04">
            <w:pPr>
              <w:pStyle w:val="TableText"/>
            </w:pPr>
          </w:p>
        </w:tc>
      </w:tr>
      <w:tr w:rsidR="009B4C6E" w:rsidRPr="009B4C6E" w14:paraId="4119634C" w14:textId="77777777" w:rsidTr="00480935">
        <w:tc>
          <w:tcPr>
            <w:tcW w:w="2076" w:type="dxa"/>
            <w:shd w:val="clear" w:color="auto" w:fill="auto"/>
          </w:tcPr>
          <w:p w14:paraId="44A322F9" w14:textId="77777777" w:rsidR="00542C0B" w:rsidRPr="009B4C6E" w:rsidRDefault="00542C0B" w:rsidP="008A5F04">
            <w:pPr>
              <w:pStyle w:val="TableText"/>
            </w:pPr>
            <w:permStart w:id="1741691777" w:edGrp="everyone"/>
            <w:permStart w:id="170554182" w:edGrp="everyone"/>
            <w:permStart w:id="1691881341" w:edGrp="everyone"/>
            <w:permStart w:id="2071856924" w:edGrp="everyone"/>
            <w:permEnd w:id="577990547"/>
            <w:permEnd w:id="471487443"/>
            <w:permEnd w:id="499072925"/>
            <w:permEnd w:id="949381405"/>
          </w:p>
        </w:tc>
        <w:tc>
          <w:tcPr>
            <w:tcW w:w="1043" w:type="dxa"/>
            <w:shd w:val="clear" w:color="auto" w:fill="auto"/>
          </w:tcPr>
          <w:p w14:paraId="418187E5" w14:textId="77777777" w:rsidR="00542C0B" w:rsidRPr="009B4C6E" w:rsidRDefault="00542C0B" w:rsidP="008A5F04">
            <w:pPr>
              <w:pStyle w:val="TableText"/>
            </w:pPr>
          </w:p>
        </w:tc>
        <w:tc>
          <w:tcPr>
            <w:tcW w:w="6168" w:type="dxa"/>
            <w:shd w:val="clear" w:color="auto" w:fill="auto"/>
          </w:tcPr>
          <w:p w14:paraId="21472313" w14:textId="77777777" w:rsidR="00157ACF" w:rsidRPr="009B4C6E" w:rsidRDefault="00157ACF" w:rsidP="008A5F04">
            <w:pPr>
              <w:pStyle w:val="TableText"/>
            </w:pPr>
          </w:p>
        </w:tc>
      </w:tr>
    </w:tbl>
    <w:permEnd w:id="1741691777"/>
    <w:permEnd w:id="170554182"/>
    <w:permEnd w:id="1691881341"/>
    <w:permEnd w:id="2071856924"/>
    <w:p w14:paraId="06033AD2" w14:textId="77777777" w:rsidR="00542C0B" w:rsidRPr="009B4C6E" w:rsidRDefault="00542C0B" w:rsidP="008A5F04">
      <w:pPr>
        <w:pStyle w:val="FreeText"/>
        <w:tabs>
          <w:tab w:val="clear" w:pos="567"/>
          <w:tab w:val="clear" w:pos="1134"/>
          <w:tab w:val="clear" w:pos="1701"/>
          <w:tab w:val="clear" w:pos="2268"/>
          <w:tab w:val="clear" w:pos="2835"/>
        </w:tabs>
        <w:spacing w:before="40" w:after="40"/>
        <w:rPr>
          <w:rFonts w:eastAsia="Times New Roman"/>
          <w:b/>
        </w:rPr>
      </w:pPr>
      <w:r w:rsidRPr="009B4C6E">
        <w:rPr>
          <w:rFonts w:eastAsia="Times New Roman"/>
          <w:b/>
        </w:rPr>
        <w:t>List of Effective Pages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2222"/>
        <w:gridCol w:w="2305"/>
        <w:gridCol w:w="2221"/>
        <w:gridCol w:w="2306"/>
      </w:tblGrid>
      <w:tr w:rsidR="009B4C6E" w:rsidRPr="009B4C6E" w14:paraId="6A3FCADF" w14:textId="77777777" w:rsidTr="00480935">
        <w:tc>
          <w:tcPr>
            <w:tcW w:w="9869" w:type="dxa"/>
            <w:gridSpan w:val="4"/>
            <w:shd w:val="clear" w:color="auto" w:fill="DCDCDC"/>
          </w:tcPr>
          <w:p w14:paraId="44F44675" w14:textId="1B69C4DB" w:rsidR="00542C0B" w:rsidRPr="009B4C6E" w:rsidRDefault="00542C0B" w:rsidP="008A5F04">
            <w:pPr>
              <w:pStyle w:val="TableText"/>
            </w:pPr>
            <w:r w:rsidRPr="009B4C6E">
              <w:rPr>
                <w:rFonts w:cs="Arial"/>
                <w:i/>
              </w:rPr>
              <w:t>An important element of document control is a correct and auditable amendment procedure.</w:t>
            </w:r>
            <w:r w:rsidR="00005568" w:rsidRPr="009B4C6E">
              <w:rPr>
                <w:rFonts w:cs="Arial"/>
                <w:i/>
              </w:rPr>
              <w:t xml:space="preserve"> </w:t>
            </w:r>
            <w:r w:rsidRPr="009B4C6E">
              <w:rPr>
                <w:rFonts w:cs="Arial"/>
                <w:i/>
              </w:rPr>
              <w:t xml:space="preserve">To achieve this the </w:t>
            </w:r>
            <w:r w:rsidR="00252612" w:rsidRPr="009B4C6E">
              <w:rPr>
                <w:i/>
              </w:rPr>
              <w:t>MPT</w:t>
            </w:r>
            <w:r w:rsidR="009C6AB5" w:rsidRPr="009B4C6E">
              <w:rPr>
                <w:i/>
              </w:rPr>
              <w:t xml:space="preserve"> </w:t>
            </w:r>
            <w:r w:rsidR="00252612" w:rsidRPr="009B4C6E">
              <w:rPr>
                <w:i/>
              </w:rPr>
              <w:t xml:space="preserve">F(Special Case Flying) </w:t>
            </w:r>
            <w:r w:rsidRPr="009B4C6E">
              <w:rPr>
                <w:rFonts w:cs="Arial"/>
                <w:i/>
              </w:rPr>
              <w:t>will have a 'List of Effective Pages' which will be updated by every amendment eg:</w:t>
            </w:r>
          </w:p>
        </w:tc>
      </w:tr>
      <w:tr w:rsidR="009B4C6E" w:rsidRPr="009B4C6E" w14:paraId="6617624D" w14:textId="77777777" w:rsidTr="00480935">
        <w:tc>
          <w:tcPr>
            <w:tcW w:w="2467" w:type="dxa"/>
            <w:tcBorders>
              <w:bottom w:val="single" w:sz="6" w:space="0" w:color="auto"/>
            </w:tcBorders>
            <w:shd w:val="clear" w:color="auto" w:fill="DCDCDC"/>
          </w:tcPr>
          <w:p w14:paraId="2C56BB15" w14:textId="77777777" w:rsidR="00542C0B" w:rsidRPr="009B4C6E" w:rsidRDefault="00542C0B" w:rsidP="008A5F04">
            <w:pPr>
              <w:pStyle w:val="TableText"/>
            </w:pPr>
            <w:r w:rsidRPr="009B4C6E">
              <w:rPr>
                <w:rFonts w:cs="Arial"/>
                <w:i/>
              </w:rPr>
              <w:t>Page</w:t>
            </w:r>
          </w:p>
        </w:tc>
        <w:tc>
          <w:tcPr>
            <w:tcW w:w="2467" w:type="dxa"/>
            <w:tcBorders>
              <w:bottom w:val="single" w:sz="6" w:space="0" w:color="auto"/>
            </w:tcBorders>
            <w:shd w:val="clear" w:color="auto" w:fill="DCDCDC"/>
          </w:tcPr>
          <w:p w14:paraId="1653E7F4" w14:textId="77777777" w:rsidR="00542C0B" w:rsidRPr="009B4C6E" w:rsidRDefault="00542C0B" w:rsidP="008A5F04">
            <w:pPr>
              <w:pStyle w:val="TableText"/>
            </w:pPr>
            <w:r w:rsidRPr="009B4C6E">
              <w:rPr>
                <w:rFonts w:cs="Arial"/>
                <w:i/>
              </w:rPr>
              <w:t>Issue / Amendment</w:t>
            </w:r>
          </w:p>
        </w:tc>
        <w:tc>
          <w:tcPr>
            <w:tcW w:w="2467" w:type="dxa"/>
            <w:tcBorders>
              <w:bottom w:val="single" w:sz="6" w:space="0" w:color="auto"/>
            </w:tcBorders>
            <w:shd w:val="clear" w:color="auto" w:fill="DCDCDC"/>
          </w:tcPr>
          <w:p w14:paraId="2BF62E85" w14:textId="77777777" w:rsidR="00542C0B" w:rsidRPr="009B4C6E" w:rsidRDefault="00542C0B" w:rsidP="008A5F04">
            <w:pPr>
              <w:pStyle w:val="TableText"/>
            </w:pPr>
            <w:r w:rsidRPr="009B4C6E">
              <w:rPr>
                <w:rFonts w:cs="Arial"/>
                <w:i/>
              </w:rPr>
              <w:t>Page</w:t>
            </w:r>
          </w:p>
        </w:tc>
        <w:tc>
          <w:tcPr>
            <w:tcW w:w="2468" w:type="dxa"/>
            <w:tcBorders>
              <w:bottom w:val="single" w:sz="6" w:space="0" w:color="auto"/>
            </w:tcBorders>
            <w:shd w:val="clear" w:color="auto" w:fill="DCDCDC"/>
          </w:tcPr>
          <w:p w14:paraId="1E63649B" w14:textId="77777777" w:rsidR="00542C0B" w:rsidRPr="009B4C6E" w:rsidRDefault="00542C0B" w:rsidP="008A5F04">
            <w:pPr>
              <w:pStyle w:val="TableText"/>
            </w:pPr>
            <w:r w:rsidRPr="009B4C6E">
              <w:rPr>
                <w:rFonts w:cs="Arial"/>
                <w:i/>
              </w:rPr>
              <w:t>Issue / Amendment</w:t>
            </w:r>
          </w:p>
        </w:tc>
      </w:tr>
      <w:tr w:rsidR="009B4C6E" w:rsidRPr="009B4C6E" w14:paraId="722EE57B" w14:textId="77777777" w:rsidTr="00480935">
        <w:tc>
          <w:tcPr>
            <w:tcW w:w="2467" w:type="dxa"/>
            <w:shd w:val="clear" w:color="auto" w:fill="auto"/>
          </w:tcPr>
          <w:p w14:paraId="2A231591" w14:textId="77777777" w:rsidR="00542C0B" w:rsidRPr="009B4C6E" w:rsidRDefault="00542C0B" w:rsidP="008A5F04">
            <w:pPr>
              <w:pStyle w:val="TableText"/>
            </w:pPr>
            <w:permStart w:id="450459069" w:edGrp="everyone"/>
            <w:permStart w:id="1886265108" w:edGrp="everyone"/>
            <w:permStart w:id="1306360431" w:edGrp="everyone"/>
            <w:permStart w:id="607677891" w:edGrp="everyone"/>
            <w:permStart w:id="989470506" w:edGrp="everyone"/>
          </w:p>
        </w:tc>
        <w:tc>
          <w:tcPr>
            <w:tcW w:w="2467" w:type="dxa"/>
            <w:shd w:val="clear" w:color="auto" w:fill="auto"/>
          </w:tcPr>
          <w:p w14:paraId="1EFF1D3E" w14:textId="77777777" w:rsidR="00542C0B" w:rsidRPr="009B4C6E" w:rsidRDefault="00542C0B" w:rsidP="008A5F04">
            <w:pPr>
              <w:pStyle w:val="TableText"/>
            </w:pPr>
          </w:p>
        </w:tc>
        <w:tc>
          <w:tcPr>
            <w:tcW w:w="2467" w:type="dxa"/>
            <w:shd w:val="clear" w:color="auto" w:fill="auto"/>
          </w:tcPr>
          <w:p w14:paraId="3C118487" w14:textId="77777777" w:rsidR="00542C0B" w:rsidRPr="009B4C6E" w:rsidRDefault="00542C0B" w:rsidP="008A5F04">
            <w:pPr>
              <w:pStyle w:val="TableText"/>
            </w:pPr>
          </w:p>
        </w:tc>
        <w:tc>
          <w:tcPr>
            <w:tcW w:w="2468" w:type="dxa"/>
            <w:shd w:val="clear" w:color="auto" w:fill="auto"/>
          </w:tcPr>
          <w:p w14:paraId="071600F2" w14:textId="77777777" w:rsidR="00542C0B" w:rsidRPr="009B4C6E" w:rsidRDefault="00542C0B" w:rsidP="008A5F04">
            <w:pPr>
              <w:pStyle w:val="TableText"/>
            </w:pPr>
          </w:p>
        </w:tc>
      </w:tr>
      <w:tr w:rsidR="009B4C6E" w:rsidRPr="009B4C6E" w14:paraId="06504626" w14:textId="77777777" w:rsidTr="00480935">
        <w:tc>
          <w:tcPr>
            <w:tcW w:w="2467" w:type="dxa"/>
            <w:shd w:val="clear" w:color="auto" w:fill="auto"/>
          </w:tcPr>
          <w:p w14:paraId="0C2687EA" w14:textId="77777777" w:rsidR="00542C0B" w:rsidRPr="009B4C6E" w:rsidRDefault="00542C0B" w:rsidP="008A5F04">
            <w:pPr>
              <w:pStyle w:val="TableText"/>
            </w:pPr>
            <w:permStart w:id="1747863081" w:edGrp="everyone"/>
            <w:permStart w:id="410615706" w:edGrp="everyone"/>
            <w:permStart w:id="1368523267" w:edGrp="everyone"/>
            <w:permStart w:id="1318980019" w:edGrp="everyone"/>
            <w:permStart w:id="96225491" w:edGrp="everyone"/>
            <w:permEnd w:id="450459069"/>
            <w:permEnd w:id="1886265108"/>
            <w:permEnd w:id="1306360431"/>
            <w:permEnd w:id="607677891"/>
            <w:permEnd w:id="989470506"/>
          </w:p>
        </w:tc>
        <w:tc>
          <w:tcPr>
            <w:tcW w:w="2467" w:type="dxa"/>
            <w:shd w:val="clear" w:color="auto" w:fill="auto"/>
          </w:tcPr>
          <w:p w14:paraId="3D38C299" w14:textId="77777777" w:rsidR="00542C0B" w:rsidRPr="009B4C6E" w:rsidRDefault="00542C0B" w:rsidP="008A5F04">
            <w:pPr>
              <w:pStyle w:val="TableText"/>
            </w:pPr>
          </w:p>
        </w:tc>
        <w:tc>
          <w:tcPr>
            <w:tcW w:w="2467" w:type="dxa"/>
            <w:shd w:val="clear" w:color="auto" w:fill="auto"/>
          </w:tcPr>
          <w:p w14:paraId="458E2FF6" w14:textId="77777777" w:rsidR="00542C0B" w:rsidRPr="009B4C6E" w:rsidRDefault="00542C0B" w:rsidP="008A5F04">
            <w:pPr>
              <w:pStyle w:val="TableText"/>
            </w:pPr>
          </w:p>
        </w:tc>
        <w:tc>
          <w:tcPr>
            <w:tcW w:w="2468" w:type="dxa"/>
            <w:shd w:val="clear" w:color="auto" w:fill="auto"/>
          </w:tcPr>
          <w:p w14:paraId="7AD2DC09" w14:textId="77777777" w:rsidR="00542C0B" w:rsidRPr="009B4C6E" w:rsidRDefault="00542C0B" w:rsidP="008A5F04">
            <w:pPr>
              <w:pStyle w:val="TableText"/>
            </w:pPr>
          </w:p>
        </w:tc>
      </w:tr>
      <w:tr w:rsidR="009B4C6E" w:rsidRPr="009B4C6E" w14:paraId="25877C2F" w14:textId="77777777" w:rsidTr="00480935">
        <w:tc>
          <w:tcPr>
            <w:tcW w:w="2467" w:type="dxa"/>
            <w:shd w:val="clear" w:color="auto" w:fill="auto"/>
          </w:tcPr>
          <w:p w14:paraId="509FE377" w14:textId="77777777" w:rsidR="00542C0B" w:rsidRPr="009B4C6E" w:rsidRDefault="00542C0B" w:rsidP="008A5F04">
            <w:pPr>
              <w:pStyle w:val="TableText"/>
            </w:pPr>
            <w:permStart w:id="1235233863" w:edGrp="everyone"/>
            <w:permStart w:id="1230125224" w:edGrp="everyone"/>
            <w:permStart w:id="91169053" w:edGrp="everyone"/>
            <w:permStart w:id="1025250986" w:edGrp="everyone"/>
            <w:permStart w:id="1081091849" w:edGrp="everyone"/>
            <w:permEnd w:id="1747863081"/>
            <w:permEnd w:id="410615706"/>
            <w:permEnd w:id="1368523267"/>
            <w:permEnd w:id="1318980019"/>
            <w:permEnd w:id="96225491"/>
          </w:p>
        </w:tc>
        <w:tc>
          <w:tcPr>
            <w:tcW w:w="2467" w:type="dxa"/>
            <w:shd w:val="clear" w:color="auto" w:fill="auto"/>
          </w:tcPr>
          <w:p w14:paraId="20E626E5" w14:textId="77777777" w:rsidR="00542C0B" w:rsidRPr="009B4C6E" w:rsidRDefault="00542C0B" w:rsidP="008A5F04">
            <w:pPr>
              <w:pStyle w:val="TableText"/>
            </w:pPr>
          </w:p>
        </w:tc>
        <w:tc>
          <w:tcPr>
            <w:tcW w:w="2467" w:type="dxa"/>
            <w:shd w:val="clear" w:color="auto" w:fill="auto"/>
          </w:tcPr>
          <w:p w14:paraId="386EF0CA" w14:textId="77777777" w:rsidR="00542C0B" w:rsidRPr="009B4C6E" w:rsidRDefault="00542C0B" w:rsidP="008A5F04">
            <w:pPr>
              <w:pStyle w:val="TableText"/>
            </w:pPr>
          </w:p>
        </w:tc>
        <w:tc>
          <w:tcPr>
            <w:tcW w:w="2468" w:type="dxa"/>
            <w:shd w:val="clear" w:color="auto" w:fill="auto"/>
          </w:tcPr>
          <w:p w14:paraId="131847CF" w14:textId="77777777" w:rsidR="00542C0B" w:rsidRPr="009B4C6E" w:rsidRDefault="00542C0B" w:rsidP="008A5F04">
            <w:pPr>
              <w:pStyle w:val="TableText"/>
            </w:pPr>
          </w:p>
        </w:tc>
      </w:tr>
    </w:tbl>
    <w:permEnd w:id="1235233863"/>
    <w:permEnd w:id="1230125224"/>
    <w:permEnd w:id="91169053"/>
    <w:permEnd w:id="1025250986"/>
    <w:permEnd w:id="1081091849"/>
    <w:p w14:paraId="59B3E273" w14:textId="77777777" w:rsidR="00542C0B" w:rsidRPr="009B4C6E" w:rsidRDefault="00542C0B" w:rsidP="008A5F04">
      <w:pPr>
        <w:pStyle w:val="FreeText"/>
        <w:tabs>
          <w:tab w:val="clear" w:pos="567"/>
          <w:tab w:val="clear" w:pos="1134"/>
          <w:tab w:val="clear" w:pos="1701"/>
          <w:tab w:val="clear" w:pos="2268"/>
          <w:tab w:val="clear" w:pos="2835"/>
        </w:tabs>
        <w:spacing w:after="60"/>
        <w:rPr>
          <w:rFonts w:eastAsia="Times New Roman"/>
          <w:b/>
        </w:rPr>
      </w:pPr>
      <w:r w:rsidRPr="009B4C6E">
        <w:rPr>
          <w:rFonts w:eastAsia="Times New Roman"/>
          <w:b/>
        </w:rPr>
        <w:t>List of Abbreviations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4A79A1B4" w14:textId="77777777" w:rsidTr="00480935">
        <w:trPr>
          <w:trHeight w:val="937"/>
        </w:trPr>
        <w:tc>
          <w:tcPr>
            <w:tcW w:w="9869" w:type="dxa"/>
            <w:shd w:val="clear" w:color="auto" w:fill="DCDCDC"/>
          </w:tcPr>
          <w:p w14:paraId="65034BA3" w14:textId="2EE9DB16" w:rsidR="00542C0B" w:rsidRPr="009B4C6E" w:rsidRDefault="00542C0B" w:rsidP="008A5F04">
            <w:pPr>
              <w:pStyle w:val="TableText"/>
              <w:rPr>
                <w:i/>
              </w:rPr>
            </w:pPr>
            <w:permStart w:id="1871530131" w:edGrp="everyone"/>
            <w:r w:rsidRPr="009B4C6E">
              <w:rPr>
                <w:rFonts w:cs="Arial"/>
                <w:i/>
                <w:lang w:eastAsia="en-GB"/>
              </w:rPr>
              <w:t xml:space="preserve">The </w:t>
            </w:r>
            <w:r w:rsidR="00252612" w:rsidRPr="009B4C6E">
              <w:rPr>
                <w:i/>
              </w:rPr>
              <w:t>MPTF</w:t>
            </w:r>
            <w:r w:rsidR="009C6AB5" w:rsidRPr="009B4C6E">
              <w:rPr>
                <w:i/>
              </w:rPr>
              <w:t xml:space="preserve"> </w:t>
            </w:r>
            <w:r w:rsidR="00252612" w:rsidRPr="009B4C6E">
              <w:rPr>
                <w:i/>
              </w:rPr>
              <w:t xml:space="preserve">(Special Case Flying) </w:t>
            </w:r>
            <w:r w:rsidR="00DA3AFC" w:rsidRPr="00DA3AFC">
              <w:rPr>
                <w:rFonts w:cs="Arial"/>
                <w:b/>
                <w:bCs/>
                <w:i/>
                <w:lang w:eastAsia="en-GB"/>
              </w:rPr>
              <w:t>should</w:t>
            </w:r>
            <w:r w:rsidRPr="009B4C6E">
              <w:rPr>
                <w:rFonts w:cs="Arial"/>
                <w:i/>
                <w:lang w:eastAsia="en-GB"/>
              </w:rPr>
              <w:t xml:space="preserve"> provide a consolidated list of the abbreviations used throughout the document as an aid to the reader.</w:t>
            </w:r>
            <w:r w:rsidR="00005568" w:rsidRPr="009B4C6E">
              <w:rPr>
                <w:rFonts w:cs="Arial"/>
                <w:i/>
                <w:lang w:eastAsia="en-GB"/>
              </w:rPr>
              <w:t xml:space="preserve"> </w:t>
            </w:r>
            <w:r w:rsidRPr="009B4C6E">
              <w:rPr>
                <w:rFonts w:cs="Arial"/>
                <w:i/>
                <w:lang w:eastAsia="en-GB"/>
              </w:rPr>
              <w:t>Where appropriate, this list will include specific labels and</w:t>
            </w:r>
            <w:r w:rsidR="008D6987" w:rsidRPr="009B4C6E">
              <w:rPr>
                <w:rFonts w:cs="Arial"/>
                <w:i/>
                <w:lang w:eastAsia="en-GB"/>
              </w:rPr>
              <w:t xml:space="preserve"> </w:t>
            </w:r>
            <w:r w:rsidRPr="009B4C6E">
              <w:rPr>
                <w:rFonts w:cs="Arial"/>
                <w:i/>
                <w:lang w:eastAsia="en-GB"/>
              </w:rPr>
              <w:t>/</w:t>
            </w:r>
            <w:r w:rsidR="008D6987" w:rsidRPr="009B4C6E">
              <w:rPr>
                <w:rFonts w:cs="Arial"/>
                <w:i/>
                <w:lang w:eastAsia="en-GB"/>
              </w:rPr>
              <w:t xml:space="preserve"> </w:t>
            </w:r>
            <w:r w:rsidRPr="009B4C6E">
              <w:rPr>
                <w:rFonts w:cs="Arial"/>
                <w:i/>
                <w:lang w:eastAsia="en-GB"/>
              </w:rPr>
              <w:t xml:space="preserve">or captions in the Air System that are used to define limitations (in which case they </w:t>
            </w:r>
            <w:r w:rsidR="00DA3AFC" w:rsidRPr="00DA3AFC">
              <w:rPr>
                <w:rFonts w:cs="Arial"/>
                <w:b/>
                <w:bCs/>
                <w:i/>
                <w:lang w:eastAsia="en-GB"/>
              </w:rPr>
              <w:t>should</w:t>
            </w:r>
            <w:r w:rsidRPr="009B4C6E">
              <w:rPr>
                <w:rFonts w:cs="Arial"/>
                <w:i/>
                <w:lang w:eastAsia="en-GB"/>
              </w:rPr>
              <w:t xml:space="preserve"> reproduce the presentation in the Air System exactly in relation to (mis-) spelling and capitalisation and not follow any </w:t>
            </w:r>
            <w:proofErr w:type="gramStart"/>
            <w:r w:rsidRPr="009B4C6E">
              <w:rPr>
                <w:rFonts w:cs="Arial"/>
                <w:i/>
                <w:lang w:eastAsia="en-GB"/>
              </w:rPr>
              <w:t>particular style</w:t>
            </w:r>
            <w:proofErr w:type="gramEnd"/>
            <w:r w:rsidRPr="009B4C6E">
              <w:rPr>
                <w:rFonts w:cs="Arial"/>
                <w:i/>
                <w:lang w:eastAsia="en-GB"/>
              </w:rPr>
              <w:t xml:space="preserve"> conventions in use in the </w:t>
            </w:r>
            <w:r w:rsidR="00252612" w:rsidRPr="009B4C6E">
              <w:rPr>
                <w:i/>
              </w:rPr>
              <w:t>MPTF</w:t>
            </w:r>
            <w:r w:rsidR="009C6AB5" w:rsidRPr="009B4C6E">
              <w:rPr>
                <w:i/>
              </w:rPr>
              <w:t xml:space="preserve"> </w:t>
            </w:r>
            <w:r w:rsidR="00252612" w:rsidRPr="009B4C6E">
              <w:rPr>
                <w:i/>
              </w:rPr>
              <w:t>(Special Case Flying</w:t>
            </w:r>
            <w:r w:rsidR="003C7545" w:rsidRPr="009B4C6E">
              <w:rPr>
                <w:i/>
              </w:rPr>
              <w:t>)</w:t>
            </w:r>
            <w:r w:rsidRPr="009B4C6E">
              <w:rPr>
                <w:rFonts w:cs="Arial"/>
                <w:i/>
                <w:lang w:eastAsia="en-GB"/>
              </w:rPr>
              <w:t>).</w:t>
            </w:r>
            <w:r w:rsidR="00005568" w:rsidRPr="009B4C6E">
              <w:rPr>
                <w:rFonts w:cs="Arial"/>
                <w:i/>
                <w:lang w:eastAsia="en-GB"/>
              </w:rPr>
              <w:t xml:space="preserve"> </w:t>
            </w:r>
            <w:r w:rsidRPr="009B4C6E">
              <w:rPr>
                <w:rFonts w:cs="Arial"/>
                <w:i/>
                <w:lang w:eastAsia="en-GB"/>
              </w:rPr>
              <w:t>No further expansion of abbreviations need be used throughout the document.</w:t>
            </w:r>
          </w:p>
        </w:tc>
      </w:tr>
    </w:tbl>
    <w:permEnd w:id="1871530131"/>
    <w:p w14:paraId="373D490A" w14:textId="77777777" w:rsidR="00542C0B" w:rsidRPr="009B4C6E" w:rsidRDefault="00542C0B" w:rsidP="008A5F04">
      <w:pPr>
        <w:pStyle w:val="FreeText"/>
        <w:tabs>
          <w:tab w:val="clear" w:pos="567"/>
          <w:tab w:val="clear" w:pos="1134"/>
          <w:tab w:val="clear" w:pos="1701"/>
          <w:tab w:val="clear" w:pos="2268"/>
          <w:tab w:val="clear" w:pos="2835"/>
        </w:tabs>
        <w:spacing w:after="60"/>
        <w:rPr>
          <w:rFonts w:eastAsia="Times New Roman"/>
          <w:b/>
          <w:bCs/>
        </w:rPr>
      </w:pPr>
      <w:r w:rsidRPr="009B4C6E">
        <w:rPr>
          <w:rFonts w:eastAsia="Times New Roman"/>
          <w:b/>
          <w:bCs/>
        </w:rPr>
        <w:t>Definition of Terms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Look w:val="01E0" w:firstRow="1" w:lastRow="1" w:firstColumn="1" w:lastColumn="1" w:noHBand="0" w:noVBand="0"/>
      </w:tblPr>
      <w:tblGrid>
        <w:gridCol w:w="9054"/>
      </w:tblGrid>
      <w:tr w:rsidR="009B4C6E" w:rsidRPr="009B4C6E" w14:paraId="7910D149" w14:textId="77777777" w:rsidTr="00480935">
        <w:trPr>
          <w:trHeight w:val="952"/>
        </w:trPr>
        <w:tc>
          <w:tcPr>
            <w:tcW w:w="9869" w:type="dxa"/>
            <w:shd w:val="clear" w:color="auto" w:fill="DCDCDC"/>
          </w:tcPr>
          <w:p w14:paraId="4527C585" w14:textId="7A81F861" w:rsidR="00542C0B" w:rsidRPr="009B4C6E" w:rsidRDefault="00542C0B" w:rsidP="008A5F04">
            <w:pPr>
              <w:pStyle w:val="TableText"/>
              <w:spacing w:after="120"/>
              <w:rPr>
                <w:rFonts w:cs="Arial"/>
                <w:i/>
                <w:lang w:eastAsia="en-GB"/>
              </w:rPr>
            </w:pPr>
            <w:permStart w:id="830817852" w:edGrp="everyone"/>
            <w:r w:rsidRPr="009B4C6E">
              <w:rPr>
                <w:rFonts w:cs="Arial"/>
                <w:i/>
                <w:lang w:eastAsia="en-GB"/>
              </w:rPr>
              <w:t xml:space="preserve">It is important to the use of the </w:t>
            </w:r>
            <w:r w:rsidR="00252612" w:rsidRPr="009B4C6E">
              <w:rPr>
                <w:i/>
              </w:rPr>
              <w:t>MPTF</w:t>
            </w:r>
            <w:r w:rsidR="009C6AB5" w:rsidRPr="009B4C6E">
              <w:rPr>
                <w:i/>
              </w:rPr>
              <w:t xml:space="preserve"> </w:t>
            </w:r>
            <w:r w:rsidR="00252612" w:rsidRPr="009B4C6E">
              <w:rPr>
                <w:i/>
              </w:rPr>
              <w:t>(Special Case Flying)</w:t>
            </w:r>
            <w:r w:rsidR="003C7545" w:rsidRPr="009B4C6E">
              <w:rPr>
                <w:i/>
              </w:rPr>
              <w:t xml:space="preserve">) </w:t>
            </w:r>
            <w:r w:rsidRPr="009B4C6E">
              <w:rPr>
                <w:rFonts w:cs="Arial"/>
                <w:i/>
                <w:lang w:eastAsia="en-GB"/>
              </w:rPr>
              <w:t xml:space="preserve">and the overall </w:t>
            </w:r>
            <w:r w:rsidR="008A5F04" w:rsidRPr="009B4C6E">
              <w:rPr>
                <w:rFonts w:cs="Arial"/>
                <w:i/>
                <w:lang w:eastAsia="en-GB"/>
              </w:rPr>
              <w:t>A</w:t>
            </w:r>
            <w:r w:rsidRPr="009B4C6E">
              <w:rPr>
                <w:rFonts w:cs="Arial"/>
                <w:i/>
                <w:lang w:eastAsia="en-GB"/>
              </w:rPr>
              <w:t>irworthiness of the Air System, that there is a clear and common understanding of the terms used within the</w:t>
            </w:r>
            <w:r w:rsidR="003C7545" w:rsidRPr="009B4C6E">
              <w:rPr>
                <w:i/>
              </w:rPr>
              <w:t xml:space="preserve"> </w:t>
            </w:r>
            <w:r w:rsidR="00252612" w:rsidRPr="009B4C6E">
              <w:rPr>
                <w:i/>
              </w:rPr>
              <w:t>MPTF</w:t>
            </w:r>
            <w:r w:rsidR="009C6AB5" w:rsidRPr="009B4C6E">
              <w:rPr>
                <w:i/>
              </w:rPr>
              <w:t> </w:t>
            </w:r>
            <w:r w:rsidR="00252612" w:rsidRPr="009B4C6E">
              <w:rPr>
                <w:i/>
              </w:rPr>
              <w:t xml:space="preserve">(Special Case Flying) </w:t>
            </w:r>
            <w:r w:rsidRPr="009B4C6E">
              <w:rPr>
                <w:rFonts w:cs="Arial"/>
                <w:i/>
                <w:lang w:eastAsia="en-GB"/>
              </w:rPr>
              <w:t xml:space="preserve">Therefore, every </w:t>
            </w:r>
            <w:r w:rsidR="00252612" w:rsidRPr="009B4C6E">
              <w:rPr>
                <w:i/>
              </w:rPr>
              <w:t>MPTF</w:t>
            </w:r>
            <w:r w:rsidR="009C6AB5" w:rsidRPr="009B4C6E">
              <w:rPr>
                <w:i/>
              </w:rPr>
              <w:t xml:space="preserve"> </w:t>
            </w:r>
            <w:r w:rsidR="00252612" w:rsidRPr="009B4C6E">
              <w:rPr>
                <w:i/>
              </w:rPr>
              <w:t xml:space="preserve">(Special Case Flying) </w:t>
            </w:r>
            <w:r w:rsidRPr="009B4C6E">
              <w:rPr>
                <w:rFonts w:cs="Arial"/>
                <w:i/>
                <w:lang w:eastAsia="en-GB"/>
              </w:rPr>
              <w:t>will have a section dealing with the definition of terms.</w:t>
            </w:r>
          </w:p>
          <w:p w14:paraId="21D164B2" w14:textId="270D8471" w:rsidR="00542C0B" w:rsidRPr="009B4C6E" w:rsidRDefault="00542C0B" w:rsidP="008A5F04">
            <w:pPr>
              <w:pStyle w:val="TableText"/>
            </w:pPr>
            <w:r w:rsidRPr="009B4C6E">
              <w:rPr>
                <w:rFonts w:cs="Arial"/>
                <w:i/>
                <w:lang w:eastAsia="en-GB"/>
              </w:rPr>
              <w:t xml:space="preserve">Many of the terms used within an </w:t>
            </w:r>
            <w:r w:rsidR="00252612" w:rsidRPr="009B4C6E">
              <w:rPr>
                <w:i/>
              </w:rPr>
              <w:t>MPTF</w:t>
            </w:r>
            <w:r w:rsidR="009C6AB5" w:rsidRPr="009B4C6E">
              <w:rPr>
                <w:i/>
              </w:rPr>
              <w:t xml:space="preserve"> </w:t>
            </w:r>
            <w:r w:rsidR="00252612" w:rsidRPr="009B4C6E">
              <w:rPr>
                <w:i/>
              </w:rPr>
              <w:t xml:space="preserve">(Special Case Flying) </w:t>
            </w:r>
            <w:r w:rsidRPr="009B4C6E">
              <w:rPr>
                <w:rFonts w:cs="Arial"/>
                <w:i/>
                <w:lang w:eastAsia="en-GB"/>
              </w:rPr>
              <w:t xml:space="preserve">are common to all Air Systems, and hence </w:t>
            </w:r>
            <w:r w:rsidR="00DA3AFC" w:rsidRPr="00DA3AFC">
              <w:rPr>
                <w:rFonts w:cs="Arial"/>
                <w:b/>
                <w:bCs/>
                <w:i/>
                <w:lang w:eastAsia="en-GB"/>
              </w:rPr>
              <w:t>should</w:t>
            </w:r>
            <w:r w:rsidRPr="009B4C6E">
              <w:rPr>
                <w:rFonts w:cs="Arial"/>
                <w:i/>
                <w:lang w:eastAsia="en-GB"/>
              </w:rPr>
              <w:t xml:space="preserve"> be defined in all </w:t>
            </w:r>
            <w:r w:rsidR="00252612" w:rsidRPr="009B4C6E">
              <w:rPr>
                <w:i/>
              </w:rPr>
              <w:t>MPTF</w:t>
            </w:r>
            <w:r w:rsidR="009C6AB5" w:rsidRPr="009B4C6E">
              <w:rPr>
                <w:i/>
              </w:rPr>
              <w:t xml:space="preserve"> </w:t>
            </w:r>
            <w:r w:rsidR="00252612" w:rsidRPr="009B4C6E">
              <w:rPr>
                <w:i/>
              </w:rPr>
              <w:t xml:space="preserve">(Special Case Flying) </w:t>
            </w:r>
            <w:r w:rsidRPr="009B4C6E">
              <w:rPr>
                <w:rFonts w:cs="Arial"/>
                <w:i/>
                <w:lang w:eastAsia="en-GB"/>
              </w:rPr>
              <w:t xml:space="preserve">The following </w:t>
            </w:r>
            <w:r w:rsidR="00DA3AFC" w:rsidRPr="00DA3AFC">
              <w:rPr>
                <w:rFonts w:cs="Arial"/>
                <w:b/>
                <w:bCs/>
                <w:i/>
                <w:lang w:eastAsia="en-GB"/>
              </w:rPr>
              <w:t>should</w:t>
            </w:r>
            <w:r w:rsidRPr="009B4C6E">
              <w:rPr>
                <w:rFonts w:cs="Arial"/>
                <w:i/>
                <w:lang w:eastAsia="en-GB"/>
              </w:rPr>
              <w:t xml:space="preserve"> be included in all </w:t>
            </w:r>
            <w:r w:rsidR="00252612" w:rsidRPr="009B4C6E">
              <w:rPr>
                <w:i/>
              </w:rPr>
              <w:t>MPTF</w:t>
            </w:r>
            <w:r w:rsidR="009C6AB5" w:rsidRPr="009B4C6E">
              <w:rPr>
                <w:i/>
              </w:rPr>
              <w:t> </w:t>
            </w:r>
            <w:r w:rsidR="00252612" w:rsidRPr="009B4C6E">
              <w:rPr>
                <w:i/>
              </w:rPr>
              <w:t>(Special Case Flying)</w:t>
            </w:r>
            <w:r w:rsidR="003C7545" w:rsidRPr="009B4C6E">
              <w:rPr>
                <w:i/>
              </w:rPr>
              <w:t>)</w:t>
            </w:r>
            <w:r w:rsidRPr="009B4C6E">
              <w:rPr>
                <w:rFonts w:cs="Arial"/>
                <w:i/>
                <w:lang w:eastAsia="en-GB"/>
              </w:rPr>
              <w:t>:</w:t>
            </w:r>
          </w:p>
        </w:tc>
      </w:tr>
      <w:permEnd w:id="830817852"/>
    </w:tbl>
    <w:p w14:paraId="1539C872" w14:textId="77777777" w:rsidR="00542C0B" w:rsidRPr="009B4C6E" w:rsidRDefault="00542C0B" w:rsidP="008A5F04">
      <w:pPr>
        <w:pStyle w:val="FreeText"/>
        <w:tabs>
          <w:tab w:val="clear" w:pos="567"/>
          <w:tab w:val="clear" w:pos="1134"/>
          <w:tab w:val="clear" w:pos="1701"/>
          <w:tab w:val="clear" w:pos="2268"/>
          <w:tab w:val="clear" w:pos="2835"/>
        </w:tabs>
        <w:spacing w:before="0" w:after="0"/>
        <w:rPr>
          <w:sz w:val="12"/>
          <w:szCs w:val="1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2343"/>
        <w:gridCol w:w="6697"/>
      </w:tblGrid>
      <w:tr w:rsidR="009B4C6E" w:rsidRPr="009B4C6E" w14:paraId="269F8885" w14:textId="77777777" w:rsidTr="003C7545">
        <w:tc>
          <w:tcPr>
            <w:tcW w:w="2343" w:type="dxa"/>
            <w:shd w:val="clear" w:color="auto" w:fill="auto"/>
          </w:tcPr>
          <w:p w14:paraId="64CB78AE" w14:textId="77777777" w:rsidR="00542C0B" w:rsidRPr="009B4C6E" w:rsidRDefault="00542C0B" w:rsidP="008A5F04">
            <w:pPr>
              <w:pStyle w:val="TableText"/>
            </w:pPr>
            <w:r w:rsidRPr="009B4C6E">
              <w:rPr>
                <w:rFonts w:cs="Arial"/>
              </w:rPr>
              <w:t>Term</w:t>
            </w:r>
          </w:p>
        </w:tc>
        <w:tc>
          <w:tcPr>
            <w:tcW w:w="6697" w:type="dxa"/>
            <w:shd w:val="clear" w:color="auto" w:fill="auto"/>
          </w:tcPr>
          <w:p w14:paraId="6CE19F0C" w14:textId="77777777" w:rsidR="00542C0B" w:rsidRPr="009B4C6E" w:rsidRDefault="00542C0B" w:rsidP="008A5F04">
            <w:pPr>
              <w:pStyle w:val="TableText"/>
            </w:pPr>
            <w:r w:rsidRPr="009B4C6E">
              <w:rPr>
                <w:rFonts w:cs="Arial"/>
              </w:rPr>
              <w:t>Definition</w:t>
            </w:r>
          </w:p>
        </w:tc>
      </w:tr>
      <w:tr w:rsidR="009B4C6E" w:rsidRPr="009B4C6E" w14:paraId="0B64803F" w14:textId="77777777" w:rsidTr="003C7545">
        <w:tc>
          <w:tcPr>
            <w:tcW w:w="2343" w:type="dxa"/>
            <w:shd w:val="clear" w:color="auto" w:fill="auto"/>
          </w:tcPr>
          <w:p w14:paraId="51452537" w14:textId="77777777" w:rsidR="00542C0B" w:rsidRPr="009B4C6E" w:rsidRDefault="00542C0B" w:rsidP="008A5F04">
            <w:pPr>
              <w:pStyle w:val="TableText"/>
            </w:pPr>
            <w:r w:rsidRPr="009B4C6E">
              <w:rPr>
                <w:rFonts w:cs="Arial"/>
              </w:rPr>
              <w:t>Airworthiness</w:t>
            </w:r>
          </w:p>
        </w:tc>
        <w:tc>
          <w:tcPr>
            <w:tcW w:w="6697" w:type="dxa"/>
            <w:shd w:val="clear" w:color="auto" w:fill="auto"/>
          </w:tcPr>
          <w:p w14:paraId="64B19315" w14:textId="0F6917FB" w:rsidR="00542C0B" w:rsidRPr="009B4C6E" w:rsidRDefault="00542C0B" w:rsidP="008A5F04">
            <w:pPr>
              <w:pStyle w:val="TableText"/>
            </w:pPr>
            <w:r w:rsidRPr="009B4C6E">
              <w:rPr>
                <w:rFonts w:cs="Arial"/>
                <w:bCs/>
              </w:rPr>
              <w:t>T</w:t>
            </w:r>
            <w:r w:rsidRPr="009B4C6E">
              <w:rPr>
                <w:rFonts w:cs="Arial"/>
              </w:rPr>
              <w:t xml:space="preserve">he ability of an Air System or other </w:t>
            </w:r>
            <w:r w:rsidR="008A5F04" w:rsidRPr="009B4C6E">
              <w:rPr>
                <w:rFonts w:cs="Arial"/>
              </w:rPr>
              <w:t>A</w:t>
            </w:r>
            <w:r w:rsidRPr="009B4C6E">
              <w:rPr>
                <w:rFonts w:cs="Arial"/>
              </w:rPr>
              <w:t xml:space="preserve">irborne </w:t>
            </w:r>
            <w:r w:rsidR="008A5F04" w:rsidRPr="009B4C6E">
              <w:rPr>
                <w:rFonts w:cs="Arial"/>
              </w:rPr>
              <w:t>E</w:t>
            </w:r>
            <w:r w:rsidRPr="009B4C6E">
              <w:rPr>
                <w:rFonts w:cs="Arial"/>
              </w:rPr>
              <w:t xml:space="preserve">quipment or system to be operated in-flight and on the ground without significant </w:t>
            </w:r>
            <w:r w:rsidR="00E11F91" w:rsidRPr="009B4C6E">
              <w:rPr>
                <w:rFonts w:cs="Arial"/>
              </w:rPr>
              <w:t>H</w:t>
            </w:r>
            <w:r w:rsidRPr="009B4C6E">
              <w:rPr>
                <w:rFonts w:cs="Arial"/>
              </w:rPr>
              <w:t xml:space="preserve">azard to </w:t>
            </w:r>
            <w:r w:rsidR="00367374" w:rsidRPr="009B4C6E">
              <w:rPr>
                <w:rFonts w:cs="Arial"/>
              </w:rPr>
              <w:t>Aircrew</w:t>
            </w:r>
            <w:r w:rsidRPr="009B4C6E">
              <w:rPr>
                <w:rFonts w:cs="Arial"/>
              </w:rPr>
              <w:t xml:space="preserve">, ground crew, </w:t>
            </w:r>
            <w:r w:rsidR="00F826E7" w:rsidRPr="009B4C6E">
              <w:rPr>
                <w:rFonts w:cs="Arial"/>
              </w:rPr>
              <w:t>P</w:t>
            </w:r>
            <w:r w:rsidRPr="009B4C6E">
              <w:rPr>
                <w:rFonts w:cs="Arial"/>
              </w:rPr>
              <w:t>assengers or to third parties; it is a technical attribute of materiel throughout its lifecycle.</w:t>
            </w:r>
          </w:p>
        </w:tc>
      </w:tr>
      <w:tr w:rsidR="009B4C6E" w:rsidRPr="009B4C6E" w14:paraId="194E171D" w14:textId="77777777" w:rsidTr="003C7545">
        <w:tc>
          <w:tcPr>
            <w:tcW w:w="2343" w:type="dxa"/>
            <w:shd w:val="clear" w:color="auto" w:fill="auto"/>
          </w:tcPr>
          <w:p w14:paraId="0B88D9EB" w14:textId="77777777" w:rsidR="00542C0B" w:rsidRPr="009B4C6E" w:rsidRDefault="00542C0B" w:rsidP="008A5F04">
            <w:pPr>
              <w:pStyle w:val="TableText"/>
              <w:rPr>
                <w:b/>
              </w:rPr>
            </w:pPr>
            <w:r w:rsidRPr="009B4C6E">
              <w:rPr>
                <w:rFonts w:cs="Arial"/>
                <w:b/>
              </w:rPr>
              <w:t>CAUTION</w:t>
            </w:r>
          </w:p>
        </w:tc>
        <w:tc>
          <w:tcPr>
            <w:tcW w:w="6697" w:type="dxa"/>
            <w:shd w:val="clear" w:color="auto" w:fill="auto"/>
          </w:tcPr>
          <w:p w14:paraId="1C1CD618" w14:textId="77777777" w:rsidR="00542C0B" w:rsidRPr="009B4C6E" w:rsidRDefault="008A5F04" w:rsidP="008A5F04">
            <w:pPr>
              <w:pStyle w:val="TableText"/>
            </w:pPr>
            <w:r w:rsidRPr="009B4C6E">
              <w:rPr>
                <w:rFonts w:cs="Arial"/>
              </w:rPr>
              <w:t>W</w:t>
            </w:r>
            <w:r w:rsidR="00542C0B" w:rsidRPr="009B4C6E">
              <w:rPr>
                <w:rFonts w:cs="Arial"/>
              </w:rPr>
              <w:t xml:space="preserve">hen the consequence of not respecting a limitation might be </w:t>
            </w:r>
            <w:bookmarkStart w:id="77" w:name="_Hlt15273671"/>
            <w:bookmarkEnd w:id="77"/>
            <w:r w:rsidR="00542C0B" w:rsidRPr="009B4C6E">
              <w:rPr>
                <w:rFonts w:cs="Arial"/>
              </w:rPr>
              <w:t>damage to the Air System or equipment.</w:t>
            </w:r>
          </w:p>
        </w:tc>
      </w:tr>
      <w:tr w:rsidR="009B4C6E" w:rsidRPr="009B4C6E" w14:paraId="422BCCC4" w14:textId="77777777" w:rsidTr="003C7545">
        <w:tc>
          <w:tcPr>
            <w:tcW w:w="2343" w:type="dxa"/>
            <w:shd w:val="clear" w:color="auto" w:fill="auto"/>
          </w:tcPr>
          <w:p w14:paraId="63D96F8D" w14:textId="77777777" w:rsidR="00542C0B" w:rsidRPr="009B4C6E" w:rsidRDefault="00542C0B" w:rsidP="008A5F04">
            <w:pPr>
              <w:pStyle w:val="TableText"/>
            </w:pPr>
            <w:r w:rsidRPr="009B4C6E">
              <w:rPr>
                <w:rFonts w:cs="Arial"/>
              </w:rPr>
              <w:t>Installation only</w:t>
            </w:r>
          </w:p>
        </w:tc>
        <w:tc>
          <w:tcPr>
            <w:tcW w:w="6697" w:type="dxa"/>
            <w:shd w:val="clear" w:color="auto" w:fill="auto"/>
          </w:tcPr>
          <w:p w14:paraId="27996105" w14:textId="4C8EED45" w:rsidR="00542C0B" w:rsidRPr="009B4C6E" w:rsidRDefault="008A5F04" w:rsidP="008A5F04">
            <w:pPr>
              <w:pStyle w:val="TableText"/>
            </w:pPr>
            <w:r w:rsidRPr="009B4C6E">
              <w:rPr>
                <w:rFonts w:cs="Arial"/>
              </w:rPr>
              <w:t>T</w:t>
            </w:r>
            <w:r w:rsidR="00542C0B" w:rsidRPr="009B4C6E">
              <w:rPr>
                <w:rFonts w:cs="Arial"/>
              </w:rPr>
              <w:t xml:space="preserve">he equipment may be fitted but </w:t>
            </w:r>
            <w:r w:rsidR="00DA3AFC" w:rsidRPr="00DA3AFC">
              <w:rPr>
                <w:rFonts w:cs="Arial"/>
                <w:b/>
                <w:bCs/>
              </w:rPr>
              <w:t>should</w:t>
            </w:r>
            <w:r w:rsidR="00542C0B" w:rsidRPr="009B4C6E">
              <w:rPr>
                <w:rFonts w:cs="Arial"/>
              </w:rPr>
              <w:t xml:space="preserve"> not be operated in-flight.</w:t>
            </w:r>
            <w:r w:rsidR="00005568" w:rsidRPr="009B4C6E">
              <w:rPr>
                <w:rFonts w:cs="Arial"/>
              </w:rPr>
              <w:t xml:space="preserve"> </w:t>
            </w:r>
            <w:r w:rsidR="00542C0B" w:rsidRPr="009B4C6E">
              <w:rPr>
                <w:rFonts w:cs="Arial"/>
              </w:rPr>
              <w:t xml:space="preserve">It </w:t>
            </w:r>
            <w:r w:rsidR="008D1075" w:rsidRPr="009B4C6E">
              <w:rPr>
                <w:rFonts w:cs="Arial"/>
              </w:rPr>
              <w:t>will</w:t>
            </w:r>
            <w:r w:rsidR="00542C0B" w:rsidRPr="009B4C6E">
              <w:rPr>
                <w:rFonts w:cs="Arial"/>
              </w:rPr>
              <w:t xml:space="preserve"> be isolated in accordance with a defined scheme unless it has been shown that inadvertent operation represents a</w:t>
            </w:r>
            <w:r w:rsidR="008D1075" w:rsidRPr="009B4C6E">
              <w:rPr>
                <w:rFonts w:cs="Arial"/>
              </w:rPr>
              <w:t>n acceptable</w:t>
            </w:r>
            <w:r w:rsidR="00542C0B" w:rsidRPr="009B4C6E">
              <w:rPr>
                <w:rFonts w:cs="Arial"/>
              </w:rPr>
              <w:t xml:space="preserve"> </w:t>
            </w:r>
            <w:r w:rsidR="00F826E7" w:rsidRPr="009B4C6E">
              <w:rPr>
                <w:rFonts w:cs="Arial"/>
              </w:rPr>
              <w:t>H</w:t>
            </w:r>
            <w:r w:rsidR="00542C0B" w:rsidRPr="009B4C6E">
              <w:rPr>
                <w:rFonts w:cs="Arial"/>
              </w:rPr>
              <w:t>azard.</w:t>
            </w:r>
          </w:p>
        </w:tc>
      </w:tr>
      <w:tr w:rsidR="009B4C6E" w:rsidRPr="009B4C6E" w14:paraId="0B0A8EF7" w14:textId="77777777" w:rsidTr="003C7545">
        <w:tc>
          <w:tcPr>
            <w:tcW w:w="2343" w:type="dxa"/>
            <w:shd w:val="clear" w:color="auto" w:fill="auto"/>
          </w:tcPr>
          <w:p w14:paraId="79DA521D" w14:textId="1DBB8D91" w:rsidR="008A5F04" w:rsidRPr="009B4C6E" w:rsidRDefault="00542C0B" w:rsidP="006B5DA6">
            <w:pPr>
              <w:pStyle w:val="TableText"/>
            </w:pPr>
            <w:r w:rsidRPr="009B4C6E">
              <w:rPr>
                <w:rFonts w:cs="Arial"/>
              </w:rPr>
              <w:t>Note</w:t>
            </w:r>
          </w:p>
        </w:tc>
        <w:tc>
          <w:tcPr>
            <w:tcW w:w="6697" w:type="dxa"/>
            <w:shd w:val="clear" w:color="auto" w:fill="auto"/>
          </w:tcPr>
          <w:p w14:paraId="478D1926" w14:textId="77777777" w:rsidR="00542C0B" w:rsidRPr="009B4C6E" w:rsidRDefault="008A5F04" w:rsidP="008A5F04">
            <w:pPr>
              <w:pStyle w:val="TableText"/>
            </w:pPr>
            <w:r w:rsidRPr="009B4C6E">
              <w:rPr>
                <w:rFonts w:cs="Arial"/>
              </w:rPr>
              <w:t>To</w:t>
            </w:r>
            <w:r w:rsidR="00542C0B" w:rsidRPr="009B4C6E">
              <w:rPr>
                <w:rFonts w:cs="Arial"/>
              </w:rPr>
              <w:t xml:space="preserve"> clarify the reason for a limitation.</w:t>
            </w:r>
          </w:p>
        </w:tc>
      </w:tr>
      <w:tr w:rsidR="009B4C6E" w:rsidRPr="009B4C6E" w14:paraId="5CFD83C7" w14:textId="77777777" w:rsidTr="003C7545">
        <w:tc>
          <w:tcPr>
            <w:tcW w:w="2343" w:type="dxa"/>
            <w:shd w:val="clear" w:color="auto" w:fill="auto"/>
          </w:tcPr>
          <w:p w14:paraId="2D7D4D53" w14:textId="77777777" w:rsidR="008A5F04" w:rsidRPr="009B4C6E" w:rsidRDefault="008A5F04" w:rsidP="008A5F04">
            <w:pPr>
              <w:pStyle w:val="TableText"/>
            </w:pPr>
            <w:r w:rsidRPr="009B4C6E">
              <w:rPr>
                <w:rFonts w:cs="Arial"/>
              </w:rPr>
              <w:t>Prohibited</w:t>
            </w:r>
          </w:p>
        </w:tc>
        <w:tc>
          <w:tcPr>
            <w:tcW w:w="6697" w:type="dxa"/>
            <w:shd w:val="clear" w:color="auto" w:fill="auto"/>
          </w:tcPr>
          <w:p w14:paraId="3B0C2BEA" w14:textId="3EE48EC8" w:rsidR="008A5F04" w:rsidRPr="009B4C6E" w:rsidRDefault="008A5F04" w:rsidP="008A5F04">
            <w:pPr>
              <w:pStyle w:val="TableText"/>
            </w:pPr>
            <w:r w:rsidRPr="009B4C6E">
              <w:rPr>
                <w:rFonts w:cs="Arial"/>
              </w:rPr>
              <w:t xml:space="preserve">Operation in the manner described, or of the equipment specified (as appropriate), is prohibited because the associated </w:t>
            </w:r>
            <w:r w:rsidR="007A2D86">
              <w:rPr>
                <w:rFonts w:cs="Arial"/>
              </w:rPr>
              <w:t>R</w:t>
            </w:r>
            <w:r w:rsidR="007A2D86" w:rsidRPr="009B4C6E">
              <w:rPr>
                <w:rFonts w:cs="Arial"/>
              </w:rPr>
              <w:t xml:space="preserve">isk </w:t>
            </w:r>
            <w:r w:rsidRPr="009B4C6E">
              <w:rPr>
                <w:rFonts w:cs="Arial"/>
              </w:rPr>
              <w:t>is unacceptable.</w:t>
            </w:r>
            <w:r w:rsidR="00005568" w:rsidRPr="009B4C6E">
              <w:rPr>
                <w:rFonts w:cs="Arial"/>
              </w:rPr>
              <w:t xml:space="preserve"> </w:t>
            </w:r>
            <w:r w:rsidRPr="009B4C6E">
              <w:rPr>
                <w:rFonts w:cs="Arial"/>
              </w:rPr>
              <w:t xml:space="preserve">The </w:t>
            </w:r>
            <w:r w:rsidR="007A2D86">
              <w:rPr>
                <w:rFonts w:cs="Arial"/>
              </w:rPr>
              <w:t>R</w:t>
            </w:r>
            <w:r w:rsidR="007A2D86" w:rsidRPr="009B4C6E">
              <w:rPr>
                <w:rFonts w:cs="Arial"/>
              </w:rPr>
              <w:t xml:space="preserve">isk </w:t>
            </w:r>
            <w:r w:rsidRPr="009B4C6E">
              <w:rPr>
                <w:rFonts w:cs="Arial"/>
              </w:rPr>
              <w:t xml:space="preserve">may be judged unacceptable because it is either too high or because there is insufficient knowledge to determine the likelihood of encountering a severe </w:t>
            </w:r>
            <w:r w:rsidR="00D16F43" w:rsidRPr="009B4C6E">
              <w:rPr>
                <w:rFonts w:cs="Arial"/>
              </w:rPr>
              <w:t>H</w:t>
            </w:r>
            <w:r w:rsidRPr="009B4C6E">
              <w:rPr>
                <w:rFonts w:cs="Arial"/>
              </w:rPr>
              <w:t>azard.</w:t>
            </w:r>
          </w:p>
        </w:tc>
      </w:tr>
      <w:tr w:rsidR="009B4C6E" w:rsidRPr="009B4C6E" w14:paraId="79881469" w14:textId="77777777" w:rsidTr="003C7545">
        <w:tc>
          <w:tcPr>
            <w:tcW w:w="2343" w:type="dxa"/>
            <w:shd w:val="clear" w:color="auto" w:fill="auto"/>
          </w:tcPr>
          <w:p w14:paraId="04B545FC" w14:textId="77777777" w:rsidR="008A5F04" w:rsidRPr="009B4C6E" w:rsidRDefault="008A5F04" w:rsidP="008A5F04">
            <w:pPr>
              <w:pStyle w:val="TableText"/>
            </w:pPr>
            <w:r w:rsidRPr="009B4C6E">
              <w:rPr>
                <w:rFonts w:cs="Arial"/>
              </w:rPr>
              <w:lastRenderedPageBreak/>
              <w:t>Switch-on only</w:t>
            </w:r>
          </w:p>
        </w:tc>
        <w:tc>
          <w:tcPr>
            <w:tcW w:w="6697" w:type="dxa"/>
            <w:shd w:val="clear" w:color="auto" w:fill="auto"/>
          </w:tcPr>
          <w:p w14:paraId="394A7C1C" w14:textId="07D2A2A9" w:rsidR="008A5F04" w:rsidRPr="009B4C6E" w:rsidRDefault="008A5F04" w:rsidP="008A5F04">
            <w:pPr>
              <w:pStyle w:val="TableText"/>
            </w:pPr>
            <w:r w:rsidRPr="009B4C6E">
              <w:rPr>
                <w:rFonts w:cs="Arial"/>
                <w:lang w:eastAsia="en-GB"/>
              </w:rPr>
              <w:t>Operation of the equipment does not interfere with the proper operation of any other equipment or system fitted to the Air System.</w:t>
            </w:r>
            <w:r w:rsidR="00005568" w:rsidRPr="009B4C6E">
              <w:rPr>
                <w:rFonts w:cs="Arial"/>
                <w:lang w:eastAsia="en-GB"/>
              </w:rPr>
              <w:t xml:space="preserve"> </w:t>
            </w:r>
            <w:r w:rsidRPr="009B4C6E">
              <w:rPr>
                <w:rFonts w:cs="Arial"/>
                <w:lang w:eastAsia="en-GB"/>
              </w:rPr>
              <w:t>The equipment may be fitted and may be operated in</w:t>
            </w:r>
            <w:r w:rsidR="007907B3" w:rsidRPr="009B4C6E">
              <w:rPr>
                <w:rFonts w:cs="Arial"/>
                <w:lang w:eastAsia="en-GB"/>
              </w:rPr>
              <w:t xml:space="preserve"> </w:t>
            </w:r>
            <w:r w:rsidRPr="009B4C6E">
              <w:rPr>
                <w:rFonts w:cs="Arial"/>
                <w:lang w:eastAsia="en-GB"/>
              </w:rPr>
              <w:t>flight within the limitations defined (which may therefore restrict such operation to specific phases of flight and parts of the flight envelope) but cannot be relied upon to function correctly (which may include incorrect functioning of any failure indications).</w:t>
            </w:r>
            <w:r w:rsidR="00005568" w:rsidRPr="009B4C6E">
              <w:rPr>
                <w:rFonts w:cs="Arial"/>
                <w:lang w:eastAsia="en-GB"/>
              </w:rPr>
              <w:t xml:space="preserve"> </w:t>
            </w:r>
            <w:r w:rsidRPr="009B4C6E">
              <w:rPr>
                <w:rFonts w:cs="Arial"/>
                <w:lang w:eastAsia="en-GB"/>
              </w:rPr>
              <w:t xml:space="preserve">The Air System </w:t>
            </w:r>
            <w:r w:rsidR="007907B3" w:rsidRPr="009B4C6E">
              <w:rPr>
                <w:rFonts w:cs="Arial"/>
                <w:lang w:eastAsia="en-GB"/>
              </w:rPr>
              <w:t>will</w:t>
            </w:r>
            <w:r w:rsidRPr="009B4C6E">
              <w:rPr>
                <w:rFonts w:cs="Arial"/>
                <w:lang w:eastAsia="en-GB"/>
              </w:rPr>
              <w:t xml:space="preserve"> not be operated in any way that places any reliance whatsoever on the proper functioning of this equipment.</w:t>
            </w:r>
          </w:p>
        </w:tc>
      </w:tr>
      <w:tr w:rsidR="009B4C6E" w:rsidRPr="009B4C6E" w14:paraId="52801A87" w14:textId="77777777" w:rsidTr="003C7545">
        <w:tc>
          <w:tcPr>
            <w:tcW w:w="2343" w:type="dxa"/>
            <w:shd w:val="clear" w:color="auto" w:fill="auto"/>
          </w:tcPr>
          <w:p w14:paraId="748402F7" w14:textId="77777777" w:rsidR="008A5F04" w:rsidRPr="009B4C6E" w:rsidRDefault="008A5F04" w:rsidP="008A5F04">
            <w:pPr>
              <w:pStyle w:val="TableText"/>
              <w:rPr>
                <w:rFonts w:cs="Arial"/>
                <w:b/>
              </w:rPr>
            </w:pPr>
            <w:r w:rsidRPr="009B4C6E">
              <w:rPr>
                <w:rFonts w:cs="Arial"/>
                <w:b/>
              </w:rPr>
              <w:t>Cannot be Relied Upon</w:t>
            </w:r>
          </w:p>
          <w:p w14:paraId="0772C3A2" w14:textId="77777777" w:rsidR="008A5F04" w:rsidRPr="009B4C6E" w:rsidRDefault="008A5F04" w:rsidP="008A5F04">
            <w:pPr>
              <w:pStyle w:val="TableText"/>
              <w:rPr>
                <w:rFonts w:cs="Arial"/>
                <w:b/>
              </w:rPr>
            </w:pPr>
            <w:r w:rsidRPr="009B4C6E">
              <w:rPr>
                <w:rFonts w:cs="Arial"/>
                <w:b/>
              </w:rPr>
              <w:t>and</w:t>
            </w:r>
          </w:p>
          <w:p w14:paraId="58C7C1BE" w14:textId="77777777" w:rsidR="008A5F04" w:rsidRPr="009B4C6E" w:rsidRDefault="008A5F04" w:rsidP="008A5F04">
            <w:pPr>
              <w:pStyle w:val="TableText"/>
              <w:rPr>
                <w:rFonts w:cs="Arial"/>
                <w:b/>
              </w:rPr>
            </w:pPr>
            <w:r w:rsidRPr="009B4C6E">
              <w:rPr>
                <w:rFonts w:cs="Arial"/>
                <w:b/>
              </w:rPr>
              <w:t>Not to be Relied Upon</w:t>
            </w:r>
          </w:p>
        </w:tc>
        <w:tc>
          <w:tcPr>
            <w:tcW w:w="6697" w:type="dxa"/>
            <w:shd w:val="clear" w:color="auto" w:fill="auto"/>
          </w:tcPr>
          <w:p w14:paraId="02607017" w14:textId="1C9F4B20" w:rsidR="008A5F04" w:rsidRPr="009B4C6E" w:rsidDel="00ED6AA4" w:rsidRDefault="008A5F04" w:rsidP="008A5F04">
            <w:pPr>
              <w:pStyle w:val="TableText"/>
              <w:rPr>
                <w:rFonts w:cs="Arial"/>
              </w:rPr>
            </w:pPr>
            <w:r w:rsidRPr="009B4C6E">
              <w:rPr>
                <w:rFonts w:cs="Arial"/>
              </w:rPr>
              <w:t>“Cannot be Relied Upon” – correctly forms part of the definition of “Switch on only” which applies to phased clearances as defined in RA</w:t>
            </w:r>
            <w:r w:rsidR="00FC5E94" w:rsidRPr="009B4C6E">
              <w:rPr>
                <w:rFonts w:cs="Arial"/>
              </w:rPr>
              <w:t> </w:t>
            </w:r>
            <w:r w:rsidRPr="009B4C6E">
              <w:rPr>
                <w:rFonts w:cs="Arial"/>
              </w:rPr>
              <w:t>13</w:t>
            </w:r>
            <w:r w:rsidR="00EF04BE" w:rsidRPr="009B4C6E">
              <w:rPr>
                <w:rFonts w:cs="Arial"/>
              </w:rPr>
              <w:t>00</w:t>
            </w:r>
            <w:r w:rsidR="007A2D86">
              <w:rPr>
                <w:rStyle w:val="FootnoteReference"/>
                <w:rFonts w:cs="Arial"/>
              </w:rPr>
              <w:footnoteReference w:id="3"/>
            </w:r>
            <w:r w:rsidRPr="009B4C6E">
              <w:rPr>
                <w:rFonts w:cs="Arial"/>
              </w:rPr>
              <w:t>.</w:t>
            </w:r>
            <w:r w:rsidR="00005568" w:rsidRPr="009B4C6E">
              <w:rPr>
                <w:rFonts w:cs="Arial"/>
              </w:rPr>
              <w:t xml:space="preserve"> </w:t>
            </w:r>
            <w:r w:rsidRPr="009B4C6E">
              <w:rPr>
                <w:rFonts w:cs="Arial"/>
              </w:rPr>
              <w:t>However, “Cannot be Relied Upon” and “Not to be Relied Upon” may also be used more widely to provide limitations on a system in a Special or Full Clearance.</w:t>
            </w:r>
            <w:r w:rsidR="00005568" w:rsidRPr="009B4C6E">
              <w:rPr>
                <w:rFonts w:cs="Arial"/>
              </w:rPr>
              <w:t xml:space="preserve"> </w:t>
            </w:r>
            <w:r w:rsidRPr="009B4C6E">
              <w:rPr>
                <w:rFonts w:cs="Arial"/>
              </w:rPr>
              <w:t xml:space="preserve">These limitation(s) </w:t>
            </w:r>
            <w:r w:rsidRPr="009B4C6E">
              <w:rPr>
                <w:rFonts w:cs="Arial"/>
                <w:b/>
                <w:bCs/>
              </w:rPr>
              <w:t>should</w:t>
            </w:r>
            <w:r w:rsidRPr="009B4C6E">
              <w:rPr>
                <w:rFonts w:cs="Arial"/>
              </w:rPr>
              <w:t xml:space="preserve"> provide direction on how the system may be used</w:t>
            </w:r>
            <w:r w:rsidRPr="009B4C6E">
              <w:rPr>
                <w:rStyle w:val="FootnoteReference"/>
                <w:rFonts w:cs="Arial"/>
              </w:rPr>
              <w:footnoteReference w:id="4"/>
            </w:r>
            <w:r w:rsidRPr="009B4C6E">
              <w:rPr>
                <w:rFonts w:cs="Arial"/>
              </w:rPr>
              <w:t>, and</w:t>
            </w:r>
            <w:r w:rsidR="008D6987" w:rsidRPr="009B4C6E">
              <w:rPr>
                <w:rFonts w:cs="Arial"/>
              </w:rPr>
              <w:t xml:space="preserve"> </w:t>
            </w:r>
            <w:r w:rsidRPr="009B4C6E">
              <w:rPr>
                <w:rFonts w:cs="Arial"/>
              </w:rPr>
              <w:t>/</w:t>
            </w:r>
            <w:r w:rsidR="008D6987" w:rsidRPr="009B4C6E">
              <w:rPr>
                <w:rFonts w:cs="Arial"/>
              </w:rPr>
              <w:t xml:space="preserve"> </w:t>
            </w:r>
            <w:r w:rsidRPr="009B4C6E">
              <w:rPr>
                <w:rFonts w:cs="Arial"/>
              </w:rPr>
              <w:t>or which parts or elements of the system, its information or envelope are unreliable and when</w:t>
            </w:r>
            <w:r w:rsidRPr="009B4C6E">
              <w:rPr>
                <w:rStyle w:val="FootnoteReference"/>
                <w:rFonts w:cs="Arial"/>
              </w:rPr>
              <w:footnoteReference w:id="5"/>
            </w:r>
            <w:r w:rsidRPr="009B4C6E">
              <w:rPr>
                <w:rFonts w:cs="Arial"/>
              </w:rPr>
              <w:t>.</w:t>
            </w:r>
            <w:r w:rsidR="00005568" w:rsidRPr="009B4C6E">
              <w:rPr>
                <w:rFonts w:cs="Arial"/>
              </w:rPr>
              <w:t xml:space="preserve"> </w:t>
            </w:r>
            <w:r w:rsidRPr="009B4C6E">
              <w:rPr>
                <w:rFonts w:cs="Arial"/>
              </w:rPr>
              <w:t>It follows that a “Cannot be Relied Upon” or “Not to be Relied Upon” clearance may provide limitations for conditional or partial reliance rather than prohibiting “any reliance whatsoever” as is the case for “Switch on only”.</w:t>
            </w:r>
          </w:p>
        </w:tc>
      </w:tr>
      <w:tr w:rsidR="008A5F04" w:rsidRPr="009B4C6E" w14:paraId="3E41C752" w14:textId="77777777" w:rsidTr="003C7545">
        <w:tc>
          <w:tcPr>
            <w:tcW w:w="2343" w:type="dxa"/>
            <w:shd w:val="clear" w:color="auto" w:fill="auto"/>
          </w:tcPr>
          <w:p w14:paraId="17868BAE" w14:textId="77777777" w:rsidR="008A5F04" w:rsidRPr="009B4C6E" w:rsidRDefault="008A5F04" w:rsidP="008A5F04">
            <w:pPr>
              <w:pStyle w:val="TableText"/>
              <w:rPr>
                <w:b/>
              </w:rPr>
            </w:pPr>
            <w:r w:rsidRPr="009B4C6E">
              <w:rPr>
                <w:rFonts w:cs="Arial"/>
                <w:b/>
              </w:rPr>
              <w:t>WARNING</w:t>
            </w:r>
          </w:p>
        </w:tc>
        <w:tc>
          <w:tcPr>
            <w:tcW w:w="6697" w:type="dxa"/>
            <w:shd w:val="clear" w:color="auto" w:fill="auto"/>
          </w:tcPr>
          <w:p w14:paraId="1FA95580" w14:textId="643400D3" w:rsidR="008A5F04" w:rsidRPr="009B4C6E" w:rsidRDefault="008A5F04" w:rsidP="008A5F04">
            <w:pPr>
              <w:pStyle w:val="TableText"/>
            </w:pPr>
            <w:r w:rsidRPr="009B4C6E">
              <w:rPr>
                <w:rFonts w:cs="Arial"/>
              </w:rPr>
              <w:t>When the consequence of not respecting a limitation might be death and</w:t>
            </w:r>
            <w:r w:rsidR="008D6987" w:rsidRPr="009B4C6E">
              <w:rPr>
                <w:rFonts w:cs="Arial"/>
              </w:rPr>
              <w:t xml:space="preserve"> </w:t>
            </w:r>
            <w:r w:rsidRPr="009B4C6E">
              <w:rPr>
                <w:rFonts w:cs="Arial"/>
              </w:rPr>
              <w:t>/</w:t>
            </w:r>
            <w:r w:rsidR="008D6987" w:rsidRPr="009B4C6E">
              <w:rPr>
                <w:rFonts w:cs="Arial"/>
              </w:rPr>
              <w:t xml:space="preserve"> </w:t>
            </w:r>
            <w:r w:rsidRPr="009B4C6E">
              <w:rPr>
                <w:rFonts w:cs="Arial"/>
              </w:rPr>
              <w:t xml:space="preserve">or </w:t>
            </w:r>
            <w:r w:rsidR="007329AF" w:rsidRPr="009B4C6E">
              <w:rPr>
                <w:rFonts w:cs="Arial"/>
              </w:rPr>
              <w:t>I</w:t>
            </w:r>
            <w:r w:rsidRPr="009B4C6E">
              <w:rPr>
                <w:rFonts w:cs="Arial"/>
              </w:rPr>
              <w:t>njury.</w:t>
            </w:r>
          </w:p>
        </w:tc>
      </w:tr>
    </w:tbl>
    <w:p w14:paraId="7C887AFD" w14:textId="77777777" w:rsidR="00542C0B" w:rsidRPr="009B4C6E" w:rsidRDefault="00542C0B" w:rsidP="008A5F04">
      <w:pPr>
        <w:pStyle w:val="Table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19218652" w14:textId="77777777" w:rsidTr="00480935">
        <w:trPr>
          <w:trHeight w:val="197"/>
        </w:trPr>
        <w:tc>
          <w:tcPr>
            <w:tcW w:w="9869" w:type="dxa"/>
            <w:shd w:val="clear" w:color="auto" w:fill="DCDCDC"/>
          </w:tcPr>
          <w:p w14:paraId="1AE332D3" w14:textId="77777777" w:rsidR="00542C0B" w:rsidRPr="009B4C6E" w:rsidRDefault="00542C0B" w:rsidP="008A5F04">
            <w:pPr>
              <w:pStyle w:val="TableText"/>
            </w:pPr>
            <w:r w:rsidRPr="009B4C6E">
              <w:rPr>
                <w:rFonts w:cs="Arial"/>
                <w:i/>
                <w:lang w:eastAsia="en-GB"/>
              </w:rPr>
              <w:t xml:space="preserve">In addition to these there may be other terms that are specific to the Air System type; these </w:t>
            </w:r>
            <w:r w:rsidRPr="009B4C6E">
              <w:rPr>
                <w:rFonts w:cs="Arial"/>
                <w:b/>
                <w:i/>
                <w:lang w:eastAsia="en-GB"/>
              </w:rPr>
              <w:t>should</w:t>
            </w:r>
            <w:r w:rsidRPr="009B4C6E">
              <w:rPr>
                <w:rFonts w:cs="Arial"/>
                <w:i/>
                <w:lang w:eastAsia="en-GB"/>
              </w:rPr>
              <w:t xml:space="preserve"> all be clearly defined.</w:t>
            </w:r>
          </w:p>
        </w:tc>
      </w:tr>
    </w:tbl>
    <w:p w14:paraId="362ABE13"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rFonts w:eastAsia="Times New Roman"/>
          <w:b/>
          <w:bCs/>
        </w:rPr>
        <w:t>Presentation of WARNINGS, CAUTIONS and Notes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1718CC7F" w14:textId="77777777" w:rsidTr="00480935">
        <w:trPr>
          <w:trHeight w:val="952"/>
        </w:trPr>
        <w:tc>
          <w:tcPr>
            <w:tcW w:w="9869" w:type="dxa"/>
            <w:shd w:val="clear" w:color="auto" w:fill="DCDCDC"/>
          </w:tcPr>
          <w:p w14:paraId="20CAA0EB" w14:textId="67228989" w:rsidR="00542C0B" w:rsidRPr="009B4C6E" w:rsidRDefault="00542C0B" w:rsidP="008A5F04">
            <w:pPr>
              <w:pStyle w:val="TableText"/>
              <w:rPr>
                <w:rFonts w:cs="Arial"/>
                <w:i/>
                <w:lang w:eastAsia="en-GB"/>
              </w:rPr>
            </w:pPr>
            <w:r w:rsidRPr="009B4C6E">
              <w:rPr>
                <w:rFonts w:cs="Arial"/>
                <w:i/>
                <w:lang w:eastAsia="en-GB"/>
              </w:rPr>
              <w:t xml:space="preserve">The convention used for presenting </w:t>
            </w:r>
            <w:r w:rsidRPr="009B4C6E">
              <w:rPr>
                <w:rFonts w:cs="Arial"/>
                <w:b/>
                <w:i/>
                <w:lang w:eastAsia="en-GB"/>
              </w:rPr>
              <w:t>WARNINGS</w:t>
            </w:r>
            <w:r w:rsidRPr="009B4C6E">
              <w:rPr>
                <w:rFonts w:cs="Arial"/>
                <w:i/>
                <w:lang w:eastAsia="en-GB"/>
              </w:rPr>
              <w:t xml:space="preserve">, </w:t>
            </w:r>
            <w:r w:rsidRPr="009B4C6E">
              <w:rPr>
                <w:rFonts w:cs="Arial"/>
                <w:b/>
                <w:i/>
                <w:lang w:eastAsia="en-GB"/>
              </w:rPr>
              <w:t>CAUTIONS</w:t>
            </w:r>
            <w:r w:rsidRPr="009B4C6E">
              <w:rPr>
                <w:rStyle w:val="FootnoteReference"/>
                <w:rFonts w:cs="Arial"/>
                <w:b/>
                <w:i/>
                <w:lang w:eastAsia="en-GB"/>
              </w:rPr>
              <w:footnoteReference w:id="6"/>
            </w:r>
            <w:r w:rsidRPr="009B4C6E">
              <w:rPr>
                <w:rFonts w:cs="Arial"/>
                <w:i/>
                <w:lang w:eastAsia="en-GB"/>
              </w:rPr>
              <w:t xml:space="preserve"> and Notes within the </w:t>
            </w:r>
            <w:r w:rsidR="00252612" w:rsidRPr="009B4C6E">
              <w:rPr>
                <w:i/>
              </w:rPr>
              <w:t>MPTF</w:t>
            </w:r>
            <w:r w:rsidR="009C6AB5" w:rsidRPr="009B4C6E">
              <w:rPr>
                <w:i/>
              </w:rPr>
              <w:t> </w:t>
            </w:r>
            <w:r w:rsidR="00252612" w:rsidRPr="009B4C6E">
              <w:rPr>
                <w:i/>
              </w:rPr>
              <w:t>(Special Case Flying</w:t>
            </w:r>
            <w:r w:rsidR="003C7545" w:rsidRPr="009B4C6E">
              <w:rPr>
                <w:i/>
              </w:rPr>
              <w:t xml:space="preserve">) </w:t>
            </w:r>
            <w:r w:rsidRPr="009B4C6E">
              <w:rPr>
                <w:rFonts w:cs="Arial"/>
                <w:i/>
                <w:lang w:eastAsia="en-GB"/>
              </w:rPr>
              <w:t>needs to be explained.</w:t>
            </w:r>
            <w:r w:rsidR="00005568" w:rsidRPr="009B4C6E">
              <w:rPr>
                <w:rFonts w:cs="Arial"/>
                <w:i/>
                <w:lang w:eastAsia="en-GB"/>
              </w:rPr>
              <w:t xml:space="preserve"> </w:t>
            </w:r>
            <w:r w:rsidRPr="009B4C6E">
              <w:rPr>
                <w:rFonts w:cs="Arial"/>
                <w:i/>
                <w:lang w:eastAsia="en-GB"/>
              </w:rPr>
              <w:t>The appropriate statement will be selected from the following:</w:t>
            </w:r>
          </w:p>
          <w:p w14:paraId="4FAE56D2" w14:textId="77777777" w:rsidR="00542C0B" w:rsidRPr="009B4C6E" w:rsidRDefault="00542C0B" w:rsidP="008A5F04">
            <w:pPr>
              <w:pStyle w:val="TableText"/>
              <w:rPr>
                <w:rFonts w:cs="Arial"/>
                <w:i/>
                <w:lang w:eastAsia="en-GB"/>
              </w:rPr>
            </w:pPr>
          </w:p>
          <w:p w14:paraId="6E45A6D4" w14:textId="04CE376B" w:rsidR="00542C0B" w:rsidRPr="009B4C6E" w:rsidRDefault="00542C0B" w:rsidP="008A5F04">
            <w:pPr>
              <w:pStyle w:val="TableText"/>
              <w:spacing w:after="120"/>
              <w:rPr>
                <w:rFonts w:cs="Arial"/>
                <w:lang w:eastAsia="en-GB"/>
              </w:rPr>
            </w:pPr>
            <w:r w:rsidRPr="009B4C6E">
              <w:rPr>
                <w:rFonts w:cs="Arial"/>
                <w:lang w:eastAsia="en-GB"/>
              </w:rPr>
              <w:t xml:space="preserve">The </w:t>
            </w:r>
            <w:r w:rsidRPr="009B4C6E">
              <w:rPr>
                <w:rFonts w:cs="Arial"/>
                <w:b/>
                <w:lang w:eastAsia="en-GB"/>
              </w:rPr>
              <w:t>WARNINGS</w:t>
            </w:r>
            <w:r w:rsidRPr="009B4C6E">
              <w:rPr>
                <w:rFonts w:cs="Arial"/>
                <w:lang w:eastAsia="en-GB"/>
              </w:rPr>
              <w:t xml:space="preserve">, </w:t>
            </w:r>
            <w:r w:rsidRPr="009B4C6E">
              <w:rPr>
                <w:rFonts w:cs="Arial"/>
                <w:b/>
                <w:lang w:eastAsia="en-GB"/>
              </w:rPr>
              <w:t>CAUTIONS</w:t>
            </w:r>
            <w:r w:rsidRPr="009B4C6E">
              <w:rPr>
                <w:rFonts w:cs="Arial"/>
                <w:lang w:eastAsia="en-GB"/>
              </w:rPr>
              <w:t xml:space="preserve"> and Notes are placed as close as practicable to the relevant limitation</w:t>
            </w:r>
            <w:r w:rsidR="008D6987" w:rsidRPr="009B4C6E">
              <w:rPr>
                <w:rFonts w:cs="Arial"/>
                <w:lang w:eastAsia="en-GB"/>
              </w:rPr>
              <w:t xml:space="preserve"> </w:t>
            </w:r>
            <w:r w:rsidRPr="009B4C6E">
              <w:rPr>
                <w:rFonts w:cs="Arial"/>
                <w:lang w:eastAsia="en-GB"/>
              </w:rPr>
              <w:t>/</w:t>
            </w:r>
            <w:r w:rsidR="008D6987" w:rsidRPr="009B4C6E">
              <w:rPr>
                <w:rFonts w:cs="Arial"/>
                <w:lang w:eastAsia="en-GB"/>
              </w:rPr>
              <w:t xml:space="preserve"> </w:t>
            </w:r>
            <w:r w:rsidRPr="009B4C6E">
              <w:rPr>
                <w:rFonts w:cs="Arial"/>
                <w:lang w:eastAsia="en-GB"/>
              </w:rPr>
              <w:t>procedure.</w:t>
            </w:r>
          </w:p>
          <w:p w14:paraId="011E0C7B" w14:textId="77777777" w:rsidR="00542C0B" w:rsidRPr="009B4C6E" w:rsidRDefault="00542C0B" w:rsidP="008A5F04">
            <w:pPr>
              <w:pStyle w:val="TableText"/>
              <w:spacing w:after="120"/>
              <w:rPr>
                <w:rFonts w:cs="Arial"/>
                <w:i/>
                <w:lang w:eastAsia="en-GB"/>
              </w:rPr>
            </w:pPr>
            <w:r w:rsidRPr="009B4C6E">
              <w:rPr>
                <w:rFonts w:cs="Arial"/>
                <w:i/>
                <w:lang w:eastAsia="en-GB"/>
              </w:rPr>
              <w:t>or</w:t>
            </w:r>
          </w:p>
          <w:p w14:paraId="78D168BA" w14:textId="77777777" w:rsidR="00542C0B" w:rsidRPr="009B4C6E" w:rsidRDefault="00542C0B" w:rsidP="008A5F04">
            <w:pPr>
              <w:pStyle w:val="TableText"/>
              <w:spacing w:after="120"/>
              <w:rPr>
                <w:rFonts w:cs="Arial"/>
                <w:lang w:eastAsia="en-GB"/>
              </w:rPr>
            </w:pPr>
            <w:r w:rsidRPr="009B4C6E">
              <w:rPr>
                <w:rFonts w:cs="Arial"/>
                <w:lang w:eastAsia="en-GB"/>
              </w:rPr>
              <w:t xml:space="preserve">The </w:t>
            </w:r>
            <w:r w:rsidRPr="009B4C6E">
              <w:rPr>
                <w:rFonts w:cs="Arial"/>
                <w:b/>
                <w:lang w:eastAsia="en-GB"/>
              </w:rPr>
              <w:t>WARNINGS</w:t>
            </w:r>
            <w:r w:rsidRPr="009B4C6E">
              <w:rPr>
                <w:rFonts w:cs="Arial"/>
                <w:lang w:eastAsia="en-GB"/>
              </w:rPr>
              <w:t xml:space="preserve">, </w:t>
            </w:r>
            <w:r w:rsidRPr="009B4C6E">
              <w:rPr>
                <w:rFonts w:cs="Arial"/>
                <w:b/>
                <w:lang w:eastAsia="en-GB"/>
              </w:rPr>
              <w:t>CAUTIONS</w:t>
            </w:r>
            <w:r w:rsidRPr="009B4C6E">
              <w:rPr>
                <w:rFonts w:cs="Arial"/>
                <w:lang w:eastAsia="en-GB"/>
              </w:rPr>
              <w:t xml:space="preserve"> and Notes are called out and numbered within each sub-</w:t>
            </w:r>
            <w:proofErr w:type="gramStart"/>
            <w:r w:rsidRPr="009B4C6E">
              <w:rPr>
                <w:rFonts w:cs="Arial"/>
                <w:lang w:eastAsia="en-GB"/>
              </w:rPr>
              <w:t>section, and</w:t>
            </w:r>
            <w:proofErr w:type="gramEnd"/>
            <w:r w:rsidRPr="009B4C6E">
              <w:rPr>
                <w:rFonts w:cs="Arial"/>
                <w:lang w:eastAsia="en-GB"/>
              </w:rPr>
              <w:t xml:space="preserve"> placed at the end of the relevant sub-section within each Part.</w:t>
            </w:r>
          </w:p>
          <w:p w14:paraId="14ABA18F" w14:textId="77777777" w:rsidR="00542C0B" w:rsidRPr="009B4C6E" w:rsidRDefault="00542C0B" w:rsidP="008A5F04">
            <w:pPr>
              <w:pStyle w:val="TableText"/>
              <w:spacing w:after="120"/>
              <w:rPr>
                <w:rFonts w:cs="Arial"/>
                <w:i/>
                <w:lang w:eastAsia="en-GB"/>
              </w:rPr>
            </w:pPr>
            <w:r w:rsidRPr="009B4C6E">
              <w:rPr>
                <w:rFonts w:cs="Arial"/>
                <w:i/>
                <w:lang w:eastAsia="en-GB"/>
              </w:rPr>
              <w:t>or</w:t>
            </w:r>
          </w:p>
          <w:p w14:paraId="17619EE1" w14:textId="77777777" w:rsidR="00542C0B" w:rsidRPr="009B4C6E" w:rsidRDefault="00542C0B" w:rsidP="008A5F04">
            <w:pPr>
              <w:pStyle w:val="TableText"/>
            </w:pPr>
            <w:r w:rsidRPr="009B4C6E">
              <w:rPr>
                <w:rFonts w:cs="Arial"/>
                <w:lang w:eastAsia="en-GB"/>
              </w:rPr>
              <w:t xml:space="preserve">The </w:t>
            </w:r>
            <w:r w:rsidRPr="009B4C6E">
              <w:rPr>
                <w:rFonts w:cs="Arial"/>
                <w:b/>
                <w:lang w:eastAsia="en-GB"/>
              </w:rPr>
              <w:t>WARNINGS</w:t>
            </w:r>
            <w:r w:rsidRPr="009B4C6E">
              <w:rPr>
                <w:rFonts w:cs="Arial"/>
                <w:lang w:eastAsia="en-GB"/>
              </w:rPr>
              <w:t xml:space="preserve">, </w:t>
            </w:r>
            <w:r w:rsidRPr="009B4C6E">
              <w:rPr>
                <w:rFonts w:cs="Arial"/>
                <w:b/>
                <w:lang w:eastAsia="en-GB"/>
              </w:rPr>
              <w:t>CAUTIONS</w:t>
            </w:r>
            <w:r w:rsidRPr="009B4C6E">
              <w:rPr>
                <w:rFonts w:cs="Arial"/>
                <w:lang w:eastAsia="en-GB"/>
              </w:rPr>
              <w:t xml:space="preserve"> and Notes are called out and numbered within each Part and placed at the end of the relevant Part.</w:t>
            </w:r>
          </w:p>
        </w:tc>
      </w:tr>
    </w:tbl>
    <w:p w14:paraId="2D69E4CD" w14:textId="7EF070D7" w:rsidR="00542C0B" w:rsidRPr="009B4C6E" w:rsidRDefault="00542C0B" w:rsidP="008A5F04">
      <w:pPr>
        <w:pStyle w:val="FreeText"/>
        <w:tabs>
          <w:tab w:val="clear" w:pos="567"/>
          <w:tab w:val="clear" w:pos="1134"/>
          <w:tab w:val="clear" w:pos="1701"/>
          <w:tab w:val="clear" w:pos="2268"/>
          <w:tab w:val="clear" w:pos="2835"/>
        </w:tabs>
        <w:rPr>
          <w:rFonts w:eastAsia="Times New Roman"/>
          <w:b/>
          <w:bCs/>
        </w:rPr>
      </w:pPr>
      <w:r w:rsidRPr="009B4C6E">
        <w:rPr>
          <w:rFonts w:eastAsia="Times New Roman"/>
          <w:b/>
          <w:bCs/>
        </w:rPr>
        <w:t>Distribution</w:t>
      </w:r>
      <w:r w:rsidRPr="009B4C6E">
        <w:rPr>
          <w:rStyle w:val="FootnoteReference"/>
          <w:rFonts w:eastAsia="Times New Roman"/>
          <w:b/>
          <w:bCs/>
        </w:rPr>
        <w:footnoteReference w:id="7"/>
      </w:r>
    </w:p>
    <w:p w14:paraId="61A98CE6"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rPr>
      </w:pPr>
      <w:r w:rsidRPr="009B4C6E">
        <w:rPr>
          <w:rFonts w:eastAsia="Times New Roman"/>
          <w:i/>
        </w:rPr>
        <w:t xml:space="preserve">Necessary to ensure amendments are promulgated to all document </w:t>
      </w:r>
      <w:proofErr w:type="gramStart"/>
      <w:r w:rsidRPr="009B4C6E">
        <w:rPr>
          <w:rFonts w:eastAsia="Times New Roman"/>
          <w:i/>
        </w:rPr>
        <w:t>holders</w:t>
      </w:r>
      <w:proofErr w:type="gramEnd"/>
    </w:p>
    <w:p w14:paraId="408F3D5B"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b/>
        </w:rPr>
      </w:pPr>
      <w:r w:rsidRPr="009B4C6E">
        <w:rPr>
          <w:rFonts w:eastAsia="Times New Roman"/>
          <w:b/>
        </w:rPr>
        <w:t>Action:</w:t>
      </w:r>
    </w:p>
    <w:p w14:paraId="523191D1"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rPr>
      </w:pPr>
      <w:r w:rsidRPr="009B4C6E">
        <w:rPr>
          <w:rFonts w:eastAsia="Times New Roman"/>
          <w:i/>
        </w:rPr>
        <w:t>Mandatory:</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3640"/>
        <w:gridCol w:w="5400"/>
      </w:tblGrid>
      <w:tr w:rsidR="009B4C6E" w:rsidRPr="009B4C6E" w14:paraId="283BF250" w14:textId="77777777" w:rsidTr="00451436">
        <w:tc>
          <w:tcPr>
            <w:tcW w:w="3640" w:type="dxa"/>
            <w:shd w:val="clear" w:color="auto" w:fill="auto"/>
          </w:tcPr>
          <w:p w14:paraId="03FAD296" w14:textId="13AD4C50" w:rsidR="00542C0B" w:rsidRPr="009B4C6E" w:rsidRDefault="003C7545" w:rsidP="008A5F04">
            <w:pPr>
              <w:pStyle w:val="TableText"/>
            </w:pPr>
            <w:permStart w:id="1695090884" w:edGrp="everyone"/>
            <w:r w:rsidRPr="009B4C6E">
              <w:rPr>
                <w:rFonts w:cs="Arial"/>
              </w:rPr>
              <w:t>AM(MF)</w:t>
            </w:r>
          </w:p>
        </w:tc>
        <w:tc>
          <w:tcPr>
            <w:tcW w:w="5400" w:type="dxa"/>
            <w:shd w:val="clear" w:color="auto" w:fill="DCDCDC"/>
          </w:tcPr>
          <w:p w14:paraId="486D6802" w14:textId="77777777" w:rsidR="00542C0B" w:rsidRPr="009B4C6E" w:rsidRDefault="00542C0B" w:rsidP="008A5F04">
            <w:pPr>
              <w:pStyle w:val="TableText"/>
              <w:rPr>
                <w:i/>
              </w:rPr>
            </w:pPr>
          </w:p>
        </w:tc>
      </w:tr>
      <w:tr w:rsidR="009B4C6E" w:rsidRPr="009B4C6E" w14:paraId="52E5AC21" w14:textId="77777777" w:rsidTr="00451436">
        <w:tc>
          <w:tcPr>
            <w:tcW w:w="3640" w:type="dxa"/>
            <w:shd w:val="clear" w:color="auto" w:fill="auto"/>
          </w:tcPr>
          <w:p w14:paraId="14487A88" w14:textId="4F0B722D" w:rsidR="00542C0B" w:rsidRPr="009B4C6E" w:rsidRDefault="00451436" w:rsidP="008A5F04">
            <w:pPr>
              <w:pStyle w:val="TableText"/>
            </w:pPr>
            <w:r w:rsidRPr="009B4C6E">
              <w:rPr>
                <w:rFonts w:cs="Arial"/>
              </w:rPr>
              <w:t>TAM</w:t>
            </w:r>
          </w:p>
        </w:tc>
        <w:tc>
          <w:tcPr>
            <w:tcW w:w="5400" w:type="dxa"/>
            <w:shd w:val="clear" w:color="auto" w:fill="DCDCDC"/>
          </w:tcPr>
          <w:p w14:paraId="3B915E91" w14:textId="77777777" w:rsidR="00542C0B" w:rsidRPr="009B4C6E" w:rsidRDefault="00542C0B" w:rsidP="008A5F04">
            <w:pPr>
              <w:pStyle w:val="TableText"/>
              <w:rPr>
                <w:i/>
              </w:rPr>
            </w:pPr>
          </w:p>
        </w:tc>
      </w:tr>
      <w:tr w:rsidR="009B4C6E" w:rsidRPr="009B4C6E" w14:paraId="33366EF0" w14:textId="77777777" w:rsidTr="00451436">
        <w:tc>
          <w:tcPr>
            <w:tcW w:w="3640" w:type="dxa"/>
            <w:shd w:val="clear" w:color="auto" w:fill="auto"/>
          </w:tcPr>
          <w:p w14:paraId="7F4BED17" w14:textId="14E46EFB" w:rsidR="003C7545" w:rsidRPr="009B4C6E" w:rsidRDefault="003C7545" w:rsidP="008A5F04">
            <w:pPr>
              <w:pStyle w:val="TableText"/>
              <w:rPr>
                <w:rFonts w:cs="Arial"/>
              </w:rPr>
            </w:pPr>
            <w:r w:rsidRPr="009B4C6E">
              <w:rPr>
                <w:rFonts w:cs="Arial"/>
              </w:rPr>
              <w:lastRenderedPageBreak/>
              <w:t>Nominated Independent Scrutineer</w:t>
            </w:r>
          </w:p>
        </w:tc>
        <w:tc>
          <w:tcPr>
            <w:tcW w:w="5400" w:type="dxa"/>
            <w:shd w:val="clear" w:color="auto" w:fill="DCDCDC"/>
          </w:tcPr>
          <w:p w14:paraId="1ED38232" w14:textId="77777777" w:rsidR="003C7545" w:rsidRPr="009B4C6E" w:rsidRDefault="003C7545" w:rsidP="008A5F04">
            <w:pPr>
              <w:pStyle w:val="TableText"/>
              <w:rPr>
                <w:i/>
              </w:rPr>
            </w:pPr>
          </w:p>
        </w:tc>
      </w:tr>
      <w:tr w:rsidR="009B4C6E" w:rsidRPr="009B4C6E" w14:paraId="5FF0D93F" w14:textId="77777777" w:rsidTr="00451436">
        <w:tc>
          <w:tcPr>
            <w:tcW w:w="3640" w:type="dxa"/>
            <w:shd w:val="clear" w:color="auto" w:fill="auto"/>
          </w:tcPr>
          <w:p w14:paraId="50094474" w14:textId="77777777" w:rsidR="008A5F04" w:rsidRPr="009B4C6E" w:rsidRDefault="008A5F04" w:rsidP="008A5F04">
            <w:pPr>
              <w:pStyle w:val="TableText"/>
              <w:rPr>
                <w:rFonts w:cs="Arial"/>
              </w:rPr>
            </w:pPr>
            <w:r w:rsidRPr="009B4C6E">
              <w:rPr>
                <w:rFonts w:cs="Arial"/>
              </w:rPr>
              <w:t>Military Aviation Authority (MAA)</w:t>
            </w:r>
          </w:p>
        </w:tc>
        <w:tc>
          <w:tcPr>
            <w:tcW w:w="5400" w:type="dxa"/>
            <w:shd w:val="clear" w:color="auto" w:fill="DCDCDC"/>
          </w:tcPr>
          <w:p w14:paraId="0E940783" w14:textId="77777777" w:rsidR="008A5F04" w:rsidRPr="009B4C6E" w:rsidRDefault="008A5F04" w:rsidP="008A5F04">
            <w:pPr>
              <w:pStyle w:val="TableText"/>
              <w:rPr>
                <w:i/>
              </w:rPr>
            </w:pPr>
            <w:r w:rsidRPr="009B4C6E">
              <w:rPr>
                <w:i/>
              </w:rPr>
              <w:t>For independent assurance of new Air Systems and Major Changes to existing Air Systems only</w:t>
            </w:r>
          </w:p>
        </w:tc>
      </w:tr>
      <w:permEnd w:id="1695090884"/>
    </w:tbl>
    <w:p w14:paraId="35CB299E"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rPr>
      </w:pPr>
    </w:p>
    <w:p w14:paraId="4E08632C"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rPr>
      </w:pPr>
      <w:r w:rsidRPr="009B4C6E">
        <w:rPr>
          <w:rFonts w:eastAsia="Times New Roman"/>
          <w:b/>
        </w:rPr>
        <w:t>Information:</w:t>
      </w:r>
    </w:p>
    <w:p w14:paraId="32D1617B"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rPr>
      </w:pPr>
      <w:r w:rsidRPr="009B4C6E">
        <w:rPr>
          <w:rFonts w:eastAsia="Times New Roman"/>
          <w:i/>
        </w:rPr>
        <w:t>Mandatory:</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3645"/>
        <w:gridCol w:w="5395"/>
      </w:tblGrid>
      <w:tr w:rsidR="009B4C6E" w:rsidRPr="009B4C6E" w14:paraId="74DB6BD9" w14:textId="77777777" w:rsidTr="003C7545">
        <w:tc>
          <w:tcPr>
            <w:tcW w:w="3645" w:type="dxa"/>
            <w:shd w:val="clear" w:color="auto" w:fill="auto"/>
          </w:tcPr>
          <w:p w14:paraId="25958500" w14:textId="1194FD9E" w:rsidR="00542C0B" w:rsidRPr="009B4C6E" w:rsidRDefault="00451436" w:rsidP="008A5F04">
            <w:pPr>
              <w:pStyle w:val="TableText"/>
            </w:pPr>
            <w:permStart w:id="898909392" w:edGrp="everyone"/>
            <w:r w:rsidRPr="009B4C6E">
              <w:rPr>
                <w:rFonts w:cs="Arial"/>
              </w:rPr>
              <w:t>Sponsor</w:t>
            </w:r>
          </w:p>
        </w:tc>
        <w:tc>
          <w:tcPr>
            <w:tcW w:w="5395" w:type="dxa"/>
            <w:shd w:val="clear" w:color="auto" w:fill="DCDCDC"/>
          </w:tcPr>
          <w:p w14:paraId="741C1841" w14:textId="77777777" w:rsidR="00542C0B" w:rsidRPr="009B4C6E" w:rsidRDefault="00542C0B" w:rsidP="008A5F04">
            <w:pPr>
              <w:pStyle w:val="TableText"/>
              <w:rPr>
                <w:i/>
              </w:rPr>
            </w:pPr>
          </w:p>
        </w:tc>
      </w:tr>
      <w:tr w:rsidR="009B4C6E" w:rsidRPr="009B4C6E" w14:paraId="1FAED95E" w14:textId="77777777" w:rsidTr="003C7545">
        <w:tc>
          <w:tcPr>
            <w:tcW w:w="3645" w:type="dxa"/>
            <w:shd w:val="clear" w:color="auto" w:fill="auto"/>
          </w:tcPr>
          <w:p w14:paraId="20C555F3" w14:textId="54132057" w:rsidR="00542C0B" w:rsidRPr="009B4C6E" w:rsidRDefault="0017115D" w:rsidP="008A5F04">
            <w:pPr>
              <w:pStyle w:val="TableText"/>
            </w:pPr>
            <w:r w:rsidRPr="009B4C6E">
              <w:rPr>
                <w:rFonts w:cs="Arial"/>
              </w:rPr>
              <w:t>Design Organization (</w:t>
            </w:r>
            <w:r w:rsidR="00542C0B" w:rsidRPr="009B4C6E">
              <w:rPr>
                <w:rFonts w:cs="Arial"/>
              </w:rPr>
              <w:t>DO</w:t>
            </w:r>
            <w:r w:rsidRPr="009B4C6E">
              <w:rPr>
                <w:rFonts w:cs="Arial"/>
              </w:rPr>
              <w:t>)</w:t>
            </w:r>
          </w:p>
        </w:tc>
        <w:tc>
          <w:tcPr>
            <w:tcW w:w="5395" w:type="dxa"/>
            <w:shd w:val="clear" w:color="auto" w:fill="DCDCDC"/>
          </w:tcPr>
          <w:p w14:paraId="4D7F1754" w14:textId="77777777" w:rsidR="00542C0B" w:rsidRPr="009B4C6E" w:rsidRDefault="00542C0B" w:rsidP="008A5F04">
            <w:pPr>
              <w:pStyle w:val="TableText"/>
              <w:rPr>
                <w:i/>
              </w:rPr>
            </w:pPr>
            <w:r w:rsidRPr="009B4C6E">
              <w:rPr>
                <w:rFonts w:cs="Arial"/>
                <w:i/>
              </w:rPr>
              <w:t>For comparison with Air System design assumptions and limits.</w:t>
            </w:r>
          </w:p>
        </w:tc>
      </w:tr>
      <w:tr w:rsidR="009B4C6E" w:rsidRPr="009B4C6E" w14:paraId="24ED052A" w14:textId="77777777" w:rsidTr="003C7545">
        <w:tc>
          <w:tcPr>
            <w:tcW w:w="3645" w:type="dxa"/>
            <w:shd w:val="clear" w:color="auto" w:fill="auto"/>
          </w:tcPr>
          <w:p w14:paraId="78FB417D" w14:textId="77777777" w:rsidR="00542C0B" w:rsidRPr="009B4C6E" w:rsidRDefault="008A5F04" w:rsidP="008A5F04">
            <w:pPr>
              <w:pStyle w:val="TableText"/>
              <w:rPr>
                <w:rFonts w:cs="Arial"/>
              </w:rPr>
            </w:pPr>
            <w:r w:rsidRPr="009B4C6E">
              <w:rPr>
                <w:rFonts w:cs="Arial"/>
              </w:rPr>
              <w:t>Operating Data Manual (</w:t>
            </w:r>
            <w:r w:rsidR="00542C0B" w:rsidRPr="009B4C6E">
              <w:rPr>
                <w:rFonts w:cs="Arial"/>
              </w:rPr>
              <w:t>ODM</w:t>
            </w:r>
            <w:r w:rsidRPr="009B4C6E">
              <w:rPr>
                <w:rFonts w:cs="Arial"/>
              </w:rPr>
              <w:t>)</w:t>
            </w:r>
            <w:r w:rsidR="00542C0B" w:rsidRPr="009B4C6E">
              <w:rPr>
                <w:rFonts w:cs="Arial"/>
              </w:rPr>
              <w:t xml:space="preserve"> Agency</w:t>
            </w:r>
          </w:p>
        </w:tc>
        <w:tc>
          <w:tcPr>
            <w:tcW w:w="5395" w:type="dxa"/>
            <w:shd w:val="clear" w:color="auto" w:fill="DCDCDC"/>
          </w:tcPr>
          <w:p w14:paraId="5A0C4CD9" w14:textId="4566A97B" w:rsidR="00542C0B" w:rsidRPr="009B4C6E" w:rsidRDefault="00451436" w:rsidP="008A5F04">
            <w:pPr>
              <w:pStyle w:val="TableText"/>
              <w:rPr>
                <w:i/>
              </w:rPr>
            </w:pPr>
            <w:r w:rsidRPr="009B4C6E">
              <w:rPr>
                <w:i/>
              </w:rPr>
              <w:t>If appropriate</w:t>
            </w:r>
          </w:p>
        </w:tc>
      </w:tr>
      <w:tr w:rsidR="009B4C6E" w:rsidRPr="009B4C6E" w14:paraId="2C245D59" w14:textId="77777777" w:rsidTr="003C7545">
        <w:tc>
          <w:tcPr>
            <w:tcW w:w="3645" w:type="dxa"/>
            <w:shd w:val="clear" w:color="auto" w:fill="auto"/>
          </w:tcPr>
          <w:p w14:paraId="33EBD80D" w14:textId="60F51B98" w:rsidR="00542C0B" w:rsidRPr="009B4C6E" w:rsidRDefault="00451436" w:rsidP="008A5F04">
            <w:pPr>
              <w:pStyle w:val="TableText"/>
            </w:pPr>
            <w:r w:rsidRPr="009B4C6E">
              <w:rPr>
                <w:rFonts w:cs="Arial"/>
              </w:rPr>
              <w:t xml:space="preserve">Air System </w:t>
            </w:r>
            <w:r w:rsidR="00AE46D5" w:rsidRPr="009B4C6E">
              <w:rPr>
                <w:rFonts w:cs="Arial"/>
              </w:rPr>
              <w:t>Military Continuing Airworthiness Management Organization (</w:t>
            </w:r>
            <w:r w:rsidR="00542C0B" w:rsidRPr="009B4C6E">
              <w:rPr>
                <w:rFonts w:cs="Arial"/>
              </w:rPr>
              <w:t>M</w:t>
            </w:r>
            <w:r w:rsidR="00AE46D5" w:rsidRPr="009B4C6E">
              <w:rPr>
                <w:rFonts w:cs="Arial"/>
              </w:rPr>
              <w:t>il CAMO)</w:t>
            </w:r>
          </w:p>
        </w:tc>
        <w:tc>
          <w:tcPr>
            <w:tcW w:w="5395" w:type="dxa"/>
            <w:shd w:val="clear" w:color="auto" w:fill="DCDCDC"/>
          </w:tcPr>
          <w:p w14:paraId="79CC429C" w14:textId="77777777" w:rsidR="00542C0B" w:rsidRPr="009B4C6E" w:rsidRDefault="00542C0B" w:rsidP="008A5F04">
            <w:pPr>
              <w:pStyle w:val="TableText"/>
            </w:pPr>
          </w:p>
        </w:tc>
      </w:tr>
      <w:permEnd w:id="898909392"/>
    </w:tbl>
    <w:p w14:paraId="0A1DF0C8" w14:textId="77777777" w:rsidR="00542C0B" w:rsidRPr="009B4C6E" w:rsidRDefault="00542C0B" w:rsidP="00211A9E">
      <w:pPr>
        <w:pStyle w:val="Heading2"/>
        <w:rPr>
          <w:rFonts w:ascii="Arial" w:eastAsia="Times New Roman" w:hAnsi="Arial" w:cs="Arial"/>
          <w:b/>
          <w:color w:val="auto"/>
          <w:sz w:val="20"/>
          <w:szCs w:val="20"/>
        </w:rPr>
      </w:pPr>
      <w:r w:rsidRPr="009B4C6E">
        <w:rPr>
          <w:color w:val="auto"/>
        </w:rPr>
        <w:br w:type="page"/>
      </w:r>
      <w:r w:rsidRPr="009B4C6E">
        <w:rPr>
          <w:rFonts w:ascii="Arial" w:eastAsia="Times New Roman" w:hAnsi="Arial" w:cs="Arial"/>
          <w:b/>
          <w:color w:val="auto"/>
          <w:sz w:val="20"/>
          <w:szCs w:val="20"/>
        </w:rPr>
        <w:lastRenderedPageBreak/>
        <w:t>P</w:t>
      </w:r>
      <w:bookmarkStart w:id="78" w:name="_Hlt98125842"/>
      <w:bookmarkEnd w:id="78"/>
      <w:r w:rsidRPr="009B4C6E">
        <w:rPr>
          <w:rFonts w:ascii="Arial" w:eastAsia="Times New Roman" w:hAnsi="Arial" w:cs="Arial"/>
          <w:b/>
          <w:color w:val="auto"/>
          <w:sz w:val="20"/>
          <w:szCs w:val="20"/>
        </w:rPr>
        <w:t>art A – Airworthiness and Document Management</w:t>
      </w:r>
    </w:p>
    <w:p w14:paraId="39AAED24" w14:textId="330346FB" w:rsidR="00542C0B" w:rsidRPr="009B4C6E" w:rsidRDefault="00542C0B" w:rsidP="00740029">
      <w:pPr>
        <w:pStyle w:val="FreeText"/>
        <w:tabs>
          <w:tab w:val="clear" w:pos="567"/>
          <w:tab w:val="clear" w:pos="1134"/>
          <w:tab w:val="clear" w:pos="1701"/>
          <w:tab w:val="clear" w:pos="2268"/>
          <w:tab w:val="clear" w:pos="2835"/>
        </w:tabs>
        <w:spacing w:before="120"/>
        <w:rPr>
          <w:rFonts w:eastAsia="Times New Roman"/>
          <w:b/>
          <w:bCs/>
        </w:rPr>
      </w:pPr>
      <w:bookmarkStart w:id="79" w:name="_Toc437687386"/>
      <w:bookmarkStart w:id="80" w:name="_Ref441997757"/>
      <w:bookmarkStart w:id="81" w:name="_Toc453937802"/>
      <w:bookmarkStart w:id="82" w:name="_Toc453940627"/>
      <w:bookmarkStart w:id="83" w:name="_Toc455888294"/>
      <w:bookmarkStart w:id="84" w:name="_Toc456082418"/>
      <w:bookmarkStart w:id="85" w:name="_Toc456420165"/>
      <w:bookmarkStart w:id="86" w:name="_Toc456430471"/>
      <w:bookmarkStart w:id="87" w:name="_Toc457139656"/>
      <w:bookmarkStart w:id="88" w:name="_Toc460135327"/>
      <w:r w:rsidRPr="009B4C6E">
        <w:rPr>
          <w:rFonts w:eastAsia="Times New Roman"/>
          <w:b/>
          <w:bCs/>
        </w:rPr>
        <w:t>A.1</w:t>
      </w:r>
      <w:r w:rsidRPr="009B4C6E">
        <w:rPr>
          <w:rFonts w:eastAsia="Times New Roman"/>
          <w:b/>
          <w:bCs/>
        </w:rPr>
        <w:tab/>
      </w:r>
      <w:r w:rsidR="00D9497B" w:rsidRPr="009B4C6E">
        <w:rPr>
          <w:rFonts w:eastAsia="Times New Roman"/>
          <w:b/>
          <w:bCs/>
        </w:rPr>
        <w:t>MPTF</w:t>
      </w:r>
      <w:r w:rsidR="009C6AB5" w:rsidRPr="009B4C6E">
        <w:rPr>
          <w:rFonts w:eastAsia="Times New Roman"/>
          <w:b/>
          <w:bCs/>
        </w:rPr>
        <w:t xml:space="preserve"> </w:t>
      </w:r>
      <w:r w:rsidR="00D9497B" w:rsidRPr="009B4C6E">
        <w:rPr>
          <w:rFonts w:eastAsia="Times New Roman"/>
          <w:b/>
          <w:bCs/>
        </w:rPr>
        <w:t>(</w:t>
      </w:r>
      <w:r w:rsidR="00252612" w:rsidRPr="009B4C6E">
        <w:rPr>
          <w:rFonts w:eastAsia="Times New Roman"/>
          <w:b/>
          <w:bCs/>
        </w:rPr>
        <w:t>Special Case Flying</w:t>
      </w:r>
      <w:r w:rsidR="00D9497B" w:rsidRPr="009B4C6E">
        <w:rPr>
          <w:rFonts w:eastAsia="Times New Roman"/>
          <w:b/>
          <w:bCs/>
        </w:rPr>
        <w:t>)</w:t>
      </w:r>
      <w:r w:rsidRPr="009B4C6E">
        <w:rPr>
          <w:rFonts w:eastAsia="Times New Roman"/>
          <w:b/>
          <w:bCs/>
        </w:rPr>
        <w:t xml:space="preserve"> STATEMENT</w:t>
      </w:r>
      <w:bookmarkEnd w:id="79"/>
      <w:bookmarkEnd w:id="80"/>
      <w:bookmarkEnd w:id="81"/>
      <w:bookmarkEnd w:id="82"/>
      <w:bookmarkEnd w:id="83"/>
      <w:bookmarkEnd w:id="84"/>
      <w:bookmarkEnd w:id="85"/>
      <w:bookmarkEnd w:id="86"/>
      <w:bookmarkEnd w:id="87"/>
      <w:bookmarkEnd w:id="88"/>
      <w:r w:rsidRPr="009B4C6E">
        <w:rPr>
          <w:rFonts w:eastAsia="Times New Roman"/>
          <w:b/>
          <w:bCs/>
        </w:rPr>
        <w:t>S</w:t>
      </w:r>
    </w:p>
    <w:p w14:paraId="714E62BF" w14:textId="77777777" w:rsidR="00542C0B" w:rsidRPr="009B4C6E" w:rsidRDefault="00542C0B" w:rsidP="008A5F04">
      <w:pPr>
        <w:pStyle w:val="FreeText"/>
        <w:tabs>
          <w:tab w:val="clear" w:pos="567"/>
          <w:tab w:val="clear" w:pos="1134"/>
          <w:tab w:val="clear" w:pos="1701"/>
          <w:tab w:val="clear" w:pos="2268"/>
          <w:tab w:val="clear" w:pos="2835"/>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1942AD4C" w14:textId="77777777" w:rsidTr="00480935">
        <w:trPr>
          <w:trHeight w:val="249"/>
        </w:trPr>
        <w:tc>
          <w:tcPr>
            <w:tcW w:w="9869" w:type="dxa"/>
            <w:shd w:val="clear" w:color="auto" w:fill="DCDCDC"/>
          </w:tcPr>
          <w:p w14:paraId="672F364A" w14:textId="5A1F11B5" w:rsidR="00542C0B" w:rsidRPr="009B4C6E" w:rsidRDefault="00542C0B" w:rsidP="008A5F04">
            <w:pPr>
              <w:pStyle w:val="TableText"/>
            </w:pPr>
            <w:r w:rsidRPr="009B4C6E">
              <w:rPr>
                <w:rFonts w:cs="Arial"/>
                <w:i/>
                <w:lang w:eastAsia="en-GB"/>
              </w:rPr>
              <w:t xml:space="preserve">All </w:t>
            </w:r>
            <w:r w:rsidR="00D9497B" w:rsidRPr="009B4C6E">
              <w:rPr>
                <w:i/>
              </w:rPr>
              <w:t>MPTF</w:t>
            </w:r>
            <w:r w:rsidR="009C6AB5" w:rsidRPr="009B4C6E">
              <w:rPr>
                <w:i/>
              </w:rPr>
              <w:t xml:space="preserve"> </w:t>
            </w:r>
            <w:r w:rsidR="00D9497B" w:rsidRPr="009B4C6E">
              <w:rPr>
                <w:i/>
              </w:rPr>
              <w:t>(</w:t>
            </w:r>
            <w:r w:rsidR="00A34945" w:rsidRPr="009B4C6E">
              <w:t>Special Case Flying</w:t>
            </w:r>
            <w:r w:rsidR="00D9497B" w:rsidRPr="009B4C6E">
              <w:rPr>
                <w:i/>
              </w:rPr>
              <w:t>)</w:t>
            </w:r>
            <w:r w:rsidRPr="009B4C6E">
              <w:rPr>
                <w:rFonts w:cs="Arial"/>
                <w:i/>
                <w:lang w:eastAsia="en-GB"/>
              </w:rPr>
              <w:t xml:space="preserve"> statements </w:t>
            </w:r>
            <w:r w:rsidR="00DA3AFC" w:rsidRPr="00DA3AFC">
              <w:rPr>
                <w:rFonts w:cs="Arial"/>
                <w:b/>
                <w:bCs/>
                <w:i/>
                <w:lang w:eastAsia="en-GB"/>
              </w:rPr>
              <w:t>should</w:t>
            </w:r>
            <w:r w:rsidRPr="009B4C6E">
              <w:rPr>
                <w:rFonts w:cs="Arial"/>
                <w:i/>
                <w:lang w:eastAsia="en-GB"/>
              </w:rPr>
              <w:t xml:space="preserve"> use a common standard of wording.</w:t>
            </w:r>
          </w:p>
        </w:tc>
      </w:tr>
    </w:tbl>
    <w:p w14:paraId="2DFEEC1E" w14:textId="77777777" w:rsidR="00542C0B" w:rsidRPr="009B4C6E" w:rsidRDefault="00542C0B" w:rsidP="008A5F04">
      <w:pPr>
        <w:pStyle w:val="TableText"/>
      </w:pPr>
    </w:p>
    <w:p w14:paraId="27B4F485" w14:textId="02E98DE2" w:rsidR="00542C0B" w:rsidRPr="009B4C6E" w:rsidRDefault="00252612" w:rsidP="00740029">
      <w:pPr>
        <w:pStyle w:val="FreeText"/>
        <w:tabs>
          <w:tab w:val="clear" w:pos="567"/>
          <w:tab w:val="clear" w:pos="1134"/>
          <w:tab w:val="clear" w:pos="1701"/>
          <w:tab w:val="clear" w:pos="2268"/>
          <w:tab w:val="clear" w:pos="2835"/>
        </w:tabs>
        <w:spacing w:before="120"/>
        <w:rPr>
          <w:rFonts w:eastAsia="Times New Roman"/>
          <w:b/>
        </w:rPr>
      </w:pPr>
      <w:r w:rsidRPr="009B4C6E">
        <w:rPr>
          <w:rFonts w:eastAsia="Times New Roman"/>
          <w:b/>
        </w:rPr>
        <w:t>PREPARATION</w:t>
      </w:r>
      <w:r w:rsidR="00542C0B" w:rsidRPr="009B4C6E">
        <w:rPr>
          <w:rFonts w:eastAsia="Times New Roman"/>
          <w:b/>
        </w:rPr>
        <w:t xml:space="preserve"> OF </w:t>
      </w:r>
      <w:r w:rsidRPr="009B4C6E">
        <w:rPr>
          <w:rFonts w:eastAsia="Times New Roman"/>
          <w:b/>
        </w:rPr>
        <w:t>MPTF (Special Case Flying</w:t>
      </w:r>
      <w:r w:rsidR="00D9497B" w:rsidRPr="009B4C6E">
        <w:rPr>
          <w:rFonts w:eastAsia="Times New Roman"/>
          <w:b/>
        </w:rPr>
        <w:t xml:space="preserve">) </w:t>
      </w:r>
    </w:p>
    <w:p w14:paraId="64155FF1" w14:textId="0479F8F8"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I recommend the issue of the</w:t>
      </w:r>
      <w:r w:rsidR="00D9497B" w:rsidRPr="009B4C6E">
        <w:rPr>
          <w:rFonts w:eastAsia="Times New Roman"/>
        </w:rPr>
        <w:t xml:space="preserve"> MPTF</w:t>
      </w:r>
      <w:r w:rsidR="00CA2EB9" w:rsidRPr="009B4C6E">
        <w:rPr>
          <w:rFonts w:eastAsia="Times New Roman"/>
        </w:rPr>
        <w:t xml:space="preserve"> </w:t>
      </w:r>
      <w:r w:rsidR="00D9497B" w:rsidRPr="009B4C6E">
        <w:rPr>
          <w:rFonts w:eastAsia="Times New Roman"/>
        </w:rPr>
        <w:t>(</w:t>
      </w:r>
      <w:r w:rsidR="00252612" w:rsidRPr="009B4C6E">
        <w:rPr>
          <w:rFonts w:eastAsia="Times New Roman"/>
        </w:rPr>
        <w:t xml:space="preserve">Special Case Flying) </w:t>
      </w:r>
      <w:r w:rsidRPr="009B4C6E">
        <w:rPr>
          <w:rFonts w:eastAsia="Times New Roman"/>
        </w:rPr>
        <w:t xml:space="preserve">for the </w:t>
      </w:r>
      <w:permStart w:id="1361980116" w:edGrp="everyone"/>
      <w:r w:rsidRPr="009B4C6E">
        <w:rPr>
          <w:rFonts w:eastAsia="Times New Roman"/>
          <w:i/>
        </w:rPr>
        <w:t>{</w:t>
      </w:r>
      <w:r w:rsidRPr="009B4C6E">
        <w:rPr>
          <w:i/>
        </w:rPr>
        <w:t>Air System type and mark</w:t>
      </w:r>
      <w:r w:rsidRPr="009B4C6E">
        <w:rPr>
          <w:rFonts w:eastAsia="Times New Roman"/>
          <w:i/>
        </w:rPr>
        <w:t>}</w:t>
      </w:r>
      <w:permEnd w:id="1361980116"/>
      <w:r w:rsidRPr="009B4C6E">
        <w:rPr>
          <w:rFonts w:eastAsia="Times New Roman"/>
        </w:rPr>
        <w:t xml:space="preserve"> to </w:t>
      </w:r>
      <w:permStart w:id="1769277652" w:edGrp="everyone"/>
      <w:r w:rsidR="00D9497B" w:rsidRPr="009B4C6E">
        <w:rPr>
          <w:rFonts w:eastAsia="Times New Roman"/>
        </w:rPr>
        <w:t xml:space="preserve">the </w:t>
      </w:r>
      <w:r w:rsidR="00CA2EB9" w:rsidRPr="009B4C6E">
        <w:rPr>
          <w:rFonts w:eastAsia="Times New Roman"/>
        </w:rPr>
        <w:t>TAM</w:t>
      </w:r>
      <w:permEnd w:id="1769277652"/>
      <w:r w:rsidRPr="009B4C6E">
        <w:rPr>
          <w:rFonts w:eastAsia="Times New Roman"/>
        </w:rPr>
        <w:t>.</w:t>
      </w:r>
    </w:p>
    <w:p w14:paraId="230E8149"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rPr>
      </w:pPr>
    </w:p>
    <w:p w14:paraId="7E829419" w14:textId="77777777" w:rsidR="00542C0B" w:rsidRPr="009B4C6E" w:rsidRDefault="00542C0B" w:rsidP="008A5F04">
      <w:pPr>
        <w:pStyle w:val="FreeText"/>
        <w:tabs>
          <w:tab w:val="clear" w:pos="567"/>
          <w:tab w:val="clear" w:pos="1134"/>
          <w:tab w:val="clear" w:pos="1701"/>
          <w:tab w:val="clear" w:pos="2268"/>
          <w:tab w:val="clear" w:pos="2835"/>
        </w:tabs>
      </w:pPr>
    </w:p>
    <w:p w14:paraId="72788754" w14:textId="7B6A244A"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permStart w:id="590625733" w:edGrp="everyone"/>
      <w:r w:rsidRPr="009B4C6E">
        <w:rPr>
          <w:rFonts w:eastAsia="Times New Roman"/>
          <w:i/>
          <w:iCs/>
        </w:rPr>
        <w:t>{</w:t>
      </w:r>
      <w:r w:rsidR="003E2CBD" w:rsidRPr="009B4C6E">
        <w:rPr>
          <w:rFonts w:eastAsia="Times New Roman"/>
          <w:i/>
          <w:iCs/>
        </w:rPr>
        <w:t>Signature</w:t>
      </w:r>
      <w:r w:rsidRPr="009B4C6E">
        <w:rPr>
          <w:rFonts w:eastAsia="Times New Roman"/>
          <w:i/>
          <w:iCs/>
        </w:rPr>
        <w:t>}</w:t>
      </w:r>
    </w:p>
    <w:permEnd w:id="590625733"/>
    <w:p w14:paraId="14EC9249"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p>
    <w:p w14:paraId="52B4BC3B" w14:textId="31FF33C7"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permStart w:id="2023323375" w:edGrp="everyone"/>
      <w:r w:rsidRPr="009B4C6E">
        <w:rPr>
          <w:rFonts w:eastAsia="Times New Roman"/>
          <w:i/>
          <w:iCs/>
        </w:rPr>
        <w:t>{</w:t>
      </w:r>
      <w:r w:rsidR="003E2CBD" w:rsidRPr="009B4C6E">
        <w:rPr>
          <w:rFonts w:eastAsia="Times New Roman"/>
          <w:i/>
          <w:iCs/>
        </w:rPr>
        <w:t>Name</w:t>
      </w:r>
      <w:r w:rsidRPr="009B4C6E">
        <w:rPr>
          <w:rFonts w:eastAsia="Times New Roman"/>
          <w:i/>
          <w:iCs/>
        </w:rPr>
        <w:t>}</w:t>
      </w:r>
      <w:permEnd w:id="2023323375"/>
    </w:p>
    <w:p w14:paraId="7AA608BC"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p>
    <w:p w14:paraId="4EAA0450" w14:textId="2BA7CDF0" w:rsidR="00542C0B" w:rsidRPr="009B4C6E" w:rsidRDefault="00542C0B" w:rsidP="008A5F04">
      <w:pPr>
        <w:rPr>
          <w:rFonts w:ascii="Arial" w:eastAsia="Times New Roman" w:hAnsi="Arial" w:cs="Arial"/>
          <w:i/>
          <w:iCs/>
          <w:sz w:val="20"/>
          <w:szCs w:val="20"/>
        </w:rPr>
      </w:pPr>
      <w:permStart w:id="582379841" w:edGrp="everyone"/>
      <w:r w:rsidRPr="009B4C6E">
        <w:rPr>
          <w:rFonts w:ascii="Arial" w:eastAsia="Times New Roman" w:hAnsi="Arial" w:cs="Arial"/>
          <w:i/>
          <w:iCs/>
          <w:sz w:val="20"/>
          <w:szCs w:val="20"/>
        </w:rPr>
        <w:t>{</w:t>
      </w:r>
      <w:r w:rsidR="00252612" w:rsidRPr="009B4C6E">
        <w:rPr>
          <w:rFonts w:ascii="Arial" w:eastAsia="Times New Roman" w:hAnsi="Arial" w:cs="Arial"/>
          <w:i/>
          <w:iCs/>
          <w:sz w:val="20"/>
          <w:szCs w:val="20"/>
        </w:rPr>
        <w:t>Operator</w:t>
      </w:r>
      <w:r w:rsidRPr="009B4C6E">
        <w:rPr>
          <w:rFonts w:ascii="Arial" w:eastAsia="Times New Roman" w:hAnsi="Arial" w:cs="Arial"/>
          <w:i/>
          <w:iCs/>
          <w:sz w:val="20"/>
          <w:szCs w:val="20"/>
        </w:rPr>
        <w:t>}</w:t>
      </w:r>
    </w:p>
    <w:p w14:paraId="23795DBB" w14:textId="77777777" w:rsidR="00D9497B" w:rsidRPr="009B4C6E" w:rsidRDefault="00D9497B" w:rsidP="008A5F04">
      <w:pPr>
        <w:rPr>
          <w:rFonts w:ascii="Arial" w:eastAsia="Times New Roman" w:hAnsi="Arial" w:cs="Arial"/>
          <w:i/>
          <w:iCs/>
          <w:sz w:val="20"/>
          <w:szCs w:val="20"/>
        </w:rPr>
      </w:pPr>
    </w:p>
    <w:p w14:paraId="6B74602E" w14:textId="26722DBD"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r w:rsidRPr="009B4C6E">
        <w:rPr>
          <w:rFonts w:eastAsia="Times New Roman"/>
          <w:i/>
          <w:iCs/>
        </w:rPr>
        <w:t>{</w:t>
      </w:r>
      <w:r w:rsidR="003E2CBD" w:rsidRPr="009B4C6E">
        <w:rPr>
          <w:rFonts w:eastAsia="Times New Roman"/>
          <w:i/>
          <w:iCs/>
        </w:rPr>
        <w:t>Date</w:t>
      </w:r>
      <w:r w:rsidRPr="009B4C6E">
        <w:rPr>
          <w:rFonts w:eastAsia="Times New Roman"/>
          <w:i/>
          <w:iCs/>
        </w:rPr>
        <w:t>}</w:t>
      </w:r>
      <w:permEnd w:id="582379841"/>
    </w:p>
    <w:p w14:paraId="6A9AACDC"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p>
    <w:p w14:paraId="53C426DD" w14:textId="43256F5D" w:rsidR="00542C0B" w:rsidRPr="009B4C6E" w:rsidRDefault="00252612" w:rsidP="00740029">
      <w:pPr>
        <w:pStyle w:val="FreeText"/>
        <w:tabs>
          <w:tab w:val="clear" w:pos="567"/>
          <w:tab w:val="clear" w:pos="1134"/>
          <w:tab w:val="clear" w:pos="1701"/>
          <w:tab w:val="clear" w:pos="2268"/>
          <w:tab w:val="clear" w:pos="2835"/>
        </w:tabs>
        <w:spacing w:before="120"/>
        <w:rPr>
          <w:rFonts w:eastAsia="Times New Roman"/>
          <w:b/>
        </w:rPr>
      </w:pPr>
      <w:r w:rsidRPr="009B4C6E">
        <w:rPr>
          <w:rFonts w:eastAsia="Times New Roman"/>
          <w:b/>
          <w:lang w:eastAsia="en-GB"/>
        </w:rPr>
        <w:t xml:space="preserve">APPROVAL </w:t>
      </w:r>
      <w:r w:rsidR="00542C0B" w:rsidRPr="009B4C6E">
        <w:rPr>
          <w:rFonts w:eastAsia="Times New Roman"/>
          <w:b/>
        </w:rPr>
        <w:t>OF ISSUE</w:t>
      </w:r>
    </w:p>
    <w:p w14:paraId="2713CAB3" w14:textId="151695E1" w:rsidR="00542C0B" w:rsidRPr="009B4C6E" w:rsidRDefault="00542C0B" w:rsidP="008A5F04">
      <w:pPr>
        <w:pStyle w:val="FreeText"/>
        <w:tabs>
          <w:tab w:val="clear" w:pos="567"/>
          <w:tab w:val="clear" w:pos="1134"/>
          <w:tab w:val="clear" w:pos="1701"/>
          <w:tab w:val="clear" w:pos="2268"/>
          <w:tab w:val="clear" w:pos="2835"/>
        </w:tabs>
      </w:pPr>
      <w:r w:rsidRPr="009B4C6E">
        <w:t xml:space="preserve">The </w:t>
      </w:r>
      <w:permStart w:id="1139562159" w:edGrp="everyone"/>
      <w:r w:rsidRPr="009B4C6E">
        <w:rPr>
          <w:i/>
        </w:rPr>
        <w:t>{Air System type and mark}</w:t>
      </w:r>
      <w:permEnd w:id="1139562159"/>
      <w:r w:rsidRPr="009B4C6E">
        <w:t xml:space="preserve"> is </w:t>
      </w:r>
      <w:r w:rsidR="00252612" w:rsidRPr="009B4C6E">
        <w:t xml:space="preserve">released </w:t>
      </w:r>
      <w:r w:rsidR="0074104A" w:rsidRPr="009B4C6E">
        <w:t>for flight</w:t>
      </w:r>
      <w:r w:rsidRPr="009B4C6E">
        <w:t xml:space="preserve"> subject to the limitatio</w:t>
      </w:r>
      <w:r w:rsidR="00D9497B" w:rsidRPr="009B4C6E">
        <w:t xml:space="preserve">ns stated in </w:t>
      </w:r>
      <w:r w:rsidR="00545EE8" w:rsidRPr="009B4C6E">
        <w:t xml:space="preserve">the </w:t>
      </w:r>
      <w:r w:rsidR="00D9497B" w:rsidRPr="009B4C6E">
        <w:t>MPTF</w:t>
      </w:r>
      <w:r w:rsidR="006B5DA6" w:rsidRPr="009B4C6E">
        <w:t> </w:t>
      </w:r>
      <w:r w:rsidR="00D9497B" w:rsidRPr="009B4C6E">
        <w:t>(</w:t>
      </w:r>
      <w:r w:rsidR="00252612" w:rsidRPr="009B4C6E">
        <w:t>Special Case Flying</w:t>
      </w:r>
      <w:r w:rsidR="00D9497B" w:rsidRPr="009B4C6E">
        <w:t>)</w:t>
      </w:r>
      <w:r w:rsidRPr="009B4C6E">
        <w:t>.</w:t>
      </w:r>
    </w:p>
    <w:p w14:paraId="3D53FA69" w14:textId="1BC7FEEB" w:rsidR="00542C0B" w:rsidRPr="009B4C6E" w:rsidRDefault="00542C0B" w:rsidP="008A5F04">
      <w:pPr>
        <w:pStyle w:val="FreeText"/>
        <w:tabs>
          <w:tab w:val="clear" w:pos="567"/>
          <w:tab w:val="clear" w:pos="1134"/>
          <w:tab w:val="clear" w:pos="1701"/>
          <w:tab w:val="clear" w:pos="2268"/>
          <w:tab w:val="clear" w:pos="2835"/>
        </w:tabs>
      </w:pPr>
      <w:r w:rsidRPr="009B4C6E">
        <w:t xml:space="preserve">The limitations of the </w:t>
      </w:r>
      <w:r w:rsidR="00252612" w:rsidRPr="009B4C6E">
        <w:t>MPTF</w:t>
      </w:r>
      <w:r w:rsidR="00F43333" w:rsidRPr="009B4C6E">
        <w:t xml:space="preserve"> </w:t>
      </w:r>
      <w:r w:rsidR="00252612" w:rsidRPr="009B4C6E">
        <w:t xml:space="preserve">(Special Case Flying) </w:t>
      </w:r>
      <w:r w:rsidRPr="009B4C6E">
        <w:t xml:space="preserve">are the definitive limits for the Air System in </w:t>
      </w:r>
      <w:r w:rsidR="00F37781" w:rsidRPr="009B4C6E">
        <w:t>s</w:t>
      </w:r>
      <w:r w:rsidRPr="009B4C6E">
        <w:t xml:space="preserve">ervice. Where any conflict arises between this </w:t>
      </w:r>
      <w:r w:rsidR="00252612" w:rsidRPr="009B4C6E">
        <w:t>MPTF</w:t>
      </w:r>
      <w:r w:rsidR="00F43333" w:rsidRPr="009B4C6E">
        <w:t xml:space="preserve"> </w:t>
      </w:r>
      <w:r w:rsidR="00252612" w:rsidRPr="009B4C6E">
        <w:t xml:space="preserve">(Special Case Flying) </w:t>
      </w:r>
      <w:r w:rsidRPr="009B4C6E">
        <w:t xml:space="preserve">and any other Air System documentation, the limitations in the </w:t>
      </w:r>
      <w:r w:rsidR="00252612" w:rsidRPr="009B4C6E">
        <w:t>MPTF</w:t>
      </w:r>
      <w:r w:rsidR="00F43333" w:rsidRPr="009B4C6E">
        <w:t xml:space="preserve"> </w:t>
      </w:r>
      <w:r w:rsidR="00252612" w:rsidRPr="009B4C6E">
        <w:t xml:space="preserve">(Special Case Flying) </w:t>
      </w:r>
      <w:r w:rsidRPr="009B4C6E">
        <w:t>are overriding.</w:t>
      </w:r>
    </w:p>
    <w:p w14:paraId="59BA6FA0" w14:textId="474FABA8" w:rsidR="00542C0B" w:rsidRPr="009B4C6E" w:rsidRDefault="00542C0B" w:rsidP="008A5F04">
      <w:pPr>
        <w:pStyle w:val="FreeText"/>
        <w:tabs>
          <w:tab w:val="clear" w:pos="567"/>
          <w:tab w:val="clear" w:pos="1134"/>
          <w:tab w:val="clear" w:pos="1701"/>
          <w:tab w:val="clear" w:pos="2268"/>
          <w:tab w:val="clear" w:pos="2835"/>
        </w:tabs>
      </w:pPr>
      <w:r w:rsidRPr="009B4C6E">
        <w:t xml:space="preserve">Authorized holders of the </w:t>
      </w:r>
      <w:r w:rsidR="00D9497B" w:rsidRPr="009B4C6E">
        <w:t>MPTF</w:t>
      </w:r>
      <w:r w:rsidR="00F43333" w:rsidRPr="009B4C6E">
        <w:t xml:space="preserve"> </w:t>
      </w:r>
      <w:r w:rsidR="00D9497B" w:rsidRPr="009B4C6E">
        <w:t>(</w:t>
      </w:r>
      <w:r w:rsidR="00A34945" w:rsidRPr="009B4C6E">
        <w:t>Special Case Flying</w:t>
      </w:r>
      <w:r w:rsidR="00D9497B" w:rsidRPr="009B4C6E">
        <w:t>)</w:t>
      </w:r>
      <w:r w:rsidRPr="009B4C6E">
        <w:t xml:space="preserve"> are to ensure that all </w:t>
      </w:r>
      <w:r w:rsidR="00252612" w:rsidRPr="009B4C6E">
        <w:t>MPTF</w:t>
      </w:r>
      <w:r w:rsidR="00F37781" w:rsidRPr="009B4C6E">
        <w:t xml:space="preserve"> </w:t>
      </w:r>
      <w:r w:rsidR="00252612" w:rsidRPr="009B4C6E">
        <w:t xml:space="preserve">(Special Case Flying) </w:t>
      </w:r>
      <w:r w:rsidRPr="009B4C6E">
        <w:t>documents that define current flight limitations are kept with this authority under one cover.</w:t>
      </w:r>
    </w:p>
    <w:p w14:paraId="60593307" w14:textId="09AB142E" w:rsidR="00542C0B" w:rsidRPr="009B4C6E" w:rsidRDefault="00542C0B" w:rsidP="008A5F04">
      <w:pPr>
        <w:pStyle w:val="FreeText"/>
        <w:tabs>
          <w:tab w:val="clear" w:pos="567"/>
          <w:tab w:val="clear" w:pos="1134"/>
          <w:tab w:val="clear" w:pos="1701"/>
          <w:tab w:val="clear" w:pos="2268"/>
          <w:tab w:val="clear" w:pos="2835"/>
        </w:tabs>
      </w:pPr>
      <w:r w:rsidRPr="009B4C6E">
        <w:t xml:space="preserve">The authority for approving changes to this </w:t>
      </w:r>
      <w:r w:rsidR="00252612" w:rsidRPr="009B4C6E">
        <w:t>MPTF</w:t>
      </w:r>
      <w:r w:rsidR="00F43333" w:rsidRPr="009B4C6E">
        <w:t xml:space="preserve"> </w:t>
      </w:r>
      <w:r w:rsidR="00252612" w:rsidRPr="009B4C6E">
        <w:t xml:space="preserve">(Special Case Flying) </w:t>
      </w:r>
      <w:r w:rsidRPr="009B4C6E">
        <w:t xml:space="preserve">is vested </w:t>
      </w:r>
      <w:r w:rsidR="00D9497B" w:rsidRPr="009B4C6E">
        <w:t xml:space="preserve">in myself as </w:t>
      </w:r>
      <w:r w:rsidR="00252612" w:rsidRPr="009B4C6E">
        <w:t xml:space="preserve">TAM </w:t>
      </w:r>
      <w:r w:rsidR="00D9497B" w:rsidRPr="009B4C6E">
        <w:t>of the Air System.</w:t>
      </w:r>
    </w:p>
    <w:p w14:paraId="59076E94" w14:textId="77777777" w:rsidR="00542C0B" w:rsidRPr="009B4C6E" w:rsidRDefault="00542C0B" w:rsidP="008A5F04">
      <w:pPr>
        <w:pStyle w:val="FreeText"/>
        <w:tabs>
          <w:tab w:val="clear" w:pos="567"/>
          <w:tab w:val="clear" w:pos="1134"/>
          <w:tab w:val="clear" w:pos="1701"/>
          <w:tab w:val="clear" w:pos="2268"/>
          <w:tab w:val="clear" w:pos="2835"/>
        </w:tabs>
      </w:pPr>
    </w:p>
    <w:p w14:paraId="0D2A1835" w14:textId="05517A57"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permStart w:id="890259992" w:edGrp="everyone"/>
      <w:r w:rsidRPr="009B4C6E">
        <w:rPr>
          <w:rFonts w:eastAsia="Times New Roman"/>
          <w:i/>
          <w:iCs/>
        </w:rPr>
        <w:t>{</w:t>
      </w:r>
      <w:r w:rsidR="003E2CBD" w:rsidRPr="009B4C6E">
        <w:rPr>
          <w:rFonts w:eastAsia="Times New Roman"/>
          <w:i/>
          <w:iCs/>
        </w:rPr>
        <w:t>Signature</w:t>
      </w:r>
      <w:r w:rsidRPr="009B4C6E">
        <w:rPr>
          <w:rFonts w:eastAsia="Times New Roman"/>
          <w:i/>
          <w:iCs/>
        </w:rPr>
        <w:t>}</w:t>
      </w:r>
    </w:p>
    <w:permEnd w:id="890259992"/>
    <w:p w14:paraId="22EF6712"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p>
    <w:p w14:paraId="5551F1C2" w14:textId="21CF0472"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permStart w:id="159665897" w:edGrp="everyone"/>
      <w:r w:rsidRPr="009B4C6E">
        <w:rPr>
          <w:rFonts w:eastAsia="Times New Roman"/>
          <w:i/>
          <w:iCs/>
        </w:rPr>
        <w:t>{</w:t>
      </w:r>
      <w:r w:rsidR="003E2CBD" w:rsidRPr="009B4C6E">
        <w:rPr>
          <w:rFonts w:eastAsia="Times New Roman"/>
          <w:i/>
          <w:iCs/>
        </w:rPr>
        <w:t>Name</w:t>
      </w:r>
      <w:r w:rsidRPr="009B4C6E">
        <w:rPr>
          <w:rFonts w:eastAsia="Times New Roman"/>
          <w:i/>
          <w:iCs/>
        </w:rPr>
        <w:t>}</w:t>
      </w:r>
    </w:p>
    <w:permEnd w:id="159665897"/>
    <w:p w14:paraId="43B47F9C"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p>
    <w:p w14:paraId="7E905F3B" w14:textId="1E80A325"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permStart w:id="2115980479" w:edGrp="everyone"/>
      <w:r w:rsidRPr="009B4C6E">
        <w:rPr>
          <w:rFonts w:eastAsia="Times New Roman"/>
          <w:i/>
          <w:iCs/>
        </w:rPr>
        <w:t>{</w:t>
      </w:r>
      <w:r w:rsidR="00252612" w:rsidRPr="009B4C6E">
        <w:rPr>
          <w:rFonts w:eastAsia="Times New Roman"/>
          <w:i/>
          <w:iCs/>
        </w:rPr>
        <w:t>TAM</w:t>
      </w:r>
      <w:r w:rsidR="00F43333" w:rsidRPr="009B4C6E">
        <w:rPr>
          <w:rFonts w:eastAsia="Times New Roman"/>
          <w:i/>
          <w:iCs/>
        </w:rPr>
        <w:t>}</w:t>
      </w:r>
    </w:p>
    <w:permEnd w:id="2115980479"/>
    <w:p w14:paraId="189CD04B" w14:textId="77777777" w:rsidR="00D9497B" w:rsidRPr="009B4C6E" w:rsidRDefault="00D9497B" w:rsidP="008A5F04">
      <w:pPr>
        <w:pStyle w:val="FreeText"/>
        <w:tabs>
          <w:tab w:val="clear" w:pos="567"/>
          <w:tab w:val="clear" w:pos="1134"/>
          <w:tab w:val="clear" w:pos="1701"/>
          <w:tab w:val="clear" w:pos="2268"/>
          <w:tab w:val="clear" w:pos="2835"/>
        </w:tabs>
        <w:rPr>
          <w:rFonts w:eastAsia="Times New Roman"/>
          <w:i/>
          <w:iCs/>
        </w:rPr>
      </w:pPr>
    </w:p>
    <w:p w14:paraId="03A2594B" w14:textId="1DEA3CAB"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permStart w:id="2011711762" w:edGrp="everyone"/>
      <w:r w:rsidRPr="009B4C6E">
        <w:rPr>
          <w:rFonts w:eastAsia="Times New Roman"/>
          <w:i/>
          <w:iCs/>
        </w:rPr>
        <w:t>{</w:t>
      </w:r>
      <w:r w:rsidR="003E2CBD" w:rsidRPr="009B4C6E">
        <w:rPr>
          <w:rFonts w:eastAsia="Times New Roman"/>
          <w:i/>
          <w:iCs/>
        </w:rPr>
        <w:t>Date</w:t>
      </w:r>
      <w:r w:rsidRPr="009B4C6E">
        <w:rPr>
          <w:rFonts w:eastAsia="Times New Roman"/>
          <w:i/>
          <w:iCs/>
        </w:rPr>
        <w:t>}</w:t>
      </w:r>
      <w:permEnd w:id="2011711762"/>
    </w:p>
    <w:p w14:paraId="34766E0B" w14:textId="3A24FC26" w:rsidR="00542C0B" w:rsidRPr="009B4C6E" w:rsidRDefault="00542C0B" w:rsidP="00252612">
      <w:pPr>
        <w:pStyle w:val="FreeText"/>
        <w:tabs>
          <w:tab w:val="clear" w:pos="567"/>
          <w:tab w:val="clear" w:pos="1134"/>
          <w:tab w:val="clear" w:pos="1701"/>
          <w:tab w:val="clear" w:pos="2268"/>
          <w:tab w:val="clear" w:pos="2835"/>
        </w:tabs>
        <w:spacing w:before="120"/>
        <w:rPr>
          <w:rFonts w:eastAsia="Times New Roman"/>
          <w:i/>
        </w:rPr>
      </w:pPr>
      <w:r w:rsidRPr="009B4C6E">
        <w:rPr>
          <w:rFonts w:eastAsia="Times New Roman"/>
          <w:i/>
          <w:iCs/>
        </w:rPr>
        <w:br w:type="page"/>
      </w:r>
    </w:p>
    <w:p w14:paraId="4580C6D1" w14:textId="77777777" w:rsidR="00542C0B" w:rsidRPr="009B4C6E" w:rsidRDefault="00542C0B" w:rsidP="00740029">
      <w:pPr>
        <w:pStyle w:val="FreeText"/>
        <w:tabs>
          <w:tab w:val="clear" w:pos="567"/>
          <w:tab w:val="clear" w:pos="1134"/>
          <w:tab w:val="clear" w:pos="1701"/>
          <w:tab w:val="clear" w:pos="2268"/>
          <w:tab w:val="clear" w:pos="2835"/>
        </w:tabs>
        <w:spacing w:before="120"/>
        <w:rPr>
          <w:rFonts w:eastAsia="Times New Roman"/>
          <w:b/>
          <w:bCs/>
        </w:rPr>
      </w:pPr>
      <w:bookmarkStart w:id="89" w:name="_Toc437687387"/>
      <w:bookmarkStart w:id="90" w:name="_Toc453937803"/>
      <w:bookmarkStart w:id="91" w:name="_Toc453940628"/>
      <w:bookmarkStart w:id="92" w:name="_Toc455888295"/>
      <w:bookmarkStart w:id="93" w:name="_Toc456082419"/>
      <w:bookmarkStart w:id="94" w:name="_Toc456420166"/>
      <w:bookmarkStart w:id="95" w:name="_Toc456430472"/>
      <w:bookmarkStart w:id="96" w:name="_Toc457139657"/>
      <w:bookmarkStart w:id="97" w:name="_Toc460135328"/>
      <w:r w:rsidRPr="009B4C6E">
        <w:rPr>
          <w:rFonts w:eastAsia="Times New Roman"/>
          <w:b/>
          <w:bCs/>
        </w:rPr>
        <w:lastRenderedPageBreak/>
        <w:t>A.2</w:t>
      </w:r>
      <w:r w:rsidRPr="009B4C6E">
        <w:rPr>
          <w:rFonts w:eastAsia="Times New Roman"/>
          <w:b/>
          <w:bCs/>
        </w:rPr>
        <w:tab/>
        <w:t>Introduction</w:t>
      </w:r>
      <w:bookmarkEnd w:id="89"/>
      <w:bookmarkEnd w:id="90"/>
      <w:bookmarkEnd w:id="91"/>
      <w:bookmarkEnd w:id="92"/>
      <w:bookmarkEnd w:id="93"/>
      <w:bookmarkEnd w:id="94"/>
      <w:bookmarkEnd w:id="95"/>
      <w:bookmarkEnd w:id="96"/>
      <w:bookmarkEnd w:id="97"/>
    </w:p>
    <w:p w14:paraId="645D62D8" w14:textId="72725939" w:rsidR="00542C0B" w:rsidRPr="009B4C6E" w:rsidRDefault="00542C0B" w:rsidP="008A5F04">
      <w:pPr>
        <w:pStyle w:val="FreeText"/>
        <w:tabs>
          <w:tab w:val="clear" w:pos="567"/>
          <w:tab w:val="clear" w:pos="1134"/>
          <w:tab w:val="clear" w:pos="1701"/>
          <w:tab w:val="clear" w:pos="2268"/>
          <w:tab w:val="clear" w:pos="2835"/>
        </w:tabs>
        <w:rPr>
          <w:rFonts w:eastAsia="Times New Roman"/>
          <w:iCs/>
        </w:rPr>
      </w:pPr>
      <w:r w:rsidRPr="009B4C6E">
        <w:rPr>
          <w:rFonts w:eastAsia="Times New Roman"/>
          <w:b/>
        </w:rPr>
        <w:t>A.2.1</w:t>
      </w:r>
      <w:r w:rsidRPr="009B4C6E">
        <w:rPr>
          <w:rFonts w:eastAsia="Times New Roman"/>
          <w:b/>
        </w:rPr>
        <w:tab/>
        <w:t>Purpose:</w:t>
      </w:r>
      <w:r w:rsidR="00005568" w:rsidRPr="009B4C6E">
        <w:rPr>
          <w:rFonts w:eastAsia="Times New Roman"/>
        </w:rPr>
        <w:t xml:space="preserve"> </w:t>
      </w:r>
      <w:r w:rsidRPr="009B4C6E">
        <w:rPr>
          <w:rFonts w:eastAsia="Times New Roman"/>
        </w:rPr>
        <w:t xml:space="preserve">The </w:t>
      </w:r>
      <w:r w:rsidR="004D1C2E" w:rsidRPr="009B4C6E">
        <w:t>MPTF</w:t>
      </w:r>
      <w:r w:rsidR="009C6AB5" w:rsidRPr="009B4C6E">
        <w:t xml:space="preserve"> </w:t>
      </w:r>
      <w:r w:rsidR="004D1C2E" w:rsidRPr="009B4C6E">
        <w:t xml:space="preserve">(Special Case Flying) </w:t>
      </w:r>
      <w:r w:rsidRPr="009B4C6E">
        <w:rPr>
          <w:rFonts w:eastAsia="Times New Roman"/>
        </w:rPr>
        <w:t xml:space="preserve">describes the approved Air System </w:t>
      </w:r>
      <w:r w:rsidR="00AF3B2D" w:rsidRPr="009B4C6E">
        <w:rPr>
          <w:rFonts w:eastAsia="Times New Roman"/>
        </w:rPr>
        <w:t>C</w:t>
      </w:r>
      <w:r w:rsidRPr="009B4C6E">
        <w:rPr>
          <w:rFonts w:eastAsia="Times New Roman"/>
        </w:rPr>
        <w:t xml:space="preserve">onfiguration(s), the operating envelope, limitations, </w:t>
      </w:r>
      <w:r w:rsidR="000A0DBB" w:rsidRPr="009B4C6E">
        <w:rPr>
          <w:rFonts w:eastAsia="Times New Roman"/>
        </w:rPr>
        <w:t>D</w:t>
      </w:r>
      <w:r w:rsidRPr="009B4C6E">
        <w:rPr>
          <w:rFonts w:eastAsia="Times New Roman"/>
        </w:rPr>
        <w:t xml:space="preserve">esign </w:t>
      </w:r>
      <w:r w:rsidR="000A0DBB" w:rsidRPr="009B4C6E">
        <w:rPr>
          <w:rFonts w:eastAsia="Times New Roman"/>
        </w:rPr>
        <w:t>S</w:t>
      </w:r>
      <w:r w:rsidRPr="009B4C6E">
        <w:rPr>
          <w:rFonts w:eastAsia="Times New Roman"/>
        </w:rPr>
        <w:t>tandard, standard of operational software and the parameters within which the</w:t>
      </w:r>
      <w:r w:rsidR="00BF5432" w:rsidRPr="009B4C6E">
        <w:rPr>
          <w:rFonts w:eastAsia="Times New Roman"/>
        </w:rPr>
        <w:t xml:space="preserve"> Air System Safety Case</w:t>
      </w:r>
      <w:r w:rsidRPr="009B4C6E">
        <w:rPr>
          <w:rFonts w:eastAsia="Times New Roman"/>
        </w:rPr>
        <w:t xml:space="preserve"> </w:t>
      </w:r>
      <w:r w:rsidR="00BF5432" w:rsidRPr="009B4C6E">
        <w:rPr>
          <w:rFonts w:eastAsia="Times New Roman"/>
        </w:rPr>
        <w:t>(</w:t>
      </w:r>
      <w:r w:rsidRPr="009B4C6E">
        <w:rPr>
          <w:rFonts w:eastAsia="Times New Roman"/>
        </w:rPr>
        <w:t>ASSC</w:t>
      </w:r>
      <w:r w:rsidR="00BF5432" w:rsidRPr="009B4C6E">
        <w:rPr>
          <w:rFonts w:eastAsia="Times New Roman"/>
        </w:rPr>
        <w:t>)</w:t>
      </w:r>
      <w:r w:rsidRPr="009B4C6E">
        <w:t xml:space="preserve"> </w:t>
      </w:r>
      <w:r w:rsidRPr="009B4C6E">
        <w:rPr>
          <w:rFonts w:eastAsia="Times New Roman"/>
        </w:rPr>
        <w:t xml:space="preserve">has been established, and to which the Air </w:t>
      </w:r>
      <w:r w:rsidRPr="009B4C6E">
        <w:t>S</w:t>
      </w:r>
      <w:r w:rsidRPr="009B4C6E">
        <w:rPr>
          <w:rFonts w:eastAsia="Times New Roman"/>
        </w:rPr>
        <w:t xml:space="preserve">ystem or equipment may be flown in Service </w:t>
      </w:r>
      <w:r w:rsidR="000A0DBB" w:rsidRPr="009B4C6E">
        <w:rPr>
          <w:rFonts w:eastAsia="Times New Roman"/>
        </w:rPr>
        <w:t>R</w:t>
      </w:r>
      <w:r w:rsidRPr="009B4C6E">
        <w:rPr>
          <w:rFonts w:eastAsia="Times New Roman"/>
        </w:rPr>
        <w:t xml:space="preserve">egulated </w:t>
      </w:r>
      <w:r w:rsidR="000A0DBB" w:rsidRPr="009B4C6E">
        <w:rPr>
          <w:rFonts w:eastAsia="Times New Roman"/>
        </w:rPr>
        <w:t>F</w:t>
      </w:r>
      <w:r w:rsidRPr="009B4C6E">
        <w:rPr>
          <w:rFonts w:eastAsia="Times New Roman"/>
        </w:rPr>
        <w:t>lying.</w:t>
      </w:r>
    </w:p>
    <w:p w14:paraId="6DA5D467" w14:textId="7B5B0776"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b/>
          <w:iCs/>
        </w:rPr>
        <w:t>A.2.2</w:t>
      </w:r>
      <w:r w:rsidRPr="009B4C6E">
        <w:rPr>
          <w:rFonts w:eastAsia="Times New Roman"/>
          <w:b/>
          <w:iCs/>
        </w:rPr>
        <w:tab/>
      </w:r>
      <w:r w:rsidRPr="009B4C6E">
        <w:rPr>
          <w:rFonts w:eastAsia="Times New Roman"/>
          <w:b/>
        </w:rPr>
        <w:t>Structure:</w:t>
      </w:r>
      <w:r w:rsidRPr="009B4C6E">
        <w:rPr>
          <w:rFonts w:eastAsia="Times New Roman"/>
        </w:rPr>
        <w:t xml:space="preserve"> This </w:t>
      </w:r>
      <w:r w:rsidR="004D1C2E" w:rsidRPr="009B4C6E">
        <w:t>MPTF</w:t>
      </w:r>
      <w:r w:rsidR="009C6AB5" w:rsidRPr="009B4C6E">
        <w:t xml:space="preserve"> </w:t>
      </w:r>
      <w:r w:rsidR="004D1C2E" w:rsidRPr="009B4C6E">
        <w:t xml:space="preserve">(Special Case Flying) </w:t>
      </w:r>
      <w:r w:rsidRPr="009B4C6E">
        <w:rPr>
          <w:rFonts w:eastAsia="Times New Roman"/>
        </w:rPr>
        <w:t xml:space="preserve">comprises </w:t>
      </w:r>
      <w:r w:rsidR="004D1C2E" w:rsidRPr="009B4C6E">
        <w:t>MPTF</w:t>
      </w:r>
      <w:r w:rsidR="009C6AB5" w:rsidRPr="009B4C6E">
        <w:t xml:space="preserve"> </w:t>
      </w:r>
      <w:r w:rsidR="004D1C2E" w:rsidRPr="009B4C6E">
        <w:t xml:space="preserve">(Special Case Flying) </w:t>
      </w:r>
      <w:r w:rsidRPr="009B4C6E">
        <w:rPr>
          <w:rFonts w:eastAsia="Times New Roman"/>
        </w:rPr>
        <w:t>statements and 7 supporting parts:</w:t>
      </w:r>
    </w:p>
    <w:p w14:paraId="0DD26EC1" w14:textId="6E3A2B15"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Part A covers the purpose and management of the</w:t>
      </w:r>
      <w:r w:rsidR="00D9497B" w:rsidRPr="009B4C6E">
        <w:t xml:space="preserve"> </w:t>
      </w:r>
      <w:r w:rsidR="004D1C2E" w:rsidRPr="009B4C6E">
        <w:t>MPTF</w:t>
      </w:r>
      <w:r w:rsidR="009C6AB5" w:rsidRPr="009B4C6E">
        <w:t xml:space="preserve"> </w:t>
      </w:r>
      <w:r w:rsidR="004D1C2E" w:rsidRPr="009B4C6E">
        <w:t xml:space="preserve">(Special Case Flying) </w:t>
      </w:r>
      <w:r w:rsidRPr="009B4C6E">
        <w:rPr>
          <w:rFonts w:eastAsia="Times New Roman"/>
        </w:rPr>
        <w:t>and any other relevant information that does not appear as a flying limitation.</w:t>
      </w:r>
    </w:p>
    <w:p w14:paraId="5CEF94FD"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Part B covers limitations on the handling and use of the basic Air System.</w:t>
      </w:r>
    </w:p>
    <w:p w14:paraId="6E33948F" w14:textId="45E22250"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 xml:space="preserve">Part C covers those additional limitations and constraints that may be imposed by </w:t>
      </w:r>
      <w:r w:rsidR="000A0DBB" w:rsidRPr="009B4C6E">
        <w:rPr>
          <w:rFonts w:eastAsia="Times New Roman"/>
        </w:rPr>
        <w:t>S</w:t>
      </w:r>
      <w:r w:rsidRPr="009B4C6E">
        <w:rPr>
          <w:rFonts w:eastAsia="Times New Roman"/>
        </w:rPr>
        <w:t>ystems integral to the Air System.</w:t>
      </w:r>
    </w:p>
    <w:p w14:paraId="4BD72C4F"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Part D covers those limitations and constraints imposed when the Air System is operating in a particular role.</w:t>
      </w:r>
    </w:p>
    <w:p w14:paraId="18CB9E01"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Part E details Temporary Clearances and the management of temporary information.</w:t>
      </w:r>
    </w:p>
    <w:p w14:paraId="567954E5" w14:textId="68EF8B41"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Part F</w:t>
      </w:r>
      <w:r w:rsidR="00CE4EE3" w:rsidRPr="009B4C6E">
        <w:rPr>
          <w:rFonts w:eastAsia="Times New Roman"/>
        </w:rPr>
        <w:t xml:space="preserve"> is not used</w:t>
      </w:r>
      <w:r w:rsidRPr="009B4C6E">
        <w:rPr>
          <w:rFonts w:eastAsia="Times New Roman"/>
        </w:rPr>
        <w:t>.</w:t>
      </w:r>
    </w:p>
    <w:p w14:paraId="07BAA871" w14:textId="64D994D1"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 xml:space="preserve">Part G enables the production, </w:t>
      </w:r>
      <w:proofErr w:type="gramStart"/>
      <w:r w:rsidRPr="009B4C6E">
        <w:rPr>
          <w:rFonts w:eastAsia="Times New Roman"/>
        </w:rPr>
        <w:t>content</w:t>
      </w:r>
      <w:proofErr w:type="gramEnd"/>
      <w:r w:rsidRPr="009B4C6E">
        <w:rPr>
          <w:rFonts w:eastAsia="Times New Roman"/>
        </w:rPr>
        <w:t xml:space="preserve"> and evolution of the </w:t>
      </w:r>
      <w:r w:rsidR="004D1C2E" w:rsidRPr="009B4C6E">
        <w:t>MPTF</w:t>
      </w:r>
      <w:r w:rsidR="009C6AB5" w:rsidRPr="009B4C6E">
        <w:t xml:space="preserve"> </w:t>
      </w:r>
      <w:r w:rsidR="004D1C2E" w:rsidRPr="009B4C6E">
        <w:t xml:space="preserve">(Special Case Flying) </w:t>
      </w:r>
      <w:r w:rsidRPr="009B4C6E">
        <w:rPr>
          <w:rFonts w:eastAsia="Times New Roman"/>
        </w:rPr>
        <w:t>to be audited.</w:t>
      </w:r>
    </w:p>
    <w:p w14:paraId="1EDCA2F6" w14:textId="48BE1F4B"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 xml:space="preserve">The limitations in Parts B </w:t>
      </w:r>
      <w:r w:rsidR="00AE46D5" w:rsidRPr="009B4C6E">
        <w:rPr>
          <w:rFonts w:eastAsia="Times New Roman"/>
        </w:rPr>
        <w:t>to</w:t>
      </w:r>
      <w:r w:rsidRPr="009B4C6E">
        <w:rPr>
          <w:rFonts w:eastAsia="Times New Roman"/>
        </w:rPr>
        <w:t xml:space="preserve"> E may be </w:t>
      </w:r>
      <w:r w:rsidR="00AE46D5" w:rsidRPr="009B4C6E">
        <w:rPr>
          <w:rFonts w:eastAsia="Times New Roman"/>
        </w:rPr>
        <w:t xml:space="preserve">either: </w:t>
      </w:r>
      <w:r w:rsidRPr="009B4C6E">
        <w:rPr>
          <w:rFonts w:eastAsia="Times New Roman"/>
        </w:rPr>
        <w:t>for normal use, or for operational emergency use only.</w:t>
      </w:r>
    </w:p>
    <w:p w14:paraId="11647BC8" w14:textId="4893B027" w:rsidR="00542C0B" w:rsidRPr="009B4C6E" w:rsidRDefault="00542C0B" w:rsidP="008A5F04">
      <w:pPr>
        <w:pStyle w:val="FreeText"/>
        <w:tabs>
          <w:tab w:val="clear" w:pos="567"/>
          <w:tab w:val="clear" w:pos="1134"/>
          <w:tab w:val="clear" w:pos="1701"/>
          <w:tab w:val="clear" w:pos="2268"/>
          <w:tab w:val="clear" w:pos="2835"/>
        </w:tabs>
      </w:pPr>
      <w:r w:rsidRPr="009B4C6E">
        <w:t>All permanent information that has been derived from the ASSC will be included within the main Parts B to D</w:t>
      </w:r>
      <w:r w:rsidRPr="009B4C6E">
        <w:rPr>
          <w:i/>
        </w:rPr>
        <w:t>,</w:t>
      </w:r>
      <w:r w:rsidRPr="009B4C6E">
        <w:t xml:space="preserve"> of the </w:t>
      </w:r>
      <w:r w:rsidR="004D1C2E" w:rsidRPr="009B4C6E">
        <w:t>MPTF</w:t>
      </w:r>
      <w:r w:rsidR="009C6AB5" w:rsidRPr="009B4C6E">
        <w:t xml:space="preserve"> </w:t>
      </w:r>
      <w:r w:rsidR="004D1C2E" w:rsidRPr="009B4C6E">
        <w:t xml:space="preserve">(Special Case Flying) , </w:t>
      </w:r>
      <w:r w:rsidRPr="009B4C6E">
        <w:t>with temporary information, also having been derived from the ASSC, being covered by Part E.</w:t>
      </w:r>
    </w:p>
    <w:p w14:paraId="56ED54E9" w14:textId="3EC61A9A"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b/>
        </w:rPr>
        <w:t>A.2.3</w:t>
      </w:r>
      <w:r w:rsidRPr="009B4C6E">
        <w:rPr>
          <w:b/>
        </w:rPr>
        <w:tab/>
      </w:r>
      <w:r w:rsidRPr="009B4C6E">
        <w:rPr>
          <w:rFonts w:eastAsia="Times New Roman"/>
          <w:b/>
        </w:rPr>
        <w:t>Amendment:</w:t>
      </w:r>
      <w:r w:rsidR="00005568" w:rsidRPr="009B4C6E">
        <w:rPr>
          <w:rFonts w:eastAsia="Times New Roman"/>
        </w:rPr>
        <w:t xml:space="preserve"> </w:t>
      </w:r>
      <w:r w:rsidRPr="009B4C6E">
        <w:rPr>
          <w:rFonts w:eastAsia="Times New Roman"/>
        </w:rPr>
        <w:t>Amendments will be promulgated automatically to the agencies detailed within the distribution list. Suggestions for amendment are to be forwarded to:</w:t>
      </w:r>
    </w:p>
    <w:p w14:paraId="69DF63C1" w14:textId="11336511" w:rsidR="00542C0B" w:rsidRPr="009B4C6E" w:rsidRDefault="00542C0B" w:rsidP="008A5F04">
      <w:pPr>
        <w:pStyle w:val="FreeText"/>
        <w:tabs>
          <w:tab w:val="clear" w:pos="567"/>
          <w:tab w:val="clear" w:pos="1134"/>
          <w:tab w:val="clear" w:pos="1701"/>
          <w:tab w:val="clear" w:pos="2268"/>
          <w:tab w:val="clear" w:pos="2835"/>
        </w:tabs>
        <w:rPr>
          <w:rFonts w:eastAsia="Times New Roman"/>
        </w:rPr>
      </w:pPr>
      <w:permStart w:id="1743327014" w:edGrp="everyone"/>
      <w:r w:rsidRPr="009B4C6E">
        <w:rPr>
          <w:rFonts w:eastAsia="Times New Roman"/>
          <w:i/>
        </w:rPr>
        <w:t xml:space="preserve">{Contact details of the </w:t>
      </w:r>
      <w:r w:rsidR="00D9497B" w:rsidRPr="009B4C6E">
        <w:rPr>
          <w:rFonts w:eastAsia="Times New Roman"/>
          <w:i/>
        </w:rPr>
        <w:t>Operator</w:t>
      </w:r>
      <w:r w:rsidRPr="009B4C6E">
        <w:rPr>
          <w:rFonts w:eastAsia="Times New Roman"/>
          <w:i/>
        </w:rPr>
        <w:t>}</w:t>
      </w:r>
    </w:p>
    <w:permEnd w:id="1743327014"/>
    <w:p w14:paraId="1B4A9270" w14:textId="77777777" w:rsidR="00542C0B" w:rsidRPr="009B4C6E" w:rsidRDefault="00542C0B" w:rsidP="00740029">
      <w:pPr>
        <w:pStyle w:val="FreeText"/>
        <w:tabs>
          <w:tab w:val="clear" w:pos="567"/>
          <w:tab w:val="clear" w:pos="1134"/>
          <w:tab w:val="clear" w:pos="1701"/>
          <w:tab w:val="clear" w:pos="2268"/>
          <w:tab w:val="clear" w:pos="2835"/>
        </w:tabs>
        <w:spacing w:before="120"/>
        <w:rPr>
          <w:rFonts w:eastAsia="Times New Roman"/>
          <w:b/>
        </w:rPr>
      </w:pPr>
      <w:r w:rsidRPr="009B4C6E">
        <w:rPr>
          <w:rFonts w:eastAsia="Times New Roman"/>
          <w:b/>
        </w:rPr>
        <w:t>A.3</w:t>
      </w:r>
      <w:r w:rsidRPr="009B4C6E">
        <w:rPr>
          <w:rFonts w:eastAsia="Times New Roman"/>
          <w:b/>
        </w:rPr>
        <w:tab/>
        <w:t>Description</w:t>
      </w:r>
    </w:p>
    <w:p w14:paraId="16E08FD5"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 xml:space="preserve">The </w:t>
      </w:r>
      <w:permStart w:id="1072771246" w:edGrp="everyone"/>
      <w:r w:rsidRPr="009B4C6E">
        <w:rPr>
          <w:rFonts w:eastAsia="Times New Roman"/>
          <w:i/>
        </w:rPr>
        <w:t>{Air System identifier}</w:t>
      </w:r>
      <w:permEnd w:id="1072771246"/>
      <w:r w:rsidRPr="009B4C6E">
        <w:rPr>
          <w:rFonts w:eastAsia="Times New Roman"/>
        </w:rPr>
        <w:t xml:space="preserve"> is an </w:t>
      </w:r>
      <w:permStart w:id="109335050" w:edGrp="everyone"/>
      <w:r w:rsidRPr="009B4C6E">
        <w:rPr>
          <w:rFonts w:eastAsia="Times New Roman"/>
          <w:i/>
        </w:rPr>
        <w:t>{Air System description}</w:t>
      </w:r>
      <w:permEnd w:id="109335050"/>
      <w:r w:rsidRPr="009B4C6E">
        <w:rPr>
          <w:rFonts w:eastAsia="Times New Roman"/>
        </w:rPr>
        <w:t xml:space="preserve">, procured against </w:t>
      </w:r>
      <w:permStart w:id="1593648125" w:edGrp="everyone"/>
      <w:r w:rsidRPr="009B4C6E">
        <w:rPr>
          <w:rFonts w:eastAsia="Times New Roman"/>
          <w:i/>
        </w:rPr>
        <w:t>{reference to agreed characteristics against which contract was let}</w:t>
      </w:r>
      <w:permEnd w:id="1593648125"/>
      <w:r w:rsidRPr="009B4C6E">
        <w:rPr>
          <w:rFonts w:eastAsia="Times New Roman"/>
        </w:rPr>
        <w:t xml:space="preserve"> for use by </w:t>
      </w:r>
      <w:permStart w:id="317480389" w:edGrp="everyone"/>
      <w:r w:rsidRPr="009B4C6E">
        <w:rPr>
          <w:rFonts w:eastAsia="Times New Roman"/>
          <w:i/>
        </w:rPr>
        <w:t>{service operator}</w:t>
      </w:r>
      <w:r w:rsidRPr="009B4C6E">
        <w:rPr>
          <w:rFonts w:eastAsia="Times New Roman"/>
        </w:rPr>
        <w:t xml:space="preserve"> </w:t>
      </w:r>
      <w:permEnd w:id="317480389"/>
      <w:r w:rsidRPr="009B4C6E">
        <w:rPr>
          <w:rFonts w:eastAsia="Times New Roman"/>
        </w:rPr>
        <w:t>in the following roles:</w:t>
      </w:r>
    </w:p>
    <w:p w14:paraId="3FFA9A3F"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rPr>
      </w:pPr>
      <w:permStart w:id="305016141" w:edGrp="everyone"/>
      <w:r w:rsidRPr="009B4C6E">
        <w:rPr>
          <w:rFonts w:eastAsia="Times New Roman"/>
          <w:i/>
        </w:rPr>
        <w:t>{Primary Roles}</w:t>
      </w:r>
    </w:p>
    <w:p w14:paraId="0BFC41C0"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rPr>
      </w:pPr>
      <w:r w:rsidRPr="009B4C6E">
        <w:rPr>
          <w:rFonts w:eastAsia="Times New Roman"/>
          <w:i/>
        </w:rPr>
        <w:t>{Secondary Roles}</w:t>
      </w:r>
    </w:p>
    <w:p w14:paraId="67731493"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rPr>
      </w:pPr>
      <w:r w:rsidRPr="009B4C6E">
        <w:rPr>
          <w:rFonts w:eastAsia="Times New Roman"/>
          <w:i/>
        </w:rPr>
        <w:t>{Tertiary Roles}</w:t>
      </w:r>
    </w:p>
    <w:permEnd w:id="305016141"/>
    <w:p w14:paraId="44E94396" w14:textId="4FF4215E" w:rsidR="00AE46D5" w:rsidRPr="009B4C6E" w:rsidRDefault="00542C0B" w:rsidP="00AE46D5">
      <w:pPr>
        <w:pStyle w:val="FreeText"/>
        <w:tabs>
          <w:tab w:val="clear" w:pos="567"/>
          <w:tab w:val="clear" w:pos="1134"/>
          <w:tab w:val="clear" w:pos="1701"/>
          <w:tab w:val="clear" w:pos="2268"/>
          <w:tab w:val="clear" w:pos="2835"/>
        </w:tabs>
        <w:rPr>
          <w:rFonts w:eastAsia="Times New Roman"/>
        </w:rPr>
      </w:pPr>
      <w:r w:rsidRPr="009B4C6E">
        <w:rPr>
          <w:rFonts w:eastAsia="Times New Roman"/>
        </w:rPr>
        <w:t xml:space="preserve">The </w:t>
      </w:r>
      <w:permStart w:id="1398354912" w:edGrp="everyone"/>
      <w:r w:rsidRPr="009B4C6E">
        <w:rPr>
          <w:rFonts w:eastAsia="Times New Roman"/>
          <w:i/>
        </w:rPr>
        <w:t>{Air System identifier}</w:t>
      </w:r>
      <w:permEnd w:id="1398354912"/>
      <w:r w:rsidRPr="009B4C6E">
        <w:rPr>
          <w:rFonts w:eastAsia="Times New Roman"/>
        </w:rPr>
        <w:t xml:space="preserve"> was designed to meet the requirements </w:t>
      </w:r>
      <w:r w:rsidRPr="009B4C6E">
        <w:rPr>
          <w:rFonts w:eastAsia="Times New Roman"/>
          <w:i/>
        </w:rPr>
        <w:t xml:space="preserve">of </w:t>
      </w:r>
      <w:permStart w:id="212943469" w:edGrp="everyone"/>
      <w:r w:rsidRPr="009B4C6E">
        <w:rPr>
          <w:rFonts w:eastAsia="Times New Roman"/>
          <w:i/>
        </w:rPr>
        <w:t>{</w:t>
      </w:r>
      <w:r w:rsidRPr="009B4C6E">
        <w:rPr>
          <w:i/>
        </w:rPr>
        <w:t>Type Certification Basis (</w:t>
      </w:r>
      <w:r w:rsidRPr="009B4C6E">
        <w:rPr>
          <w:rFonts w:eastAsia="Times New Roman"/>
          <w:i/>
        </w:rPr>
        <w:t>TCB),</w:t>
      </w:r>
      <w:r w:rsidR="006B5DA6" w:rsidRPr="009B4C6E">
        <w:rPr>
          <w:rFonts w:eastAsia="Times New Roman"/>
          <w:i/>
        </w:rPr>
        <w:t xml:space="preserve"> </w:t>
      </w:r>
      <w:r w:rsidRPr="009B4C6E">
        <w:rPr>
          <w:rFonts w:eastAsia="Times New Roman"/>
          <w:i/>
        </w:rPr>
        <w:t xml:space="preserve">design standard </w:t>
      </w:r>
      <w:proofErr w:type="gramStart"/>
      <w:r w:rsidRPr="009B4C6E">
        <w:rPr>
          <w:rFonts w:eastAsia="Times New Roman"/>
          <w:i/>
        </w:rPr>
        <w:t>eg</w:t>
      </w:r>
      <w:proofErr w:type="gramEnd"/>
      <w:r w:rsidRPr="009B4C6E">
        <w:rPr>
          <w:rFonts w:eastAsia="Times New Roman"/>
          <w:i/>
        </w:rPr>
        <w:t xml:space="preserve"> EASA, JAR, FAR, Def Stan (including anthropometric considerations)}</w:t>
      </w:r>
      <w:permEnd w:id="212943469"/>
      <w:r w:rsidRPr="009B4C6E">
        <w:rPr>
          <w:rFonts w:eastAsia="Times New Roman"/>
          <w:i/>
        </w:rPr>
        <w:t>.</w:t>
      </w:r>
      <w:r w:rsidR="00005568" w:rsidRPr="009B4C6E">
        <w:rPr>
          <w:rFonts w:eastAsia="Times New Roman"/>
        </w:rPr>
        <w:t xml:space="preserve"> </w:t>
      </w:r>
      <w:r w:rsidRPr="009B4C6E">
        <w:rPr>
          <w:rFonts w:eastAsia="Times New Roman"/>
        </w:rPr>
        <w:t xml:space="preserve">It is manufactured </w:t>
      </w:r>
      <w:r w:rsidRPr="009B4C6E">
        <w:rPr>
          <w:rFonts w:eastAsia="Times New Roman"/>
          <w:i/>
        </w:rPr>
        <w:t xml:space="preserve">in </w:t>
      </w:r>
      <w:permStart w:id="794565824" w:edGrp="everyone"/>
      <w:r w:rsidRPr="009B4C6E">
        <w:rPr>
          <w:rFonts w:eastAsia="Times New Roman"/>
          <w:i/>
        </w:rPr>
        <w:t>{country of origin}</w:t>
      </w:r>
      <w:permEnd w:id="794565824"/>
      <w:r w:rsidRPr="009B4C6E">
        <w:rPr>
          <w:rFonts w:eastAsia="Times New Roman"/>
        </w:rPr>
        <w:t xml:space="preserve"> by </w:t>
      </w:r>
      <w:permStart w:id="1640175956" w:edGrp="everyone"/>
      <w:r w:rsidRPr="009B4C6E">
        <w:rPr>
          <w:rFonts w:eastAsia="Times New Roman"/>
          <w:i/>
        </w:rPr>
        <w:t>{manufacturer}</w:t>
      </w:r>
      <w:permEnd w:id="1640175956"/>
      <w:r w:rsidRPr="009B4C6E">
        <w:rPr>
          <w:rFonts w:eastAsia="Times New Roman"/>
        </w:rPr>
        <w:t xml:space="preserve"> under </w:t>
      </w:r>
      <w:permStart w:id="296174399" w:edGrp="everyone"/>
      <w:r w:rsidRPr="009B4C6E">
        <w:rPr>
          <w:rFonts w:eastAsia="Times New Roman"/>
          <w:i/>
        </w:rPr>
        <w:t>{arrangements to ensure manufacture will meet the design}</w:t>
      </w:r>
      <w:permEnd w:id="296174399"/>
      <w:r w:rsidRPr="009B4C6E">
        <w:rPr>
          <w:rFonts w:eastAsia="Times New Roman"/>
          <w:i/>
        </w:rPr>
        <w:t>.</w:t>
      </w:r>
    </w:p>
    <w:p w14:paraId="43D2B8D2"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The DO(s) for various elements of the Air System are listed below: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25A847EF" w14:textId="77777777" w:rsidTr="00480935">
        <w:trPr>
          <w:trHeight w:val="117"/>
        </w:trPr>
        <w:tc>
          <w:tcPr>
            <w:tcW w:w="9869" w:type="dxa"/>
            <w:shd w:val="clear" w:color="auto" w:fill="DCDCDC"/>
          </w:tcPr>
          <w:p w14:paraId="06091647" w14:textId="6727EEB5" w:rsidR="00542C0B" w:rsidRPr="009B4C6E" w:rsidRDefault="00542C0B" w:rsidP="008A5F04">
            <w:pPr>
              <w:pStyle w:val="TableText"/>
            </w:pPr>
            <w:r w:rsidRPr="009B4C6E">
              <w:rPr>
                <w:rFonts w:cs="Arial"/>
                <w:i/>
                <w:lang w:eastAsia="en-GB"/>
              </w:rPr>
              <w:t>This list will highlight all DO</w:t>
            </w:r>
            <w:r w:rsidR="00AE46D5" w:rsidRPr="009B4C6E">
              <w:rPr>
                <w:rFonts w:cs="Arial"/>
                <w:i/>
                <w:lang w:eastAsia="en-GB"/>
              </w:rPr>
              <w:t>s</w:t>
            </w:r>
            <w:r w:rsidRPr="009B4C6E">
              <w:rPr>
                <w:rFonts w:cs="Arial"/>
                <w:i/>
                <w:lang w:eastAsia="en-GB"/>
              </w:rPr>
              <w:t xml:space="preserve"> who have a role in maintaining the </w:t>
            </w:r>
            <w:r w:rsidR="00AE46D5" w:rsidRPr="009B4C6E">
              <w:rPr>
                <w:rFonts w:cs="Arial"/>
                <w:i/>
                <w:lang w:eastAsia="en-GB"/>
              </w:rPr>
              <w:t>C</w:t>
            </w:r>
            <w:r w:rsidRPr="009B4C6E">
              <w:rPr>
                <w:rFonts w:cs="Arial"/>
                <w:i/>
                <w:lang w:eastAsia="en-GB"/>
              </w:rPr>
              <w:t xml:space="preserve">onfiguration </w:t>
            </w:r>
            <w:r w:rsidR="00AE46D5" w:rsidRPr="009B4C6E">
              <w:rPr>
                <w:rFonts w:cs="Arial"/>
                <w:i/>
                <w:lang w:eastAsia="en-GB"/>
              </w:rPr>
              <w:t>C</w:t>
            </w:r>
            <w:r w:rsidRPr="009B4C6E">
              <w:rPr>
                <w:rFonts w:cs="Arial"/>
                <w:i/>
                <w:lang w:eastAsia="en-GB"/>
              </w:rPr>
              <w:t>ontrol of the Air System.</w:t>
            </w:r>
          </w:p>
        </w:tc>
      </w:tr>
    </w:tbl>
    <w:p w14:paraId="43DC60C2"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i/>
          <w:iCs/>
        </w:rPr>
      </w:pPr>
      <w:r w:rsidRPr="009B4C6E">
        <w:rPr>
          <w:rFonts w:eastAsia="Times New Roman"/>
          <w:b/>
        </w:rPr>
        <w:t>Air System:</w:t>
      </w:r>
      <w:r w:rsidRPr="009B4C6E">
        <w:rPr>
          <w:rFonts w:eastAsia="Times New Roman"/>
        </w:rPr>
        <w:t xml:space="preserve"> </w:t>
      </w:r>
      <w:permStart w:id="1127572731" w:edGrp="everyone"/>
      <w:r w:rsidRPr="009B4C6E">
        <w:rPr>
          <w:rFonts w:eastAsia="Times New Roman"/>
          <w:i/>
          <w:iCs/>
        </w:rPr>
        <w:t>{Air System DO and contact details}</w:t>
      </w:r>
      <w:permEnd w:id="1127572731"/>
    </w:p>
    <w:p w14:paraId="7878D082"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b/>
        </w:rPr>
        <w:t>Engine:</w:t>
      </w:r>
      <w:r w:rsidRPr="009B4C6E">
        <w:rPr>
          <w:rFonts w:eastAsia="Times New Roman"/>
        </w:rPr>
        <w:t xml:space="preserve"> </w:t>
      </w:r>
      <w:permStart w:id="762844628" w:edGrp="everyone"/>
      <w:r w:rsidRPr="009B4C6E">
        <w:rPr>
          <w:rFonts w:eastAsia="Times New Roman"/>
          <w:i/>
          <w:iCs/>
        </w:rPr>
        <w:t>{Engine DO and contact details</w:t>
      </w:r>
      <w:r w:rsidRPr="009B4C6E">
        <w:rPr>
          <w:rFonts w:eastAsia="Times New Roman"/>
          <w:i/>
        </w:rPr>
        <w:t>}</w:t>
      </w:r>
      <w:permEnd w:id="762844628"/>
    </w:p>
    <w:p w14:paraId="4DE409DB"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b/>
        </w:rPr>
        <w:t>Equipment or major system:</w:t>
      </w:r>
      <w:r w:rsidRPr="009B4C6E">
        <w:rPr>
          <w:rFonts w:eastAsia="Times New Roman"/>
        </w:rPr>
        <w:t xml:space="preserve"> </w:t>
      </w:r>
      <w:permStart w:id="1086461113" w:edGrp="everyone"/>
      <w:r w:rsidRPr="009B4C6E">
        <w:rPr>
          <w:rFonts w:eastAsia="Times New Roman"/>
          <w:i/>
        </w:rPr>
        <w:t>{</w:t>
      </w:r>
      <w:r w:rsidRPr="009B4C6E">
        <w:rPr>
          <w:rFonts w:eastAsia="Times New Roman"/>
          <w:i/>
          <w:iCs/>
        </w:rPr>
        <w:t>Equipment or Co-ordinating DO</w:t>
      </w:r>
      <w:r w:rsidR="00AE46D5" w:rsidRPr="009B4C6E">
        <w:rPr>
          <w:rFonts w:eastAsia="Times New Roman"/>
          <w:i/>
          <w:iCs/>
        </w:rPr>
        <w:t>s</w:t>
      </w:r>
      <w:r w:rsidRPr="009B4C6E">
        <w:rPr>
          <w:rFonts w:eastAsia="Times New Roman"/>
          <w:i/>
        </w:rPr>
        <w:t>}</w:t>
      </w:r>
      <w:permEnd w:id="1086461113"/>
    </w:p>
    <w:p w14:paraId="405AEF80" w14:textId="729E5AE7" w:rsidR="00542C0B" w:rsidRPr="009B4C6E" w:rsidRDefault="00542C0B" w:rsidP="008A5F04">
      <w:pPr>
        <w:pStyle w:val="FreeText"/>
        <w:tabs>
          <w:tab w:val="clear" w:pos="567"/>
          <w:tab w:val="clear" w:pos="1134"/>
          <w:tab w:val="clear" w:pos="1701"/>
          <w:tab w:val="clear" w:pos="2268"/>
          <w:tab w:val="clear" w:pos="2835"/>
        </w:tabs>
        <w:rPr>
          <w:rFonts w:eastAsia="Times New Roman"/>
          <w:bCs/>
        </w:rPr>
      </w:pPr>
      <w:r w:rsidRPr="009B4C6E">
        <w:rPr>
          <w:rFonts w:eastAsia="Times New Roman"/>
          <w:bCs/>
        </w:rPr>
        <w:t xml:space="preserve">The MAA has examined compliance with the Type Certification Basis (TCB) and has issued a </w:t>
      </w:r>
      <w:permStart w:id="1566051070" w:edGrp="everyone"/>
      <w:r w:rsidRPr="009B4C6E">
        <w:rPr>
          <w:rFonts w:eastAsia="Times New Roman"/>
          <w:bCs/>
        </w:rPr>
        <w:t>Military Type Certificate</w:t>
      </w:r>
      <w:r w:rsidR="008D6987" w:rsidRPr="009B4C6E">
        <w:rPr>
          <w:rFonts w:eastAsia="Times New Roman"/>
          <w:bCs/>
        </w:rPr>
        <w:t xml:space="preserve"> </w:t>
      </w:r>
      <w:r w:rsidRPr="009B4C6E">
        <w:rPr>
          <w:rFonts w:eastAsia="Times New Roman"/>
          <w:bCs/>
        </w:rPr>
        <w:t>/</w:t>
      </w:r>
      <w:r w:rsidR="008D6987" w:rsidRPr="009B4C6E">
        <w:rPr>
          <w:rFonts w:eastAsia="Times New Roman"/>
          <w:bCs/>
        </w:rPr>
        <w:t xml:space="preserve"> </w:t>
      </w:r>
      <w:r w:rsidRPr="009B4C6E">
        <w:rPr>
          <w:rFonts w:eastAsia="Times New Roman"/>
          <w:bCs/>
        </w:rPr>
        <w:t>Statement of Type Design Assurance</w:t>
      </w:r>
      <w:r w:rsidR="008D6987" w:rsidRPr="009B4C6E">
        <w:rPr>
          <w:rFonts w:eastAsia="Times New Roman"/>
          <w:bCs/>
        </w:rPr>
        <w:t xml:space="preserve"> </w:t>
      </w:r>
      <w:r w:rsidRPr="009B4C6E">
        <w:rPr>
          <w:rFonts w:eastAsia="Times New Roman"/>
          <w:bCs/>
        </w:rPr>
        <w:t>/</w:t>
      </w:r>
      <w:r w:rsidRPr="009B4C6E">
        <w:t xml:space="preserve"> </w:t>
      </w:r>
      <w:r w:rsidRPr="009B4C6E">
        <w:rPr>
          <w:rFonts w:eastAsia="Times New Roman"/>
          <w:bCs/>
        </w:rPr>
        <w:t>Approved Design Change Certificate</w:t>
      </w:r>
      <w:permEnd w:id="1566051070"/>
      <w:r w:rsidR="00157ACF" w:rsidRPr="009B4C6E">
        <w:rPr>
          <w:rFonts w:eastAsia="Times New Roman"/>
          <w:bCs/>
        </w:rPr>
        <w:t xml:space="preserve"> </w:t>
      </w:r>
      <w:r w:rsidR="00157ACF" w:rsidRPr="009B4C6E">
        <w:rPr>
          <w:rFonts w:eastAsia="Times New Roman"/>
          <w:bCs/>
          <w:i/>
        </w:rPr>
        <w:t>{delete as appropriate}</w:t>
      </w:r>
      <w:r w:rsidRPr="009B4C6E">
        <w:rPr>
          <w:rFonts w:eastAsia="Times New Roman"/>
          <w:bCs/>
        </w:rPr>
        <w:t xml:space="preserve"> file reference </w:t>
      </w:r>
      <w:permStart w:id="750407882" w:edGrp="everyone"/>
      <w:r w:rsidRPr="009B4C6E">
        <w:rPr>
          <w:rFonts w:eastAsia="Times New Roman"/>
          <w:bCs/>
        </w:rPr>
        <w:t>###</w:t>
      </w:r>
      <w:permEnd w:id="750407882"/>
      <w:r w:rsidRPr="009B4C6E">
        <w:rPr>
          <w:rFonts w:eastAsia="Times New Roman"/>
          <w:bCs/>
        </w:rPr>
        <w:t>.</w:t>
      </w:r>
    </w:p>
    <w:p w14:paraId="7BA2CC46" w14:textId="77777777" w:rsidR="00542C0B" w:rsidRPr="009B4C6E" w:rsidRDefault="00542C0B" w:rsidP="00740029">
      <w:pPr>
        <w:pStyle w:val="FreeText"/>
        <w:tabs>
          <w:tab w:val="clear" w:pos="567"/>
          <w:tab w:val="clear" w:pos="1134"/>
          <w:tab w:val="clear" w:pos="1701"/>
          <w:tab w:val="clear" w:pos="2268"/>
          <w:tab w:val="clear" w:pos="2835"/>
        </w:tabs>
        <w:spacing w:before="120"/>
        <w:rPr>
          <w:rFonts w:eastAsia="Times New Roman"/>
          <w:b/>
          <w:bCs/>
        </w:rPr>
      </w:pPr>
      <w:r w:rsidRPr="009B4C6E">
        <w:rPr>
          <w:b/>
        </w:rPr>
        <w:lastRenderedPageBreak/>
        <w:t>A.4</w:t>
      </w:r>
      <w:r w:rsidRPr="009B4C6E">
        <w:rPr>
          <w:b/>
        </w:rPr>
        <w:tab/>
      </w:r>
      <w:r w:rsidRPr="009B4C6E">
        <w:rPr>
          <w:rFonts w:eastAsia="Times New Roman"/>
          <w:b/>
        </w:rPr>
        <w:t>Air System</w:t>
      </w:r>
      <w:r w:rsidRPr="009B4C6E">
        <w:rPr>
          <w:rFonts w:eastAsia="Times New Roman"/>
          <w:b/>
          <w:bCs/>
        </w:rPr>
        <w:t xml:space="preserve"> Life and Fatigue</w:t>
      </w:r>
    </w:p>
    <w:p w14:paraId="2F83A446" w14:textId="54DBE5DA" w:rsidR="00542C0B" w:rsidRPr="009B4C6E" w:rsidRDefault="00542C0B" w:rsidP="008A5F04">
      <w:pPr>
        <w:rPr>
          <w:rFonts w:ascii="Arial" w:eastAsia="Times New Roman" w:hAnsi="Arial" w:cs="Arial"/>
          <w:sz w:val="20"/>
          <w:szCs w:val="20"/>
        </w:rPr>
      </w:pPr>
      <w:r w:rsidRPr="009B4C6E">
        <w:rPr>
          <w:rFonts w:ascii="Arial" w:eastAsia="Times New Roman" w:hAnsi="Arial" w:cs="Arial"/>
          <w:sz w:val="20"/>
          <w:szCs w:val="20"/>
        </w:rPr>
        <w:t>The limitations in Parts B, C and D are valid for the life of the Air System.</w:t>
      </w:r>
      <w:r w:rsidR="00005568" w:rsidRPr="009B4C6E">
        <w:rPr>
          <w:rFonts w:ascii="Arial" w:eastAsia="Times New Roman" w:hAnsi="Arial" w:cs="Arial"/>
          <w:sz w:val="20"/>
          <w:szCs w:val="20"/>
        </w:rPr>
        <w:t xml:space="preserve"> </w:t>
      </w:r>
      <w:r w:rsidRPr="009B4C6E">
        <w:rPr>
          <w:rFonts w:ascii="Arial" w:eastAsia="Times New Roman" w:hAnsi="Arial" w:cs="Arial"/>
          <w:sz w:val="20"/>
          <w:szCs w:val="20"/>
        </w:rPr>
        <w:t xml:space="preserve">The Air System life is </w:t>
      </w:r>
      <w:permStart w:id="1358112068" w:edGrp="everyone"/>
      <w:r w:rsidRPr="009B4C6E">
        <w:rPr>
          <w:rFonts w:ascii="Arial" w:eastAsia="Times New Roman" w:hAnsi="Arial" w:cs="Arial"/>
          <w:i/>
          <w:iCs/>
          <w:sz w:val="20"/>
          <w:szCs w:val="20"/>
        </w:rPr>
        <w:t>{</w:t>
      </w:r>
      <w:proofErr w:type="gramStart"/>
      <w:r w:rsidRPr="009B4C6E">
        <w:rPr>
          <w:rFonts w:ascii="Arial" w:eastAsia="Times New Roman" w:hAnsi="Arial" w:cs="Arial"/>
          <w:i/>
          <w:iCs/>
          <w:sz w:val="20"/>
          <w:szCs w:val="20"/>
        </w:rPr>
        <w:t>eg</w:t>
      </w:r>
      <w:proofErr w:type="gramEnd"/>
      <w:r w:rsidRPr="009B4C6E">
        <w:rPr>
          <w:rFonts w:ascii="Arial" w:eastAsia="Times New Roman" w:hAnsi="Arial" w:cs="Arial"/>
          <w:i/>
          <w:iCs/>
          <w:sz w:val="20"/>
          <w:szCs w:val="20"/>
        </w:rPr>
        <w:t xml:space="preserve"> x hours or assessed on condition}</w:t>
      </w:r>
      <w:permEnd w:id="1358112068"/>
      <w:r w:rsidRPr="009B4C6E">
        <w:rPr>
          <w:rFonts w:ascii="Arial" w:eastAsia="Times New Roman" w:hAnsi="Arial" w:cs="Arial"/>
          <w:i/>
          <w:iCs/>
          <w:sz w:val="20"/>
          <w:szCs w:val="20"/>
        </w:rPr>
        <w:t>.</w:t>
      </w:r>
      <w:r w:rsidR="00005568" w:rsidRPr="009B4C6E">
        <w:rPr>
          <w:rFonts w:ascii="Arial" w:eastAsia="Times New Roman" w:hAnsi="Arial" w:cs="Arial"/>
          <w:sz w:val="20"/>
          <w:szCs w:val="20"/>
        </w:rPr>
        <w:t xml:space="preserve"> </w:t>
      </w:r>
      <w:r w:rsidRPr="009B4C6E">
        <w:rPr>
          <w:rFonts w:ascii="Arial" w:eastAsia="Times New Roman" w:hAnsi="Arial" w:cs="Arial"/>
          <w:sz w:val="20"/>
          <w:szCs w:val="20"/>
        </w:rPr>
        <w:t xml:space="preserve">This life and elements of the </w:t>
      </w:r>
      <w:r w:rsidR="000A0DBB" w:rsidRPr="009B4C6E">
        <w:rPr>
          <w:rFonts w:ascii="Arial" w:eastAsia="Times New Roman" w:hAnsi="Arial" w:cs="Arial"/>
          <w:sz w:val="20"/>
          <w:szCs w:val="20"/>
        </w:rPr>
        <w:t>M</w:t>
      </w:r>
      <w:r w:rsidRPr="009B4C6E">
        <w:rPr>
          <w:rFonts w:ascii="Arial" w:eastAsia="Times New Roman" w:hAnsi="Arial" w:cs="Arial"/>
          <w:sz w:val="20"/>
          <w:szCs w:val="20"/>
        </w:rPr>
        <w:t>aintenance and servicing schedule are based on the following assumed spectrum:</w:t>
      </w:r>
    </w:p>
    <w:p w14:paraId="6841DB3B" w14:textId="77777777" w:rsidR="00542C0B" w:rsidRPr="009B4C6E" w:rsidRDefault="00542C0B" w:rsidP="008A5F04">
      <w:pPr>
        <w:spacing w:before="60" w:after="120"/>
        <w:rPr>
          <w:rFonts w:ascii="Arial" w:eastAsia="Times New Roman" w:hAnsi="Arial" w:cs="Arial"/>
          <w:i/>
          <w:iCs/>
          <w:sz w:val="20"/>
          <w:szCs w:val="20"/>
        </w:rPr>
      </w:pPr>
      <w:permStart w:id="60766848" w:edGrp="everyone"/>
      <w:r w:rsidRPr="009B4C6E">
        <w:rPr>
          <w:i/>
        </w:rPr>
        <w:t>{</w:t>
      </w:r>
      <w:r w:rsidR="00AE46D5" w:rsidRPr="009B4C6E">
        <w:rPr>
          <w:i/>
        </w:rPr>
        <w:t>D</w:t>
      </w:r>
      <w:r w:rsidRPr="009B4C6E">
        <w:rPr>
          <w:rFonts w:ascii="Arial" w:eastAsia="Times New Roman" w:hAnsi="Arial" w:cs="Arial"/>
          <w:i/>
          <w:iCs/>
          <w:sz w:val="20"/>
          <w:szCs w:val="20"/>
        </w:rPr>
        <w:t xml:space="preserve">esign </w:t>
      </w:r>
      <w:r w:rsidR="00AE46D5" w:rsidRPr="009B4C6E">
        <w:rPr>
          <w:rFonts w:ascii="Arial" w:eastAsia="Times New Roman" w:hAnsi="Arial" w:cs="Arial"/>
          <w:i/>
          <w:iCs/>
          <w:sz w:val="20"/>
          <w:szCs w:val="20"/>
        </w:rPr>
        <w:t>Usage S</w:t>
      </w:r>
      <w:r w:rsidRPr="009B4C6E">
        <w:rPr>
          <w:rFonts w:ascii="Arial" w:eastAsia="Times New Roman" w:hAnsi="Arial" w:cs="Arial"/>
          <w:i/>
          <w:iCs/>
          <w:sz w:val="20"/>
          <w:szCs w:val="20"/>
        </w:rPr>
        <w:t>pectrum}</w:t>
      </w:r>
    </w:p>
    <w:permEnd w:id="60766848"/>
    <w:p w14:paraId="4184636A" w14:textId="77777777" w:rsidR="00542C0B" w:rsidRPr="009B4C6E" w:rsidRDefault="00542C0B" w:rsidP="00740029">
      <w:pPr>
        <w:pStyle w:val="FreeText"/>
        <w:tabs>
          <w:tab w:val="clear" w:pos="567"/>
          <w:tab w:val="clear" w:pos="1134"/>
          <w:tab w:val="clear" w:pos="1701"/>
          <w:tab w:val="clear" w:pos="2268"/>
          <w:tab w:val="clear" w:pos="2835"/>
        </w:tabs>
        <w:spacing w:before="120"/>
        <w:rPr>
          <w:b/>
        </w:rPr>
      </w:pPr>
      <w:r w:rsidRPr="009B4C6E">
        <w:rPr>
          <w:b/>
        </w:rPr>
        <w:t>A.5</w:t>
      </w:r>
      <w:r w:rsidRPr="009B4C6E">
        <w:rPr>
          <w:b/>
        </w:rPr>
        <w:tab/>
      </w:r>
      <w:bookmarkStart w:id="98" w:name="OLE_LINK1"/>
      <w:bookmarkStart w:id="99" w:name="OLE_LINK2"/>
      <w:r w:rsidRPr="009B4C6E">
        <w:rPr>
          <w:b/>
        </w:rPr>
        <w:t>Statement of Operating Intent and Usage</w:t>
      </w:r>
      <w:bookmarkEnd w:id="98"/>
      <w:bookmarkEnd w:id="99"/>
      <w:r w:rsidRPr="009B4C6E">
        <w:rPr>
          <w:b/>
        </w:rPr>
        <w:t xml:space="preserve"> (SOI/SOIU)</w:t>
      </w:r>
    </w:p>
    <w:p w14:paraId="0EE6B273" w14:textId="4EA2F82F"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 xml:space="preserve">The use of the </w:t>
      </w:r>
      <w:permStart w:id="972100546" w:edGrp="everyone"/>
      <w:r w:rsidRPr="009B4C6E">
        <w:rPr>
          <w:rFonts w:eastAsia="Times New Roman"/>
          <w:i/>
        </w:rPr>
        <w:t xml:space="preserve">{Air System </w:t>
      </w:r>
      <w:r w:rsidRPr="009B4C6E">
        <w:rPr>
          <w:rFonts w:eastAsia="Times New Roman"/>
          <w:i/>
          <w:iCs/>
        </w:rPr>
        <w:t>identifier</w:t>
      </w:r>
      <w:r w:rsidRPr="009B4C6E">
        <w:rPr>
          <w:rFonts w:eastAsia="Times New Roman"/>
          <w:i/>
        </w:rPr>
        <w:t>}</w:t>
      </w:r>
      <w:permEnd w:id="972100546"/>
      <w:r w:rsidRPr="009B4C6E">
        <w:rPr>
          <w:rFonts w:eastAsia="Times New Roman"/>
        </w:rPr>
        <w:t xml:space="preserve"> has been reviewed by the </w:t>
      </w:r>
      <w:r w:rsidR="004D1C2E" w:rsidRPr="009B4C6E">
        <w:rPr>
          <w:rFonts w:eastAsia="Times New Roman"/>
        </w:rPr>
        <w:t>AM(MF) and</w:t>
      </w:r>
      <w:r w:rsidR="00D9497B" w:rsidRPr="009B4C6E">
        <w:rPr>
          <w:rFonts w:eastAsia="Times New Roman"/>
        </w:rPr>
        <w:t xml:space="preserve"> TAM,</w:t>
      </w:r>
      <w:r w:rsidRPr="009B4C6E">
        <w:rPr>
          <w:rFonts w:eastAsia="Times New Roman"/>
        </w:rPr>
        <w:t xml:space="preserve"> within the roles and fleets as detailed below:</w:t>
      </w:r>
    </w:p>
    <w:p w14:paraId="4358B08E"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iCs/>
        </w:rPr>
      </w:pPr>
      <w:permStart w:id="928650242" w:edGrp="everyone"/>
      <w:r w:rsidRPr="009B4C6E">
        <w:rPr>
          <w:rFonts w:eastAsia="Times New Roman"/>
          <w:i/>
          <w:iCs/>
        </w:rPr>
        <w:t>{List of all Marks</w:t>
      </w:r>
      <w:r w:rsidRPr="009B4C6E">
        <w:rPr>
          <w:rFonts w:eastAsia="Times New Roman"/>
          <w:iCs/>
        </w:rPr>
        <w:t xml:space="preserve">, </w:t>
      </w:r>
      <w:proofErr w:type="gramStart"/>
      <w:r w:rsidRPr="009B4C6E">
        <w:rPr>
          <w:rFonts w:eastAsia="Times New Roman"/>
          <w:i/>
          <w:iCs/>
        </w:rPr>
        <w:t>Roles</w:t>
      </w:r>
      <w:proofErr w:type="gramEnd"/>
      <w:r w:rsidRPr="009B4C6E">
        <w:rPr>
          <w:rFonts w:eastAsia="Times New Roman"/>
          <w:i/>
          <w:iCs/>
        </w:rPr>
        <w:t xml:space="preserve"> or fleets (groupings) of </w:t>
      </w:r>
      <w:r w:rsidRPr="009B4C6E">
        <w:rPr>
          <w:rFonts w:eastAsia="Times New Roman"/>
          <w:i/>
        </w:rPr>
        <w:t>Air System</w:t>
      </w:r>
      <w:r w:rsidRPr="009B4C6E">
        <w:rPr>
          <w:rFonts w:eastAsia="Times New Roman"/>
        </w:rPr>
        <w:t xml:space="preserve"> </w:t>
      </w:r>
      <w:r w:rsidRPr="009B4C6E">
        <w:rPr>
          <w:rFonts w:eastAsia="Times New Roman"/>
          <w:i/>
          <w:iCs/>
        </w:rPr>
        <w:t>that operate to different usage spectrum.}</w:t>
      </w:r>
      <w:permEnd w:id="928650242"/>
    </w:p>
    <w:p w14:paraId="3C7A1C11" w14:textId="4AB27FE5"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 xml:space="preserve">The </w:t>
      </w:r>
      <w:permStart w:id="1005072074" w:edGrp="everyone"/>
      <w:r w:rsidRPr="009B4C6E">
        <w:rPr>
          <w:rFonts w:eastAsia="Times New Roman"/>
        </w:rPr>
        <w:t>Statement of Operating Intent / Statement of Operating Intent and Usage (SOI</w:t>
      </w:r>
      <w:r w:rsidR="008D6987" w:rsidRPr="009B4C6E">
        <w:rPr>
          <w:rFonts w:eastAsia="Times New Roman"/>
        </w:rPr>
        <w:t xml:space="preserve"> </w:t>
      </w:r>
      <w:r w:rsidRPr="009B4C6E">
        <w:rPr>
          <w:rFonts w:eastAsia="Times New Roman"/>
        </w:rPr>
        <w:t>/</w:t>
      </w:r>
      <w:r w:rsidR="008D6987" w:rsidRPr="009B4C6E">
        <w:rPr>
          <w:rFonts w:eastAsia="Times New Roman"/>
        </w:rPr>
        <w:t xml:space="preserve"> </w:t>
      </w:r>
      <w:r w:rsidRPr="009B4C6E">
        <w:rPr>
          <w:rFonts w:eastAsia="Times New Roman"/>
        </w:rPr>
        <w:t>SOIU)</w:t>
      </w:r>
      <w:permEnd w:id="1005072074"/>
      <w:r w:rsidR="001002C6" w:rsidRPr="009B4C6E">
        <w:rPr>
          <w:rFonts w:eastAsia="Times New Roman"/>
          <w:bCs/>
          <w:i/>
        </w:rPr>
        <w:t xml:space="preserve"> {delete as appropriate}</w:t>
      </w:r>
      <w:r w:rsidRPr="009B4C6E" w:rsidDel="00095D85">
        <w:rPr>
          <w:rFonts w:eastAsia="Times New Roman"/>
        </w:rPr>
        <w:t xml:space="preserve"> </w:t>
      </w:r>
      <w:r w:rsidRPr="009B4C6E">
        <w:rPr>
          <w:rFonts w:eastAsia="Times New Roman"/>
        </w:rPr>
        <w:t xml:space="preserve">for </w:t>
      </w:r>
      <w:permStart w:id="738329427" w:edGrp="everyone"/>
      <w:r w:rsidRPr="009B4C6E">
        <w:rPr>
          <w:rFonts w:eastAsia="Times New Roman"/>
          <w:i/>
          <w:iCs/>
        </w:rPr>
        <w:t>{</w:t>
      </w:r>
      <w:r w:rsidRPr="009B4C6E">
        <w:rPr>
          <w:rFonts w:eastAsia="Times New Roman"/>
          <w:i/>
        </w:rPr>
        <w:t>Air System</w:t>
      </w:r>
      <w:r w:rsidRPr="009B4C6E" w:rsidDel="00B464A0">
        <w:rPr>
          <w:rFonts w:eastAsia="Times New Roman"/>
          <w:i/>
          <w:iCs/>
        </w:rPr>
        <w:t xml:space="preserve"> </w:t>
      </w:r>
      <w:r w:rsidRPr="009B4C6E">
        <w:rPr>
          <w:rFonts w:eastAsia="Times New Roman"/>
          <w:i/>
          <w:iCs/>
        </w:rPr>
        <w:t>identifier</w:t>
      </w:r>
      <w:r w:rsidRPr="009B4C6E">
        <w:rPr>
          <w:rFonts w:eastAsia="Times New Roman"/>
          <w:i/>
        </w:rPr>
        <w:t>}</w:t>
      </w:r>
      <w:permEnd w:id="738329427"/>
      <w:r w:rsidRPr="009B4C6E">
        <w:rPr>
          <w:rFonts w:eastAsia="Times New Roman"/>
        </w:rPr>
        <w:t xml:space="preserve"> has been issued at </w:t>
      </w:r>
      <w:permStart w:id="830502096" w:edGrp="everyone"/>
      <w:r w:rsidRPr="009B4C6E">
        <w:rPr>
          <w:rFonts w:eastAsia="Times New Roman"/>
          <w:i/>
        </w:rPr>
        <w:t>{SOI</w:t>
      </w:r>
      <w:r w:rsidR="008D6987" w:rsidRPr="009B4C6E">
        <w:rPr>
          <w:rFonts w:eastAsia="Times New Roman"/>
          <w:i/>
        </w:rPr>
        <w:t xml:space="preserve"> </w:t>
      </w:r>
      <w:r w:rsidRPr="009B4C6E">
        <w:rPr>
          <w:rFonts w:eastAsia="Times New Roman"/>
          <w:i/>
        </w:rPr>
        <w:t>/</w:t>
      </w:r>
      <w:r w:rsidR="008D6987" w:rsidRPr="009B4C6E">
        <w:rPr>
          <w:rFonts w:eastAsia="Times New Roman"/>
          <w:i/>
        </w:rPr>
        <w:t xml:space="preserve"> </w:t>
      </w:r>
      <w:r w:rsidRPr="009B4C6E">
        <w:rPr>
          <w:rFonts w:eastAsia="Times New Roman"/>
          <w:i/>
        </w:rPr>
        <w:t>SOIU</w:t>
      </w:r>
      <w:r w:rsidRPr="009B4C6E" w:rsidDel="00095D85">
        <w:rPr>
          <w:rFonts w:eastAsia="Times New Roman"/>
          <w:i/>
        </w:rPr>
        <w:t xml:space="preserve"> </w:t>
      </w:r>
      <w:r w:rsidRPr="009B4C6E">
        <w:rPr>
          <w:rFonts w:eastAsia="Times New Roman"/>
          <w:i/>
          <w:iCs/>
        </w:rPr>
        <w:t>reference</w:t>
      </w:r>
      <w:r w:rsidRPr="009B4C6E">
        <w:rPr>
          <w:rFonts w:eastAsia="Times New Roman"/>
          <w:i/>
        </w:rPr>
        <w:t>}</w:t>
      </w:r>
      <w:permEnd w:id="830502096"/>
      <w:r w:rsidRPr="009B4C6E">
        <w:rPr>
          <w:rFonts w:eastAsia="Times New Roman"/>
        </w:rPr>
        <w:t xml:space="preserve"> and has been passed to </w:t>
      </w:r>
      <w:permStart w:id="1770211658" w:edGrp="everyone"/>
      <w:r w:rsidRPr="009B4C6E">
        <w:rPr>
          <w:rFonts w:eastAsia="Times New Roman"/>
          <w:i/>
        </w:rPr>
        <w:t>{Air System</w:t>
      </w:r>
      <w:r w:rsidRPr="009B4C6E" w:rsidDel="00B464A0">
        <w:rPr>
          <w:rFonts w:eastAsia="Times New Roman"/>
          <w:i/>
          <w:iCs/>
        </w:rPr>
        <w:t xml:space="preserve"> </w:t>
      </w:r>
      <w:r w:rsidRPr="009B4C6E">
        <w:rPr>
          <w:rFonts w:eastAsia="Times New Roman"/>
          <w:i/>
          <w:iCs/>
        </w:rPr>
        <w:t>DO</w:t>
      </w:r>
      <w:r w:rsidRPr="009B4C6E">
        <w:rPr>
          <w:rFonts w:eastAsia="Times New Roman"/>
          <w:i/>
        </w:rPr>
        <w:t>}</w:t>
      </w:r>
      <w:permEnd w:id="1770211658"/>
      <w:r w:rsidRPr="009B4C6E">
        <w:rPr>
          <w:rFonts w:eastAsia="Times New Roman"/>
        </w:rPr>
        <w:t xml:space="preserve"> for comparison against the assumed design spectrum.</w:t>
      </w:r>
      <w:r w:rsidR="00005568" w:rsidRPr="009B4C6E">
        <w:rPr>
          <w:rFonts w:eastAsia="Times New Roman"/>
        </w:rPr>
        <w:t xml:space="preserve"> </w:t>
      </w:r>
      <w:r w:rsidRPr="009B4C6E">
        <w:rPr>
          <w:rFonts w:eastAsia="Times New Roman"/>
        </w:rPr>
        <w:t>Any perceived differences between the Air System use described by the SOI</w:t>
      </w:r>
      <w:r w:rsidR="008D6987" w:rsidRPr="009B4C6E">
        <w:rPr>
          <w:rFonts w:eastAsia="Times New Roman"/>
        </w:rPr>
        <w:t xml:space="preserve"> </w:t>
      </w:r>
      <w:r w:rsidRPr="009B4C6E">
        <w:rPr>
          <w:rFonts w:eastAsia="Times New Roman"/>
        </w:rPr>
        <w:t>/</w:t>
      </w:r>
      <w:r w:rsidR="008D6987" w:rsidRPr="009B4C6E">
        <w:rPr>
          <w:rFonts w:eastAsia="Times New Roman"/>
        </w:rPr>
        <w:t xml:space="preserve"> </w:t>
      </w:r>
      <w:r w:rsidRPr="009B4C6E">
        <w:rPr>
          <w:rFonts w:eastAsia="Times New Roman"/>
        </w:rPr>
        <w:t>SOIU</w:t>
      </w:r>
      <w:r w:rsidRPr="009B4C6E" w:rsidDel="00095D85">
        <w:rPr>
          <w:rFonts w:eastAsia="Times New Roman"/>
        </w:rPr>
        <w:t xml:space="preserve"> </w:t>
      </w:r>
      <w:r w:rsidRPr="009B4C6E">
        <w:rPr>
          <w:rFonts w:eastAsia="Times New Roman"/>
        </w:rPr>
        <w:t xml:space="preserve">and the way in which the Air System is </w:t>
      </w:r>
      <w:proofErr w:type="gramStart"/>
      <w:r w:rsidRPr="009B4C6E">
        <w:rPr>
          <w:rFonts w:eastAsia="Times New Roman"/>
        </w:rPr>
        <w:t>actually being</w:t>
      </w:r>
      <w:proofErr w:type="gramEnd"/>
      <w:r w:rsidRPr="009B4C6E">
        <w:rPr>
          <w:rFonts w:eastAsia="Times New Roman"/>
        </w:rPr>
        <w:t xml:space="preserve"> operated are to be highlighted to </w:t>
      </w:r>
      <w:permStart w:id="2056520589" w:edGrp="everyone"/>
      <w:r w:rsidRPr="009B4C6E">
        <w:rPr>
          <w:rFonts w:eastAsia="Times New Roman"/>
          <w:i/>
        </w:rPr>
        <w:t>{SOI</w:t>
      </w:r>
      <w:r w:rsidR="008D6987" w:rsidRPr="009B4C6E">
        <w:rPr>
          <w:rFonts w:eastAsia="Times New Roman"/>
          <w:i/>
        </w:rPr>
        <w:t xml:space="preserve"> </w:t>
      </w:r>
      <w:r w:rsidRPr="009B4C6E">
        <w:rPr>
          <w:rFonts w:eastAsia="Times New Roman"/>
          <w:i/>
        </w:rPr>
        <w:t>/</w:t>
      </w:r>
      <w:r w:rsidR="008D6987" w:rsidRPr="009B4C6E">
        <w:rPr>
          <w:rFonts w:eastAsia="Times New Roman"/>
          <w:i/>
        </w:rPr>
        <w:t xml:space="preserve"> </w:t>
      </w:r>
      <w:r w:rsidRPr="009B4C6E">
        <w:rPr>
          <w:rFonts w:eastAsia="Times New Roman"/>
          <w:i/>
        </w:rPr>
        <w:t>SOIU</w:t>
      </w:r>
      <w:r w:rsidRPr="009B4C6E">
        <w:rPr>
          <w:rFonts w:eastAsia="Times New Roman"/>
          <w:i/>
          <w:iCs/>
        </w:rPr>
        <w:t xml:space="preserve"> issuing authority</w:t>
      </w:r>
      <w:r w:rsidRPr="009B4C6E">
        <w:rPr>
          <w:rFonts w:eastAsia="Times New Roman"/>
          <w:i/>
        </w:rPr>
        <w:t>}</w:t>
      </w:r>
      <w:permEnd w:id="2056520589"/>
      <w:r w:rsidRPr="009B4C6E">
        <w:rPr>
          <w:rFonts w:eastAsia="Times New Roman"/>
        </w:rPr>
        <w:t xml:space="preserve"> for resolution or SOI</w:t>
      </w:r>
      <w:r w:rsidR="008D6987" w:rsidRPr="009B4C6E">
        <w:rPr>
          <w:rFonts w:eastAsia="Times New Roman"/>
        </w:rPr>
        <w:t xml:space="preserve"> </w:t>
      </w:r>
      <w:r w:rsidRPr="009B4C6E">
        <w:rPr>
          <w:rFonts w:eastAsia="Times New Roman"/>
        </w:rPr>
        <w:t>/</w:t>
      </w:r>
      <w:r w:rsidR="008D6987" w:rsidRPr="009B4C6E">
        <w:rPr>
          <w:rFonts w:eastAsia="Times New Roman"/>
        </w:rPr>
        <w:t xml:space="preserve"> </w:t>
      </w:r>
      <w:r w:rsidRPr="009B4C6E">
        <w:rPr>
          <w:rFonts w:eastAsia="Times New Roman"/>
        </w:rPr>
        <w:t>SOIU amendment.</w:t>
      </w:r>
    </w:p>
    <w:p w14:paraId="339381E8" w14:textId="094481FA"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The current SOI</w:t>
      </w:r>
      <w:r w:rsidR="008D6987" w:rsidRPr="009B4C6E">
        <w:rPr>
          <w:rFonts w:eastAsia="Times New Roman"/>
        </w:rPr>
        <w:t xml:space="preserve"> </w:t>
      </w:r>
      <w:r w:rsidRPr="009B4C6E">
        <w:rPr>
          <w:rFonts w:eastAsia="Times New Roman"/>
        </w:rPr>
        <w:t>/</w:t>
      </w:r>
      <w:r w:rsidR="008D6987" w:rsidRPr="009B4C6E">
        <w:rPr>
          <w:rFonts w:eastAsia="Times New Roman"/>
        </w:rPr>
        <w:t xml:space="preserve"> </w:t>
      </w:r>
      <w:r w:rsidRPr="009B4C6E">
        <w:rPr>
          <w:rFonts w:eastAsia="Times New Roman"/>
        </w:rPr>
        <w:t xml:space="preserve">SOIU for this Air System is </w:t>
      </w:r>
      <w:permStart w:id="1573739811" w:edGrp="everyone"/>
      <w:r w:rsidRPr="009B4C6E">
        <w:rPr>
          <w:rFonts w:eastAsia="Times New Roman"/>
          <w:i/>
        </w:rPr>
        <w:t>{SOI</w:t>
      </w:r>
      <w:r w:rsidR="008D6987" w:rsidRPr="009B4C6E">
        <w:rPr>
          <w:rFonts w:eastAsia="Times New Roman"/>
          <w:i/>
        </w:rPr>
        <w:t xml:space="preserve"> </w:t>
      </w:r>
      <w:r w:rsidRPr="009B4C6E">
        <w:rPr>
          <w:rFonts w:eastAsia="Times New Roman"/>
          <w:i/>
        </w:rPr>
        <w:t>/</w:t>
      </w:r>
      <w:r w:rsidR="008D6987" w:rsidRPr="009B4C6E">
        <w:rPr>
          <w:rFonts w:eastAsia="Times New Roman"/>
          <w:i/>
        </w:rPr>
        <w:t xml:space="preserve"> </w:t>
      </w:r>
      <w:r w:rsidRPr="009B4C6E">
        <w:rPr>
          <w:rFonts w:eastAsia="Times New Roman"/>
          <w:i/>
        </w:rPr>
        <w:t>SOIU</w:t>
      </w:r>
      <w:r w:rsidRPr="009B4C6E">
        <w:rPr>
          <w:rFonts w:eastAsia="Times New Roman"/>
          <w:i/>
          <w:iCs/>
        </w:rPr>
        <w:t xml:space="preserve"> reference</w:t>
      </w:r>
      <w:r w:rsidRPr="009B4C6E">
        <w:rPr>
          <w:rFonts w:eastAsia="Times New Roman"/>
          <w:i/>
        </w:rPr>
        <w:t>}</w:t>
      </w:r>
      <w:permEnd w:id="1573739811"/>
      <w:r w:rsidRPr="009B4C6E">
        <w:rPr>
          <w:rFonts w:eastAsia="Times New Roman"/>
        </w:rPr>
        <w:t xml:space="preserve">, issued </w:t>
      </w:r>
      <w:permStart w:id="422855477" w:edGrp="everyone"/>
      <w:r w:rsidRPr="009B4C6E">
        <w:rPr>
          <w:rFonts w:eastAsia="Times New Roman"/>
          <w:i/>
        </w:rPr>
        <w:t>{</w:t>
      </w:r>
      <w:r w:rsidRPr="009B4C6E">
        <w:rPr>
          <w:rFonts w:eastAsia="Times New Roman"/>
          <w:i/>
          <w:iCs/>
        </w:rPr>
        <w:t>date</w:t>
      </w:r>
      <w:r w:rsidRPr="009B4C6E">
        <w:rPr>
          <w:rFonts w:eastAsia="Times New Roman"/>
          <w:i/>
        </w:rPr>
        <w:t>}</w:t>
      </w:r>
      <w:permEnd w:id="422855477"/>
      <w:r w:rsidRPr="009B4C6E">
        <w:rPr>
          <w:rFonts w:eastAsia="Times New Roman"/>
        </w:rPr>
        <w:t xml:space="preserve"> the key points of which are:</w:t>
      </w:r>
    </w:p>
    <w:p w14:paraId="3CEB70EE" w14:textId="1F87B222" w:rsidR="00542C0B" w:rsidRPr="009B4C6E" w:rsidRDefault="00542C0B" w:rsidP="008A5F04">
      <w:pPr>
        <w:pStyle w:val="FreeText"/>
        <w:tabs>
          <w:tab w:val="clear" w:pos="567"/>
          <w:tab w:val="clear" w:pos="1134"/>
          <w:tab w:val="clear" w:pos="1701"/>
          <w:tab w:val="clear" w:pos="2268"/>
          <w:tab w:val="clear" w:pos="2835"/>
        </w:tabs>
        <w:rPr>
          <w:b/>
        </w:rPr>
      </w:pPr>
      <w:permStart w:id="1183783145" w:edGrp="everyone"/>
      <w:r w:rsidRPr="009B4C6E">
        <w:rPr>
          <w:rFonts w:eastAsia="Times New Roman"/>
          <w:i/>
        </w:rPr>
        <w:t>{SOI</w:t>
      </w:r>
      <w:r w:rsidR="008D6987" w:rsidRPr="009B4C6E">
        <w:rPr>
          <w:rFonts w:eastAsia="Times New Roman"/>
          <w:i/>
        </w:rPr>
        <w:t xml:space="preserve"> </w:t>
      </w:r>
      <w:r w:rsidRPr="009B4C6E">
        <w:rPr>
          <w:rFonts w:eastAsia="Times New Roman"/>
          <w:i/>
        </w:rPr>
        <w:t>/</w:t>
      </w:r>
      <w:r w:rsidR="008D6987" w:rsidRPr="009B4C6E">
        <w:rPr>
          <w:rFonts w:eastAsia="Times New Roman"/>
          <w:i/>
        </w:rPr>
        <w:t xml:space="preserve"> </w:t>
      </w:r>
      <w:r w:rsidRPr="009B4C6E">
        <w:rPr>
          <w:rFonts w:eastAsia="Times New Roman"/>
          <w:i/>
        </w:rPr>
        <w:t>SOIU</w:t>
      </w:r>
      <w:r w:rsidRPr="009B4C6E">
        <w:rPr>
          <w:rFonts w:eastAsia="Times New Roman"/>
        </w:rPr>
        <w:t xml:space="preserve"> </w:t>
      </w:r>
      <w:r w:rsidRPr="009B4C6E">
        <w:rPr>
          <w:rFonts w:eastAsia="Times New Roman"/>
          <w:i/>
          <w:iCs/>
        </w:rPr>
        <w:t>executive summary</w:t>
      </w:r>
      <w:r w:rsidRPr="009B4C6E">
        <w:rPr>
          <w:rFonts w:eastAsia="Times New Roman"/>
          <w:i/>
        </w:rPr>
        <w:t>}</w:t>
      </w:r>
      <w:permEnd w:id="1183783145"/>
    </w:p>
    <w:p w14:paraId="2F583786" w14:textId="77777777" w:rsidR="00542C0B" w:rsidRPr="009B4C6E" w:rsidRDefault="00542C0B" w:rsidP="008A5F04">
      <w:pPr>
        <w:pStyle w:val="FreeText"/>
        <w:tabs>
          <w:tab w:val="clear" w:pos="567"/>
          <w:tab w:val="clear" w:pos="1134"/>
          <w:tab w:val="clear" w:pos="1701"/>
          <w:tab w:val="clear" w:pos="2268"/>
          <w:tab w:val="clear" w:pos="2835"/>
        </w:tabs>
        <w:spacing w:before="120"/>
        <w:rPr>
          <w:b/>
        </w:rPr>
      </w:pPr>
      <w:r w:rsidRPr="009B4C6E">
        <w:rPr>
          <w:b/>
        </w:rPr>
        <w:t>A.6</w:t>
      </w:r>
      <w:r w:rsidRPr="009B4C6E">
        <w:rPr>
          <w:b/>
        </w:rPr>
        <w:tab/>
        <w:t>A</w:t>
      </w:r>
      <w:r w:rsidRPr="009B4C6E">
        <w:rPr>
          <w:rFonts w:eastAsia="Times New Roman"/>
          <w:b/>
        </w:rPr>
        <w:t xml:space="preserve">ir System </w:t>
      </w:r>
      <w:r w:rsidRPr="009B4C6E">
        <w:rPr>
          <w:b/>
        </w:rPr>
        <w:t>Configuration</w:t>
      </w:r>
    </w:p>
    <w:p w14:paraId="6656DA15" w14:textId="179072D7"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rPr>
        <w:t xml:space="preserve">The </w:t>
      </w:r>
      <w:r w:rsidR="00BE35E8" w:rsidRPr="009B4C6E">
        <w:rPr>
          <w:rFonts w:eastAsia="Times New Roman"/>
        </w:rPr>
        <w:t>D</w:t>
      </w:r>
      <w:r w:rsidRPr="009B4C6E">
        <w:rPr>
          <w:rFonts w:eastAsia="Times New Roman"/>
        </w:rPr>
        <w:t xml:space="preserve">esign </w:t>
      </w:r>
      <w:r w:rsidR="00BE35E8" w:rsidRPr="009B4C6E">
        <w:rPr>
          <w:rFonts w:eastAsia="Times New Roman"/>
        </w:rPr>
        <w:t>S</w:t>
      </w:r>
      <w:r w:rsidRPr="009B4C6E">
        <w:rPr>
          <w:rFonts w:eastAsia="Times New Roman"/>
        </w:rPr>
        <w:t xml:space="preserve">tandard of </w:t>
      </w:r>
      <w:permStart w:id="843392783" w:edGrp="everyone"/>
      <w:r w:rsidRPr="009B4C6E">
        <w:rPr>
          <w:rFonts w:eastAsia="Times New Roman"/>
          <w:i/>
        </w:rPr>
        <w:t>{Air System identifier}</w:t>
      </w:r>
      <w:permEnd w:id="843392783"/>
      <w:r w:rsidRPr="009B4C6E">
        <w:rPr>
          <w:rFonts w:eastAsia="Times New Roman"/>
          <w:i/>
        </w:rPr>
        <w:t xml:space="preserve"> </w:t>
      </w:r>
      <w:r w:rsidRPr="009B4C6E">
        <w:rPr>
          <w:rFonts w:eastAsia="Times New Roman"/>
        </w:rPr>
        <w:t xml:space="preserve">to which this </w:t>
      </w:r>
      <w:r w:rsidR="004D1C2E" w:rsidRPr="009B4C6E">
        <w:t>MPTF</w:t>
      </w:r>
      <w:r w:rsidR="006B5DA6" w:rsidRPr="009B4C6E">
        <w:t xml:space="preserve"> </w:t>
      </w:r>
      <w:r w:rsidR="004D1C2E" w:rsidRPr="009B4C6E">
        <w:t xml:space="preserve">(Special Case Flying) </w:t>
      </w:r>
      <w:r w:rsidRPr="009B4C6E">
        <w:rPr>
          <w:rFonts w:eastAsia="Times New Roman"/>
        </w:rPr>
        <w:t>applies is given below:</w:t>
      </w:r>
    </w:p>
    <w:p w14:paraId="2CF93FA2" w14:textId="0300814B" w:rsidR="00542C0B" w:rsidRPr="009B4C6E" w:rsidRDefault="00542C0B" w:rsidP="008A5F04">
      <w:pPr>
        <w:pStyle w:val="FreeText"/>
        <w:tabs>
          <w:tab w:val="clear" w:pos="567"/>
          <w:tab w:val="clear" w:pos="1134"/>
          <w:tab w:val="clear" w:pos="1701"/>
          <w:tab w:val="clear" w:pos="2268"/>
          <w:tab w:val="clear" w:pos="2835"/>
        </w:tabs>
        <w:rPr>
          <w:rFonts w:eastAsia="Times New Roman"/>
          <w:i/>
        </w:rPr>
      </w:pPr>
      <w:r w:rsidRPr="009B4C6E">
        <w:rPr>
          <w:rFonts w:eastAsia="Times New Roman"/>
        </w:rPr>
        <w:t xml:space="preserve">Users of the </w:t>
      </w:r>
      <w:r w:rsidR="004D1C2E" w:rsidRPr="009B4C6E">
        <w:t>MPTF</w:t>
      </w:r>
      <w:r w:rsidR="006B5DA6" w:rsidRPr="009B4C6E">
        <w:t xml:space="preserve"> </w:t>
      </w:r>
      <w:r w:rsidR="004D1C2E" w:rsidRPr="009B4C6E">
        <w:t xml:space="preserve">(Special Case Flying) </w:t>
      </w:r>
      <w:r w:rsidRPr="009B4C6E">
        <w:rPr>
          <w:rFonts w:eastAsia="Times New Roman"/>
        </w:rPr>
        <w:t>are to note that, unless listed or referenced below, a Modification</w:t>
      </w:r>
      <w:r w:rsidR="008D6987" w:rsidRPr="009B4C6E">
        <w:rPr>
          <w:rFonts w:eastAsia="Times New Roman"/>
        </w:rPr>
        <w:t xml:space="preserve"> </w:t>
      </w:r>
      <w:r w:rsidRPr="009B4C6E">
        <w:rPr>
          <w:rFonts w:eastAsia="Times New Roman"/>
        </w:rPr>
        <w:t>/</w:t>
      </w:r>
      <w:r w:rsidR="008D6987" w:rsidRPr="009B4C6E">
        <w:rPr>
          <w:rFonts w:eastAsia="Times New Roman"/>
        </w:rPr>
        <w:t xml:space="preserve"> </w:t>
      </w:r>
      <w:r w:rsidRPr="009B4C6E">
        <w:rPr>
          <w:rFonts w:eastAsia="Times New Roman"/>
        </w:rPr>
        <w:t xml:space="preserve">item of equipment is not authorized to be fitted or used. In case of doubt, refer to </w:t>
      </w:r>
      <w:permStart w:id="257183258" w:edGrp="everyone"/>
      <w:r w:rsidRPr="009B4C6E">
        <w:rPr>
          <w:rFonts w:eastAsia="Times New Roman"/>
          <w:i/>
        </w:rPr>
        <w:t>{</w:t>
      </w:r>
      <w:r w:rsidR="00D9497B" w:rsidRPr="009B4C6E">
        <w:rPr>
          <w:rFonts w:eastAsia="Times New Roman"/>
          <w:i/>
        </w:rPr>
        <w:t>contact details for TAM</w:t>
      </w:r>
      <w:r w:rsidRPr="009B4C6E">
        <w:rPr>
          <w:rFonts w:eastAsia="Times New Roman"/>
          <w:i/>
        </w:rPr>
        <w:t>}</w:t>
      </w:r>
      <w:permEnd w:id="257183258"/>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0" w:type="dxa"/>
          <w:bottom w:w="40" w:type="dxa"/>
        </w:tblCellMar>
        <w:tblLook w:val="01E0" w:firstRow="1" w:lastRow="1" w:firstColumn="1" w:lastColumn="1" w:noHBand="0" w:noVBand="0"/>
      </w:tblPr>
      <w:tblGrid>
        <w:gridCol w:w="9054"/>
      </w:tblGrid>
      <w:tr w:rsidR="009B4C6E" w:rsidRPr="009B4C6E" w14:paraId="4986296D" w14:textId="77777777" w:rsidTr="00480935">
        <w:trPr>
          <w:trHeight w:val="117"/>
        </w:trPr>
        <w:tc>
          <w:tcPr>
            <w:tcW w:w="9869" w:type="dxa"/>
            <w:shd w:val="clear" w:color="auto" w:fill="auto"/>
          </w:tcPr>
          <w:p w14:paraId="710AE1D2" w14:textId="77777777" w:rsidR="00542C0B" w:rsidRPr="009B4C6E" w:rsidRDefault="00542C0B" w:rsidP="008A5F04">
            <w:pPr>
              <w:pStyle w:val="TableText"/>
              <w:rPr>
                <w:rFonts w:cs="Arial"/>
              </w:rPr>
            </w:pPr>
            <w:r w:rsidRPr="009B4C6E">
              <w:rPr>
                <w:rFonts w:cs="Arial"/>
                <w:i/>
                <w:lang w:eastAsia="en-GB"/>
              </w:rPr>
              <w:t>Within section A6 the Air System Configuration will be built up through the sub</w:t>
            </w:r>
            <w:r w:rsidRPr="009B4C6E">
              <w:rPr>
                <w:rFonts w:cs="Arial"/>
                <w:i/>
                <w:lang w:eastAsia="en-GB"/>
              </w:rPr>
              <w:noBreakHyphen/>
              <w:t>sections of:</w:t>
            </w:r>
          </w:p>
        </w:tc>
      </w:tr>
    </w:tbl>
    <w:p w14:paraId="3AF0296B" w14:textId="77777777" w:rsidR="00542C0B" w:rsidRPr="009B4C6E" w:rsidRDefault="00542C0B" w:rsidP="00740029">
      <w:pPr>
        <w:pStyle w:val="FreeText"/>
        <w:tabs>
          <w:tab w:val="clear" w:pos="567"/>
          <w:tab w:val="clear" w:pos="1134"/>
          <w:tab w:val="clear" w:pos="1701"/>
          <w:tab w:val="clear" w:pos="2268"/>
          <w:tab w:val="clear" w:pos="2835"/>
        </w:tabs>
        <w:spacing w:before="120"/>
        <w:rPr>
          <w:rFonts w:eastAsia="Times New Roman"/>
          <w:b/>
          <w:bCs/>
        </w:rPr>
      </w:pPr>
      <w:r w:rsidRPr="009B4C6E">
        <w:rPr>
          <w:b/>
        </w:rPr>
        <w:t>A.6.1</w:t>
      </w:r>
      <w:r w:rsidRPr="009B4C6E">
        <w:rPr>
          <w:b/>
        </w:rPr>
        <w:tab/>
      </w:r>
      <w:r w:rsidRPr="009B4C6E">
        <w:rPr>
          <w:rFonts w:eastAsia="Times New Roman"/>
          <w:b/>
          <w:bCs/>
        </w:rPr>
        <w:t>Basic Design Standard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67FF1A32" w14:textId="77777777" w:rsidTr="00480935">
        <w:trPr>
          <w:trHeight w:val="117"/>
        </w:trPr>
        <w:tc>
          <w:tcPr>
            <w:tcW w:w="9869" w:type="dxa"/>
            <w:shd w:val="clear" w:color="auto" w:fill="DCDCDC"/>
          </w:tcPr>
          <w:p w14:paraId="2A71BA26" w14:textId="28D7B8ED" w:rsidR="00542C0B" w:rsidRPr="009B4C6E" w:rsidRDefault="00542C0B" w:rsidP="008A5F04">
            <w:pPr>
              <w:pStyle w:val="TableText"/>
              <w:rPr>
                <w:rFonts w:cs="Arial"/>
              </w:rPr>
            </w:pPr>
            <w:permStart w:id="1340750690" w:edGrp="everyone"/>
            <w:r w:rsidRPr="009B4C6E">
              <w:rPr>
                <w:rFonts w:cs="Arial"/>
                <w:i/>
                <w:lang w:eastAsia="en-GB"/>
              </w:rPr>
              <w:t>The initial design of the manufacturer.</w:t>
            </w:r>
            <w:r w:rsidR="00005568" w:rsidRPr="009B4C6E">
              <w:rPr>
                <w:rFonts w:cs="Arial"/>
                <w:i/>
                <w:lang w:eastAsia="en-GB"/>
              </w:rPr>
              <w:t xml:space="preserve"> </w:t>
            </w:r>
            <w:r w:rsidRPr="009B4C6E">
              <w:rPr>
                <w:rFonts w:cs="Arial"/>
                <w:i/>
                <w:lang w:eastAsia="en-GB"/>
              </w:rPr>
              <w:t>If there are several DOs, then multiple entries will be required.</w:t>
            </w:r>
            <w:permEnd w:id="1340750690"/>
          </w:p>
        </w:tc>
      </w:tr>
    </w:tbl>
    <w:p w14:paraId="409CDA90" w14:textId="72228728"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i/>
        </w:rPr>
      </w:pPr>
      <w:r w:rsidRPr="009B4C6E">
        <w:rPr>
          <w:rFonts w:eastAsia="Times New Roman"/>
        </w:rPr>
        <w:t>Production Design Standard(s).</w:t>
      </w:r>
      <w:r w:rsidR="00005568" w:rsidRPr="009B4C6E">
        <w:rPr>
          <w:rFonts w:eastAsia="Times New Roman"/>
        </w:rPr>
        <w:t xml:space="preserve"> </w:t>
      </w:r>
      <w:r w:rsidRPr="009B4C6E">
        <w:t>Configuration Status Record</w:t>
      </w:r>
      <w:r w:rsidRPr="009B4C6E">
        <w:rPr>
          <w:rFonts w:eastAsia="Times New Roman"/>
        </w:rPr>
        <w:t xml:space="preserve"> </w:t>
      </w:r>
      <w:permStart w:id="856890667" w:edGrp="everyone"/>
      <w:r w:rsidRPr="009B4C6E">
        <w:rPr>
          <w:rFonts w:eastAsia="Times New Roman"/>
          <w:i/>
        </w:rPr>
        <w:t>{number and issue state}</w:t>
      </w:r>
      <w:permEnd w:id="856890667"/>
    </w:p>
    <w:p w14:paraId="5C799D74" w14:textId="77777777" w:rsidR="00542C0B" w:rsidRPr="009B4C6E" w:rsidRDefault="00542C0B" w:rsidP="00740029">
      <w:pPr>
        <w:pStyle w:val="FreeText"/>
        <w:tabs>
          <w:tab w:val="clear" w:pos="567"/>
          <w:tab w:val="clear" w:pos="1134"/>
          <w:tab w:val="clear" w:pos="1701"/>
          <w:tab w:val="clear" w:pos="2268"/>
          <w:tab w:val="clear" w:pos="2835"/>
        </w:tabs>
        <w:spacing w:before="120"/>
        <w:rPr>
          <w:rFonts w:eastAsia="Times New Roman"/>
          <w:b/>
          <w:bCs/>
        </w:rPr>
      </w:pPr>
      <w:r w:rsidRPr="009B4C6E">
        <w:rPr>
          <w:b/>
        </w:rPr>
        <w:t>A.6.2</w:t>
      </w:r>
      <w:r w:rsidRPr="009B4C6E">
        <w:rPr>
          <w:b/>
        </w:rPr>
        <w:tab/>
      </w:r>
      <w:r w:rsidRPr="009B4C6E">
        <w:rPr>
          <w:rFonts w:eastAsia="Times New Roman"/>
          <w:b/>
          <w:bCs/>
        </w:rPr>
        <w:t>Design Modifications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9040"/>
      </w:tblGrid>
      <w:tr w:rsidR="00542C0B" w:rsidRPr="009B4C6E" w14:paraId="60D17641" w14:textId="77777777" w:rsidTr="00480935">
        <w:trPr>
          <w:trHeight w:val="952"/>
        </w:trPr>
        <w:tc>
          <w:tcPr>
            <w:tcW w:w="9869" w:type="dxa"/>
            <w:shd w:val="clear" w:color="auto" w:fill="auto"/>
          </w:tcPr>
          <w:p w14:paraId="409A4E7F" w14:textId="63946225" w:rsidR="00542C0B" w:rsidRPr="009B4C6E" w:rsidRDefault="00542C0B" w:rsidP="008A5F04">
            <w:pPr>
              <w:autoSpaceDE w:val="0"/>
              <w:autoSpaceDN w:val="0"/>
              <w:adjustRightInd w:val="0"/>
              <w:rPr>
                <w:rFonts w:ascii="Arial" w:hAnsi="Arial" w:cs="Arial"/>
                <w:sz w:val="20"/>
                <w:szCs w:val="20"/>
              </w:rPr>
            </w:pPr>
            <w:r w:rsidRPr="009B4C6E">
              <w:rPr>
                <w:rFonts w:ascii="Arial" w:hAnsi="Arial" w:cs="Arial"/>
                <w:sz w:val="20"/>
                <w:szCs w:val="20"/>
              </w:rPr>
              <w:t xml:space="preserve">This will provide a cross-reference to a list that is under the </w:t>
            </w:r>
            <w:r w:rsidR="00BE35E8" w:rsidRPr="009B4C6E">
              <w:rPr>
                <w:rFonts w:ascii="Arial" w:hAnsi="Arial" w:cs="Arial"/>
                <w:sz w:val="20"/>
                <w:szCs w:val="20"/>
              </w:rPr>
              <w:t>C</w:t>
            </w:r>
            <w:r w:rsidR="00C616A2" w:rsidRPr="009B4C6E">
              <w:rPr>
                <w:rFonts w:ascii="Arial" w:hAnsi="Arial" w:cs="Arial"/>
                <w:sz w:val="20"/>
                <w:szCs w:val="20"/>
              </w:rPr>
              <w:t xml:space="preserve">onfiguration </w:t>
            </w:r>
            <w:r w:rsidR="00BE35E8" w:rsidRPr="009B4C6E">
              <w:rPr>
                <w:rFonts w:ascii="Arial" w:hAnsi="Arial" w:cs="Arial"/>
                <w:sz w:val="20"/>
                <w:szCs w:val="20"/>
              </w:rPr>
              <w:t>C</w:t>
            </w:r>
            <w:r w:rsidR="00C616A2" w:rsidRPr="009B4C6E">
              <w:rPr>
                <w:rFonts w:ascii="Arial" w:hAnsi="Arial" w:cs="Arial"/>
                <w:sz w:val="20"/>
                <w:szCs w:val="20"/>
              </w:rPr>
              <w:t>ontrol of the TAM</w:t>
            </w:r>
            <w:r w:rsidRPr="009B4C6E">
              <w:rPr>
                <w:rFonts w:ascii="Arial" w:hAnsi="Arial" w:cs="Arial"/>
                <w:sz w:val="20"/>
                <w:szCs w:val="20"/>
              </w:rPr>
              <w:t>, all DM introduced since the initial design, including those that represent full design incorporation of SM.</w:t>
            </w:r>
          </w:p>
          <w:p w14:paraId="7AC2326E" w14:textId="77777777" w:rsidR="00542C0B" w:rsidRPr="009B4C6E" w:rsidRDefault="00542C0B" w:rsidP="008A5F04">
            <w:pPr>
              <w:autoSpaceDE w:val="0"/>
              <w:autoSpaceDN w:val="0"/>
              <w:adjustRightInd w:val="0"/>
              <w:rPr>
                <w:rFonts w:ascii="Arial" w:hAnsi="Arial" w:cs="Arial"/>
                <w:sz w:val="20"/>
                <w:szCs w:val="20"/>
              </w:rPr>
            </w:pPr>
          </w:p>
          <w:p w14:paraId="07158D11" w14:textId="2C063490" w:rsidR="00542C0B" w:rsidRPr="009B4C6E" w:rsidRDefault="00542C0B" w:rsidP="008A5F04">
            <w:pPr>
              <w:ind w:left="840"/>
              <w:rPr>
                <w:rFonts w:ascii="Arial" w:hAnsi="Arial" w:cs="Arial"/>
                <w:sz w:val="20"/>
                <w:szCs w:val="20"/>
              </w:rPr>
            </w:pPr>
            <w:r w:rsidRPr="009B4C6E">
              <w:rPr>
                <w:rFonts w:ascii="Arial" w:hAnsi="Arial" w:cs="Arial"/>
                <w:sz w:val="20"/>
                <w:szCs w:val="20"/>
              </w:rPr>
              <w:t xml:space="preserve">DM affecting the </w:t>
            </w:r>
            <w:r w:rsidR="004D1C2E" w:rsidRPr="009B4C6E">
              <w:rPr>
                <w:rFonts w:ascii="Arial" w:hAnsi="Arial" w:cs="Arial"/>
                <w:sz w:val="20"/>
                <w:szCs w:val="20"/>
              </w:rPr>
              <w:t>MPTF</w:t>
            </w:r>
            <w:r w:rsidR="006B5DA6" w:rsidRPr="009B4C6E">
              <w:rPr>
                <w:rFonts w:ascii="Arial" w:hAnsi="Arial" w:cs="Arial"/>
                <w:sz w:val="20"/>
                <w:szCs w:val="20"/>
              </w:rPr>
              <w:t xml:space="preserve"> </w:t>
            </w:r>
            <w:r w:rsidR="004D1C2E" w:rsidRPr="009B4C6E">
              <w:rPr>
                <w:rFonts w:ascii="Arial" w:hAnsi="Arial" w:cs="Arial"/>
                <w:sz w:val="20"/>
                <w:szCs w:val="20"/>
              </w:rPr>
              <w:t>(Special Case Flying)</w:t>
            </w:r>
            <w:r w:rsidRPr="009B4C6E">
              <w:rPr>
                <w:rFonts w:ascii="Arial" w:hAnsi="Arial" w:cs="Arial"/>
                <w:sz w:val="20"/>
                <w:szCs w:val="20"/>
              </w:rPr>
              <w:t>:</w:t>
            </w:r>
          </w:p>
        </w:tc>
      </w:tr>
    </w:tbl>
    <w:p w14:paraId="5EB2747A" w14:textId="77777777" w:rsidR="00542C0B" w:rsidRPr="009B4C6E" w:rsidRDefault="00542C0B" w:rsidP="008A5F04">
      <w:pPr>
        <w:pStyle w:val="TableText"/>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1447"/>
        <w:gridCol w:w="5518"/>
        <w:gridCol w:w="2089"/>
      </w:tblGrid>
      <w:tr w:rsidR="009B4C6E" w:rsidRPr="009B4C6E" w14:paraId="3CA20860" w14:textId="77777777" w:rsidTr="00480935">
        <w:tc>
          <w:tcPr>
            <w:tcW w:w="9869" w:type="dxa"/>
            <w:gridSpan w:val="3"/>
            <w:shd w:val="clear" w:color="auto" w:fill="DCDCDC"/>
          </w:tcPr>
          <w:p w14:paraId="7F2B567D" w14:textId="051B4A5D" w:rsidR="00542C0B" w:rsidRPr="009B4C6E" w:rsidRDefault="00542C0B" w:rsidP="008A5F04">
            <w:pPr>
              <w:pStyle w:val="TableText"/>
              <w:rPr>
                <w:rFonts w:cs="Arial"/>
                <w:i/>
              </w:rPr>
            </w:pPr>
            <w:r w:rsidRPr="009B4C6E">
              <w:rPr>
                <w:rFonts w:cs="Arial"/>
                <w:i/>
              </w:rPr>
              <w:t xml:space="preserve">Design Modifications </w:t>
            </w:r>
            <w:r w:rsidR="00637941" w:rsidRPr="009B4C6E">
              <w:rPr>
                <w:rFonts w:cs="Arial"/>
                <w:i/>
              </w:rPr>
              <w:t>a</w:t>
            </w:r>
            <w:r w:rsidRPr="009B4C6E">
              <w:rPr>
                <w:rFonts w:cs="Arial"/>
                <w:i/>
              </w:rPr>
              <w:t xml:space="preserve">ffecting the </w:t>
            </w:r>
            <w:r w:rsidR="004D1C2E" w:rsidRPr="009B4C6E">
              <w:rPr>
                <w:rFonts w:cs="Arial"/>
                <w:i/>
              </w:rPr>
              <w:t>MPTF</w:t>
            </w:r>
            <w:r w:rsidR="006B5DA6" w:rsidRPr="009B4C6E">
              <w:rPr>
                <w:rFonts w:cs="Arial"/>
                <w:i/>
              </w:rPr>
              <w:t xml:space="preserve"> </w:t>
            </w:r>
            <w:r w:rsidR="004D1C2E" w:rsidRPr="009B4C6E">
              <w:rPr>
                <w:rFonts w:cs="Arial"/>
                <w:i/>
              </w:rPr>
              <w:t>(Special Case Flying)</w:t>
            </w:r>
            <w:r w:rsidRPr="009B4C6E">
              <w:rPr>
                <w:rFonts w:cs="Arial"/>
                <w:i/>
              </w:rPr>
              <w:t>:</w:t>
            </w:r>
          </w:p>
        </w:tc>
      </w:tr>
      <w:tr w:rsidR="009B4C6E" w:rsidRPr="009B4C6E" w14:paraId="1FE4FE91" w14:textId="77777777" w:rsidTr="00480935">
        <w:tc>
          <w:tcPr>
            <w:tcW w:w="1548" w:type="dxa"/>
            <w:tcBorders>
              <w:bottom w:val="single" w:sz="6" w:space="0" w:color="auto"/>
            </w:tcBorders>
            <w:shd w:val="clear" w:color="auto" w:fill="DCDCDC"/>
          </w:tcPr>
          <w:p w14:paraId="2F28143B" w14:textId="77777777" w:rsidR="00542C0B" w:rsidRPr="009B4C6E" w:rsidRDefault="00542C0B" w:rsidP="008A5F04">
            <w:pPr>
              <w:pStyle w:val="TableText"/>
              <w:jc w:val="center"/>
              <w:rPr>
                <w:rFonts w:cs="Arial"/>
                <w:i/>
              </w:rPr>
            </w:pPr>
            <w:r w:rsidRPr="009B4C6E">
              <w:rPr>
                <w:rFonts w:cs="Arial"/>
                <w:b/>
                <w:i/>
              </w:rPr>
              <w:t>Mod N</w:t>
            </w:r>
            <w:r w:rsidRPr="009B4C6E">
              <w:rPr>
                <w:rFonts w:cs="Arial"/>
                <w:b/>
                <w:i/>
                <w:u w:val="single"/>
                <w:vertAlign w:val="superscript"/>
              </w:rPr>
              <w:t>o</w:t>
            </w:r>
          </w:p>
        </w:tc>
        <w:tc>
          <w:tcPr>
            <w:tcW w:w="6120" w:type="dxa"/>
            <w:tcBorders>
              <w:bottom w:val="single" w:sz="6" w:space="0" w:color="auto"/>
            </w:tcBorders>
            <w:shd w:val="clear" w:color="auto" w:fill="DCDCDC"/>
          </w:tcPr>
          <w:p w14:paraId="2F9CEE9B" w14:textId="77777777" w:rsidR="00542C0B" w:rsidRPr="009B4C6E" w:rsidRDefault="00542C0B" w:rsidP="008A5F04">
            <w:pPr>
              <w:pStyle w:val="TableText"/>
              <w:jc w:val="center"/>
              <w:rPr>
                <w:rFonts w:cs="Arial"/>
                <w:i/>
              </w:rPr>
            </w:pPr>
            <w:r w:rsidRPr="009B4C6E">
              <w:rPr>
                <w:rFonts w:cs="Arial"/>
                <w:b/>
                <w:i/>
              </w:rPr>
              <w:t>Title</w:t>
            </w:r>
          </w:p>
        </w:tc>
        <w:tc>
          <w:tcPr>
            <w:tcW w:w="2201" w:type="dxa"/>
            <w:tcBorders>
              <w:bottom w:val="single" w:sz="6" w:space="0" w:color="auto"/>
            </w:tcBorders>
            <w:shd w:val="clear" w:color="auto" w:fill="DCDCDC"/>
          </w:tcPr>
          <w:p w14:paraId="327A7B9D" w14:textId="2C86ECD9" w:rsidR="00542C0B" w:rsidRPr="009B4C6E" w:rsidRDefault="00542C0B" w:rsidP="008A5F04">
            <w:pPr>
              <w:pStyle w:val="TableText"/>
              <w:jc w:val="center"/>
              <w:rPr>
                <w:rFonts w:cs="Arial"/>
                <w:i/>
              </w:rPr>
            </w:pPr>
            <w:r w:rsidRPr="009B4C6E">
              <w:rPr>
                <w:rFonts w:cs="Arial"/>
                <w:b/>
                <w:i/>
              </w:rPr>
              <w:t>Reference</w:t>
            </w:r>
          </w:p>
        </w:tc>
      </w:tr>
      <w:tr w:rsidR="00542C0B" w:rsidRPr="009B4C6E" w14:paraId="44970E56" w14:textId="77777777" w:rsidTr="00480935">
        <w:tc>
          <w:tcPr>
            <w:tcW w:w="1548" w:type="dxa"/>
            <w:shd w:val="clear" w:color="auto" w:fill="auto"/>
          </w:tcPr>
          <w:p w14:paraId="2F06D3EC" w14:textId="77777777" w:rsidR="00542C0B" w:rsidRPr="009B4C6E" w:rsidRDefault="00542C0B" w:rsidP="008A5F04">
            <w:pPr>
              <w:pStyle w:val="TableText"/>
              <w:rPr>
                <w:rFonts w:cs="Arial"/>
                <w:i/>
              </w:rPr>
            </w:pPr>
            <w:permStart w:id="605297269" w:edGrp="everyone"/>
            <w:permStart w:id="486235049" w:edGrp="everyone"/>
            <w:permStart w:id="433326404" w:edGrp="everyone"/>
            <w:permStart w:id="1512705476" w:edGrp="everyone"/>
          </w:p>
        </w:tc>
        <w:tc>
          <w:tcPr>
            <w:tcW w:w="6120" w:type="dxa"/>
            <w:shd w:val="clear" w:color="auto" w:fill="auto"/>
          </w:tcPr>
          <w:p w14:paraId="33FCD702" w14:textId="77777777" w:rsidR="00542C0B" w:rsidRPr="009B4C6E" w:rsidRDefault="00542C0B" w:rsidP="008A5F04">
            <w:pPr>
              <w:pStyle w:val="TableText"/>
              <w:rPr>
                <w:rFonts w:cs="Arial"/>
                <w:i/>
              </w:rPr>
            </w:pPr>
          </w:p>
        </w:tc>
        <w:tc>
          <w:tcPr>
            <w:tcW w:w="2201" w:type="dxa"/>
            <w:shd w:val="clear" w:color="auto" w:fill="auto"/>
          </w:tcPr>
          <w:p w14:paraId="05D12C24" w14:textId="77777777" w:rsidR="00542C0B" w:rsidRPr="009B4C6E" w:rsidRDefault="00542C0B" w:rsidP="008A5F04">
            <w:pPr>
              <w:pStyle w:val="TableText"/>
              <w:rPr>
                <w:rFonts w:cs="Arial"/>
                <w:i/>
              </w:rPr>
            </w:pPr>
          </w:p>
        </w:tc>
      </w:tr>
      <w:permEnd w:id="605297269"/>
      <w:permEnd w:id="486235049"/>
      <w:permEnd w:id="433326404"/>
      <w:permEnd w:id="1512705476"/>
    </w:tbl>
    <w:p w14:paraId="3AD16D0A" w14:textId="670D0BFB" w:rsidR="003E2CBD" w:rsidRPr="009B4C6E" w:rsidRDefault="003E2CBD" w:rsidP="008A5F04">
      <w:pPr>
        <w:pStyle w:val="FreeText"/>
        <w:tabs>
          <w:tab w:val="clear" w:pos="567"/>
          <w:tab w:val="clear" w:pos="1134"/>
          <w:tab w:val="clear" w:pos="1701"/>
          <w:tab w:val="clear" w:pos="2268"/>
          <w:tab w:val="clear" w:pos="2835"/>
        </w:tabs>
        <w:spacing w:before="120"/>
        <w:rPr>
          <w:b/>
        </w:rPr>
      </w:pPr>
    </w:p>
    <w:p w14:paraId="7A917E09" w14:textId="3A9D2804" w:rsidR="009C6AB5" w:rsidRPr="009B4C6E" w:rsidRDefault="009C6AB5" w:rsidP="008A5F04">
      <w:pPr>
        <w:pStyle w:val="FreeText"/>
        <w:tabs>
          <w:tab w:val="clear" w:pos="567"/>
          <w:tab w:val="clear" w:pos="1134"/>
          <w:tab w:val="clear" w:pos="1701"/>
          <w:tab w:val="clear" w:pos="2268"/>
          <w:tab w:val="clear" w:pos="2835"/>
        </w:tabs>
        <w:spacing w:before="120"/>
        <w:rPr>
          <w:b/>
        </w:rPr>
      </w:pPr>
    </w:p>
    <w:p w14:paraId="3A14E7F6" w14:textId="4F139F49" w:rsidR="009C6AB5" w:rsidRPr="009B4C6E" w:rsidRDefault="009C6AB5" w:rsidP="008A5F04">
      <w:pPr>
        <w:pStyle w:val="FreeText"/>
        <w:tabs>
          <w:tab w:val="clear" w:pos="567"/>
          <w:tab w:val="clear" w:pos="1134"/>
          <w:tab w:val="clear" w:pos="1701"/>
          <w:tab w:val="clear" w:pos="2268"/>
          <w:tab w:val="clear" w:pos="2835"/>
        </w:tabs>
        <w:spacing w:before="120"/>
        <w:rPr>
          <w:b/>
        </w:rPr>
      </w:pPr>
    </w:p>
    <w:p w14:paraId="3ED281F8" w14:textId="2CD0E7C1" w:rsidR="009C6AB5" w:rsidRPr="009B4C6E" w:rsidRDefault="009C6AB5" w:rsidP="008A5F04">
      <w:pPr>
        <w:pStyle w:val="FreeText"/>
        <w:tabs>
          <w:tab w:val="clear" w:pos="567"/>
          <w:tab w:val="clear" w:pos="1134"/>
          <w:tab w:val="clear" w:pos="1701"/>
          <w:tab w:val="clear" w:pos="2268"/>
          <w:tab w:val="clear" w:pos="2835"/>
        </w:tabs>
        <w:spacing w:before="120"/>
        <w:rPr>
          <w:b/>
        </w:rPr>
      </w:pPr>
    </w:p>
    <w:p w14:paraId="655796BA" w14:textId="77777777" w:rsidR="009C6AB5" w:rsidRPr="009B4C6E" w:rsidRDefault="009C6AB5" w:rsidP="008A5F04">
      <w:pPr>
        <w:pStyle w:val="FreeText"/>
        <w:tabs>
          <w:tab w:val="clear" w:pos="567"/>
          <w:tab w:val="clear" w:pos="1134"/>
          <w:tab w:val="clear" w:pos="1701"/>
          <w:tab w:val="clear" w:pos="2268"/>
          <w:tab w:val="clear" w:pos="2835"/>
        </w:tabs>
        <w:spacing w:before="120"/>
        <w:rPr>
          <w:b/>
        </w:rPr>
      </w:pPr>
    </w:p>
    <w:p w14:paraId="3CD1D358" w14:textId="6CB36FB5"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A.6.4</w:t>
      </w:r>
      <w:r w:rsidRPr="009B4C6E">
        <w:rPr>
          <w:b/>
        </w:rPr>
        <w:tab/>
      </w:r>
      <w:r w:rsidRPr="009B4C6E">
        <w:rPr>
          <w:rFonts w:eastAsia="Times New Roman"/>
          <w:b/>
          <w:bCs/>
        </w:rPr>
        <w:t>Other equipment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4AFD1FD5" w14:textId="77777777" w:rsidTr="00480935">
        <w:trPr>
          <w:trHeight w:val="952"/>
        </w:trPr>
        <w:tc>
          <w:tcPr>
            <w:tcW w:w="9869" w:type="dxa"/>
            <w:shd w:val="clear" w:color="auto" w:fill="DCDCDC"/>
          </w:tcPr>
          <w:p w14:paraId="58A5A21F" w14:textId="490361B8" w:rsidR="00542C0B" w:rsidRPr="009B4C6E" w:rsidRDefault="00542C0B" w:rsidP="008A5F04">
            <w:pPr>
              <w:pStyle w:val="TableText"/>
              <w:spacing w:after="120"/>
              <w:rPr>
                <w:rFonts w:cs="Arial"/>
              </w:rPr>
            </w:pPr>
            <w:permStart w:id="1577210423" w:edGrp="everyone"/>
            <w:r w:rsidRPr="009B4C6E">
              <w:rPr>
                <w:rFonts w:cs="Arial"/>
                <w:i/>
                <w:u w:val="single"/>
                <w:lang w:eastAsia="en-GB"/>
              </w:rPr>
              <w:t xml:space="preserve">Subject to </w:t>
            </w:r>
            <w:r w:rsidR="00F3096F" w:rsidRPr="009B4C6E">
              <w:rPr>
                <w:rFonts w:cs="Arial"/>
                <w:i/>
                <w:u w:val="single"/>
                <w:lang w:eastAsia="en-GB"/>
              </w:rPr>
              <w:t>AM(MF)</w:t>
            </w:r>
            <w:r w:rsidR="00C616A2" w:rsidRPr="009B4C6E">
              <w:rPr>
                <w:rFonts w:cs="Arial"/>
                <w:i/>
                <w:u w:val="single"/>
                <w:lang w:eastAsia="en-GB"/>
              </w:rPr>
              <w:t>’</w:t>
            </w:r>
            <w:r w:rsidRPr="009B4C6E">
              <w:rPr>
                <w:rFonts w:cs="Arial"/>
                <w:u w:val="single"/>
              </w:rPr>
              <w:t>s</w:t>
            </w:r>
            <w:r w:rsidRPr="009B4C6E">
              <w:rPr>
                <w:rFonts w:cs="Arial"/>
                <w:i/>
                <w:u w:val="single"/>
                <w:lang w:eastAsia="en-GB"/>
              </w:rPr>
              <w:t xml:space="preserve"> discretion</w:t>
            </w:r>
            <w:r w:rsidRPr="009B4C6E">
              <w:rPr>
                <w:rFonts w:cs="Arial"/>
                <w:i/>
                <w:lang w:eastAsia="en-GB"/>
              </w:rPr>
              <w:t xml:space="preserve">, Modifications or </w:t>
            </w:r>
            <w:r w:rsidR="003C35ED" w:rsidRPr="009B4C6E">
              <w:rPr>
                <w:rFonts w:cs="Arial"/>
                <w:i/>
                <w:lang w:eastAsia="en-GB"/>
              </w:rPr>
              <w:t>authori</w:t>
            </w:r>
            <w:r w:rsidR="003C35ED">
              <w:rPr>
                <w:rFonts w:cs="Arial"/>
                <w:i/>
                <w:lang w:eastAsia="en-GB"/>
              </w:rPr>
              <w:t>z</w:t>
            </w:r>
            <w:r w:rsidR="003C35ED" w:rsidRPr="009B4C6E">
              <w:rPr>
                <w:rFonts w:cs="Arial"/>
                <w:i/>
                <w:lang w:eastAsia="en-GB"/>
              </w:rPr>
              <w:t xml:space="preserve">ations </w:t>
            </w:r>
            <w:r w:rsidRPr="009B4C6E">
              <w:rPr>
                <w:rFonts w:cs="Arial"/>
                <w:i/>
                <w:lang w:eastAsia="en-GB"/>
              </w:rPr>
              <w:t xml:space="preserve">for any equipment that is fitted to, or carried in, the Air System but is not covered by sub-sections A.6.1, A.6.2 or A.6.3 </w:t>
            </w:r>
            <w:r w:rsidR="00AE46D5" w:rsidRPr="009B4C6E">
              <w:rPr>
                <w:rFonts w:cs="Arial"/>
                <w:i/>
                <w:lang w:eastAsia="en-GB"/>
              </w:rPr>
              <w:t>(</w:t>
            </w:r>
            <w:proofErr w:type="spellStart"/>
            <w:proofErr w:type="gramStart"/>
            <w:r w:rsidRPr="009B4C6E">
              <w:rPr>
                <w:rFonts w:cs="Arial"/>
                <w:i/>
                <w:lang w:eastAsia="en-GB"/>
              </w:rPr>
              <w:t>ie</w:t>
            </w:r>
            <w:proofErr w:type="spellEnd"/>
            <w:proofErr w:type="gramEnd"/>
            <w:r w:rsidRPr="009B4C6E">
              <w:rPr>
                <w:rFonts w:cs="Arial"/>
                <w:i/>
                <w:lang w:eastAsia="en-GB"/>
              </w:rPr>
              <w:t xml:space="preserve"> </w:t>
            </w:r>
            <w:r w:rsidR="00AE46D5" w:rsidRPr="009B4C6E">
              <w:rPr>
                <w:rFonts w:cs="Arial"/>
                <w:i/>
                <w:lang w:eastAsia="en-GB"/>
              </w:rPr>
              <w:t xml:space="preserve">Equipment Not </w:t>
            </w:r>
            <w:r w:rsidR="009A6E5A" w:rsidRPr="009B4C6E">
              <w:rPr>
                <w:rFonts w:cs="Arial"/>
                <w:i/>
                <w:lang w:eastAsia="en-GB"/>
              </w:rPr>
              <w:t>Basic to</w:t>
            </w:r>
            <w:r w:rsidRPr="009B4C6E">
              <w:rPr>
                <w:rFonts w:cs="Arial"/>
                <w:i/>
                <w:lang w:eastAsia="en-GB"/>
              </w:rPr>
              <w:t xml:space="preserve"> the </w:t>
            </w:r>
            <w:r w:rsidR="009A6E5A" w:rsidRPr="009B4C6E">
              <w:rPr>
                <w:rFonts w:cs="Arial"/>
                <w:i/>
                <w:lang w:eastAsia="en-GB"/>
              </w:rPr>
              <w:t>Air System</w:t>
            </w:r>
            <w:r w:rsidR="00AE46D5" w:rsidRPr="009B4C6E">
              <w:rPr>
                <w:rFonts w:cs="Arial"/>
                <w:i/>
                <w:lang w:eastAsia="en-GB"/>
              </w:rPr>
              <w:t>)</w:t>
            </w:r>
            <w:r w:rsidRPr="009B4C6E">
              <w:rPr>
                <w:rFonts w:cs="Arial"/>
                <w:i/>
                <w:lang w:eastAsia="en-GB"/>
              </w:rPr>
              <w:t>.</w:t>
            </w:r>
            <w:bookmarkStart w:id="100" w:name="BMJEverything_listed_under_Oth"/>
            <w:r w:rsidR="00005568" w:rsidRPr="009B4C6E">
              <w:t xml:space="preserve"> </w:t>
            </w:r>
            <w:r w:rsidRPr="009B4C6E">
              <w:rPr>
                <w:rFonts w:cs="Arial"/>
              </w:rPr>
              <w:t>Everything listed under ‘Other Equipment</w:t>
            </w:r>
            <w:bookmarkEnd w:id="100"/>
            <w:r w:rsidRPr="009B4C6E">
              <w:rPr>
                <w:rFonts w:cs="Arial"/>
              </w:rPr>
              <w:t xml:space="preserve">’ </w:t>
            </w:r>
            <w:r w:rsidR="00DA3AFC" w:rsidRPr="00DA3AFC">
              <w:rPr>
                <w:rFonts w:cs="Arial"/>
                <w:b/>
                <w:bCs/>
              </w:rPr>
              <w:t>should</w:t>
            </w:r>
            <w:r w:rsidRPr="009B4C6E">
              <w:rPr>
                <w:rFonts w:cs="Arial"/>
              </w:rPr>
              <w:t xml:space="preserve"> have a Safety Assessment to determine the safety impact and any associated limitations incorporated in the ADS. Such Safety Assessments may be integral to (or supplements to) the Equipment Safety </w:t>
            </w:r>
            <w:proofErr w:type="gramStart"/>
            <w:r w:rsidRPr="009B4C6E">
              <w:rPr>
                <w:rFonts w:cs="Arial"/>
              </w:rPr>
              <w:t>Assessment, or</w:t>
            </w:r>
            <w:proofErr w:type="gramEnd"/>
            <w:r w:rsidRPr="009B4C6E">
              <w:rPr>
                <w:rFonts w:cs="Arial"/>
              </w:rPr>
              <w:t xml:space="preserve"> can be based on the equipment’s own Safety Assessment, provided specific consideration of the Air System integration aspects is added.</w:t>
            </w:r>
          </w:p>
          <w:p w14:paraId="65496038" w14:textId="77777777" w:rsidR="00542C0B" w:rsidRPr="009B4C6E" w:rsidRDefault="00542C0B" w:rsidP="008A5F04">
            <w:pPr>
              <w:pStyle w:val="TableText"/>
            </w:pPr>
            <w:r w:rsidRPr="009B4C6E">
              <w:rPr>
                <w:rFonts w:cs="Arial"/>
                <w:i/>
                <w:lang w:eastAsia="en-GB"/>
              </w:rPr>
              <w:t>Freight carried in accordance with standard rules is not included.</w:t>
            </w:r>
          </w:p>
        </w:tc>
      </w:tr>
    </w:tbl>
    <w:permEnd w:id="1577210423"/>
    <w:p w14:paraId="6BBAFFE6" w14:textId="77777777" w:rsidR="00542C0B" w:rsidRPr="009B4C6E" w:rsidRDefault="00542C0B" w:rsidP="008A5F04">
      <w:pPr>
        <w:pStyle w:val="FreeText"/>
        <w:tabs>
          <w:tab w:val="clear" w:pos="567"/>
          <w:tab w:val="clear" w:pos="1134"/>
          <w:tab w:val="clear" w:pos="1701"/>
          <w:tab w:val="clear" w:pos="2268"/>
          <w:tab w:val="clear" w:pos="2835"/>
        </w:tabs>
        <w:spacing w:before="120"/>
        <w:rPr>
          <w:b/>
        </w:rPr>
      </w:pPr>
      <w:r w:rsidRPr="009B4C6E">
        <w:rPr>
          <w:b/>
        </w:rPr>
        <w:t>Aircrew Equipment Assemblies (AEA)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07543E23" w14:textId="77777777" w:rsidTr="00480935">
        <w:trPr>
          <w:trHeight w:val="952"/>
        </w:trPr>
        <w:tc>
          <w:tcPr>
            <w:tcW w:w="9869" w:type="dxa"/>
            <w:shd w:val="clear" w:color="auto" w:fill="DCDCDC"/>
          </w:tcPr>
          <w:p w14:paraId="7FF80C5E" w14:textId="456CD3DE" w:rsidR="00542C0B" w:rsidRPr="009B4C6E" w:rsidRDefault="00542C0B" w:rsidP="008A5F04">
            <w:pPr>
              <w:pStyle w:val="TableText"/>
              <w:spacing w:after="120"/>
              <w:rPr>
                <w:rFonts w:cs="Arial"/>
                <w:i/>
                <w:lang w:eastAsia="en-GB"/>
              </w:rPr>
            </w:pPr>
            <w:permStart w:id="37174932" w:edGrp="everyone"/>
            <w:r w:rsidRPr="009B4C6E">
              <w:rPr>
                <w:rFonts w:cs="Arial"/>
                <w:i/>
                <w:lang w:eastAsia="en-GB"/>
              </w:rPr>
              <w:t xml:space="preserve">This section </w:t>
            </w:r>
            <w:r w:rsidRPr="009B4C6E">
              <w:rPr>
                <w:rFonts w:cs="Arial"/>
                <w:b/>
                <w:i/>
                <w:lang w:eastAsia="en-GB"/>
              </w:rPr>
              <w:t>should</w:t>
            </w:r>
            <w:r w:rsidRPr="009B4C6E">
              <w:rPr>
                <w:rFonts w:cs="Arial"/>
                <w:i/>
                <w:lang w:eastAsia="en-GB"/>
              </w:rPr>
              <w:t xml:space="preserve"> detail the AEA that has been specifically cleared for use with the Air System.</w:t>
            </w:r>
            <w:r w:rsidR="00005568" w:rsidRPr="009B4C6E">
              <w:rPr>
                <w:rFonts w:cs="Arial"/>
                <w:i/>
                <w:lang w:eastAsia="en-GB"/>
              </w:rPr>
              <w:t xml:space="preserve"> </w:t>
            </w:r>
            <w:r w:rsidRPr="009B4C6E">
              <w:rPr>
                <w:rFonts w:cs="Arial"/>
                <w:i/>
                <w:lang w:eastAsia="en-GB"/>
              </w:rPr>
              <w:t xml:space="preserve">Ideally cross reference </w:t>
            </w:r>
            <w:r w:rsidRPr="009B4C6E">
              <w:rPr>
                <w:rFonts w:cs="Arial"/>
                <w:b/>
                <w:i/>
                <w:lang w:eastAsia="en-GB"/>
              </w:rPr>
              <w:t>should</w:t>
            </w:r>
            <w:r w:rsidRPr="009B4C6E">
              <w:rPr>
                <w:rFonts w:cs="Arial"/>
                <w:i/>
                <w:lang w:eastAsia="en-GB"/>
              </w:rPr>
              <w:t xml:space="preserve"> be made to AEA schedule DAP108B-0001-1</w:t>
            </w:r>
            <w:r w:rsidR="009B5930" w:rsidRPr="009B4C6E">
              <w:rPr>
                <w:rFonts w:cs="Arial"/>
                <w:i/>
                <w:lang w:eastAsia="en-GB"/>
              </w:rPr>
              <w:t xml:space="preserve"> or equivalent</w:t>
            </w:r>
            <w:r w:rsidRPr="009B4C6E">
              <w:rPr>
                <w:rFonts w:cs="Arial"/>
                <w:i/>
                <w:lang w:eastAsia="en-GB"/>
              </w:rPr>
              <w:t xml:space="preserve"> (providing appropriate procedures are in place for the </w:t>
            </w:r>
            <w:r w:rsidR="00E437B6" w:rsidRPr="009B4C6E">
              <w:rPr>
                <w:rFonts w:cs="Arial"/>
                <w:i/>
                <w:lang w:eastAsia="en-GB"/>
              </w:rPr>
              <w:t>AM(MF)</w:t>
            </w:r>
            <w:r w:rsidR="00C616A2" w:rsidRPr="009B4C6E">
              <w:rPr>
                <w:rFonts w:cs="Arial"/>
                <w:i/>
                <w:lang w:eastAsia="en-GB"/>
              </w:rPr>
              <w:t xml:space="preserve"> </w:t>
            </w:r>
            <w:r w:rsidRPr="009B4C6E">
              <w:rPr>
                <w:rFonts w:cs="Arial"/>
                <w:i/>
                <w:lang w:eastAsia="en-GB"/>
              </w:rPr>
              <w:t>to approve AEA introduction), thereafter the table of AEA in the</w:t>
            </w:r>
            <w:r w:rsidR="00C616A2" w:rsidRPr="009B4C6E">
              <w:t xml:space="preserve"> MPTF</w:t>
            </w:r>
            <w:r w:rsidR="00E437B6" w:rsidRPr="009B4C6E">
              <w:t xml:space="preserve"> </w:t>
            </w:r>
            <w:r w:rsidR="00C616A2" w:rsidRPr="009B4C6E">
              <w:t>(</w:t>
            </w:r>
            <w:r w:rsidR="00A34945" w:rsidRPr="009B4C6E">
              <w:t>Special Case Flying</w:t>
            </w:r>
            <w:r w:rsidR="00C616A2" w:rsidRPr="009B4C6E">
              <w:t xml:space="preserve">) </w:t>
            </w:r>
            <w:r w:rsidRPr="009B4C6E">
              <w:rPr>
                <w:rFonts w:cs="Arial"/>
                <w:b/>
                <w:i/>
                <w:lang w:eastAsia="en-GB"/>
              </w:rPr>
              <w:t>should</w:t>
            </w:r>
            <w:r w:rsidRPr="009B4C6E">
              <w:rPr>
                <w:rFonts w:cs="Arial"/>
                <w:i/>
                <w:lang w:eastAsia="en-GB"/>
              </w:rPr>
              <w:t xml:space="preserve"> endorse a limited amount of AEA.</w:t>
            </w:r>
            <w:r w:rsidR="00005568" w:rsidRPr="009B4C6E">
              <w:rPr>
                <w:rFonts w:cs="Arial"/>
                <w:i/>
                <w:lang w:eastAsia="en-GB"/>
              </w:rPr>
              <w:t xml:space="preserve"> </w:t>
            </w:r>
            <w:r w:rsidRPr="009B4C6E">
              <w:rPr>
                <w:rFonts w:cs="Arial"/>
                <w:i/>
                <w:lang w:eastAsia="en-GB"/>
              </w:rPr>
              <w:t>The limitations for AEA will be given at C.1.</w:t>
            </w:r>
          </w:p>
          <w:p w14:paraId="69FF6F0D" w14:textId="5F33837B" w:rsidR="00542C0B" w:rsidRPr="009B4C6E" w:rsidRDefault="00542C0B" w:rsidP="008A5F04">
            <w:pPr>
              <w:pStyle w:val="TableText"/>
            </w:pPr>
            <w:r w:rsidRPr="009B4C6E">
              <w:rPr>
                <w:rFonts w:cs="Arial"/>
                <w:i/>
                <w:lang w:eastAsia="en-GB"/>
              </w:rPr>
              <w:t xml:space="preserve">The following further </w:t>
            </w:r>
            <w:proofErr w:type="gramStart"/>
            <w:r w:rsidRPr="009B4C6E">
              <w:rPr>
                <w:rFonts w:cs="Arial"/>
                <w:i/>
                <w:lang w:eastAsia="en-GB"/>
              </w:rPr>
              <w:t>sub divisions</w:t>
            </w:r>
            <w:proofErr w:type="gramEnd"/>
            <w:r w:rsidRPr="009B4C6E">
              <w:rPr>
                <w:rFonts w:cs="Arial"/>
                <w:i/>
                <w:lang w:eastAsia="en-GB"/>
              </w:rPr>
              <w:t xml:space="preserve"> are suggested, but others may be u</w:t>
            </w:r>
            <w:r w:rsidR="00C616A2" w:rsidRPr="009B4C6E">
              <w:rPr>
                <w:rFonts w:cs="Arial"/>
                <w:i/>
                <w:lang w:eastAsia="en-GB"/>
              </w:rPr>
              <w:t>s</w:t>
            </w:r>
            <w:r w:rsidR="00824967" w:rsidRPr="009B4C6E">
              <w:rPr>
                <w:rFonts w:cs="Arial"/>
                <w:i/>
                <w:lang w:eastAsia="en-GB"/>
              </w:rPr>
              <w:t>ed at the discretion of the TAM.</w:t>
            </w:r>
          </w:p>
        </w:tc>
      </w:tr>
    </w:tbl>
    <w:permEnd w:id="37174932"/>
    <w:p w14:paraId="45E07438"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i/>
          <w:lang w:eastAsia="en-GB"/>
        </w:rPr>
      </w:pPr>
      <w:r w:rsidRPr="009B4C6E">
        <w:rPr>
          <w:rFonts w:eastAsia="Times New Roman"/>
          <w:b/>
          <w:i/>
          <w:lang w:eastAsia="en-GB"/>
        </w:rPr>
        <w:t xml:space="preserve">Role Equipment </w:t>
      </w:r>
      <w:r w:rsidRPr="009B4C6E">
        <w:rPr>
          <w:rFonts w:eastAsia="Times New Roman"/>
          <w:i/>
          <w:lang w:eastAsia="en-GB"/>
        </w:rPr>
        <w:t>(when applicable</w:t>
      </w:r>
      <w:r w:rsidRPr="009B4C6E">
        <w:rPr>
          <w:rFonts w:eastAsia="Times New Roman"/>
          <w:b/>
          <w:i/>
          <w:lang w:eastAsia="en-GB"/>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726D1FF4" w14:textId="77777777" w:rsidTr="00480935">
        <w:trPr>
          <w:trHeight w:val="952"/>
        </w:trPr>
        <w:tc>
          <w:tcPr>
            <w:tcW w:w="9869" w:type="dxa"/>
            <w:shd w:val="clear" w:color="auto" w:fill="DCDCDC"/>
          </w:tcPr>
          <w:p w14:paraId="4ED76854" w14:textId="77777777" w:rsidR="00542C0B" w:rsidRPr="009B4C6E" w:rsidRDefault="00542C0B" w:rsidP="008A5F04">
            <w:pPr>
              <w:pStyle w:val="TableText"/>
              <w:spacing w:after="120"/>
              <w:rPr>
                <w:rFonts w:cs="Arial"/>
                <w:i/>
                <w:lang w:eastAsia="en-GB"/>
              </w:rPr>
            </w:pPr>
            <w:permStart w:id="1092490639" w:edGrp="everyone"/>
            <w:r w:rsidRPr="009B4C6E">
              <w:rPr>
                <w:rFonts w:cs="Arial"/>
                <w:i/>
                <w:lang w:eastAsia="en-GB"/>
              </w:rPr>
              <w:t>The limitations for Role Equipment will be given at C.21 or Part D, as appropriate.</w:t>
            </w:r>
          </w:p>
          <w:p w14:paraId="38CA2C24" w14:textId="77777777" w:rsidR="00542C0B" w:rsidRPr="009B4C6E" w:rsidRDefault="00542C0B" w:rsidP="008A5F04">
            <w:pPr>
              <w:pStyle w:val="TableText"/>
              <w:spacing w:after="120"/>
              <w:rPr>
                <w:rFonts w:cs="Arial"/>
                <w:i/>
                <w:lang w:eastAsia="en-GB"/>
              </w:rPr>
            </w:pPr>
            <w:r w:rsidRPr="009B4C6E">
              <w:rPr>
                <w:rFonts w:cs="Arial"/>
                <w:b/>
                <w:i/>
                <w:lang w:eastAsia="en-GB"/>
              </w:rPr>
              <w:t xml:space="preserve">Armament and non-armament stores </w:t>
            </w:r>
            <w:r w:rsidRPr="009B4C6E">
              <w:rPr>
                <w:rFonts w:cs="Arial"/>
                <w:i/>
                <w:lang w:eastAsia="en-GB"/>
              </w:rPr>
              <w:t>(when applicable).</w:t>
            </w:r>
          </w:p>
          <w:p w14:paraId="3F0C41D0" w14:textId="77777777" w:rsidR="00542C0B" w:rsidRPr="009B4C6E" w:rsidRDefault="00542C0B" w:rsidP="008A5F04">
            <w:pPr>
              <w:pStyle w:val="TableText"/>
              <w:spacing w:after="120"/>
              <w:rPr>
                <w:rFonts w:cs="Arial"/>
                <w:i/>
                <w:lang w:eastAsia="en-GB"/>
              </w:rPr>
            </w:pPr>
            <w:r w:rsidRPr="009B4C6E">
              <w:rPr>
                <w:rFonts w:cs="Arial"/>
                <w:i/>
                <w:lang w:eastAsia="en-GB"/>
              </w:rPr>
              <w:t>The limitations for armament and non-armament stores will be given at C.20 or Part D, as appropriate.</w:t>
            </w:r>
          </w:p>
          <w:p w14:paraId="54458F25" w14:textId="77777777" w:rsidR="00542C0B" w:rsidRPr="009B4C6E" w:rsidRDefault="00542C0B" w:rsidP="008A5F04">
            <w:pPr>
              <w:pStyle w:val="TableText"/>
              <w:spacing w:after="120"/>
              <w:rPr>
                <w:rFonts w:cs="Arial"/>
                <w:i/>
                <w:lang w:eastAsia="en-GB"/>
              </w:rPr>
            </w:pPr>
            <w:r w:rsidRPr="009B4C6E">
              <w:rPr>
                <w:rFonts w:cs="Arial"/>
                <w:b/>
                <w:i/>
                <w:lang w:eastAsia="en-GB"/>
              </w:rPr>
              <w:t>Airborne</w:t>
            </w:r>
            <w:r w:rsidRPr="009B4C6E">
              <w:rPr>
                <w:rFonts w:cs="Arial"/>
                <w:i/>
                <w:lang w:eastAsia="en-GB"/>
              </w:rPr>
              <w:t xml:space="preserve"> </w:t>
            </w:r>
            <w:r w:rsidRPr="009B4C6E">
              <w:rPr>
                <w:rFonts w:cs="Arial"/>
                <w:b/>
                <w:i/>
                <w:lang w:eastAsia="en-GB"/>
              </w:rPr>
              <w:t>Equipment (AE)</w:t>
            </w:r>
            <w:r w:rsidRPr="009B4C6E">
              <w:rPr>
                <w:rFonts w:cs="Arial"/>
                <w:i/>
                <w:lang w:eastAsia="en-GB"/>
              </w:rPr>
              <w:t xml:space="preserve"> (when applicable).</w:t>
            </w:r>
          </w:p>
          <w:p w14:paraId="0B915C55" w14:textId="77777777" w:rsidR="00542C0B" w:rsidRPr="009B4C6E" w:rsidRDefault="00542C0B" w:rsidP="008A5F04">
            <w:pPr>
              <w:pStyle w:val="TableText"/>
              <w:spacing w:after="120"/>
              <w:rPr>
                <w:rFonts w:cs="Arial"/>
                <w:i/>
                <w:lang w:eastAsia="en-GB"/>
              </w:rPr>
            </w:pPr>
            <w:r w:rsidRPr="009B4C6E">
              <w:rPr>
                <w:rFonts w:cs="Arial"/>
                <w:b/>
                <w:i/>
                <w:lang w:eastAsia="en-GB"/>
              </w:rPr>
              <w:t>Helicopter Under-Slung Load Equipment (HUSLE)</w:t>
            </w:r>
            <w:r w:rsidRPr="009B4C6E">
              <w:rPr>
                <w:rFonts w:cs="Arial"/>
                <w:i/>
                <w:lang w:eastAsia="en-GB"/>
              </w:rPr>
              <w:t xml:space="preserve"> (when applicable).</w:t>
            </w:r>
          </w:p>
          <w:p w14:paraId="628FCCD8" w14:textId="77777777" w:rsidR="00542C0B" w:rsidRPr="009B4C6E" w:rsidRDefault="00542C0B" w:rsidP="008A5F04">
            <w:pPr>
              <w:pStyle w:val="TableText"/>
              <w:spacing w:after="120"/>
              <w:rPr>
                <w:rFonts w:cs="Arial"/>
                <w:i/>
                <w:lang w:eastAsia="en-GB"/>
              </w:rPr>
            </w:pPr>
            <w:r w:rsidRPr="009B4C6E">
              <w:rPr>
                <w:rFonts w:cs="Arial"/>
                <w:b/>
                <w:i/>
                <w:lang w:eastAsia="en-GB"/>
              </w:rPr>
              <w:t xml:space="preserve">Cleared </w:t>
            </w:r>
            <w:r w:rsidR="00AE46D5" w:rsidRPr="009B4C6E">
              <w:rPr>
                <w:rFonts w:cs="Arial"/>
                <w:b/>
                <w:i/>
                <w:lang w:eastAsia="en-GB"/>
              </w:rPr>
              <w:t>Carry-on E</w:t>
            </w:r>
            <w:r w:rsidRPr="009B4C6E">
              <w:rPr>
                <w:rFonts w:cs="Arial"/>
                <w:b/>
                <w:i/>
                <w:lang w:eastAsia="en-GB"/>
              </w:rPr>
              <w:t>quipment</w:t>
            </w:r>
            <w:r w:rsidRPr="009B4C6E">
              <w:rPr>
                <w:rFonts w:cs="Arial"/>
                <w:i/>
                <w:lang w:eastAsia="en-GB"/>
              </w:rPr>
              <w:t xml:space="preserve"> (when applicable).</w:t>
            </w:r>
          </w:p>
          <w:p w14:paraId="41B25B80" w14:textId="1F18611E" w:rsidR="00542C0B" w:rsidRPr="009B4C6E" w:rsidRDefault="00542C0B" w:rsidP="008A5F04">
            <w:pPr>
              <w:pStyle w:val="TableText"/>
            </w:pPr>
            <w:r w:rsidRPr="009B4C6E">
              <w:rPr>
                <w:rFonts w:cs="Arial"/>
                <w:i/>
                <w:lang w:eastAsia="en-GB"/>
              </w:rPr>
              <w:t>The limitations for AE, HUSLE and</w:t>
            </w:r>
            <w:r w:rsidRPr="009B4C6E">
              <w:rPr>
                <w:rFonts w:cs="Arial"/>
                <w:b/>
                <w:i/>
                <w:lang w:eastAsia="en-GB"/>
              </w:rPr>
              <w:t xml:space="preserve"> </w:t>
            </w:r>
            <w:r w:rsidRPr="009B4C6E">
              <w:rPr>
                <w:rFonts w:cs="Arial"/>
                <w:i/>
                <w:lang w:eastAsia="en-GB"/>
              </w:rPr>
              <w:t xml:space="preserve">Miscellaneous Items of Carry-on </w:t>
            </w:r>
            <w:r w:rsidR="00AE46D5" w:rsidRPr="009B4C6E">
              <w:rPr>
                <w:rFonts w:cs="Arial"/>
                <w:i/>
                <w:lang w:eastAsia="en-GB"/>
              </w:rPr>
              <w:t>E</w:t>
            </w:r>
            <w:r w:rsidRPr="009B4C6E">
              <w:rPr>
                <w:rFonts w:cs="Arial"/>
                <w:i/>
                <w:lang w:eastAsia="en-GB"/>
              </w:rPr>
              <w:t>quipment will be given at Part D.</w:t>
            </w:r>
            <w:r w:rsidR="00005568" w:rsidRPr="009B4C6E">
              <w:rPr>
                <w:rFonts w:cs="Arial"/>
                <w:i/>
                <w:lang w:eastAsia="en-GB"/>
              </w:rPr>
              <w:t xml:space="preserve"> </w:t>
            </w:r>
          </w:p>
        </w:tc>
      </w:tr>
    </w:tbl>
    <w:permEnd w:id="1092490639"/>
    <w:p w14:paraId="5F6FC767"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A.7</w:t>
      </w:r>
      <w:r w:rsidRPr="009B4C6E">
        <w:rPr>
          <w:b/>
        </w:rPr>
        <w:tab/>
      </w:r>
      <w:r w:rsidRPr="009B4C6E">
        <w:rPr>
          <w:rFonts w:eastAsia="Times New Roman"/>
          <w:b/>
          <w:bCs/>
        </w:rPr>
        <w:t>Related Documents</w:t>
      </w:r>
    </w:p>
    <w:p w14:paraId="5E41ACAF" w14:textId="71F9CF38"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b/>
          <w:bCs/>
        </w:rPr>
        <w:t>A.7.1</w:t>
      </w:r>
      <w:r w:rsidRPr="009B4C6E">
        <w:rPr>
          <w:rFonts w:eastAsia="Times New Roman"/>
          <w:b/>
          <w:bCs/>
        </w:rPr>
        <w:tab/>
      </w:r>
      <w:r w:rsidRPr="009B4C6E">
        <w:rPr>
          <w:rFonts w:eastAsia="Times New Roman"/>
        </w:rPr>
        <w:t xml:space="preserve">The production design is airworthy when operated by qualified </w:t>
      </w:r>
      <w:r w:rsidR="00367374" w:rsidRPr="009B4C6E">
        <w:rPr>
          <w:rFonts w:eastAsia="Times New Roman"/>
        </w:rPr>
        <w:t>Aircrew</w:t>
      </w:r>
      <w:r w:rsidRPr="009B4C6E">
        <w:rPr>
          <w:rFonts w:eastAsia="Times New Roman"/>
        </w:rPr>
        <w:t xml:space="preserve"> within the limitations promulgated in Parts B, C, D and E of this </w:t>
      </w:r>
      <w:r w:rsidR="004D1C2E" w:rsidRPr="009B4C6E">
        <w:t>MPTF</w:t>
      </w:r>
      <w:r w:rsidR="006B5DA6" w:rsidRPr="009B4C6E">
        <w:t xml:space="preserve"> </w:t>
      </w:r>
      <w:r w:rsidR="004D1C2E" w:rsidRPr="009B4C6E">
        <w:t xml:space="preserve">(Special Case Flying) </w:t>
      </w:r>
      <w:r w:rsidRPr="009B4C6E">
        <w:rPr>
          <w:rFonts w:eastAsia="Times New Roman"/>
        </w:rPr>
        <w:t>and in accordance with the information and provisions contained in the following related documents: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16AF870E" w14:textId="77777777" w:rsidTr="00480935">
        <w:trPr>
          <w:trHeight w:val="249"/>
        </w:trPr>
        <w:tc>
          <w:tcPr>
            <w:tcW w:w="9869" w:type="dxa"/>
            <w:shd w:val="clear" w:color="auto" w:fill="DCDCDC"/>
          </w:tcPr>
          <w:p w14:paraId="188A8F7E" w14:textId="77777777" w:rsidR="00542C0B" w:rsidRPr="009B4C6E" w:rsidRDefault="00542C0B" w:rsidP="008A5F04">
            <w:pPr>
              <w:rPr>
                <w:rFonts w:ascii="Arial" w:hAnsi="Arial" w:cs="Arial"/>
                <w:i/>
                <w:sz w:val="20"/>
                <w:szCs w:val="20"/>
              </w:rPr>
            </w:pPr>
            <w:permStart w:id="272703283" w:edGrp="everyone"/>
            <w:r w:rsidRPr="009B4C6E">
              <w:rPr>
                <w:rFonts w:ascii="Arial" w:eastAsia="Times New Roman" w:hAnsi="Arial" w:cs="Arial"/>
                <w:i/>
                <w:sz w:val="20"/>
                <w:szCs w:val="20"/>
                <w:lang w:eastAsia="en-GB"/>
              </w:rPr>
              <w:t xml:space="preserve">Enter in the form given below for all </w:t>
            </w:r>
            <w:r w:rsidR="00AE46D5" w:rsidRPr="009B4C6E">
              <w:rPr>
                <w:rFonts w:ascii="Arial" w:eastAsia="Times New Roman" w:hAnsi="Arial" w:cs="Arial"/>
                <w:i/>
                <w:sz w:val="20"/>
                <w:szCs w:val="20"/>
                <w:lang w:eastAsia="en-GB"/>
              </w:rPr>
              <w:t>A</w:t>
            </w:r>
            <w:r w:rsidRPr="009B4C6E">
              <w:rPr>
                <w:rFonts w:ascii="Arial" w:eastAsia="Times New Roman" w:hAnsi="Arial" w:cs="Arial"/>
                <w:i/>
                <w:sz w:val="20"/>
                <w:szCs w:val="20"/>
                <w:lang w:eastAsia="en-GB"/>
              </w:rPr>
              <w:t xml:space="preserve">irworthiness related documents, </w:t>
            </w:r>
            <w:proofErr w:type="gramStart"/>
            <w:r w:rsidRPr="009B4C6E">
              <w:rPr>
                <w:rFonts w:ascii="Arial" w:eastAsia="Times New Roman" w:hAnsi="Arial" w:cs="Arial"/>
                <w:i/>
                <w:sz w:val="20"/>
                <w:szCs w:val="20"/>
                <w:lang w:eastAsia="en-GB"/>
              </w:rPr>
              <w:t>including:</w:t>
            </w:r>
            <w:proofErr w:type="gramEnd"/>
            <w:r w:rsidRPr="009B4C6E">
              <w:rPr>
                <w:rFonts w:ascii="Arial" w:eastAsia="Times New Roman" w:hAnsi="Arial" w:cs="Arial"/>
                <w:i/>
                <w:sz w:val="20"/>
                <w:szCs w:val="20"/>
                <w:lang w:eastAsia="en-GB"/>
              </w:rPr>
              <w:t xml:space="preserve"> AM, ODM, FRCs, Tech Pubs, MOD F700, etc.</w:t>
            </w:r>
          </w:p>
        </w:tc>
      </w:tr>
    </w:tbl>
    <w:p w14:paraId="66DCD2FD" w14:textId="58FB7237"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i/>
        </w:rPr>
        <w:t>{</w:t>
      </w:r>
      <w:r w:rsidRPr="009B4C6E">
        <w:rPr>
          <w:rFonts w:eastAsia="Times New Roman"/>
          <w:i/>
          <w:iCs/>
        </w:rPr>
        <w:t>Document</w:t>
      </w:r>
      <w:r w:rsidRPr="009B4C6E">
        <w:rPr>
          <w:rFonts w:eastAsia="Times New Roman"/>
          <w:i/>
        </w:rPr>
        <w:t>}</w:t>
      </w:r>
      <w:permEnd w:id="272703283"/>
      <w:r w:rsidRPr="009B4C6E">
        <w:rPr>
          <w:rFonts w:eastAsia="Times New Roman"/>
        </w:rPr>
        <w:t xml:space="preserve"> to the latest standard, published and maintained by </w:t>
      </w:r>
      <w:permStart w:id="600592189" w:edGrp="everyone"/>
      <w:r w:rsidRPr="009B4C6E">
        <w:rPr>
          <w:rFonts w:eastAsia="Times New Roman"/>
          <w:i/>
        </w:rPr>
        <w:t>{</w:t>
      </w:r>
      <w:r w:rsidRPr="009B4C6E">
        <w:rPr>
          <w:rFonts w:eastAsia="Times New Roman"/>
          <w:i/>
          <w:iCs/>
        </w:rPr>
        <w:t>publishing organi</w:t>
      </w:r>
      <w:r w:rsidR="00BF5432" w:rsidRPr="009B4C6E">
        <w:rPr>
          <w:rFonts w:eastAsia="Times New Roman"/>
          <w:i/>
          <w:iCs/>
        </w:rPr>
        <w:t>z</w:t>
      </w:r>
      <w:r w:rsidRPr="009B4C6E">
        <w:rPr>
          <w:rFonts w:eastAsia="Times New Roman"/>
          <w:i/>
          <w:iCs/>
        </w:rPr>
        <w:t xml:space="preserve">ation </w:t>
      </w:r>
      <w:proofErr w:type="gramStart"/>
      <w:r w:rsidRPr="009B4C6E">
        <w:rPr>
          <w:rFonts w:eastAsia="Times New Roman"/>
          <w:i/>
          <w:iCs/>
        </w:rPr>
        <w:t>eg</w:t>
      </w:r>
      <w:proofErr w:type="gramEnd"/>
      <w:r w:rsidRPr="009B4C6E">
        <w:rPr>
          <w:rFonts w:eastAsia="Times New Roman"/>
          <w:i/>
          <w:iCs/>
        </w:rPr>
        <w:t xml:space="preserve"> OC HS, </w:t>
      </w:r>
      <w:r w:rsidR="00AE46D5" w:rsidRPr="009B4C6E">
        <w:rPr>
          <w:rFonts w:eastAsia="Times New Roman"/>
          <w:i/>
          <w:iCs/>
        </w:rPr>
        <w:t xml:space="preserve">ODM </w:t>
      </w:r>
      <w:r w:rsidRPr="009B4C6E">
        <w:rPr>
          <w:rFonts w:eastAsia="Times New Roman"/>
          <w:i/>
          <w:iCs/>
        </w:rPr>
        <w:t>Agency</w:t>
      </w:r>
      <w:r w:rsidRPr="009B4C6E">
        <w:rPr>
          <w:rFonts w:eastAsia="Times New Roman"/>
          <w:i/>
        </w:rPr>
        <w:t>}</w:t>
      </w:r>
      <w:permEnd w:id="600592189"/>
      <w:r w:rsidRPr="009B4C6E">
        <w:rPr>
          <w:rFonts w:eastAsia="Times New Roman"/>
        </w:rPr>
        <w:t xml:space="preserve"> on behalf of </w:t>
      </w:r>
      <w:permStart w:id="942437525" w:edGrp="everyone"/>
      <w:r w:rsidR="004D1C2E" w:rsidRPr="009B4C6E">
        <w:rPr>
          <w:rFonts w:eastAsia="Times New Roman"/>
          <w:i/>
        </w:rPr>
        <w:t>AM(MF)</w:t>
      </w:r>
      <w:r w:rsidR="008D6987" w:rsidRPr="009B4C6E">
        <w:rPr>
          <w:rFonts w:eastAsia="Times New Roman"/>
          <w:i/>
        </w:rPr>
        <w:t xml:space="preserve"> </w:t>
      </w:r>
      <w:r w:rsidR="004D1C2E" w:rsidRPr="009B4C6E">
        <w:rPr>
          <w:rFonts w:eastAsia="Times New Roman"/>
          <w:i/>
        </w:rPr>
        <w:t>/</w:t>
      </w:r>
      <w:r w:rsidR="008D6987" w:rsidRPr="009B4C6E">
        <w:rPr>
          <w:rFonts w:eastAsia="Times New Roman"/>
          <w:i/>
        </w:rPr>
        <w:t xml:space="preserve"> </w:t>
      </w:r>
      <w:r w:rsidR="004D1C2E" w:rsidRPr="009B4C6E">
        <w:rPr>
          <w:rFonts w:eastAsia="Times New Roman"/>
          <w:i/>
        </w:rPr>
        <w:t>TAM</w:t>
      </w:r>
      <w:r w:rsidRPr="009B4C6E">
        <w:rPr>
          <w:rFonts w:eastAsia="Times New Roman"/>
          <w:i/>
        </w:rPr>
        <w:t>}</w:t>
      </w:r>
      <w:permEnd w:id="942437525"/>
      <w:r w:rsidRPr="009B4C6E">
        <w:rPr>
          <w:rFonts w:eastAsia="Times New Roman"/>
          <w:i/>
        </w:rPr>
        <w:t>.</w:t>
      </w:r>
    </w:p>
    <w:p w14:paraId="409728E0"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rPr>
      </w:pPr>
      <w:r w:rsidRPr="009B4C6E">
        <w:rPr>
          <w:rFonts w:eastAsia="Times New Roman"/>
          <w:b/>
        </w:rPr>
        <w:t>A.7.2</w:t>
      </w:r>
      <w:r w:rsidRPr="009B4C6E">
        <w:rPr>
          <w:rFonts w:eastAsia="Times New Roman"/>
        </w:rPr>
        <w:tab/>
        <w:t>To ensure the Air S</w:t>
      </w:r>
      <w:r w:rsidR="00AE46D5" w:rsidRPr="009B4C6E">
        <w:rPr>
          <w:rFonts w:eastAsia="Times New Roman"/>
        </w:rPr>
        <w:t>ystem retains its design A</w:t>
      </w:r>
      <w:r w:rsidRPr="009B4C6E">
        <w:rPr>
          <w:rFonts w:eastAsia="Times New Roman"/>
        </w:rPr>
        <w:t>irworthiness it will be serviced and maintained in accordance with:</w:t>
      </w:r>
    </w:p>
    <w:p w14:paraId="0207E19C"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rPr>
      </w:pPr>
      <w:permStart w:id="940190767" w:edGrp="everyone"/>
      <w:r w:rsidRPr="009B4C6E">
        <w:rPr>
          <w:rFonts w:eastAsia="Times New Roman"/>
          <w:i/>
        </w:rPr>
        <w:t>{</w:t>
      </w:r>
      <w:r w:rsidRPr="009B4C6E">
        <w:rPr>
          <w:rFonts w:eastAsia="Times New Roman"/>
          <w:i/>
          <w:iCs/>
        </w:rPr>
        <w:t>Tech Pubs reference</w:t>
      </w:r>
      <w:r w:rsidRPr="009B4C6E">
        <w:rPr>
          <w:rFonts w:eastAsia="Times New Roman"/>
          <w:i/>
        </w:rPr>
        <w:t>}</w:t>
      </w:r>
      <w:permEnd w:id="940190767"/>
      <w:r w:rsidRPr="009B4C6E">
        <w:rPr>
          <w:rFonts w:eastAsia="Times New Roman"/>
        </w:rPr>
        <w:t xml:space="preserve"> to the latest standard, published and maintained by </w:t>
      </w:r>
      <w:permStart w:id="1553081785" w:edGrp="everyone"/>
      <w:r w:rsidRPr="009B4C6E">
        <w:rPr>
          <w:rFonts w:eastAsia="Times New Roman"/>
          <w:i/>
        </w:rPr>
        <w:t>{</w:t>
      </w:r>
      <w:r w:rsidRPr="009B4C6E">
        <w:rPr>
          <w:rFonts w:eastAsia="Times New Roman"/>
          <w:i/>
          <w:iCs/>
        </w:rPr>
        <w:t>publication organization</w:t>
      </w:r>
      <w:r w:rsidRPr="009B4C6E">
        <w:rPr>
          <w:rFonts w:eastAsia="Times New Roman"/>
          <w:i/>
        </w:rPr>
        <w:t>}</w:t>
      </w:r>
      <w:permEnd w:id="1553081785"/>
      <w:r w:rsidRPr="009B4C6E">
        <w:rPr>
          <w:rFonts w:eastAsia="Times New Roman"/>
        </w:rPr>
        <w:t xml:space="preserve"> under the authority of </w:t>
      </w:r>
      <w:permStart w:id="1488063713" w:edGrp="everyone"/>
      <w:r w:rsidRPr="009B4C6E">
        <w:rPr>
          <w:rFonts w:eastAsia="Times New Roman"/>
          <w:i/>
        </w:rPr>
        <w:t>{</w:t>
      </w:r>
      <w:r w:rsidRPr="009B4C6E">
        <w:rPr>
          <w:rFonts w:eastAsia="Times New Roman"/>
          <w:i/>
          <w:iCs/>
        </w:rPr>
        <w:t>document sponsor</w:t>
      </w:r>
      <w:r w:rsidRPr="009B4C6E">
        <w:rPr>
          <w:rFonts w:eastAsia="Times New Roman"/>
          <w:i/>
        </w:rPr>
        <w:t>}</w:t>
      </w:r>
      <w:permEnd w:id="1488063713"/>
      <w:r w:rsidRPr="009B4C6E">
        <w:rPr>
          <w:rFonts w:eastAsia="Times New Roman"/>
        </w:rPr>
        <w:t>.</w:t>
      </w:r>
    </w:p>
    <w:p w14:paraId="0366D50C"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rPr>
      </w:pPr>
      <w:permStart w:id="673018294" w:edGrp="everyone"/>
      <w:r w:rsidRPr="009B4C6E">
        <w:rPr>
          <w:rFonts w:eastAsia="Times New Roman"/>
          <w:i/>
        </w:rPr>
        <w:t>{</w:t>
      </w:r>
      <w:r w:rsidRPr="009B4C6E">
        <w:rPr>
          <w:rFonts w:eastAsia="Times New Roman"/>
          <w:i/>
          <w:iCs/>
        </w:rPr>
        <w:t xml:space="preserve">Component </w:t>
      </w:r>
      <w:proofErr w:type="spellStart"/>
      <w:r w:rsidRPr="009B4C6E">
        <w:rPr>
          <w:rFonts w:eastAsia="Times New Roman"/>
          <w:i/>
          <w:iCs/>
        </w:rPr>
        <w:t>lifing</w:t>
      </w:r>
      <w:proofErr w:type="spellEnd"/>
      <w:r w:rsidRPr="009B4C6E">
        <w:rPr>
          <w:rFonts w:eastAsia="Times New Roman"/>
          <w:i/>
          <w:iCs/>
        </w:rPr>
        <w:t xml:space="preserve"> policy reference</w:t>
      </w:r>
      <w:r w:rsidRPr="009B4C6E">
        <w:rPr>
          <w:rFonts w:eastAsia="Times New Roman"/>
          <w:i/>
        </w:rPr>
        <w:t>}</w:t>
      </w:r>
      <w:permEnd w:id="673018294"/>
      <w:r w:rsidRPr="009B4C6E">
        <w:rPr>
          <w:rFonts w:eastAsia="Times New Roman"/>
        </w:rPr>
        <w:t xml:space="preserve"> to the latest standard, published and maintained by </w:t>
      </w:r>
      <w:permStart w:id="1575819274" w:edGrp="everyone"/>
      <w:r w:rsidRPr="009B4C6E">
        <w:rPr>
          <w:rFonts w:eastAsia="Times New Roman"/>
          <w:i/>
        </w:rPr>
        <w:t>{</w:t>
      </w:r>
      <w:r w:rsidRPr="009B4C6E">
        <w:rPr>
          <w:rFonts w:eastAsia="Times New Roman"/>
          <w:i/>
          <w:iCs/>
        </w:rPr>
        <w:t>publication authority</w:t>
      </w:r>
      <w:r w:rsidRPr="009B4C6E">
        <w:rPr>
          <w:rFonts w:eastAsia="Times New Roman"/>
          <w:i/>
        </w:rPr>
        <w:t>}</w:t>
      </w:r>
      <w:permEnd w:id="1575819274"/>
      <w:r w:rsidRPr="009B4C6E">
        <w:rPr>
          <w:rFonts w:eastAsia="Times New Roman"/>
        </w:rPr>
        <w:t xml:space="preserve"> under the authority of </w:t>
      </w:r>
      <w:permStart w:id="1504976906" w:edGrp="everyone"/>
      <w:r w:rsidRPr="009B4C6E">
        <w:rPr>
          <w:rFonts w:eastAsia="Times New Roman"/>
          <w:i/>
        </w:rPr>
        <w:t>{</w:t>
      </w:r>
      <w:r w:rsidRPr="009B4C6E">
        <w:rPr>
          <w:rFonts w:eastAsia="Times New Roman"/>
          <w:i/>
          <w:iCs/>
        </w:rPr>
        <w:t>document sponsor</w:t>
      </w:r>
      <w:r w:rsidRPr="009B4C6E">
        <w:rPr>
          <w:rFonts w:eastAsia="Times New Roman"/>
          <w:i/>
        </w:rPr>
        <w:t>}</w:t>
      </w:r>
      <w:permEnd w:id="1504976906"/>
      <w:r w:rsidRPr="009B4C6E">
        <w:rPr>
          <w:rFonts w:eastAsia="Times New Roma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199F6B05" w14:textId="77777777" w:rsidTr="00480935">
        <w:trPr>
          <w:trHeight w:val="81"/>
        </w:trPr>
        <w:tc>
          <w:tcPr>
            <w:tcW w:w="9869" w:type="dxa"/>
            <w:shd w:val="clear" w:color="auto" w:fill="DCDCDC"/>
          </w:tcPr>
          <w:p w14:paraId="1B07E9C2" w14:textId="77777777" w:rsidR="00542C0B" w:rsidRPr="009B4C6E" w:rsidRDefault="00542C0B" w:rsidP="008A5F04">
            <w:pPr>
              <w:pStyle w:val="TableText"/>
              <w:rPr>
                <w:rFonts w:cs="Arial"/>
              </w:rPr>
            </w:pPr>
            <w:permStart w:id="1045499128" w:edGrp="everyone"/>
            <w:r w:rsidRPr="009B4C6E">
              <w:rPr>
                <w:rFonts w:cs="Arial"/>
                <w:i/>
                <w:lang w:eastAsia="en-GB"/>
              </w:rPr>
              <w:t>The following sub-section is used when appropriate.</w:t>
            </w:r>
          </w:p>
        </w:tc>
      </w:tr>
    </w:tbl>
    <w:permEnd w:id="1045499128"/>
    <w:p w14:paraId="13D96836" w14:textId="72779E1E"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rPr>
      </w:pPr>
      <w:r w:rsidRPr="009B4C6E">
        <w:rPr>
          <w:b/>
        </w:rPr>
        <w:lastRenderedPageBreak/>
        <w:t>A.7.3</w:t>
      </w:r>
      <w:r w:rsidRPr="009B4C6E">
        <w:tab/>
      </w:r>
      <w:r w:rsidRPr="009B4C6E">
        <w:rPr>
          <w:rFonts w:eastAsia="Times New Roman"/>
        </w:rPr>
        <w:t xml:space="preserve">Other documents referred to in this </w:t>
      </w:r>
      <w:r w:rsidR="004D1C2E" w:rsidRPr="009B4C6E">
        <w:t>MPTF</w:t>
      </w:r>
      <w:r w:rsidR="006B5DA6" w:rsidRPr="009B4C6E">
        <w:t xml:space="preserve"> </w:t>
      </w:r>
      <w:r w:rsidR="004D1C2E" w:rsidRPr="009B4C6E">
        <w:t xml:space="preserve">(Special Case Flying) </w:t>
      </w:r>
      <w:r w:rsidRPr="009B4C6E">
        <w:rPr>
          <w:rFonts w:eastAsia="Times New Roman"/>
        </w:rPr>
        <w:t>which conta</w:t>
      </w:r>
      <w:r w:rsidR="00AE46D5" w:rsidRPr="009B4C6E">
        <w:rPr>
          <w:rFonts w:eastAsia="Times New Roman"/>
        </w:rPr>
        <w:t>in information relevant to the A</w:t>
      </w:r>
      <w:r w:rsidRPr="009B4C6E">
        <w:rPr>
          <w:rFonts w:eastAsia="Times New Roman"/>
        </w:rPr>
        <w:t>irworthiness and operation this Air System are:</w:t>
      </w:r>
    </w:p>
    <w:p w14:paraId="167FA318" w14:textId="77777777" w:rsidR="00542C0B" w:rsidRPr="009B4C6E" w:rsidRDefault="00542C0B" w:rsidP="008A5F04">
      <w:pPr>
        <w:pStyle w:val="FreeText"/>
        <w:tabs>
          <w:tab w:val="clear" w:pos="567"/>
          <w:tab w:val="clear" w:pos="1134"/>
          <w:tab w:val="clear" w:pos="1701"/>
          <w:tab w:val="clear" w:pos="2268"/>
          <w:tab w:val="clear" w:pos="2835"/>
        </w:tabs>
        <w:rPr>
          <w:rFonts w:eastAsia="Times New Roman"/>
          <w:i/>
        </w:rPr>
      </w:pPr>
      <w:permStart w:id="2052225315" w:edGrp="everyone"/>
      <w:r w:rsidRPr="009B4C6E">
        <w:rPr>
          <w:rFonts w:eastAsia="Times New Roman"/>
          <w:i/>
        </w:rPr>
        <w:t xml:space="preserve">{Document Reference </w:t>
      </w:r>
      <w:proofErr w:type="gramStart"/>
      <w:r w:rsidRPr="009B4C6E">
        <w:rPr>
          <w:rFonts w:eastAsia="Times New Roman"/>
          <w:i/>
        </w:rPr>
        <w:t>eg</w:t>
      </w:r>
      <w:proofErr w:type="gramEnd"/>
      <w:r w:rsidRPr="009B4C6E">
        <w:rPr>
          <w:rFonts w:eastAsia="Times New Roman"/>
          <w:i/>
        </w:rPr>
        <w:t xml:space="preserve"> BRd766C}</w:t>
      </w:r>
      <w:permEnd w:id="2052225315"/>
      <w:r w:rsidRPr="009B4C6E">
        <w:rPr>
          <w:rFonts w:eastAsia="Times New Roman"/>
        </w:rPr>
        <w:t xml:space="preserve"> to the latest standard, published and amended by </w:t>
      </w:r>
      <w:permStart w:id="908355375" w:edGrp="everyone"/>
      <w:r w:rsidRPr="009B4C6E">
        <w:rPr>
          <w:rFonts w:eastAsia="Times New Roman"/>
          <w:i/>
        </w:rPr>
        <w:t xml:space="preserve">{publication </w:t>
      </w:r>
      <w:r w:rsidRPr="009B4C6E">
        <w:rPr>
          <w:rFonts w:eastAsia="Times New Roman"/>
          <w:i/>
          <w:iCs/>
        </w:rPr>
        <w:t>organization</w:t>
      </w:r>
      <w:r w:rsidRPr="009B4C6E">
        <w:rPr>
          <w:rFonts w:eastAsia="Times New Roman"/>
          <w:i/>
        </w:rPr>
        <w:t>}</w:t>
      </w:r>
      <w:permEnd w:id="908355375"/>
      <w:r w:rsidRPr="009B4C6E">
        <w:rPr>
          <w:rFonts w:eastAsia="Times New Roman"/>
        </w:rPr>
        <w:t xml:space="preserve"> under the authority of</w:t>
      </w:r>
      <w:r w:rsidRPr="009B4C6E">
        <w:rPr>
          <w:rFonts w:eastAsia="Times New Roman"/>
          <w:i/>
        </w:rPr>
        <w:t xml:space="preserve"> </w:t>
      </w:r>
      <w:permStart w:id="121385586" w:edGrp="everyone"/>
      <w:r w:rsidRPr="009B4C6E">
        <w:rPr>
          <w:rFonts w:eastAsia="Times New Roman"/>
          <w:i/>
        </w:rPr>
        <w:t>{document sponsor}</w:t>
      </w:r>
      <w:permEnd w:id="121385586"/>
      <w:r w:rsidRPr="009B4C6E">
        <w:rPr>
          <w:rFonts w:eastAsia="Times New Roman"/>
          <w:i/>
        </w:rPr>
        <w:t>.</w:t>
      </w:r>
    </w:p>
    <w:tbl>
      <w:tblPr>
        <w:tblW w:w="0" w:type="auto"/>
        <w:tblBorders>
          <w:top w:val="single" w:sz="6" w:space="0" w:color="auto"/>
          <w:left w:val="single" w:sz="6" w:space="0" w:color="auto"/>
          <w:bottom w:val="single" w:sz="6" w:space="0" w:color="auto"/>
          <w:right w:val="single" w:sz="6" w:space="0" w:color="auto"/>
        </w:tblBorders>
        <w:tblCellMar>
          <w:top w:w="40" w:type="dxa"/>
          <w:bottom w:w="40" w:type="dxa"/>
        </w:tblCellMar>
        <w:tblLook w:val="01E0" w:firstRow="1" w:lastRow="1" w:firstColumn="1" w:lastColumn="1" w:noHBand="0" w:noVBand="0"/>
      </w:tblPr>
      <w:tblGrid>
        <w:gridCol w:w="9054"/>
      </w:tblGrid>
      <w:tr w:rsidR="009B4C6E" w:rsidRPr="009B4C6E" w14:paraId="5E39125F" w14:textId="77777777" w:rsidTr="00480935">
        <w:trPr>
          <w:trHeight w:val="117"/>
        </w:trPr>
        <w:tc>
          <w:tcPr>
            <w:tcW w:w="9869" w:type="dxa"/>
            <w:tcBorders>
              <w:top w:val="single" w:sz="6" w:space="0" w:color="auto"/>
              <w:bottom w:val="single" w:sz="6" w:space="0" w:color="auto"/>
            </w:tcBorders>
            <w:shd w:val="clear" w:color="auto" w:fill="DCDCDC"/>
          </w:tcPr>
          <w:p w14:paraId="39A085C8" w14:textId="7945B828" w:rsidR="00542C0B" w:rsidRPr="009B4C6E" w:rsidRDefault="00542C0B" w:rsidP="008A5F04">
            <w:pPr>
              <w:rPr>
                <w:rFonts w:ascii="Arial" w:hAnsi="Arial" w:cs="Arial"/>
                <w:i/>
                <w:sz w:val="20"/>
                <w:szCs w:val="20"/>
              </w:rPr>
            </w:pPr>
            <w:permStart w:id="910700594" w:edGrp="everyone"/>
            <w:r w:rsidRPr="009B4C6E">
              <w:rPr>
                <w:rFonts w:ascii="Arial" w:eastAsia="Times New Roman" w:hAnsi="Arial" w:cs="Arial"/>
                <w:i/>
                <w:sz w:val="20"/>
                <w:szCs w:val="20"/>
                <w:lang w:eastAsia="en-GB"/>
              </w:rPr>
              <w:t xml:space="preserve">The following sub-section is used when appropriate to a main </w:t>
            </w:r>
            <w:r w:rsidR="004D1C2E" w:rsidRPr="009B4C6E">
              <w:rPr>
                <w:rFonts w:ascii="Arial" w:hAnsi="Arial" w:cs="Arial"/>
                <w:i/>
                <w:sz w:val="20"/>
                <w:szCs w:val="20"/>
              </w:rPr>
              <w:t>MPTF</w:t>
            </w:r>
            <w:r w:rsidR="006B5DA6" w:rsidRPr="009B4C6E">
              <w:rPr>
                <w:rFonts w:ascii="Arial" w:hAnsi="Arial" w:cs="Arial"/>
                <w:i/>
                <w:sz w:val="20"/>
                <w:szCs w:val="20"/>
              </w:rPr>
              <w:t xml:space="preserve"> </w:t>
            </w:r>
            <w:r w:rsidR="004D1C2E" w:rsidRPr="009B4C6E">
              <w:rPr>
                <w:rFonts w:ascii="Arial" w:hAnsi="Arial" w:cs="Arial"/>
                <w:i/>
                <w:sz w:val="20"/>
                <w:szCs w:val="20"/>
              </w:rPr>
              <w:t>(Special Case Flying)</w:t>
            </w:r>
            <w:r w:rsidR="004D1C2E" w:rsidRPr="009B4C6E">
              <w:rPr>
                <w:rFonts w:ascii="Arial" w:hAnsi="Arial" w:cs="Arial"/>
                <w:sz w:val="20"/>
                <w:szCs w:val="20"/>
              </w:rPr>
              <w:t xml:space="preserve"> </w:t>
            </w:r>
            <w:r w:rsidRPr="009B4C6E">
              <w:rPr>
                <w:rFonts w:ascii="Arial" w:eastAsia="Times New Roman" w:hAnsi="Arial" w:cs="Arial"/>
                <w:i/>
                <w:sz w:val="20"/>
                <w:szCs w:val="20"/>
                <w:lang w:eastAsia="en-GB"/>
              </w:rPr>
              <w:t>document that has a Classified Supplement, or to the Supplement itself.</w:t>
            </w:r>
          </w:p>
        </w:tc>
      </w:tr>
    </w:tbl>
    <w:permEnd w:id="910700594"/>
    <w:p w14:paraId="4E82BE65"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rPr>
      </w:pPr>
      <w:r w:rsidRPr="009B4C6E">
        <w:rPr>
          <w:b/>
        </w:rPr>
        <w:t>A.7.4</w:t>
      </w:r>
      <w:r w:rsidRPr="009B4C6E">
        <w:rPr>
          <w:b/>
        </w:rPr>
        <w:tab/>
      </w:r>
      <w:r w:rsidRPr="009B4C6E">
        <w:rPr>
          <w:rFonts w:eastAsia="Times New Roman"/>
        </w:rPr>
        <w:t xml:space="preserve">The Classified Supplement </w:t>
      </w:r>
      <w:permStart w:id="1150102779" w:edGrp="everyone"/>
      <w:r w:rsidRPr="009B4C6E">
        <w:rPr>
          <w:rFonts w:eastAsia="Times New Roman"/>
          <w:i/>
        </w:rPr>
        <w:t>{</w:t>
      </w:r>
      <w:r w:rsidRPr="009B4C6E">
        <w:rPr>
          <w:rFonts w:eastAsia="Times New Roman"/>
          <w:i/>
          <w:iCs/>
        </w:rPr>
        <w:t>Document Reference</w:t>
      </w:r>
      <w:r w:rsidRPr="009B4C6E">
        <w:rPr>
          <w:rFonts w:eastAsia="Times New Roman"/>
          <w:i/>
        </w:rPr>
        <w:t>}</w:t>
      </w:r>
      <w:permEnd w:id="1150102779"/>
      <w:r w:rsidRPr="009B4C6E">
        <w:rPr>
          <w:rFonts w:eastAsia="Times New Roman"/>
        </w:rPr>
        <w:t xml:space="preserve">, </w:t>
      </w:r>
      <w:permStart w:id="528162478" w:edGrp="everyone"/>
      <w:r w:rsidRPr="009B4C6E">
        <w:rPr>
          <w:rFonts w:eastAsia="Times New Roman"/>
          <w:i/>
        </w:rPr>
        <w:t>{</w:t>
      </w:r>
      <w:r w:rsidRPr="009B4C6E">
        <w:rPr>
          <w:rFonts w:eastAsia="Times New Roman"/>
          <w:i/>
          <w:iCs/>
        </w:rPr>
        <w:t>Issue</w:t>
      </w:r>
      <w:r w:rsidRPr="009B4C6E">
        <w:rPr>
          <w:rFonts w:eastAsia="Times New Roman"/>
          <w:i/>
        </w:rPr>
        <w:t>}</w:t>
      </w:r>
      <w:permEnd w:id="528162478"/>
      <w:r w:rsidRPr="009B4C6E">
        <w:rPr>
          <w:rFonts w:eastAsia="Times New Roman"/>
        </w:rPr>
        <w:t xml:space="preserve">, </w:t>
      </w:r>
      <w:permStart w:id="168393005" w:edGrp="everyone"/>
      <w:r w:rsidRPr="009B4C6E">
        <w:rPr>
          <w:rFonts w:eastAsia="Times New Roman"/>
          <w:i/>
        </w:rPr>
        <w:t>{</w:t>
      </w:r>
      <w:r w:rsidRPr="009B4C6E">
        <w:rPr>
          <w:rFonts w:eastAsia="Times New Roman"/>
          <w:i/>
          <w:iCs/>
        </w:rPr>
        <w:t>Amendment</w:t>
      </w:r>
      <w:r w:rsidRPr="009B4C6E">
        <w:rPr>
          <w:rFonts w:eastAsia="Times New Roman"/>
          <w:i/>
        </w:rPr>
        <w:t>}</w:t>
      </w:r>
      <w:permEnd w:id="168393005"/>
      <w:r w:rsidRPr="009B4C6E">
        <w:rPr>
          <w:rFonts w:eastAsia="Times New Roman"/>
        </w:rPr>
        <w:t>.</w:t>
      </w:r>
    </w:p>
    <w:p w14:paraId="08CF1A83"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rPr>
      </w:pPr>
      <w:r w:rsidRPr="009B4C6E">
        <w:rPr>
          <w:rFonts w:eastAsia="Times New Roman"/>
        </w:rPr>
        <w:t>or</w:t>
      </w:r>
    </w:p>
    <w:p w14:paraId="0C38C3B3" w14:textId="0CECC614"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rPr>
      </w:pPr>
      <w:r w:rsidRPr="009B4C6E">
        <w:rPr>
          <w:rFonts w:eastAsia="Times New Roman"/>
        </w:rPr>
        <w:t xml:space="preserve">The main </w:t>
      </w:r>
      <w:permStart w:id="705771794" w:edGrp="everyone"/>
      <w:r w:rsidR="004D1C2E" w:rsidRPr="009B4C6E">
        <w:t>MPTF</w:t>
      </w:r>
      <w:r w:rsidR="006B5DA6" w:rsidRPr="009B4C6E">
        <w:t xml:space="preserve"> </w:t>
      </w:r>
      <w:r w:rsidR="004D1C2E" w:rsidRPr="009B4C6E">
        <w:t xml:space="preserve">(Special Case Flying) </w:t>
      </w:r>
      <w:r w:rsidRPr="009B4C6E">
        <w:rPr>
          <w:rFonts w:eastAsia="Times New Roman"/>
          <w:i/>
        </w:rPr>
        <w:t>{</w:t>
      </w:r>
      <w:r w:rsidRPr="009B4C6E">
        <w:rPr>
          <w:rFonts w:eastAsia="Times New Roman"/>
          <w:i/>
          <w:iCs/>
        </w:rPr>
        <w:t>Document Reference</w:t>
      </w:r>
      <w:r w:rsidRPr="009B4C6E">
        <w:rPr>
          <w:rFonts w:eastAsia="Times New Roman"/>
          <w:i/>
        </w:rPr>
        <w:t>}</w:t>
      </w:r>
      <w:permEnd w:id="705771794"/>
      <w:r w:rsidRPr="009B4C6E">
        <w:rPr>
          <w:rFonts w:eastAsia="Times New Roman"/>
        </w:rPr>
        <w:t xml:space="preserve">, </w:t>
      </w:r>
      <w:permStart w:id="533660028" w:edGrp="everyone"/>
      <w:r w:rsidRPr="009B4C6E">
        <w:rPr>
          <w:rFonts w:eastAsia="Times New Roman"/>
          <w:i/>
        </w:rPr>
        <w:t>{</w:t>
      </w:r>
      <w:r w:rsidRPr="009B4C6E">
        <w:rPr>
          <w:rFonts w:eastAsia="Times New Roman"/>
          <w:i/>
          <w:iCs/>
        </w:rPr>
        <w:t>Issue</w:t>
      </w:r>
      <w:r w:rsidRPr="009B4C6E">
        <w:rPr>
          <w:rFonts w:eastAsia="Times New Roman"/>
          <w:i/>
        </w:rPr>
        <w:t>}</w:t>
      </w:r>
      <w:permEnd w:id="533660028"/>
      <w:r w:rsidRPr="009B4C6E">
        <w:rPr>
          <w:rFonts w:eastAsia="Times New Roman"/>
        </w:rPr>
        <w:t xml:space="preserve">, </w:t>
      </w:r>
      <w:permStart w:id="868577355" w:edGrp="everyone"/>
      <w:r w:rsidRPr="009B4C6E">
        <w:rPr>
          <w:rFonts w:eastAsia="Times New Roman"/>
          <w:i/>
        </w:rPr>
        <w:t>{</w:t>
      </w:r>
      <w:r w:rsidRPr="009B4C6E">
        <w:rPr>
          <w:rFonts w:eastAsia="Times New Roman"/>
          <w:i/>
          <w:iCs/>
        </w:rPr>
        <w:t>Amendment</w:t>
      </w:r>
      <w:r w:rsidRPr="009B4C6E">
        <w:rPr>
          <w:rFonts w:eastAsia="Times New Roman"/>
          <w:i/>
        </w:rPr>
        <w:t>}</w:t>
      </w:r>
      <w:permEnd w:id="868577355"/>
      <w:r w:rsidRPr="009B4C6E">
        <w:rPr>
          <w:rFonts w:eastAsia="Times New Roman"/>
        </w:rPr>
        <w:t>.</w:t>
      </w:r>
    </w:p>
    <w:p w14:paraId="78B84EAA" w14:textId="77777777" w:rsidR="00542C0B" w:rsidRPr="009B4C6E" w:rsidRDefault="00542C0B" w:rsidP="00211A9E">
      <w:pPr>
        <w:pStyle w:val="Heading2"/>
        <w:rPr>
          <w:rFonts w:ascii="Arial" w:eastAsia="Times New Roman" w:hAnsi="Arial" w:cs="Arial"/>
          <w:b/>
          <w:color w:val="auto"/>
          <w:sz w:val="20"/>
          <w:szCs w:val="20"/>
        </w:rPr>
      </w:pPr>
      <w:r w:rsidRPr="009B4C6E">
        <w:rPr>
          <w:rFonts w:eastAsia="Times New Roman"/>
          <w:color w:val="auto"/>
        </w:rPr>
        <w:br w:type="page"/>
      </w:r>
      <w:r w:rsidRPr="009B4C6E">
        <w:rPr>
          <w:rFonts w:ascii="Arial" w:eastAsia="Times New Roman" w:hAnsi="Arial" w:cs="Arial"/>
          <w:b/>
          <w:color w:val="auto"/>
          <w:sz w:val="20"/>
          <w:szCs w:val="20"/>
        </w:rPr>
        <w:lastRenderedPageBreak/>
        <w:t xml:space="preserve">Part B – </w:t>
      </w:r>
      <w:r w:rsidRPr="009B4C6E">
        <w:rPr>
          <w:rFonts w:ascii="Arial" w:hAnsi="Arial" w:cs="Arial"/>
          <w:b/>
          <w:color w:val="auto"/>
          <w:sz w:val="20"/>
          <w:szCs w:val="20"/>
        </w:rPr>
        <w:t>A</w:t>
      </w:r>
      <w:r w:rsidRPr="009B4C6E">
        <w:rPr>
          <w:rFonts w:ascii="Arial" w:eastAsia="Times New Roman" w:hAnsi="Arial" w:cs="Arial"/>
          <w:b/>
          <w:color w:val="auto"/>
          <w:sz w:val="20"/>
          <w:szCs w:val="20"/>
        </w:rPr>
        <w:t>ir System Design and Handling Limitations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4B20CEF9" w14:textId="77777777" w:rsidTr="00480935">
        <w:trPr>
          <w:trHeight w:val="952"/>
        </w:trPr>
        <w:tc>
          <w:tcPr>
            <w:tcW w:w="9869" w:type="dxa"/>
            <w:shd w:val="clear" w:color="auto" w:fill="DCDCDC"/>
          </w:tcPr>
          <w:p w14:paraId="39674DCF" w14:textId="424ECDF3" w:rsidR="00542C0B" w:rsidRPr="009B4C6E" w:rsidRDefault="00542C0B" w:rsidP="006B5DA6">
            <w:pPr>
              <w:pStyle w:val="TableText"/>
              <w:spacing w:after="120"/>
            </w:pPr>
            <w:permStart w:id="1069308808" w:edGrp="everyone"/>
            <w:r w:rsidRPr="009B4C6E">
              <w:rPr>
                <w:rFonts w:cs="Arial"/>
                <w:i/>
                <w:lang w:eastAsia="en-GB"/>
              </w:rPr>
              <w:t xml:space="preserve">This part of the </w:t>
            </w:r>
            <w:r w:rsidR="004D1C2E" w:rsidRPr="009B4C6E">
              <w:rPr>
                <w:i/>
              </w:rPr>
              <w:t>MPTF</w:t>
            </w:r>
            <w:r w:rsidR="009C6AB5" w:rsidRPr="009B4C6E">
              <w:rPr>
                <w:i/>
              </w:rPr>
              <w:t xml:space="preserve"> </w:t>
            </w:r>
            <w:r w:rsidR="004D1C2E" w:rsidRPr="009B4C6E">
              <w:rPr>
                <w:i/>
              </w:rPr>
              <w:t>(Special Case Flying)</w:t>
            </w:r>
            <w:r w:rsidR="00005568" w:rsidRPr="009B4C6E">
              <w:rPr>
                <w:i/>
              </w:rPr>
              <w:t xml:space="preserve"> </w:t>
            </w:r>
            <w:r w:rsidRPr="009B4C6E">
              <w:rPr>
                <w:rFonts w:cs="Arial"/>
                <w:i/>
                <w:lang w:eastAsia="en-GB"/>
              </w:rPr>
              <w:t xml:space="preserve">contains </w:t>
            </w:r>
            <w:r w:rsidRPr="009B4C6E">
              <w:rPr>
                <w:rFonts w:cs="Arial"/>
                <w:i/>
              </w:rPr>
              <w:t xml:space="preserve">Air System </w:t>
            </w:r>
            <w:r w:rsidRPr="009B4C6E">
              <w:rPr>
                <w:rFonts w:cs="Arial"/>
                <w:i/>
                <w:lang w:eastAsia="en-GB"/>
              </w:rPr>
              <w:t xml:space="preserve">design and handling limitations that provide for airworthy operation of the </w:t>
            </w:r>
            <w:r w:rsidRPr="009B4C6E">
              <w:rPr>
                <w:rFonts w:cs="Arial"/>
                <w:i/>
              </w:rPr>
              <w:t xml:space="preserve">Air System </w:t>
            </w:r>
            <w:r w:rsidRPr="009B4C6E">
              <w:rPr>
                <w:rFonts w:cs="Arial"/>
                <w:i/>
                <w:lang w:eastAsia="en-GB"/>
              </w:rPr>
              <w:t xml:space="preserve">by qualified Service </w:t>
            </w:r>
            <w:r w:rsidR="00367374" w:rsidRPr="009B4C6E">
              <w:rPr>
                <w:rFonts w:cs="Arial"/>
                <w:i/>
                <w:lang w:eastAsia="en-GB"/>
              </w:rPr>
              <w:t>Aircrew</w:t>
            </w:r>
            <w:r w:rsidRPr="009B4C6E">
              <w:rPr>
                <w:rFonts w:cs="Arial"/>
                <w:i/>
                <w:lang w:eastAsia="en-GB"/>
              </w:rPr>
              <w:t>.</w:t>
            </w:r>
            <w:r w:rsidR="00005568" w:rsidRPr="009B4C6E">
              <w:rPr>
                <w:rFonts w:cs="Arial"/>
                <w:i/>
                <w:lang w:eastAsia="en-GB"/>
              </w:rPr>
              <w:t xml:space="preserve"> </w:t>
            </w:r>
            <w:r w:rsidRPr="009B4C6E">
              <w:rPr>
                <w:rFonts w:cs="Arial"/>
                <w:i/>
                <w:lang w:eastAsia="en-GB"/>
              </w:rPr>
              <w:t xml:space="preserve">This part covers the information to </w:t>
            </w:r>
            <w:r w:rsidR="00367374" w:rsidRPr="009B4C6E">
              <w:rPr>
                <w:rFonts w:cs="Arial"/>
                <w:i/>
                <w:lang w:eastAsia="en-GB"/>
              </w:rPr>
              <w:t>Aircrew</w:t>
            </w:r>
            <w:r w:rsidRPr="009B4C6E">
              <w:rPr>
                <w:rFonts w:cs="Arial"/>
                <w:i/>
                <w:lang w:eastAsia="en-GB"/>
              </w:rPr>
              <w:t xml:space="preserve">, for limitations that are basic to flying the </w:t>
            </w:r>
            <w:r w:rsidRPr="009B4C6E">
              <w:rPr>
                <w:rFonts w:cs="Arial"/>
                <w:i/>
              </w:rPr>
              <w:t xml:space="preserve">Air System </w:t>
            </w:r>
            <w:r w:rsidRPr="009B4C6E">
              <w:rPr>
                <w:rFonts w:cs="Arial"/>
                <w:i/>
                <w:lang w:eastAsia="en-GB"/>
              </w:rPr>
              <w:t>without external stores or other role equipment fitted.</w:t>
            </w:r>
            <w:r w:rsidR="00005568" w:rsidRPr="009B4C6E">
              <w:rPr>
                <w:rFonts w:cs="Arial"/>
                <w:i/>
                <w:lang w:eastAsia="en-GB"/>
              </w:rPr>
              <w:t xml:space="preserve"> </w:t>
            </w:r>
            <w:proofErr w:type="gramStart"/>
            <w:r w:rsidRPr="009B4C6E">
              <w:rPr>
                <w:rFonts w:cs="Arial"/>
                <w:i/>
                <w:lang w:eastAsia="en-GB"/>
              </w:rPr>
              <w:t>Thus</w:t>
            </w:r>
            <w:proofErr w:type="gramEnd"/>
            <w:r w:rsidRPr="009B4C6E">
              <w:rPr>
                <w:rFonts w:cs="Arial"/>
                <w:i/>
                <w:lang w:eastAsia="en-GB"/>
              </w:rPr>
              <w:t xml:space="preserve"> it covers items such as: speed, altitude, manoeuvres, environmental conditions, take-off </w:t>
            </w:r>
            <w:r w:rsidR="003C35ED">
              <w:rPr>
                <w:rFonts w:cs="Arial"/>
                <w:i/>
                <w:lang w:eastAsia="en-GB"/>
              </w:rPr>
              <w:t>and</w:t>
            </w:r>
            <w:r w:rsidR="003C35ED" w:rsidRPr="009B4C6E">
              <w:rPr>
                <w:rFonts w:cs="Arial"/>
                <w:i/>
                <w:lang w:eastAsia="en-GB"/>
              </w:rPr>
              <w:t xml:space="preserve"> </w:t>
            </w:r>
            <w:r w:rsidRPr="009B4C6E">
              <w:rPr>
                <w:rFonts w:cs="Arial"/>
                <w:i/>
                <w:lang w:eastAsia="en-GB"/>
              </w:rPr>
              <w:t>landing etc.</w:t>
            </w:r>
            <w:r w:rsidR="00005568" w:rsidRPr="009B4C6E">
              <w:rPr>
                <w:rFonts w:cs="Arial"/>
                <w:i/>
                <w:lang w:eastAsia="en-GB"/>
              </w:rPr>
              <w:t xml:space="preserve"> </w:t>
            </w:r>
            <w:r w:rsidRPr="009B4C6E">
              <w:rPr>
                <w:rFonts w:cs="Arial"/>
                <w:i/>
                <w:lang w:eastAsia="en-GB"/>
              </w:rPr>
              <w:t xml:space="preserve">They are to be expressed in a manner that allows them to be respected by the </w:t>
            </w:r>
            <w:r w:rsidR="00367374" w:rsidRPr="009B4C6E">
              <w:rPr>
                <w:rFonts w:cs="Arial"/>
                <w:i/>
                <w:lang w:eastAsia="en-GB"/>
              </w:rPr>
              <w:t>Aircrew</w:t>
            </w:r>
            <w:r w:rsidRPr="009B4C6E">
              <w:rPr>
                <w:rFonts w:cs="Arial"/>
                <w:i/>
                <w:lang w:eastAsia="en-GB"/>
              </w:rPr>
              <w:t>.</w:t>
            </w:r>
            <w:r w:rsidR="00005568" w:rsidRPr="009B4C6E">
              <w:rPr>
                <w:rFonts w:cs="Arial"/>
                <w:i/>
                <w:lang w:eastAsia="en-GB"/>
              </w:rPr>
              <w:t xml:space="preserve"> </w:t>
            </w:r>
            <w:r w:rsidRPr="009B4C6E">
              <w:rPr>
                <w:rFonts w:cs="Arial"/>
                <w:i/>
                <w:lang w:eastAsia="en-GB"/>
              </w:rPr>
              <w:t>The conditions pertaining to a particular limit are to be expressed unambiguously.</w:t>
            </w:r>
            <w:r w:rsidR="00005568" w:rsidRPr="009B4C6E">
              <w:rPr>
                <w:rFonts w:cs="Arial"/>
                <w:i/>
                <w:lang w:eastAsia="en-GB"/>
              </w:rPr>
              <w:t xml:space="preserve"> </w:t>
            </w:r>
            <w:r w:rsidRPr="009B4C6E">
              <w:rPr>
                <w:rFonts w:cs="Arial"/>
                <w:i/>
                <w:lang w:eastAsia="en-GB"/>
              </w:rPr>
              <w:t>Where the meaning of a term is not formally defined it needs to be explained (</w:t>
            </w:r>
            <w:proofErr w:type="gramStart"/>
            <w:r w:rsidRPr="009B4C6E">
              <w:rPr>
                <w:rFonts w:cs="Arial"/>
                <w:i/>
                <w:lang w:eastAsia="en-GB"/>
              </w:rPr>
              <w:t>eg</w:t>
            </w:r>
            <w:proofErr w:type="gramEnd"/>
            <w:r w:rsidRPr="009B4C6E">
              <w:rPr>
                <w:rFonts w:cs="Arial"/>
                <w:i/>
                <w:lang w:eastAsia="en-GB"/>
              </w:rPr>
              <w:t xml:space="preserve"> ramp mass).</w:t>
            </w:r>
            <w:r w:rsidR="00005568" w:rsidRPr="009B4C6E">
              <w:rPr>
                <w:rFonts w:cs="Arial"/>
                <w:i/>
                <w:lang w:eastAsia="en-GB"/>
              </w:rPr>
              <w:t xml:space="preserve"> </w:t>
            </w:r>
            <w:r w:rsidRPr="009B4C6E">
              <w:rPr>
                <w:rFonts w:cs="Arial"/>
                <w:i/>
                <w:lang w:eastAsia="en-GB"/>
              </w:rPr>
              <w:t>Conflict, or perceived conflict, of information will be avoided.</w:t>
            </w:r>
            <w:r w:rsidR="00005568" w:rsidRPr="009B4C6E">
              <w:rPr>
                <w:rFonts w:cs="Arial"/>
                <w:i/>
                <w:lang w:eastAsia="en-GB"/>
              </w:rPr>
              <w:t xml:space="preserve"> </w:t>
            </w:r>
            <w:r w:rsidRPr="009B4C6E">
              <w:rPr>
                <w:rFonts w:cs="Arial"/>
                <w:i/>
                <w:lang w:eastAsia="en-GB"/>
              </w:rPr>
              <w:t xml:space="preserve">When operation is dependent on the Air System configuration this will be expressed unambiguously </w:t>
            </w:r>
            <w:r w:rsidR="00AE46D5" w:rsidRPr="009B4C6E">
              <w:rPr>
                <w:rFonts w:cs="Arial"/>
                <w:i/>
                <w:lang w:eastAsia="en-GB"/>
              </w:rPr>
              <w:t>(</w:t>
            </w:r>
            <w:proofErr w:type="gramStart"/>
            <w:r w:rsidRPr="009B4C6E">
              <w:rPr>
                <w:rFonts w:cs="Arial"/>
                <w:i/>
                <w:lang w:eastAsia="en-GB"/>
              </w:rPr>
              <w:t>eg</w:t>
            </w:r>
            <w:proofErr w:type="gramEnd"/>
            <w:r w:rsidRPr="009B4C6E">
              <w:rPr>
                <w:rFonts w:cs="Arial"/>
                <w:i/>
                <w:lang w:eastAsia="en-GB"/>
              </w:rPr>
              <w:t xml:space="preserve"> including reference to the relevant </w:t>
            </w:r>
            <w:r w:rsidR="00EA5D91" w:rsidRPr="009B4C6E">
              <w:rPr>
                <w:rFonts w:cs="Arial"/>
                <w:i/>
                <w:lang w:eastAsia="en-GB"/>
              </w:rPr>
              <w:t>M</w:t>
            </w:r>
            <w:r w:rsidRPr="009B4C6E">
              <w:rPr>
                <w:rFonts w:cs="Arial"/>
                <w:i/>
                <w:lang w:eastAsia="en-GB"/>
              </w:rPr>
              <w:t>odification number</w:t>
            </w:r>
            <w:r w:rsidR="00AE46D5" w:rsidRPr="009B4C6E">
              <w:rPr>
                <w:rFonts w:cs="Arial"/>
                <w:i/>
                <w:lang w:eastAsia="en-GB"/>
              </w:rPr>
              <w:t>)</w:t>
            </w:r>
            <w:r w:rsidRPr="009B4C6E">
              <w:rPr>
                <w:rFonts w:cs="Arial"/>
                <w:i/>
                <w:lang w:eastAsia="en-GB"/>
              </w:rPr>
              <w:t>.</w:t>
            </w:r>
          </w:p>
        </w:tc>
      </w:tr>
    </w:tbl>
    <w:permEnd w:id="1069308808"/>
    <w:p w14:paraId="44B0F8F4"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B.1</w:t>
      </w:r>
      <w:r w:rsidRPr="009B4C6E">
        <w:rPr>
          <w:b/>
        </w:rPr>
        <w:tab/>
      </w:r>
      <w:r w:rsidRPr="009B4C6E">
        <w:rPr>
          <w:rFonts w:eastAsia="Times New Roman"/>
          <w:b/>
          <w:bCs/>
        </w:rPr>
        <w:t>Environmental Conditions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6FC55B42" w14:textId="77777777" w:rsidTr="00480935">
        <w:trPr>
          <w:trHeight w:val="55"/>
        </w:trPr>
        <w:tc>
          <w:tcPr>
            <w:tcW w:w="9869" w:type="dxa"/>
            <w:shd w:val="clear" w:color="auto" w:fill="DCDCDC"/>
          </w:tcPr>
          <w:p w14:paraId="544B81F4" w14:textId="77777777" w:rsidR="00542C0B" w:rsidRPr="009B4C6E" w:rsidRDefault="00542C0B" w:rsidP="008A5F04">
            <w:pPr>
              <w:pStyle w:val="TableText"/>
            </w:pPr>
            <w:permStart w:id="349587554" w:edGrp="everyone"/>
            <w:r w:rsidRPr="009B4C6E">
              <w:rPr>
                <w:rFonts w:cs="Arial"/>
                <w:i/>
                <w:lang w:eastAsia="en-GB"/>
              </w:rPr>
              <w:t>Snow, icing, cold weather limits; hot weather limits; operation in sandy or dusty environments.</w:t>
            </w:r>
          </w:p>
        </w:tc>
      </w:tr>
    </w:tbl>
    <w:permEnd w:id="349587554"/>
    <w:p w14:paraId="014AE938" w14:textId="77777777" w:rsidR="00542C0B" w:rsidRPr="009B4C6E" w:rsidRDefault="00542C0B" w:rsidP="00740029">
      <w:pPr>
        <w:pStyle w:val="FreeText"/>
        <w:tabs>
          <w:tab w:val="clear" w:pos="567"/>
          <w:tab w:val="clear" w:pos="1134"/>
          <w:tab w:val="clear" w:pos="1701"/>
          <w:tab w:val="clear" w:pos="2268"/>
          <w:tab w:val="clear" w:pos="2835"/>
        </w:tabs>
        <w:spacing w:before="120"/>
        <w:rPr>
          <w:rFonts w:eastAsia="Times New Roman"/>
          <w:b/>
          <w:bCs/>
        </w:rPr>
      </w:pPr>
      <w:r w:rsidRPr="009B4C6E">
        <w:rPr>
          <w:b/>
        </w:rPr>
        <w:t>B.2</w:t>
      </w:r>
      <w:r w:rsidRPr="009B4C6E">
        <w:tab/>
      </w:r>
      <w:r w:rsidRPr="009B4C6E">
        <w:rPr>
          <w:rFonts w:eastAsia="Times New Roman"/>
          <w:b/>
          <w:bCs/>
        </w:rPr>
        <w:t>Temperature Envelope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39F92E47" w14:textId="77777777" w:rsidTr="00480935">
        <w:trPr>
          <w:trHeight w:val="405"/>
        </w:trPr>
        <w:tc>
          <w:tcPr>
            <w:tcW w:w="9869" w:type="dxa"/>
            <w:shd w:val="clear" w:color="auto" w:fill="DCDCDC"/>
          </w:tcPr>
          <w:p w14:paraId="31E1AEBC" w14:textId="638DD1AD" w:rsidR="00542C0B" w:rsidRPr="009B4C6E" w:rsidRDefault="00542C0B" w:rsidP="008A5F04">
            <w:pPr>
              <w:pStyle w:val="TableText"/>
            </w:pPr>
            <w:permStart w:id="883952027" w:edGrp="everyone"/>
            <w:r w:rsidRPr="009B4C6E">
              <w:rPr>
                <w:rFonts w:cs="Arial"/>
                <w:i/>
                <w:lang w:eastAsia="en-GB"/>
              </w:rPr>
              <w:t>Maximum and minimum temperatures (</w:t>
            </w:r>
            <w:proofErr w:type="spellStart"/>
            <w:proofErr w:type="gramStart"/>
            <w:r w:rsidRPr="009B4C6E">
              <w:rPr>
                <w:rFonts w:cs="Arial"/>
                <w:i/>
                <w:lang w:eastAsia="en-GB"/>
              </w:rPr>
              <w:t>ie</w:t>
            </w:r>
            <w:proofErr w:type="spellEnd"/>
            <w:proofErr w:type="gramEnd"/>
            <w:r w:rsidRPr="009B4C6E">
              <w:rPr>
                <w:rFonts w:cs="Arial"/>
                <w:i/>
                <w:lang w:eastAsia="en-GB"/>
              </w:rPr>
              <w:t xml:space="preserve"> with reference to International Standard Atmosphere see also Def Stan 00-970, Part 1, section 7) for ground operation and flight; dew point limits; hot and cold soak limits.</w:t>
            </w:r>
            <w:r w:rsidR="00005568" w:rsidRPr="009B4C6E">
              <w:rPr>
                <w:rFonts w:cs="Arial"/>
                <w:i/>
                <w:lang w:eastAsia="en-GB"/>
              </w:rPr>
              <w:t xml:space="preserve"> </w:t>
            </w:r>
            <w:r w:rsidRPr="009B4C6E">
              <w:rPr>
                <w:rFonts w:cs="Arial"/>
                <w:lang w:eastAsia="en-GB"/>
              </w:rPr>
              <w:t xml:space="preserve">To assist the </w:t>
            </w:r>
            <w:r w:rsidR="00367374" w:rsidRPr="009B4C6E">
              <w:rPr>
                <w:rFonts w:cs="Arial"/>
                <w:lang w:eastAsia="en-GB"/>
              </w:rPr>
              <w:t>Aircrew</w:t>
            </w:r>
            <w:r w:rsidRPr="009B4C6E">
              <w:rPr>
                <w:rFonts w:cs="Arial"/>
                <w:lang w:eastAsia="en-GB"/>
              </w:rPr>
              <w:t xml:space="preserve"> an indication needs to be provided as to where the temperature will be measured.</w:t>
            </w:r>
          </w:p>
        </w:tc>
      </w:tr>
    </w:tbl>
    <w:permEnd w:id="883952027"/>
    <w:p w14:paraId="27711FD1"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B.3</w:t>
      </w:r>
      <w:r w:rsidRPr="009B4C6E">
        <w:rPr>
          <w:b/>
        </w:rPr>
        <w:tab/>
      </w:r>
      <w:r w:rsidRPr="009B4C6E">
        <w:rPr>
          <w:rFonts w:eastAsia="Times New Roman"/>
          <w:b/>
          <w:bCs/>
        </w:rPr>
        <w:t>Flight Envelope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20F3B8ED" w14:textId="77777777" w:rsidTr="00480935">
        <w:trPr>
          <w:trHeight w:val="405"/>
        </w:trPr>
        <w:tc>
          <w:tcPr>
            <w:tcW w:w="9869" w:type="dxa"/>
            <w:shd w:val="clear" w:color="auto" w:fill="DCDCDC"/>
          </w:tcPr>
          <w:p w14:paraId="39DE51C5" w14:textId="2D390ABC" w:rsidR="00542C0B" w:rsidRPr="009B4C6E" w:rsidRDefault="00542C0B" w:rsidP="008A5F04">
            <w:pPr>
              <w:pStyle w:val="TableText"/>
            </w:pPr>
            <w:permStart w:id="1086002411" w:edGrp="everyone"/>
            <w:r w:rsidRPr="009B4C6E">
              <w:rPr>
                <w:rFonts w:cs="Arial"/>
                <w:i/>
                <w:lang w:eastAsia="en-GB"/>
              </w:rPr>
              <w:t>Altitude</w:t>
            </w:r>
            <w:r w:rsidR="008D6987" w:rsidRPr="009B4C6E">
              <w:rPr>
                <w:rFonts w:cs="Arial"/>
                <w:i/>
                <w:lang w:eastAsia="en-GB"/>
              </w:rPr>
              <w:t xml:space="preserve"> </w:t>
            </w:r>
            <w:r w:rsidRPr="009B4C6E">
              <w:rPr>
                <w:rFonts w:cs="Arial"/>
                <w:i/>
                <w:lang w:eastAsia="en-GB"/>
              </w:rPr>
              <w:t>/</w:t>
            </w:r>
            <w:r w:rsidR="008D6987" w:rsidRPr="009B4C6E">
              <w:rPr>
                <w:rFonts w:cs="Arial"/>
                <w:i/>
                <w:lang w:eastAsia="en-GB"/>
              </w:rPr>
              <w:t xml:space="preserve"> </w:t>
            </w:r>
            <w:r w:rsidRPr="009B4C6E">
              <w:rPr>
                <w:rFonts w:cs="Arial"/>
                <w:i/>
                <w:lang w:eastAsia="en-GB"/>
              </w:rPr>
              <w:t>Speed</w:t>
            </w:r>
            <w:r w:rsidR="008D6987" w:rsidRPr="009B4C6E">
              <w:rPr>
                <w:rFonts w:cs="Arial"/>
                <w:i/>
                <w:lang w:eastAsia="en-GB"/>
              </w:rPr>
              <w:t xml:space="preserve"> </w:t>
            </w:r>
            <w:r w:rsidRPr="009B4C6E">
              <w:rPr>
                <w:rFonts w:cs="Arial"/>
                <w:i/>
                <w:lang w:eastAsia="en-GB"/>
              </w:rPr>
              <w:t>/</w:t>
            </w:r>
            <w:r w:rsidR="008D6987" w:rsidRPr="009B4C6E">
              <w:rPr>
                <w:rFonts w:cs="Arial"/>
                <w:i/>
                <w:lang w:eastAsia="en-GB"/>
              </w:rPr>
              <w:t xml:space="preserve"> </w:t>
            </w:r>
            <w:r w:rsidRPr="009B4C6E">
              <w:rPr>
                <w:rFonts w:cs="Arial"/>
                <w:i/>
                <w:lang w:eastAsia="en-GB"/>
              </w:rPr>
              <w:t>All Up Mass limits expressed in written or (preferably) graphical form (</w:t>
            </w:r>
            <w:proofErr w:type="gramStart"/>
            <w:r w:rsidRPr="009B4C6E">
              <w:rPr>
                <w:rFonts w:cs="Arial"/>
                <w:i/>
                <w:lang w:eastAsia="en-GB"/>
              </w:rPr>
              <w:t>eg</w:t>
            </w:r>
            <w:proofErr w:type="gramEnd"/>
            <w:r w:rsidRPr="009B4C6E">
              <w:rPr>
                <w:rFonts w:cs="Arial"/>
                <w:i/>
                <w:lang w:eastAsia="en-GB"/>
              </w:rPr>
              <w:t xml:space="preserve"> flight velocity diagrams).</w:t>
            </w:r>
            <w:r w:rsidR="00005568" w:rsidRPr="009B4C6E">
              <w:rPr>
                <w:rFonts w:cs="Arial"/>
                <w:i/>
                <w:lang w:eastAsia="en-GB"/>
              </w:rPr>
              <w:t xml:space="preserve"> </w:t>
            </w:r>
            <w:r w:rsidRPr="009B4C6E">
              <w:rPr>
                <w:rFonts w:cs="Arial"/>
                <w:i/>
                <w:lang w:eastAsia="en-GB"/>
              </w:rPr>
              <w:t>Instrument flying and degraded mode flight envelopes, formation flying, AAR envelope, speeds limits for systems (</w:t>
            </w:r>
            <w:proofErr w:type="gramStart"/>
            <w:r w:rsidRPr="009B4C6E">
              <w:rPr>
                <w:rFonts w:cs="Arial"/>
                <w:i/>
                <w:lang w:eastAsia="en-GB"/>
              </w:rPr>
              <w:t>eg</w:t>
            </w:r>
            <w:proofErr w:type="gramEnd"/>
            <w:r w:rsidRPr="009B4C6E">
              <w:rPr>
                <w:rFonts w:cs="Arial"/>
                <w:i/>
                <w:lang w:eastAsia="en-GB"/>
              </w:rPr>
              <w:t xml:space="preserve"> flaps, undercarriage) and degraded systems (eg one hydraulic system) etc.</w:t>
            </w:r>
          </w:p>
        </w:tc>
      </w:tr>
    </w:tbl>
    <w:permEnd w:id="1086002411"/>
    <w:p w14:paraId="410A2514"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B.4</w:t>
      </w:r>
      <w:r w:rsidRPr="009B4C6E">
        <w:tab/>
      </w:r>
      <w:r w:rsidRPr="009B4C6E">
        <w:rPr>
          <w:rFonts w:eastAsia="Times New Roman"/>
          <w:b/>
          <w:bCs/>
        </w:rPr>
        <w:t>Mass and Centre of Gravity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72D804E9" w14:textId="77777777" w:rsidTr="00480935">
        <w:trPr>
          <w:trHeight w:val="952"/>
        </w:trPr>
        <w:tc>
          <w:tcPr>
            <w:tcW w:w="9869" w:type="dxa"/>
            <w:shd w:val="clear" w:color="auto" w:fill="DCDCDC"/>
          </w:tcPr>
          <w:p w14:paraId="3D3D46F5" w14:textId="525B9E6E" w:rsidR="00542C0B" w:rsidRPr="009B4C6E" w:rsidRDefault="00542C0B" w:rsidP="008A5F04">
            <w:pPr>
              <w:pStyle w:val="TableText"/>
            </w:pPr>
            <w:permStart w:id="352715335" w:edGrp="everyone"/>
            <w:r w:rsidRPr="009B4C6E">
              <w:rPr>
                <w:rFonts w:cs="Arial"/>
                <w:i/>
                <w:lang w:eastAsia="en-GB"/>
              </w:rPr>
              <w:t xml:space="preserve">Maximum all up mass (AUM) and any other AUM related limits </w:t>
            </w:r>
            <w:proofErr w:type="gramStart"/>
            <w:r w:rsidRPr="009B4C6E">
              <w:rPr>
                <w:rFonts w:cs="Arial"/>
                <w:i/>
                <w:lang w:eastAsia="en-GB"/>
              </w:rPr>
              <w:t>eg</w:t>
            </w:r>
            <w:proofErr w:type="gramEnd"/>
            <w:r w:rsidRPr="009B4C6E">
              <w:rPr>
                <w:rFonts w:cs="Arial"/>
                <w:i/>
                <w:lang w:eastAsia="en-GB"/>
              </w:rPr>
              <w:t xml:space="preserve"> maximum take-off mass if different to landing mass, maximum towing mass, jacking mass slinging mass.</w:t>
            </w:r>
            <w:r w:rsidR="00005568" w:rsidRPr="009B4C6E">
              <w:rPr>
                <w:rFonts w:cs="Arial"/>
                <w:i/>
                <w:lang w:eastAsia="en-GB"/>
              </w:rPr>
              <w:t xml:space="preserve"> </w:t>
            </w:r>
            <w:r w:rsidRPr="009B4C6E">
              <w:rPr>
                <w:rFonts w:cs="Arial"/>
                <w:i/>
                <w:lang w:eastAsia="en-GB"/>
              </w:rPr>
              <w:t>Longitudinal and lateral centre of gravity limits.</w:t>
            </w:r>
            <w:r w:rsidR="00005568" w:rsidRPr="009B4C6E">
              <w:rPr>
                <w:rFonts w:cs="Arial"/>
                <w:i/>
                <w:lang w:eastAsia="en-GB"/>
              </w:rPr>
              <w:t xml:space="preserve"> </w:t>
            </w:r>
            <w:r w:rsidRPr="009B4C6E">
              <w:rPr>
                <w:rFonts w:cs="Arial"/>
                <w:i/>
                <w:lang w:eastAsia="en-GB"/>
              </w:rPr>
              <w:t>This may be a graph wit</w:t>
            </w:r>
            <w:r w:rsidR="00AE46D5" w:rsidRPr="009B4C6E">
              <w:rPr>
                <w:rFonts w:cs="Arial"/>
                <w:i/>
                <w:lang w:eastAsia="en-GB"/>
              </w:rPr>
              <w:t>h AUM and CG as the axes.</w:t>
            </w:r>
            <w:r w:rsidR="00005568" w:rsidRPr="009B4C6E">
              <w:rPr>
                <w:rFonts w:cs="Arial"/>
                <w:i/>
                <w:lang w:eastAsia="en-GB"/>
              </w:rPr>
              <w:t xml:space="preserve"> </w:t>
            </w:r>
            <w:r w:rsidR="00AE46D5" w:rsidRPr="009B4C6E">
              <w:rPr>
                <w:rFonts w:cs="Arial"/>
                <w:i/>
                <w:lang w:eastAsia="en-GB"/>
              </w:rPr>
              <w:t>For Fixed W</w:t>
            </w:r>
            <w:r w:rsidRPr="009B4C6E">
              <w:rPr>
                <w:rFonts w:cs="Arial"/>
                <w:i/>
                <w:lang w:eastAsia="en-GB"/>
              </w:rPr>
              <w:t xml:space="preserve">ing Air </w:t>
            </w:r>
            <w:r w:rsidR="00AE46D5" w:rsidRPr="009B4C6E">
              <w:rPr>
                <w:rFonts w:cs="Arial"/>
                <w:i/>
                <w:lang w:eastAsia="en-GB"/>
              </w:rPr>
              <w:t>Systems,</w:t>
            </w:r>
            <w:r w:rsidRPr="009B4C6E">
              <w:rPr>
                <w:rFonts w:cs="Arial"/>
                <w:i/>
                <w:lang w:eastAsia="en-GB"/>
              </w:rPr>
              <w:t xml:space="preserve"> it may </w:t>
            </w:r>
            <w:proofErr w:type="gramStart"/>
            <w:r w:rsidRPr="009B4C6E">
              <w:rPr>
                <w:rFonts w:cs="Arial"/>
                <w:i/>
                <w:lang w:eastAsia="en-GB"/>
              </w:rPr>
              <w:t>include:</w:t>
            </w:r>
            <w:proofErr w:type="gramEnd"/>
            <w:r w:rsidRPr="009B4C6E">
              <w:rPr>
                <w:rFonts w:cs="Arial"/>
                <w:i/>
                <w:lang w:eastAsia="en-GB"/>
              </w:rPr>
              <w:t xml:space="preserve"> ramp mass, maximum take-off mass, maximum overload take-off mass, maximum landing mass and maximum fuel mass.</w:t>
            </w:r>
            <w:r w:rsidR="00005568" w:rsidRPr="009B4C6E">
              <w:rPr>
                <w:rFonts w:cs="Arial"/>
                <w:i/>
                <w:lang w:eastAsia="en-GB"/>
              </w:rPr>
              <w:t xml:space="preserve"> </w:t>
            </w:r>
            <w:r w:rsidRPr="009B4C6E">
              <w:rPr>
                <w:rFonts w:cs="Arial"/>
                <w:i/>
                <w:lang w:eastAsia="en-GB"/>
              </w:rPr>
              <w:t>(Note that this document takes the scientific view that mass is not the same as weight).</w:t>
            </w:r>
          </w:p>
        </w:tc>
      </w:tr>
    </w:tbl>
    <w:permEnd w:id="352715335"/>
    <w:p w14:paraId="64414BAA" w14:textId="77777777" w:rsidR="00542C0B" w:rsidRPr="009B4C6E" w:rsidRDefault="00542C0B" w:rsidP="008A5F04">
      <w:pPr>
        <w:pStyle w:val="FreeText"/>
        <w:tabs>
          <w:tab w:val="clear" w:pos="567"/>
          <w:tab w:val="clear" w:pos="1134"/>
          <w:tab w:val="clear" w:pos="1701"/>
          <w:tab w:val="clear" w:pos="2268"/>
          <w:tab w:val="clear" w:pos="2835"/>
        </w:tabs>
        <w:spacing w:before="120"/>
      </w:pPr>
      <w:r w:rsidRPr="009B4C6E">
        <w:rPr>
          <w:b/>
        </w:rPr>
        <w:t>B.5</w:t>
      </w:r>
      <w:r w:rsidRPr="009B4C6E">
        <w:rPr>
          <w:b/>
        </w:rPr>
        <w:tab/>
      </w:r>
      <w:r w:rsidRPr="009B4C6E">
        <w:rPr>
          <w:rFonts w:eastAsia="Times New Roman"/>
          <w:b/>
          <w:bCs/>
        </w:rPr>
        <w:t>Manoeuvre Limits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0AAE361E" w14:textId="77777777" w:rsidTr="00480935">
        <w:trPr>
          <w:trHeight w:val="55"/>
        </w:trPr>
        <w:tc>
          <w:tcPr>
            <w:tcW w:w="9869" w:type="dxa"/>
            <w:shd w:val="clear" w:color="auto" w:fill="DCDCDC"/>
          </w:tcPr>
          <w:p w14:paraId="38009DB0" w14:textId="77777777" w:rsidR="00542C0B" w:rsidRPr="009B4C6E" w:rsidRDefault="00542C0B" w:rsidP="008A5F04">
            <w:pPr>
              <w:rPr>
                <w:rFonts w:ascii="Arial" w:hAnsi="Arial" w:cs="Arial"/>
                <w:i/>
                <w:sz w:val="20"/>
                <w:szCs w:val="20"/>
              </w:rPr>
            </w:pPr>
            <w:permStart w:id="813972628" w:edGrp="everyone"/>
            <w:r w:rsidRPr="009B4C6E">
              <w:rPr>
                <w:rFonts w:ascii="Arial" w:eastAsia="Times New Roman" w:hAnsi="Arial" w:cs="Arial"/>
                <w:i/>
                <w:sz w:val="20"/>
                <w:szCs w:val="20"/>
                <w:lang w:eastAsia="en-GB"/>
              </w:rPr>
              <w:t xml:space="preserve">Angle of bank limits (may be a graph); G limits, incidence, stalling and spinning, roll limits, </w:t>
            </w:r>
            <w:proofErr w:type="gramStart"/>
            <w:r w:rsidRPr="009B4C6E">
              <w:rPr>
                <w:rFonts w:ascii="Arial" w:eastAsia="Times New Roman" w:hAnsi="Arial" w:cs="Arial"/>
                <w:i/>
                <w:sz w:val="20"/>
                <w:szCs w:val="20"/>
                <w:lang w:eastAsia="en-GB"/>
              </w:rPr>
              <w:t>aerobatics</w:t>
            </w:r>
            <w:proofErr w:type="gramEnd"/>
            <w:r w:rsidRPr="009B4C6E">
              <w:rPr>
                <w:rFonts w:ascii="Arial" w:eastAsia="Times New Roman" w:hAnsi="Arial" w:cs="Arial"/>
                <w:i/>
                <w:sz w:val="20"/>
                <w:szCs w:val="20"/>
                <w:lang w:eastAsia="en-GB"/>
              </w:rPr>
              <w:t xml:space="preserve"> and unusual manoeuvres. For </w:t>
            </w:r>
            <w:r w:rsidR="00AE46D5" w:rsidRPr="009B4C6E">
              <w:rPr>
                <w:rFonts w:ascii="Arial" w:eastAsia="Times New Roman" w:hAnsi="Arial" w:cs="Arial"/>
                <w:i/>
                <w:sz w:val="20"/>
                <w:szCs w:val="20"/>
                <w:lang w:eastAsia="en-GB"/>
              </w:rPr>
              <w:t xml:space="preserve">Rotary Wing Air Systems, it may </w:t>
            </w:r>
            <w:proofErr w:type="gramStart"/>
            <w:r w:rsidRPr="009B4C6E">
              <w:rPr>
                <w:rFonts w:ascii="Arial" w:eastAsia="Times New Roman" w:hAnsi="Arial" w:cs="Arial"/>
                <w:i/>
                <w:sz w:val="20"/>
                <w:szCs w:val="20"/>
                <w:lang w:eastAsia="en-GB"/>
              </w:rPr>
              <w:t>include:</w:t>
            </w:r>
            <w:proofErr w:type="gramEnd"/>
            <w:r w:rsidRPr="009B4C6E">
              <w:rPr>
                <w:rFonts w:ascii="Arial" w:eastAsia="Times New Roman" w:hAnsi="Arial" w:cs="Arial"/>
                <w:i/>
                <w:sz w:val="20"/>
                <w:szCs w:val="20"/>
                <w:lang w:eastAsia="en-GB"/>
              </w:rPr>
              <w:t xml:space="preserve"> hovering and low speeds flight envelope; spot turn limits. Note any additional limits with external configurations by referring to roles (Part D).</w:t>
            </w:r>
          </w:p>
        </w:tc>
      </w:tr>
    </w:tbl>
    <w:permEnd w:id="813972628"/>
    <w:p w14:paraId="585ED3D2" w14:textId="77777777" w:rsidR="00542C0B" w:rsidRPr="009B4C6E" w:rsidRDefault="00542C0B" w:rsidP="008A5F04">
      <w:pPr>
        <w:pStyle w:val="FreeText"/>
        <w:tabs>
          <w:tab w:val="clear" w:pos="567"/>
          <w:tab w:val="clear" w:pos="1134"/>
          <w:tab w:val="clear" w:pos="1701"/>
          <w:tab w:val="clear" w:pos="2268"/>
          <w:tab w:val="clear" w:pos="2835"/>
        </w:tabs>
        <w:spacing w:before="120"/>
      </w:pPr>
      <w:r w:rsidRPr="009B4C6E">
        <w:rPr>
          <w:b/>
        </w:rPr>
        <w:t>B.6</w:t>
      </w:r>
      <w:r w:rsidRPr="009B4C6E">
        <w:tab/>
      </w:r>
      <w:r w:rsidRPr="009B4C6E">
        <w:rPr>
          <w:rFonts w:eastAsia="Times New Roman"/>
          <w:b/>
          <w:bCs/>
        </w:rPr>
        <w:t xml:space="preserve">Ground Operations, </w:t>
      </w:r>
      <w:proofErr w:type="gramStart"/>
      <w:r w:rsidRPr="009B4C6E">
        <w:rPr>
          <w:rFonts w:eastAsia="Times New Roman"/>
          <w:b/>
          <w:bCs/>
        </w:rPr>
        <w:t>Take-Off</w:t>
      </w:r>
      <w:proofErr w:type="gramEnd"/>
      <w:r w:rsidRPr="009B4C6E">
        <w:rPr>
          <w:rFonts w:eastAsia="Times New Roman"/>
          <w:b/>
          <w:bCs/>
        </w:rPr>
        <w:t xml:space="preserve"> and Landing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60640F38" w14:textId="77777777" w:rsidTr="00480935">
        <w:trPr>
          <w:trHeight w:val="952"/>
        </w:trPr>
        <w:tc>
          <w:tcPr>
            <w:tcW w:w="9869" w:type="dxa"/>
            <w:shd w:val="clear" w:color="auto" w:fill="DCDCDC"/>
          </w:tcPr>
          <w:p w14:paraId="48F0FE99" w14:textId="60A87A24" w:rsidR="00542C0B" w:rsidRPr="009B4C6E" w:rsidRDefault="00542C0B" w:rsidP="008A5F04">
            <w:pPr>
              <w:pStyle w:val="TableText"/>
            </w:pPr>
            <w:permStart w:id="488834939" w:edGrp="everyone"/>
            <w:r w:rsidRPr="009B4C6E">
              <w:rPr>
                <w:rFonts w:cs="Arial"/>
                <w:i/>
                <w:lang w:eastAsia="en-GB"/>
              </w:rPr>
              <w:t>Airfield or alternative surface limitations; ground running restrictions; towing and taxiing; Air System tie down</w:t>
            </w:r>
            <w:r w:rsidR="008D6987" w:rsidRPr="009B4C6E">
              <w:rPr>
                <w:rFonts w:cs="Arial"/>
                <w:i/>
                <w:lang w:eastAsia="en-GB"/>
              </w:rPr>
              <w:t xml:space="preserve"> </w:t>
            </w:r>
            <w:r w:rsidRPr="009B4C6E">
              <w:rPr>
                <w:rFonts w:cs="Arial"/>
                <w:i/>
                <w:lang w:eastAsia="en-GB"/>
              </w:rPr>
              <w:t>/</w:t>
            </w:r>
            <w:r w:rsidR="008D6987" w:rsidRPr="009B4C6E">
              <w:rPr>
                <w:rFonts w:cs="Arial"/>
                <w:i/>
                <w:lang w:eastAsia="en-GB"/>
              </w:rPr>
              <w:t xml:space="preserve"> </w:t>
            </w:r>
            <w:r w:rsidRPr="009B4C6E">
              <w:rPr>
                <w:rFonts w:cs="Arial"/>
                <w:i/>
                <w:lang w:eastAsia="en-GB"/>
              </w:rPr>
              <w:t xml:space="preserve">restraint arrangements for engine ground runs; for </w:t>
            </w:r>
            <w:r w:rsidR="00AE46D5" w:rsidRPr="009B4C6E">
              <w:rPr>
                <w:rFonts w:cs="Arial"/>
                <w:i/>
                <w:lang w:eastAsia="en-GB"/>
              </w:rPr>
              <w:t>Rotary Wing</w:t>
            </w:r>
            <w:r w:rsidRPr="009B4C6E">
              <w:rPr>
                <w:rFonts w:cs="Arial"/>
                <w:i/>
                <w:lang w:eastAsia="en-GB"/>
              </w:rPr>
              <w:t>: rotor brake, rotor engaging and disengaging; cross wind take-off and landing; maximum rate of descent on landing; Air System arresting systems; sloping ground limits; undercarriage, tyres and brakes limits; taxiing limits; running take-off and running landing limits; engine off landings.</w:t>
            </w:r>
            <w:r w:rsidR="00005568" w:rsidRPr="009B4C6E">
              <w:rPr>
                <w:rFonts w:cs="Arial"/>
                <w:i/>
                <w:lang w:eastAsia="en-GB"/>
              </w:rPr>
              <w:t xml:space="preserve"> </w:t>
            </w:r>
            <w:r w:rsidRPr="009B4C6E">
              <w:rPr>
                <w:rFonts w:cs="Arial"/>
                <w:i/>
                <w:lang w:eastAsia="en-GB"/>
              </w:rPr>
              <w:t>Limitations on ship operations: ships from which operation is cleared or prohibited, airspeed and approach limits, landing spots etc.</w:t>
            </w:r>
          </w:p>
        </w:tc>
      </w:tr>
      <w:permEnd w:id="488834939"/>
    </w:tbl>
    <w:p w14:paraId="2C3702E0" w14:textId="096CC510" w:rsidR="003E2CBD" w:rsidRPr="009B4C6E" w:rsidRDefault="003E2CBD" w:rsidP="008A5F04">
      <w:pPr>
        <w:pStyle w:val="FreeText"/>
        <w:tabs>
          <w:tab w:val="clear" w:pos="567"/>
          <w:tab w:val="clear" w:pos="1134"/>
          <w:tab w:val="clear" w:pos="1701"/>
          <w:tab w:val="clear" w:pos="2268"/>
          <w:tab w:val="clear" w:pos="2835"/>
        </w:tabs>
        <w:spacing w:before="120"/>
        <w:rPr>
          <w:b/>
        </w:rPr>
      </w:pPr>
    </w:p>
    <w:p w14:paraId="2CD0AE56" w14:textId="77777777" w:rsidR="006B5DA6" w:rsidRPr="009B4C6E" w:rsidRDefault="006B5DA6" w:rsidP="008A5F04">
      <w:pPr>
        <w:pStyle w:val="FreeText"/>
        <w:tabs>
          <w:tab w:val="clear" w:pos="567"/>
          <w:tab w:val="clear" w:pos="1134"/>
          <w:tab w:val="clear" w:pos="1701"/>
          <w:tab w:val="clear" w:pos="2268"/>
          <w:tab w:val="clear" w:pos="2835"/>
        </w:tabs>
        <w:spacing w:before="120"/>
        <w:rPr>
          <w:b/>
        </w:rPr>
      </w:pPr>
    </w:p>
    <w:p w14:paraId="30114591" w14:textId="77777777" w:rsidR="003E2CBD" w:rsidRPr="009B4C6E" w:rsidRDefault="003E2CBD" w:rsidP="008A5F04">
      <w:pPr>
        <w:pStyle w:val="FreeText"/>
        <w:tabs>
          <w:tab w:val="clear" w:pos="567"/>
          <w:tab w:val="clear" w:pos="1134"/>
          <w:tab w:val="clear" w:pos="1701"/>
          <w:tab w:val="clear" w:pos="2268"/>
          <w:tab w:val="clear" w:pos="2835"/>
        </w:tabs>
        <w:spacing w:before="120"/>
        <w:rPr>
          <w:b/>
        </w:rPr>
      </w:pPr>
    </w:p>
    <w:p w14:paraId="79A8B6CD" w14:textId="5576225E" w:rsidR="00542C0B" w:rsidRPr="009B4C6E" w:rsidRDefault="00542C0B" w:rsidP="008A5F04">
      <w:pPr>
        <w:pStyle w:val="FreeText"/>
        <w:tabs>
          <w:tab w:val="clear" w:pos="567"/>
          <w:tab w:val="clear" w:pos="1134"/>
          <w:tab w:val="clear" w:pos="1701"/>
          <w:tab w:val="clear" w:pos="2268"/>
          <w:tab w:val="clear" w:pos="2835"/>
        </w:tabs>
        <w:spacing w:before="120"/>
      </w:pPr>
      <w:r w:rsidRPr="009B4C6E">
        <w:rPr>
          <w:b/>
        </w:rPr>
        <w:lastRenderedPageBreak/>
        <w:t>B.7</w:t>
      </w:r>
      <w:r w:rsidRPr="009B4C6E">
        <w:tab/>
      </w:r>
      <w:r w:rsidRPr="009B4C6E">
        <w:rPr>
          <w:rFonts w:eastAsia="Times New Roman"/>
          <w:b/>
          <w:bCs/>
        </w:rPr>
        <w:t>Instrument and Night Flying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51C963A6" w14:textId="77777777" w:rsidTr="00480935">
        <w:trPr>
          <w:trHeight w:val="952"/>
        </w:trPr>
        <w:tc>
          <w:tcPr>
            <w:tcW w:w="9869" w:type="dxa"/>
            <w:shd w:val="clear" w:color="auto" w:fill="DCDCDC"/>
          </w:tcPr>
          <w:p w14:paraId="5879C00C" w14:textId="517F2C1E" w:rsidR="00542C0B" w:rsidRPr="009B4C6E" w:rsidRDefault="00542C0B" w:rsidP="008A5F04">
            <w:pPr>
              <w:pStyle w:val="TableText"/>
            </w:pPr>
            <w:permStart w:id="1471742704" w:edGrp="everyone"/>
            <w:r w:rsidRPr="009B4C6E">
              <w:rPr>
                <w:rFonts w:cs="Arial"/>
                <w:i/>
                <w:lang w:eastAsia="en-GB"/>
              </w:rPr>
              <w:t xml:space="preserve">Limitations for unaided instrument or night flying </w:t>
            </w:r>
            <w:r w:rsidR="00AE46D5" w:rsidRPr="009B4C6E">
              <w:rPr>
                <w:rFonts w:cs="Arial"/>
                <w:i/>
                <w:lang w:eastAsia="en-GB"/>
              </w:rPr>
              <w:t>(</w:t>
            </w:r>
            <w:proofErr w:type="spellStart"/>
            <w:proofErr w:type="gramStart"/>
            <w:r w:rsidRPr="009B4C6E">
              <w:rPr>
                <w:rFonts w:cs="Arial"/>
                <w:i/>
                <w:lang w:eastAsia="en-GB"/>
              </w:rPr>
              <w:t>ie</w:t>
            </w:r>
            <w:proofErr w:type="spellEnd"/>
            <w:proofErr w:type="gramEnd"/>
            <w:r w:rsidRPr="009B4C6E">
              <w:rPr>
                <w:rFonts w:cs="Arial"/>
                <w:i/>
                <w:lang w:eastAsia="en-GB"/>
              </w:rPr>
              <w:t xml:space="preserve"> without NVGs etc</w:t>
            </w:r>
            <w:r w:rsidR="00AE46D5" w:rsidRPr="009B4C6E">
              <w:rPr>
                <w:rFonts w:cs="Arial"/>
                <w:i/>
                <w:lang w:eastAsia="en-GB"/>
              </w:rPr>
              <w:t>)</w:t>
            </w:r>
            <w:r w:rsidRPr="009B4C6E">
              <w:rPr>
                <w:rFonts w:cs="Arial"/>
                <w:i/>
                <w:lang w:eastAsia="en-GB"/>
              </w:rPr>
              <w:t>.</w:t>
            </w:r>
            <w:r w:rsidR="00005568" w:rsidRPr="009B4C6E">
              <w:rPr>
                <w:rFonts w:cs="Arial"/>
                <w:i/>
                <w:lang w:eastAsia="en-GB"/>
              </w:rPr>
              <w:t xml:space="preserve"> </w:t>
            </w:r>
            <w:r w:rsidRPr="009B4C6E">
              <w:rPr>
                <w:rFonts w:cs="Arial"/>
                <w:i/>
                <w:lang w:eastAsia="en-GB"/>
              </w:rPr>
              <w:t>Any special to type limits which need to be observed only at night.</w:t>
            </w:r>
            <w:r w:rsidR="00005568" w:rsidRPr="009B4C6E">
              <w:rPr>
                <w:rFonts w:cs="Arial"/>
                <w:i/>
                <w:lang w:eastAsia="en-GB"/>
              </w:rPr>
              <w:t xml:space="preserve"> </w:t>
            </w:r>
            <w:r w:rsidRPr="009B4C6E">
              <w:rPr>
                <w:rFonts w:cs="Arial"/>
                <w:i/>
                <w:lang w:eastAsia="en-GB"/>
              </w:rPr>
              <w:t>Any external configurations which affect these and refer to Part D.</w:t>
            </w:r>
            <w:r w:rsidR="00005568" w:rsidRPr="009B4C6E">
              <w:rPr>
                <w:rFonts w:cs="Arial"/>
                <w:i/>
                <w:lang w:eastAsia="en-GB"/>
              </w:rPr>
              <w:t xml:space="preserve"> </w:t>
            </w:r>
            <w:r w:rsidRPr="009B4C6E">
              <w:rPr>
                <w:rFonts w:cs="Arial"/>
                <w:i/>
                <w:lang w:eastAsia="en-GB"/>
              </w:rPr>
              <w:t>Refer to instrument flying envelope at Paragraph 1. Helicopter Type Allowance (needs to state if pressure error is or is not included) and any special to type limits.</w:t>
            </w:r>
          </w:p>
        </w:tc>
      </w:tr>
    </w:tbl>
    <w:permEnd w:id="1471742704"/>
    <w:p w14:paraId="3600C899" w14:textId="77777777" w:rsidR="00542C0B" w:rsidRPr="009B4C6E" w:rsidRDefault="00542C0B" w:rsidP="008A5F04">
      <w:pPr>
        <w:pStyle w:val="FreeText"/>
        <w:tabs>
          <w:tab w:val="clear" w:pos="567"/>
          <w:tab w:val="clear" w:pos="1134"/>
          <w:tab w:val="clear" w:pos="1701"/>
          <w:tab w:val="clear" w:pos="2268"/>
          <w:tab w:val="clear" w:pos="2835"/>
        </w:tabs>
        <w:spacing w:before="120"/>
      </w:pPr>
      <w:r w:rsidRPr="009B4C6E">
        <w:rPr>
          <w:b/>
        </w:rPr>
        <w:t>B.8</w:t>
      </w:r>
      <w:r w:rsidRPr="009B4C6E">
        <w:tab/>
      </w:r>
      <w:r w:rsidRPr="009B4C6E">
        <w:rPr>
          <w:rFonts w:eastAsia="Times New Roman"/>
          <w:b/>
          <w:bCs/>
        </w:rPr>
        <w:t>Electro-Optic Flying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76DA6BB3" w14:textId="77777777" w:rsidTr="00480935">
        <w:trPr>
          <w:trHeight w:val="952"/>
        </w:trPr>
        <w:tc>
          <w:tcPr>
            <w:tcW w:w="9869" w:type="dxa"/>
            <w:shd w:val="clear" w:color="auto" w:fill="DCDCDC"/>
          </w:tcPr>
          <w:p w14:paraId="571C61A2" w14:textId="551FF034" w:rsidR="00542C0B" w:rsidRPr="009B4C6E" w:rsidRDefault="00542C0B" w:rsidP="008A5F04">
            <w:pPr>
              <w:pStyle w:val="TableText"/>
            </w:pPr>
            <w:permStart w:id="70523975" w:edGrp="everyone"/>
            <w:r w:rsidRPr="009B4C6E">
              <w:rPr>
                <w:rFonts w:cs="Arial"/>
                <w:i/>
                <w:lang w:eastAsia="en-GB"/>
              </w:rPr>
              <w:t>Air System</w:t>
            </w:r>
            <w:r w:rsidR="00157923" w:rsidRPr="009B4C6E">
              <w:rPr>
                <w:rFonts w:cs="Arial"/>
                <w:i/>
                <w:lang w:eastAsia="en-GB"/>
              </w:rPr>
              <w:t xml:space="preserve"> </w:t>
            </w:r>
            <w:r w:rsidRPr="009B4C6E">
              <w:rPr>
                <w:rFonts w:cs="Arial"/>
                <w:i/>
                <w:lang w:eastAsia="en-GB"/>
              </w:rPr>
              <w:t>/</w:t>
            </w:r>
            <w:r w:rsidR="00157923" w:rsidRPr="009B4C6E">
              <w:rPr>
                <w:rFonts w:cs="Arial"/>
                <w:i/>
                <w:lang w:eastAsia="en-GB"/>
              </w:rPr>
              <w:t xml:space="preserve"> </w:t>
            </w:r>
            <w:r w:rsidRPr="009B4C6E">
              <w:rPr>
                <w:rFonts w:cs="Arial"/>
                <w:i/>
                <w:lang w:eastAsia="en-GB"/>
              </w:rPr>
              <w:t>equipment combination related limits only; NOT equipment related limits for flying with NVG, FLIR, visor displays etc.</w:t>
            </w:r>
            <w:r w:rsidR="00005568" w:rsidRPr="009B4C6E">
              <w:rPr>
                <w:rFonts w:cs="Arial"/>
                <w:i/>
                <w:lang w:eastAsia="en-GB"/>
              </w:rPr>
              <w:t xml:space="preserve"> </w:t>
            </w:r>
            <w:r w:rsidRPr="009B4C6E">
              <w:rPr>
                <w:rFonts w:cs="Arial"/>
                <w:i/>
                <w:lang w:eastAsia="en-GB"/>
              </w:rPr>
              <w:t>May include primary and reversionary modes.</w:t>
            </w:r>
            <w:r w:rsidR="00005568" w:rsidRPr="009B4C6E">
              <w:rPr>
                <w:rFonts w:cs="Arial"/>
                <w:i/>
                <w:lang w:eastAsia="en-GB"/>
              </w:rPr>
              <w:t xml:space="preserve"> </w:t>
            </w:r>
            <w:r w:rsidRPr="009B4C6E">
              <w:rPr>
                <w:rFonts w:cs="Arial"/>
                <w:i/>
                <w:lang w:eastAsia="en-GB"/>
              </w:rPr>
              <w:t>Equipment-related limitations (</w:t>
            </w:r>
            <w:proofErr w:type="gramStart"/>
            <w:r w:rsidRPr="009B4C6E">
              <w:rPr>
                <w:rFonts w:cs="Arial"/>
                <w:i/>
                <w:lang w:eastAsia="en-GB"/>
              </w:rPr>
              <w:t>eg</w:t>
            </w:r>
            <w:proofErr w:type="gramEnd"/>
            <w:r w:rsidRPr="009B4C6E">
              <w:rPr>
                <w:rFonts w:cs="Arial"/>
                <w:i/>
                <w:lang w:eastAsia="en-GB"/>
              </w:rPr>
              <w:t xml:space="preserve"> those relating to temperature storage of NVG) </w:t>
            </w:r>
            <w:r w:rsidR="00DA3AFC" w:rsidRPr="00DA3AFC">
              <w:rPr>
                <w:rFonts w:cs="Arial"/>
                <w:b/>
                <w:bCs/>
                <w:i/>
                <w:lang w:eastAsia="en-GB"/>
              </w:rPr>
              <w:t>should</w:t>
            </w:r>
            <w:r w:rsidRPr="009B4C6E">
              <w:rPr>
                <w:rFonts w:cs="Arial"/>
                <w:i/>
                <w:lang w:eastAsia="en-GB"/>
              </w:rPr>
              <w:t xml:space="preserve"> not be included in the </w:t>
            </w:r>
            <w:r w:rsidR="00A55C48" w:rsidRPr="009B4C6E">
              <w:rPr>
                <w:rFonts w:cs="Arial"/>
                <w:i/>
                <w:lang w:eastAsia="en-GB"/>
              </w:rPr>
              <w:t>MPTF (Special Case Flying)</w:t>
            </w:r>
            <w:r w:rsidRPr="009B4C6E">
              <w:rPr>
                <w:rFonts w:cs="Arial"/>
                <w:i/>
                <w:lang w:eastAsia="en-GB"/>
              </w:rPr>
              <w:t xml:space="preserve"> but </w:t>
            </w:r>
            <w:r w:rsidR="00DA3AFC" w:rsidRPr="00DA3AFC">
              <w:rPr>
                <w:rFonts w:cs="Arial"/>
                <w:b/>
                <w:bCs/>
                <w:i/>
                <w:lang w:eastAsia="en-GB"/>
              </w:rPr>
              <w:t>should</w:t>
            </w:r>
            <w:r w:rsidRPr="009B4C6E">
              <w:rPr>
                <w:rFonts w:cs="Arial"/>
                <w:i/>
                <w:lang w:eastAsia="en-GB"/>
              </w:rPr>
              <w:t xml:space="preserve"> appear in the appropriate equipment publication.</w:t>
            </w:r>
            <w:r w:rsidR="00005568" w:rsidRPr="009B4C6E">
              <w:rPr>
                <w:rFonts w:cs="Arial"/>
                <w:i/>
                <w:lang w:eastAsia="en-GB"/>
              </w:rPr>
              <w:t xml:space="preserve"> </w:t>
            </w:r>
            <w:r w:rsidRPr="009B4C6E">
              <w:rPr>
                <w:rFonts w:cs="Arial"/>
                <w:i/>
                <w:lang w:eastAsia="en-GB"/>
              </w:rPr>
              <w:t>Aircrew will be aware of equipment limitations by receiving the required training before they are authorized to use it.</w:t>
            </w:r>
          </w:p>
        </w:tc>
      </w:tr>
    </w:tbl>
    <w:permEnd w:id="70523975"/>
    <w:p w14:paraId="3462A8CA"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B.9</w:t>
      </w:r>
      <w:r w:rsidRPr="009B4C6E">
        <w:tab/>
      </w:r>
      <w:r w:rsidRPr="009B4C6E">
        <w:rPr>
          <w:rFonts w:eastAsia="Times New Roman"/>
          <w:b/>
          <w:bCs/>
        </w:rPr>
        <w:t>Electromagnetic Compatibility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2F47CDD9" w14:textId="77777777" w:rsidTr="00480935">
        <w:trPr>
          <w:trHeight w:val="117"/>
        </w:trPr>
        <w:tc>
          <w:tcPr>
            <w:tcW w:w="9869" w:type="dxa"/>
            <w:shd w:val="clear" w:color="auto" w:fill="DCDCDC"/>
          </w:tcPr>
          <w:p w14:paraId="47F2237A" w14:textId="77777777" w:rsidR="00542C0B" w:rsidRPr="009B4C6E" w:rsidRDefault="00542C0B" w:rsidP="008A5F04">
            <w:pPr>
              <w:pStyle w:val="TableText"/>
            </w:pPr>
            <w:permStart w:id="1791127705" w:edGrp="everyone"/>
            <w:r w:rsidRPr="009B4C6E">
              <w:rPr>
                <w:rFonts w:cs="Arial"/>
                <w:i/>
                <w:lang w:eastAsia="en-GB"/>
              </w:rPr>
              <w:t>Basic Air System HIRTA limits; reference to any additional limits due to role configuration (Part D).</w:t>
            </w:r>
          </w:p>
        </w:tc>
      </w:tr>
    </w:tbl>
    <w:permEnd w:id="1791127705"/>
    <w:p w14:paraId="70B0BF18" w14:textId="77777777" w:rsidR="00542C0B" w:rsidRPr="009B4C6E" w:rsidRDefault="00542C0B" w:rsidP="008A5F04">
      <w:pPr>
        <w:pStyle w:val="FreeText"/>
        <w:tabs>
          <w:tab w:val="clear" w:pos="567"/>
          <w:tab w:val="clear" w:pos="1134"/>
          <w:tab w:val="clear" w:pos="1701"/>
          <w:tab w:val="clear" w:pos="2268"/>
          <w:tab w:val="clear" w:pos="2835"/>
        </w:tabs>
        <w:spacing w:before="120"/>
        <w:rPr>
          <w:b/>
        </w:rPr>
      </w:pPr>
      <w:r w:rsidRPr="009B4C6E">
        <w:rPr>
          <w:b/>
        </w:rPr>
        <w:t>B.10</w:t>
      </w:r>
      <w:r w:rsidRPr="009B4C6E">
        <w:rPr>
          <w:b/>
        </w:rPr>
        <w:tab/>
        <w:t>Minimum Crew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60"/>
      </w:tblGrid>
      <w:tr w:rsidR="009B4C6E" w:rsidRPr="009B4C6E" w14:paraId="535B541E" w14:textId="77777777" w:rsidTr="00480935">
        <w:tc>
          <w:tcPr>
            <w:tcW w:w="9287" w:type="dxa"/>
            <w:shd w:val="clear" w:color="auto" w:fill="D9D9D9"/>
          </w:tcPr>
          <w:p w14:paraId="479FDD93" w14:textId="69B305C6" w:rsidR="00542C0B" w:rsidRPr="009B4C6E" w:rsidRDefault="00542C0B" w:rsidP="008A5F04">
            <w:pPr>
              <w:pStyle w:val="TableText"/>
              <w:spacing w:before="60" w:after="60"/>
              <w:rPr>
                <w:rFonts w:cs="Arial"/>
                <w:i/>
                <w:lang w:eastAsia="en-GB"/>
              </w:rPr>
            </w:pPr>
            <w:permStart w:id="249457744" w:edGrp="everyone"/>
            <w:r w:rsidRPr="009B4C6E">
              <w:rPr>
                <w:rFonts w:cs="Arial"/>
                <w:i/>
                <w:lang w:eastAsia="en-GB"/>
              </w:rPr>
              <w:t>Minimum Crew.</w:t>
            </w:r>
            <w:r w:rsidR="00005568" w:rsidRPr="009B4C6E">
              <w:rPr>
                <w:rFonts w:cs="Arial"/>
                <w:i/>
                <w:lang w:eastAsia="en-GB"/>
              </w:rPr>
              <w:t xml:space="preserve"> </w:t>
            </w:r>
            <w:r w:rsidRPr="009B4C6E">
              <w:rPr>
                <w:rFonts w:cs="Arial"/>
                <w:i/>
                <w:lang w:eastAsia="en-GB"/>
              </w:rPr>
              <w:t xml:space="preserve">The minimum number of Certificate of Qualification on Type (CQT) </w:t>
            </w:r>
            <w:r w:rsidR="00367374" w:rsidRPr="009B4C6E">
              <w:rPr>
                <w:rFonts w:cs="Arial"/>
                <w:i/>
                <w:lang w:eastAsia="en-GB"/>
              </w:rPr>
              <w:t>Aircrew</w:t>
            </w:r>
            <w:r w:rsidRPr="009B4C6E">
              <w:rPr>
                <w:rFonts w:cs="Arial"/>
                <w:i/>
                <w:lang w:eastAsia="en-GB"/>
              </w:rPr>
              <w:t xml:space="preserve"> (Pilot </w:t>
            </w:r>
            <w:r w:rsidR="003C35ED">
              <w:rPr>
                <w:rFonts w:cs="Arial"/>
                <w:i/>
                <w:lang w:eastAsia="en-GB"/>
              </w:rPr>
              <w:t>and</w:t>
            </w:r>
            <w:r w:rsidR="003C35ED" w:rsidRPr="009B4C6E">
              <w:rPr>
                <w:rFonts w:cs="Arial"/>
                <w:i/>
                <w:lang w:eastAsia="en-GB"/>
              </w:rPr>
              <w:t xml:space="preserve"> </w:t>
            </w:r>
            <w:r w:rsidRPr="009B4C6E">
              <w:rPr>
                <w:rFonts w:cs="Arial"/>
                <w:i/>
                <w:lang w:eastAsia="en-GB"/>
              </w:rPr>
              <w:t>Non-Pilot) will be stated for all relevant flight conditions.</w:t>
            </w:r>
            <w:r w:rsidR="00005568" w:rsidRPr="009B4C6E">
              <w:rPr>
                <w:rFonts w:cs="Arial"/>
                <w:i/>
                <w:lang w:eastAsia="en-GB"/>
              </w:rPr>
              <w:t xml:space="preserve"> </w:t>
            </w:r>
            <w:r w:rsidRPr="009B4C6E">
              <w:rPr>
                <w:rFonts w:cs="Arial"/>
                <w:i/>
              </w:rPr>
              <w:t>Additionally, due to the nature of RPAS operations, the minimum number of ground crew required during the launch and recovery phase will be stated.</w:t>
            </w:r>
          </w:p>
          <w:p w14:paraId="5B0432EF" w14:textId="77777777" w:rsidR="00542C0B" w:rsidRPr="009B4C6E" w:rsidRDefault="00542C0B" w:rsidP="008A5F04">
            <w:pPr>
              <w:pStyle w:val="TableText"/>
              <w:spacing w:before="60" w:after="60"/>
              <w:rPr>
                <w:rFonts w:cs="Arial"/>
                <w:i/>
                <w:lang w:eastAsia="en-GB"/>
              </w:rPr>
            </w:pPr>
          </w:p>
          <w:p w14:paraId="4B22CF31" w14:textId="6D4E3972" w:rsidR="00542C0B" w:rsidRPr="009B4C6E" w:rsidRDefault="00542C0B" w:rsidP="008A5F04">
            <w:pPr>
              <w:pStyle w:val="TableText"/>
              <w:spacing w:before="60" w:after="60"/>
              <w:rPr>
                <w:rFonts w:cs="Arial"/>
                <w:i/>
                <w:lang w:eastAsia="en-GB"/>
              </w:rPr>
            </w:pPr>
            <w:r w:rsidRPr="009B4C6E">
              <w:rPr>
                <w:rFonts w:cs="Arial"/>
                <w:i/>
                <w:lang w:eastAsia="en-GB"/>
              </w:rPr>
              <w:t>Guidance Material.</w:t>
            </w:r>
            <w:r w:rsidR="00005568" w:rsidRPr="009B4C6E">
              <w:rPr>
                <w:rFonts w:cs="Arial"/>
                <w:i/>
                <w:lang w:eastAsia="en-GB"/>
              </w:rPr>
              <w:t xml:space="preserve"> </w:t>
            </w:r>
            <w:r w:rsidRPr="009B4C6E">
              <w:rPr>
                <w:rFonts w:cs="Arial"/>
                <w:i/>
                <w:lang w:eastAsia="en-GB"/>
              </w:rPr>
              <w:t>In determining minimum crew, the following factors will be considered: maintenance of lookout, conduct of normal and emergency operating procedures and crew workload.</w:t>
            </w:r>
            <w:r w:rsidR="00005568" w:rsidRPr="009B4C6E">
              <w:rPr>
                <w:rFonts w:cs="Arial"/>
                <w:i/>
                <w:lang w:eastAsia="en-GB"/>
              </w:rPr>
              <w:t xml:space="preserve"> </w:t>
            </w:r>
            <w:r w:rsidRPr="009B4C6E">
              <w:rPr>
                <w:rFonts w:cs="Arial"/>
                <w:i/>
                <w:lang w:eastAsia="en-GB"/>
              </w:rPr>
              <w:t>Stipulation of minimum crew by task (</w:t>
            </w:r>
            <w:proofErr w:type="gramStart"/>
            <w:r w:rsidR="00AE46D5" w:rsidRPr="009B4C6E">
              <w:rPr>
                <w:rFonts w:cs="Arial"/>
                <w:i/>
                <w:lang w:eastAsia="en-GB"/>
              </w:rPr>
              <w:t>e</w:t>
            </w:r>
            <w:r w:rsidRPr="009B4C6E">
              <w:rPr>
                <w:rFonts w:cs="Arial"/>
                <w:i/>
                <w:lang w:eastAsia="en-GB"/>
              </w:rPr>
              <w:t>g</w:t>
            </w:r>
            <w:proofErr w:type="gramEnd"/>
            <w:r w:rsidRPr="009B4C6E">
              <w:rPr>
                <w:rFonts w:cs="Arial"/>
                <w:i/>
                <w:lang w:eastAsia="en-GB"/>
              </w:rPr>
              <w:t xml:space="preserve"> take-off and landing) or crew position (eg cockpit seat or RPAS ground control station position) may be required.</w:t>
            </w:r>
          </w:p>
          <w:p w14:paraId="117378E0" w14:textId="77777777" w:rsidR="00542C0B" w:rsidRPr="009B4C6E" w:rsidRDefault="00542C0B" w:rsidP="008A5F04">
            <w:pPr>
              <w:pStyle w:val="TableText"/>
              <w:spacing w:before="60" w:after="60"/>
              <w:rPr>
                <w:rFonts w:cs="Arial"/>
                <w:i/>
              </w:rPr>
            </w:pPr>
          </w:p>
          <w:p w14:paraId="15F0D656" w14:textId="03B8D7B5" w:rsidR="00542C0B" w:rsidRPr="009B4C6E" w:rsidRDefault="00542C0B" w:rsidP="008A5F04">
            <w:pPr>
              <w:pStyle w:val="TableText"/>
              <w:spacing w:before="60" w:after="60"/>
              <w:rPr>
                <w:i/>
              </w:rPr>
            </w:pPr>
            <w:r w:rsidRPr="009B4C6E">
              <w:rPr>
                <w:rFonts w:cs="Arial"/>
                <w:i/>
              </w:rPr>
              <w:t>Guidance Material.</w:t>
            </w:r>
            <w:r w:rsidR="00005568" w:rsidRPr="009B4C6E">
              <w:rPr>
                <w:rFonts w:cs="Arial"/>
                <w:i/>
              </w:rPr>
              <w:t xml:space="preserve"> </w:t>
            </w:r>
            <w:r w:rsidRPr="009B4C6E">
              <w:rPr>
                <w:rFonts w:cs="Arial"/>
                <w:i/>
              </w:rPr>
              <w:t>Operation of the air system by non-CQT personnel (</w:t>
            </w:r>
            <w:proofErr w:type="gramStart"/>
            <w:r w:rsidRPr="009B4C6E">
              <w:rPr>
                <w:rFonts w:cs="Arial"/>
                <w:i/>
              </w:rPr>
              <w:t>eg</w:t>
            </w:r>
            <w:proofErr w:type="gramEnd"/>
            <w:r w:rsidRPr="009B4C6E">
              <w:rPr>
                <w:rFonts w:cs="Arial"/>
                <w:i/>
              </w:rPr>
              <w:t xml:space="preserve"> test flying, students, </w:t>
            </w:r>
            <w:r w:rsidRPr="009B4C6E">
              <w:rPr>
                <w:rFonts w:cs="Arial"/>
              </w:rPr>
              <w:t>passengers, supernumerary crew</w:t>
            </w:r>
            <w:r w:rsidRPr="009B4C6E">
              <w:rPr>
                <w:rFonts w:cs="Arial"/>
                <w:i/>
              </w:rPr>
              <w:t>) as permitted within the MRP 2000 Series, will be detailed in AM(MF) Orders.</w:t>
            </w:r>
          </w:p>
        </w:tc>
      </w:tr>
    </w:tbl>
    <w:permEnd w:id="249457744"/>
    <w:p w14:paraId="71B6E98C" w14:textId="77777777" w:rsidR="00542C0B" w:rsidRPr="009B4C6E" w:rsidRDefault="00542C0B" w:rsidP="00740029">
      <w:pPr>
        <w:pStyle w:val="FreeText"/>
        <w:tabs>
          <w:tab w:val="clear" w:pos="567"/>
          <w:tab w:val="clear" w:pos="1134"/>
          <w:tab w:val="clear" w:pos="1701"/>
          <w:tab w:val="clear" w:pos="2268"/>
          <w:tab w:val="clear" w:pos="2835"/>
        </w:tabs>
      </w:pPr>
      <w:r w:rsidRPr="009B4C6E">
        <w:t>Table example:</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1E0" w:firstRow="1" w:lastRow="1" w:firstColumn="1" w:lastColumn="1" w:noHBand="0" w:noVBand="0"/>
      </w:tblPr>
      <w:tblGrid>
        <w:gridCol w:w="2376"/>
        <w:gridCol w:w="1736"/>
        <w:gridCol w:w="1737"/>
        <w:gridCol w:w="1736"/>
        <w:gridCol w:w="1737"/>
      </w:tblGrid>
      <w:tr w:rsidR="009B4C6E" w:rsidRPr="009B4C6E" w14:paraId="61B9385A" w14:textId="77777777" w:rsidTr="00480935">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112A9A38" w14:textId="77777777" w:rsidR="00542C0B" w:rsidRPr="009B4C6E" w:rsidRDefault="00542C0B" w:rsidP="008A5F04">
            <w:pPr>
              <w:spacing w:before="60" w:after="60"/>
              <w:rPr>
                <w:rFonts w:ascii="Arial" w:hAnsi="Arial" w:cs="Arial"/>
                <w:b/>
                <w:i/>
                <w:sz w:val="20"/>
                <w:szCs w:val="20"/>
              </w:rPr>
            </w:pPr>
            <w:r w:rsidRPr="009B4C6E">
              <w:rPr>
                <w:rFonts w:ascii="Arial" w:hAnsi="Arial" w:cs="Arial"/>
                <w:b/>
                <w:i/>
                <w:sz w:val="20"/>
                <w:szCs w:val="20"/>
              </w:rPr>
              <w:t>Flight Condition</w:t>
            </w:r>
          </w:p>
        </w:tc>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2A6B21A6" w14:textId="77777777" w:rsidR="00542C0B" w:rsidRPr="009B4C6E" w:rsidRDefault="00542C0B" w:rsidP="008A5F04">
            <w:pPr>
              <w:spacing w:before="60" w:after="60"/>
              <w:jc w:val="center"/>
              <w:rPr>
                <w:rFonts w:ascii="Arial" w:hAnsi="Arial" w:cs="Arial"/>
                <w:b/>
                <w:i/>
                <w:sz w:val="20"/>
                <w:szCs w:val="20"/>
              </w:rPr>
            </w:pPr>
            <w:r w:rsidRPr="009B4C6E">
              <w:rPr>
                <w:rFonts w:ascii="Arial" w:hAnsi="Arial" w:cs="Arial"/>
                <w:b/>
                <w:i/>
                <w:sz w:val="20"/>
                <w:szCs w:val="20"/>
              </w:rPr>
              <w:t>Day VFR</w:t>
            </w:r>
          </w:p>
        </w:tc>
        <w:tc>
          <w:tcPr>
            <w:tcW w:w="1737" w:type="dxa"/>
            <w:tcBorders>
              <w:top w:val="single" w:sz="4" w:space="0" w:color="auto"/>
              <w:left w:val="single" w:sz="4" w:space="0" w:color="auto"/>
              <w:bottom w:val="single" w:sz="4" w:space="0" w:color="auto"/>
              <w:right w:val="single" w:sz="4" w:space="0" w:color="auto"/>
            </w:tcBorders>
            <w:shd w:val="clear" w:color="auto" w:fill="D9D9D9"/>
            <w:hideMark/>
          </w:tcPr>
          <w:p w14:paraId="6AF6A5D5" w14:textId="77777777" w:rsidR="00542C0B" w:rsidRPr="009B4C6E" w:rsidRDefault="00542C0B" w:rsidP="008A5F04">
            <w:pPr>
              <w:spacing w:before="60" w:after="60"/>
              <w:jc w:val="center"/>
              <w:rPr>
                <w:rFonts w:ascii="Arial" w:hAnsi="Arial" w:cs="Arial"/>
                <w:b/>
                <w:i/>
                <w:sz w:val="20"/>
                <w:szCs w:val="20"/>
              </w:rPr>
            </w:pPr>
            <w:r w:rsidRPr="009B4C6E">
              <w:rPr>
                <w:rFonts w:ascii="Arial" w:hAnsi="Arial" w:cs="Arial"/>
                <w:b/>
                <w:i/>
                <w:sz w:val="20"/>
                <w:szCs w:val="20"/>
              </w:rPr>
              <w:t>Night VFR</w:t>
            </w:r>
          </w:p>
        </w:tc>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1344D5FE" w14:textId="77777777" w:rsidR="00542C0B" w:rsidRPr="009B4C6E" w:rsidRDefault="00542C0B" w:rsidP="008A5F04">
            <w:pPr>
              <w:spacing w:before="60" w:after="60"/>
              <w:jc w:val="center"/>
              <w:rPr>
                <w:rFonts w:ascii="Arial" w:hAnsi="Arial" w:cs="Arial"/>
                <w:b/>
                <w:i/>
                <w:sz w:val="20"/>
                <w:szCs w:val="20"/>
              </w:rPr>
            </w:pPr>
            <w:r w:rsidRPr="009B4C6E">
              <w:rPr>
                <w:rFonts w:ascii="Arial" w:hAnsi="Arial" w:cs="Arial"/>
                <w:b/>
                <w:i/>
                <w:sz w:val="20"/>
                <w:szCs w:val="20"/>
              </w:rPr>
              <w:t>IFR</w:t>
            </w:r>
          </w:p>
        </w:tc>
        <w:tc>
          <w:tcPr>
            <w:tcW w:w="1737" w:type="dxa"/>
            <w:tcBorders>
              <w:top w:val="single" w:sz="4" w:space="0" w:color="auto"/>
              <w:left w:val="single" w:sz="4" w:space="0" w:color="auto"/>
              <w:bottom w:val="single" w:sz="4" w:space="0" w:color="auto"/>
              <w:right w:val="single" w:sz="4" w:space="0" w:color="auto"/>
            </w:tcBorders>
            <w:shd w:val="clear" w:color="auto" w:fill="D9D9D9"/>
            <w:hideMark/>
          </w:tcPr>
          <w:p w14:paraId="52D21D41" w14:textId="77777777" w:rsidR="00542C0B" w:rsidRPr="009B4C6E" w:rsidRDefault="00542C0B" w:rsidP="008A5F04">
            <w:pPr>
              <w:spacing w:before="60" w:after="60"/>
              <w:jc w:val="center"/>
              <w:rPr>
                <w:rFonts w:ascii="Arial" w:hAnsi="Arial" w:cs="Arial"/>
                <w:b/>
                <w:i/>
                <w:sz w:val="20"/>
                <w:szCs w:val="20"/>
              </w:rPr>
            </w:pPr>
            <w:r w:rsidRPr="009B4C6E">
              <w:rPr>
                <w:rFonts w:ascii="Arial" w:hAnsi="Arial" w:cs="Arial"/>
                <w:b/>
                <w:i/>
                <w:sz w:val="20"/>
                <w:szCs w:val="20"/>
              </w:rPr>
              <w:t>NVD</w:t>
            </w:r>
          </w:p>
        </w:tc>
      </w:tr>
      <w:tr w:rsidR="009B4C6E" w:rsidRPr="009B4C6E" w14:paraId="4C64E4D8" w14:textId="77777777" w:rsidTr="00480935">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19B3CA8F" w14:textId="77777777" w:rsidR="00542C0B" w:rsidRPr="009B4C6E" w:rsidRDefault="00542C0B" w:rsidP="008A5F04">
            <w:pPr>
              <w:spacing w:before="60" w:after="60"/>
              <w:rPr>
                <w:rFonts w:ascii="Arial" w:hAnsi="Arial" w:cs="Arial"/>
                <w:i/>
                <w:sz w:val="20"/>
                <w:szCs w:val="20"/>
              </w:rPr>
            </w:pPr>
            <w:permStart w:id="914194311" w:edGrp="everyone"/>
            <w:permStart w:id="501032005" w:edGrp="everyone"/>
            <w:permStart w:id="6969569" w:edGrp="everyone"/>
            <w:permStart w:id="127474075" w:edGrp="everyone"/>
            <w:r w:rsidRPr="009B4C6E">
              <w:rPr>
                <w:rFonts w:ascii="Arial" w:hAnsi="Arial" w:cs="Arial"/>
                <w:i/>
                <w:sz w:val="20"/>
                <w:szCs w:val="20"/>
              </w:rPr>
              <w:t>Pilot CQT Aircrew</w:t>
            </w:r>
          </w:p>
        </w:tc>
        <w:tc>
          <w:tcPr>
            <w:tcW w:w="1736" w:type="dxa"/>
            <w:tcBorders>
              <w:top w:val="single" w:sz="4" w:space="0" w:color="auto"/>
              <w:left w:val="single" w:sz="4" w:space="0" w:color="auto"/>
              <w:bottom w:val="single" w:sz="4" w:space="0" w:color="auto"/>
              <w:right w:val="single" w:sz="4" w:space="0" w:color="auto"/>
            </w:tcBorders>
            <w:shd w:val="clear" w:color="auto" w:fill="D9D9D9"/>
          </w:tcPr>
          <w:p w14:paraId="216E9F13" w14:textId="77777777" w:rsidR="00542C0B" w:rsidRPr="009B4C6E" w:rsidRDefault="00542C0B" w:rsidP="008A5F04">
            <w:pPr>
              <w:spacing w:before="60" w:after="60"/>
              <w:rPr>
                <w:rFonts w:ascii="Arial" w:hAnsi="Arial" w:cs="Arial"/>
                <w:i/>
                <w:sz w:val="20"/>
                <w:szCs w:val="20"/>
              </w:rPr>
            </w:pPr>
          </w:p>
        </w:tc>
        <w:tc>
          <w:tcPr>
            <w:tcW w:w="1737" w:type="dxa"/>
            <w:tcBorders>
              <w:top w:val="single" w:sz="4" w:space="0" w:color="auto"/>
              <w:left w:val="single" w:sz="4" w:space="0" w:color="auto"/>
              <w:bottom w:val="single" w:sz="4" w:space="0" w:color="auto"/>
              <w:right w:val="single" w:sz="4" w:space="0" w:color="auto"/>
            </w:tcBorders>
            <w:shd w:val="clear" w:color="auto" w:fill="D9D9D9"/>
          </w:tcPr>
          <w:p w14:paraId="2BD96E8D" w14:textId="77777777" w:rsidR="00542C0B" w:rsidRPr="009B4C6E" w:rsidRDefault="00542C0B" w:rsidP="008A5F04">
            <w:pPr>
              <w:spacing w:before="60" w:after="60"/>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shd w:val="clear" w:color="auto" w:fill="D9D9D9"/>
          </w:tcPr>
          <w:p w14:paraId="4F72D81C" w14:textId="77777777" w:rsidR="00542C0B" w:rsidRPr="009B4C6E" w:rsidRDefault="00542C0B" w:rsidP="008A5F04">
            <w:pPr>
              <w:spacing w:before="60" w:after="60"/>
              <w:rPr>
                <w:rFonts w:ascii="Arial" w:hAnsi="Arial" w:cs="Arial"/>
                <w:i/>
                <w:sz w:val="20"/>
                <w:szCs w:val="20"/>
              </w:rPr>
            </w:pPr>
          </w:p>
        </w:tc>
        <w:tc>
          <w:tcPr>
            <w:tcW w:w="1737" w:type="dxa"/>
            <w:tcBorders>
              <w:top w:val="single" w:sz="4" w:space="0" w:color="auto"/>
              <w:left w:val="single" w:sz="4" w:space="0" w:color="auto"/>
              <w:bottom w:val="single" w:sz="4" w:space="0" w:color="auto"/>
              <w:right w:val="single" w:sz="4" w:space="0" w:color="auto"/>
            </w:tcBorders>
            <w:shd w:val="clear" w:color="auto" w:fill="D9D9D9"/>
          </w:tcPr>
          <w:p w14:paraId="03D98F8E" w14:textId="77777777" w:rsidR="00542C0B" w:rsidRPr="009B4C6E" w:rsidRDefault="00542C0B" w:rsidP="008A5F04">
            <w:pPr>
              <w:spacing w:before="60" w:after="60"/>
              <w:rPr>
                <w:rFonts w:ascii="Arial" w:hAnsi="Arial" w:cs="Arial"/>
                <w:i/>
                <w:sz w:val="20"/>
                <w:szCs w:val="20"/>
              </w:rPr>
            </w:pPr>
          </w:p>
        </w:tc>
      </w:tr>
      <w:tr w:rsidR="009B4C6E" w:rsidRPr="009B4C6E" w14:paraId="6E72F4CF" w14:textId="77777777" w:rsidTr="00480935">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55AC1D64" w14:textId="77777777" w:rsidR="00542C0B" w:rsidRPr="009B4C6E" w:rsidRDefault="00542C0B" w:rsidP="008A5F04">
            <w:pPr>
              <w:spacing w:before="60" w:after="60"/>
              <w:rPr>
                <w:rFonts w:ascii="Arial" w:hAnsi="Arial" w:cs="Arial"/>
                <w:i/>
                <w:sz w:val="20"/>
                <w:szCs w:val="20"/>
              </w:rPr>
            </w:pPr>
            <w:permStart w:id="1419193498" w:edGrp="everyone"/>
            <w:permStart w:id="1443983242" w:edGrp="everyone"/>
            <w:permStart w:id="1809784853" w:edGrp="everyone"/>
            <w:permStart w:id="1158750221" w:edGrp="everyone"/>
            <w:permEnd w:id="914194311"/>
            <w:permEnd w:id="501032005"/>
            <w:permEnd w:id="6969569"/>
            <w:permEnd w:id="127474075"/>
            <w:r w:rsidRPr="009B4C6E">
              <w:rPr>
                <w:rFonts w:ascii="Arial" w:hAnsi="Arial" w:cs="Arial"/>
                <w:i/>
                <w:sz w:val="20"/>
                <w:szCs w:val="20"/>
              </w:rPr>
              <w:t>Non-Pilot CQT Aircrew</w:t>
            </w:r>
          </w:p>
        </w:tc>
        <w:tc>
          <w:tcPr>
            <w:tcW w:w="1736" w:type="dxa"/>
            <w:tcBorders>
              <w:top w:val="single" w:sz="4" w:space="0" w:color="auto"/>
              <w:left w:val="single" w:sz="4" w:space="0" w:color="auto"/>
              <w:bottom w:val="single" w:sz="4" w:space="0" w:color="auto"/>
              <w:right w:val="single" w:sz="4" w:space="0" w:color="auto"/>
            </w:tcBorders>
            <w:shd w:val="clear" w:color="auto" w:fill="D9D9D9"/>
          </w:tcPr>
          <w:p w14:paraId="46F066E2" w14:textId="77777777" w:rsidR="00542C0B" w:rsidRPr="009B4C6E" w:rsidRDefault="00542C0B" w:rsidP="008A5F04">
            <w:pPr>
              <w:spacing w:before="60" w:after="60"/>
              <w:rPr>
                <w:rFonts w:ascii="Arial" w:hAnsi="Arial" w:cs="Arial"/>
                <w:i/>
                <w:sz w:val="20"/>
                <w:szCs w:val="20"/>
              </w:rPr>
            </w:pPr>
          </w:p>
        </w:tc>
        <w:tc>
          <w:tcPr>
            <w:tcW w:w="1737" w:type="dxa"/>
            <w:tcBorders>
              <w:top w:val="single" w:sz="4" w:space="0" w:color="auto"/>
              <w:left w:val="single" w:sz="4" w:space="0" w:color="auto"/>
              <w:bottom w:val="single" w:sz="4" w:space="0" w:color="auto"/>
              <w:right w:val="single" w:sz="4" w:space="0" w:color="auto"/>
            </w:tcBorders>
            <w:shd w:val="clear" w:color="auto" w:fill="D9D9D9"/>
          </w:tcPr>
          <w:p w14:paraId="0FA7D8FA" w14:textId="77777777" w:rsidR="00542C0B" w:rsidRPr="009B4C6E" w:rsidRDefault="00542C0B" w:rsidP="008A5F04">
            <w:pPr>
              <w:spacing w:before="60" w:after="60"/>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shd w:val="clear" w:color="auto" w:fill="D9D9D9"/>
          </w:tcPr>
          <w:p w14:paraId="353B9F60" w14:textId="77777777" w:rsidR="00542C0B" w:rsidRPr="009B4C6E" w:rsidRDefault="00542C0B" w:rsidP="008A5F04">
            <w:pPr>
              <w:spacing w:before="60" w:after="60"/>
              <w:rPr>
                <w:rFonts w:ascii="Arial" w:hAnsi="Arial" w:cs="Arial"/>
                <w:i/>
                <w:sz w:val="20"/>
                <w:szCs w:val="20"/>
              </w:rPr>
            </w:pPr>
          </w:p>
        </w:tc>
        <w:tc>
          <w:tcPr>
            <w:tcW w:w="1737" w:type="dxa"/>
            <w:tcBorders>
              <w:top w:val="single" w:sz="4" w:space="0" w:color="auto"/>
              <w:left w:val="single" w:sz="4" w:space="0" w:color="auto"/>
              <w:bottom w:val="single" w:sz="4" w:space="0" w:color="auto"/>
              <w:right w:val="single" w:sz="4" w:space="0" w:color="auto"/>
            </w:tcBorders>
            <w:shd w:val="clear" w:color="auto" w:fill="D9D9D9"/>
          </w:tcPr>
          <w:p w14:paraId="4B5DF453" w14:textId="77777777" w:rsidR="00542C0B" w:rsidRPr="009B4C6E" w:rsidRDefault="00542C0B" w:rsidP="008A5F04">
            <w:pPr>
              <w:spacing w:before="60" w:after="60"/>
              <w:rPr>
                <w:rFonts w:ascii="Arial" w:hAnsi="Arial" w:cs="Arial"/>
                <w:i/>
                <w:sz w:val="20"/>
                <w:szCs w:val="20"/>
              </w:rPr>
            </w:pPr>
          </w:p>
        </w:tc>
      </w:tr>
      <w:permEnd w:id="1419193498"/>
      <w:permEnd w:id="1443983242"/>
      <w:permEnd w:id="1809784853"/>
      <w:permEnd w:id="1158750221"/>
    </w:tbl>
    <w:p w14:paraId="4B268F2D" w14:textId="77777777" w:rsidR="00542C0B" w:rsidRPr="009B4C6E" w:rsidRDefault="00542C0B" w:rsidP="00211A9E">
      <w:pPr>
        <w:pStyle w:val="Heading2"/>
        <w:rPr>
          <w:rFonts w:ascii="Arial" w:eastAsia="Times New Roman" w:hAnsi="Arial" w:cs="Arial"/>
          <w:b/>
          <w:color w:val="auto"/>
          <w:sz w:val="20"/>
          <w:szCs w:val="20"/>
        </w:rPr>
      </w:pPr>
      <w:r w:rsidRPr="009B4C6E">
        <w:rPr>
          <w:color w:val="auto"/>
        </w:rPr>
        <w:br w:type="page"/>
      </w:r>
      <w:r w:rsidRPr="009B4C6E">
        <w:rPr>
          <w:rFonts w:ascii="Arial" w:eastAsia="Times New Roman" w:hAnsi="Arial" w:cs="Arial"/>
          <w:b/>
          <w:color w:val="auto"/>
          <w:sz w:val="20"/>
          <w:szCs w:val="20"/>
        </w:rPr>
        <w:lastRenderedPageBreak/>
        <w:t>Part C – System Limitations and Constraints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2A61CB7A" w14:textId="77777777" w:rsidTr="004D1C2E">
        <w:trPr>
          <w:trHeight w:val="1385"/>
        </w:trPr>
        <w:tc>
          <w:tcPr>
            <w:tcW w:w="9869" w:type="dxa"/>
            <w:shd w:val="clear" w:color="auto" w:fill="DCDCDC"/>
          </w:tcPr>
          <w:p w14:paraId="214F936E" w14:textId="18A99898" w:rsidR="00542C0B" w:rsidRPr="009B4C6E" w:rsidRDefault="00542C0B" w:rsidP="008A5F04">
            <w:pPr>
              <w:pStyle w:val="TableText"/>
              <w:spacing w:after="120"/>
              <w:rPr>
                <w:rFonts w:cs="Arial"/>
                <w:i/>
                <w:lang w:eastAsia="en-GB"/>
              </w:rPr>
            </w:pPr>
            <w:permStart w:id="1446535393" w:edGrp="everyone"/>
            <w:r w:rsidRPr="009B4C6E">
              <w:rPr>
                <w:rFonts w:cs="Arial"/>
                <w:i/>
                <w:lang w:eastAsia="en-GB"/>
              </w:rPr>
              <w:t>This part of the</w:t>
            </w:r>
            <w:r w:rsidR="00C616A2" w:rsidRPr="009B4C6E">
              <w:rPr>
                <w:i/>
              </w:rPr>
              <w:t xml:space="preserve"> </w:t>
            </w:r>
            <w:r w:rsidR="004D1C2E" w:rsidRPr="009B4C6E">
              <w:rPr>
                <w:i/>
              </w:rPr>
              <w:t>MPTF</w:t>
            </w:r>
            <w:r w:rsidR="006B5DA6" w:rsidRPr="009B4C6E">
              <w:rPr>
                <w:i/>
              </w:rPr>
              <w:t xml:space="preserve"> </w:t>
            </w:r>
            <w:r w:rsidR="004D1C2E" w:rsidRPr="009B4C6E">
              <w:rPr>
                <w:i/>
              </w:rPr>
              <w:t xml:space="preserve">(Special Case Flying) </w:t>
            </w:r>
            <w:r w:rsidRPr="009B4C6E">
              <w:rPr>
                <w:rFonts w:cs="Arial"/>
                <w:i/>
                <w:lang w:eastAsia="en-GB"/>
              </w:rPr>
              <w:t xml:space="preserve">covers those systems integral to the </w:t>
            </w:r>
            <w:r w:rsidRPr="009B4C6E">
              <w:rPr>
                <w:rFonts w:cs="Arial"/>
                <w:i/>
              </w:rPr>
              <w:t xml:space="preserve">Air System </w:t>
            </w:r>
            <w:r w:rsidRPr="009B4C6E">
              <w:rPr>
                <w:rFonts w:cs="Arial"/>
                <w:i/>
                <w:lang w:eastAsia="en-GB"/>
              </w:rPr>
              <w:t xml:space="preserve">and contains limitations that provide for airworthy operation of the </w:t>
            </w:r>
            <w:r w:rsidRPr="009B4C6E">
              <w:rPr>
                <w:rFonts w:cs="Arial"/>
                <w:i/>
              </w:rPr>
              <w:t xml:space="preserve">Air System </w:t>
            </w:r>
            <w:r w:rsidRPr="009B4C6E">
              <w:rPr>
                <w:rFonts w:cs="Arial"/>
                <w:i/>
                <w:lang w:eastAsia="en-GB"/>
              </w:rPr>
              <w:t xml:space="preserve">by qualified Service </w:t>
            </w:r>
            <w:r w:rsidR="00367374" w:rsidRPr="009B4C6E">
              <w:rPr>
                <w:rFonts w:cs="Arial"/>
                <w:i/>
                <w:lang w:eastAsia="en-GB"/>
              </w:rPr>
              <w:t>Aircrew</w:t>
            </w:r>
            <w:r w:rsidRPr="009B4C6E">
              <w:rPr>
                <w:rFonts w:cs="Arial"/>
                <w:i/>
                <w:lang w:eastAsia="en-GB"/>
              </w:rPr>
              <w:t>.</w:t>
            </w:r>
            <w:r w:rsidR="00005568" w:rsidRPr="009B4C6E">
              <w:rPr>
                <w:rFonts w:cs="Arial"/>
                <w:i/>
                <w:lang w:eastAsia="en-GB"/>
              </w:rPr>
              <w:t xml:space="preserve"> </w:t>
            </w:r>
            <w:r w:rsidRPr="009B4C6E">
              <w:rPr>
                <w:rFonts w:cs="Arial"/>
                <w:i/>
                <w:lang w:eastAsia="en-GB"/>
              </w:rPr>
              <w:t xml:space="preserve">Only system limitations that have an impact on the airworthy operation of the </w:t>
            </w:r>
            <w:r w:rsidRPr="009B4C6E">
              <w:rPr>
                <w:rFonts w:cs="Arial"/>
                <w:i/>
              </w:rPr>
              <w:t>Air System</w:t>
            </w:r>
            <w:r w:rsidRPr="009B4C6E">
              <w:rPr>
                <w:rFonts w:cs="Arial"/>
                <w:i/>
                <w:lang w:eastAsia="en-GB"/>
              </w:rPr>
              <w:t xml:space="preserve">, to a required performance standard, by qualified Service </w:t>
            </w:r>
            <w:r w:rsidR="00367374" w:rsidRPr="009B4C6E">
              <w:rPr>
                <w:rFonts w:cs="Arial"/>
                <w:i/>
                <w:lang w:eastAsia="en-GB"/>
              </w:rPr>
              <w:t>Aircrew</w:t>
            </w:r>
            <w:r w:rsidRPr="009B4C6E">
              <w:rPr>
                <w:rFonts w:cs="Arial"/>
                <w:i/>
                <w:lang w:eastAsia="en-GB"/>
              </w:rPr>
              <w:t xml:space="preserve"> are to be included.</w:t>
            </w:r>
            <w:r w:rsidR="00005568" w:rsidRPr="009B4C6E">
              <w:rPr>
                <w:rFonts w:cs="Arial"/>
                <w:i/>
                <w:lang w:eastAsia="en-GB"/>
              </w:rPr>
              <w:t xml:space="preserve"> </w:t>
            </w:r>
            <w:r w:rsidRPr="009B4C6E">
              <w:rPr>
                <w:rFonts w:cs="Arial"/>
                <w:i/>
                <w:lang w:eastAsia="en-GB"/>
              </w:rPr>
              <w:t xml:space="preserve">They are to be expressed in a manner that allows them to be respected by the </w:t>
            </w:r>
            <w:r w:rsidR="00367374" w:rsidRPr="009B4C6E">
              <w:rPr>
                <w:rFonts w:cs="Arial"/>
                <w:i/>
                <w:lang w:eastAsia="en-GB"/>
              </w:rPr>
              <w:t>Aircrew</w:t>
            </w:r>
            <w:r w:rsidRPr="009B4C6E">
              <w:rPr>
                <w:rFonts w:cs="Arial"/>
                <w:i/>
                <w:lang w:eastAsia="en-GB"/>
              </w:rPr>
              <w:t>.</w:t>
            </w:r>
            <w:r w:rsidR="00005568" w:rsidRPr="009B4C6E">
              <w:rPr>
                <w:rFonts w:cs="Arial"/>
                <w:i/>
                <w:lang w:eastAsia="en-GB"/>
              </w:rPr>
              <w:t xml:space="preserve"> </w:t>
            </w:r>
            <w:r w:rsidRPr="009B4C6E">
              <w:rPr>
                <w:rFonts w:cs="Arial"/>
                <w:i/>
                <w:lang w:eastAsia="en-GB"/>
              </w:rPr>
              <w:t>The conditions pertaining to a particular limit are to be expressed unambiguously.</w:t>
            </w:r>
            <w:r w:rsidR="00005568" w:rsidRPr="009B4C6E">
              <w:rPr>
                <w:rFonts w:cs="Arial"/>
                <w:i/>
                <w:lang w:eastAsia="en-GB"/>
              </w:rPr>
              <w:t xml:space="preserve"> </w:t>
            </w:r>
            <w:r w:rsidRPr="009B4C6E">
              <w:rPr>
                <w:rFonts w:cs="Arial"/>
                <w:i/>
                <w:lang w:eastAsia="en-GB"/>
              </w:rPr>
              <w:t>Where the meaning of a term is not formally defined (</w:t>
            </w:r>
            <w:proofErr w:type="gramStart"/>
            <w:r w:rsidRPr="009B4C6E">
              <w:rPr>
                <w:rFonts w:cs="Arial"/>
                <w:i/>
                <w:lang w:eastAsia="en-GB"/>
              </w:rPr>
              <w:t>eg</w:t>
            </w:r>
            <w:proofErr w:type="gramEnd"/>
            <w:r w:rsidRPr="009B4C6E">
              <w:rPr>
                <w:rFonts w:cs="Arial"/>
                <w:i/>
                <w:lang w:eastAsia="en-GB"/>
              </w:rPr>
              <w:t xml:space="preserve"> ejection mass) it needs to be explained.</w:t>
            </w:r>
            <w:r w:rsidR="00005568" w:rsidRPr="009B4C6E">
              <w:rPr>
                <w:rFonts w:cs="Arial"/>
                <w:i/>
                <w:lang w:eastAsia="en-GB"/>
              </w:rPr>
              <w:t xml:space="preserve"> </w:t>
            </w:r>
            <w:r w:rsidRPr="009B4C6E">
              <w:rPr>
                <w:rFonts w:cs="Arial"/>
                <w:i/>
                <w:lang w:eastAsia="en-GB"/>
              </w:rPr>
              <w:t>Conflict, or perceived conflict, of information will be avoided.</w:t>
            </w:r>
            <w:r w:rsidR="00005568" w:rsidRPr="009B4C6E">
              <w:rPr>
                <w:rFonts w:cs="Arial"/>
                <w:i/>
                <w:lang w:eastAsia="en-GB"/>
              </w:rPr>
              <w:t xml:space="preserve"> </w:t>
            </w:r>
            <w:r w:rsidRPr="009B4C6E">
              <w:rPr>
                <w:rFonts w:cs="Arial"/>
                <w:i/>
                <w:lang w:eastAsia="en-GB"/>
              </w:rPr>
              <w:t xml:space="preserve">When operation is dependent on the </w:t>
            </w:r>
            <w:r w:rsidRPr="009B4C6E">
              <w:rPr>
                <w:rFonts w:cs="Arial"/>
                <w:i/>
              </w:rPr>
              <w:t xml:space="preserve">Air System </w:t>
            </w:r>
            <w:r w:rsidRPr="009B4C6E">
              <w:rPr>
                <w:rFonts w:cs="Arial"/>
                <w:i/>
                <w:lang w:eastAsia="en-GB"/>
              </w:rPr>
              <w:t xml:space="preserve">configuration this will be expressed unambiguously </w:t>
            </w:r>
            <w:r w:rsidR="00AE46D5" w:rsidRPr="009B4C6E">
              <w:rPr>
                <w:rFonts w:cs="Arial"/>
                <w:i/>
                <w:lang w:eastAsia="en-GB"/>
              </w:rPr>
              <w:t>(</w:t>
            </w:r>
            <w:proofErr w:type="gramStart"/>
            <w:r w:rsidRPr="009B4C6E">
              <w:rPr>
                <w:rFonts w:cs="Arial"/>
                <w:i/>
                <w:lang w:eastAsia="en-GB"/>
              </w:rPr>
              <w:t>eg</w:t>
            </w:r>
            <w:proofErr w:type="gramEnd"/>
            <w:r w:rsidRPr="009B4C6E">
              <w:rPr>
                <w:rFonts w:cs="Arial"/>
                <w:i/>
                <w:lang w:eastAsia="en-GB"/>
              </w:rPr>
              <w:t xml:space="preserve"> including reference to the relevant </w:t>
            </w:r>
            <w:r w:rsidR="00EA5D91" w:rsidRPr="009B4C6E">
              <w:rPr>
                <w:rFonts w:cs="Arial"/>
                <w:i/>
                <w:lang w:eastAsia="en-GB"/>
              </w:rPr>
              <w:t>M</w:t>
            </w:r>
            <w:r w:rsidRPr="009B4C6E">
              <w:rPr>
                <w:rFonts w:cs="Arial"/>
                <w:i/>
                <w:lang w:eastAsia="en-GB"/>
              </w:rPr>
              <w:t>odification number</w:t>
            </w:r>
            <w:r w:rsidR="00AE46D5" w:rsidRPr="009B4C6E">
              <w:rPr>
                <w:rFonts w:cs="Arial"/>
                <w:i/>
                <w:lang w:eastAsia="en-GB"/>
              </w:rPr>
              <w:t>)</w:t>
            </w:r>
            <w:r w:rsidRPr="009B4C6E">
              <w:rPr>
                <w:rFonts w:cs="Arial"/>
                <w:i/>
                <w:lang w:eastAsia="en-GB"/>
              </w:rPr>
              <w:t>.</w:t>
            </w:r>
          </w:p>
          <w:p w14:paraId="04D7B3E3" w14:textId="4898E8A2" w:rsidR="00542C0B" w:rsidRPr="009B4C6E" w:rsidRDefault="00542C0B" w:rsidP="008A5F04">
            <w:pPr>
              <w:pStyle w:val="TableText"/>
              <w:spacing w:after="120"/>
              <w:rPr>
                <w:rFonts w:cs="Arial"/>
                <w:i/>
                <w:lang w:eastAsia="en-GB"/>
              </w:rPr>
            </w:pPr>
            <w:r w:rsidRPr="009B4C6E">
              <w:rPr>
                <w:rFonts w:cs="Arial"/>
                <w:i/>
                <w:lang w:eastAsia="en-GB"/>
              </w:rPr>
              <w:t xml:space="preserve">Where system limitations are wholly described in Part </w:t>
            </w:r>
            <w:proofErr w:type="gramStart"/>
            <w:r w:rsidRPr="009B4C6E">
              <w:rPr>
                <w:rFonts w:cs="Arial"/>
                <w:i/>
                <w:lang w:eastAsia="en-GB"/>
              </w:rPr>
              <w:t>B</w:t>
            </w:r>
            <w:proofErr w:type="gramEnd"/>
            <w:r w:rsidRPr="009B4C6E">
              <w:rPr>
                <w:rFonts w:cs="Arial"/>
                <w:i/>
                <w:lang w:eastAsia="en-GB"/>
              </w:rPr>
              <w:t xml:space="preserve"> they need not be repeated in Part C.</w:t>
            </w:r>
            <w:r w:rsidR="00005568" w:rsidRPr="009B4C6E">
              <w:rPr>
                <w:rFonts w:cs="Arial"/>
                <w:i/>
                <w:lang w:eastAsia="en-GB"/>
              </w:rPr>
              <w:t xml:space="preserve"> </w:t>
            </w:r>
            <w:r w:rsidRPr="009B4C6E">
              <w:rPr>
                <w:rFonts w:cs="Arial"/>
                <w:i/>
                <w:lang w:eastAsia="en-GB"/>
              </w:rPr>
              <w:t>Where this is not the case, system limitations need to be comprehensively covered under the relevant heading.</w:t>
            </w:r>
          </w:p>
          <w:p w14:paraId="04D2E9D9" w14:textId="6F608909" w:rsidR="00542C0B" w:rsidRPr="009B4C6E" w:rsidRDefault="00542C0B" w:rsidP="006B5DA6">
            <w:pPr>
              <w:pStyle w:val="TableText"/>
              <w:spacing w:after="120"/>
            </w:pPr>
            <w:r w:rsidRPr="009B4C6E">
              <w:rPr>
                <w:rFonts w:cs="Arial"/>
                <w:i/>
                <w:lang w:eastAsia="en-GB"/>
              </w:rPr>
              <w:t xml:space="preserve">Role-related limitations </w:t>
            </w:r>
            <w:r w:rsidR="00AE46D5" w:rsidRPr="009B4C6E">
              <w:rPr>
                <w:rFonts w:cs="Arial"/>
                <w:i/>
                <w:lang w:eastAsia="en-GB"/>
              </w:rPr>
              <w:t>(</w:t>
            </w:r>
            <w:proofErr w:type="spellStart"/>
            <w:proofErr w:type="gramStart"/>
            <w:r w:rsidRPr="009B4C6E">
              <w:rPr>
                <w:rFonts w:cs="Arial"/>
                <w:i/>
                <w:lang w:eastAsia="en-GB"/>
              </w:rPr>
              <w:t>ie</w:t>
            </w:r>
            <w:proofErr w:type="spellEnd"/>
            <w:proofErr w:type="gramEnd"/>
            <w:r w:rsidRPr="009B4C6E">
              <w:rPr>
                <w:rFonts w:cs="Arial"/>
                <w:i/>
                <w:lang w:eastAsia="en-GB"/>
              </w:rPr>
              <w:t xml:space="preserve"> those covering different external stores configurations and specific roles</w:t>
            </w:r>
            <w:r w:rsidR="00AE46D5" w:rsidRPr="009B4C6E">
              <w:rPr>
                <w:rFonts w:cs="Arial"/>
                <w:i/>
                <w:lang w:eastAsia="en-GB"/>
              </w:rPr>
              <w:t>)</w:t>
            </w:r>
            <w:r w:rsidRPr="009B4C6E">
              <w:rPr>
                <w:rFonts w:cs="Arial"/>
                <w:i/>
                <w:lang w:eastAsia="en-GB"/>
              </w:rPr>
              <w:t xml:space="preserve"> will appear in part D.</w:t>
            </w:r>
          </w:p>
        </w:tc>
      </w:tr>
    </w:tbl>
    <w:permEnd w:id="1446535393"/>
    <w:p w14:paraId="04C7D028"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C.1</w:t>
      </w:r>
      <w:r w:rsidRPr="009B4C6E">
        <w:rPr>
          <w:b/>
        </w:rPr>
        <w:tab/>
      </w:r>
      <w:r w:rsidRPr="009B4C6E">
        <w:rPr>
          <w:rFonts w:eastAsia="Times New Roman"/>
          <w:b/>
          <w:bCs/>
        </w:rPr>
        <w:t>Aircrew Equipment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2A1C8B60" w14:textId="77777777" w:rsidTr="00480935">
        <w:trPr>
          <w:trHeight w:val="55"/>
        </w:trPr>
        <w:tc>
          <w:tcPr>
            <w:tcW w:w="9869" w:type="dxa"/>
            <w:shd w:val="clear" w:color="auto" w:fill="DCDCDC"/>
          </w:tcPr>
          <w:p w14:paraId="008930ED" w14:textId="7D6251CF" w:rsidR="00542C0B" w:rsidRPr="009B4C6E" w:rsidRDefault="00542C0B" w:rsidP="008A5F04">
            <w:pPr>
              <w:pStyle w:val="TableText"/>
              <w:spacing w:after="120"/>
              <w:rPr>
                <w:rFonts w:cs="Arial"/>
                <w:i/>
                <w:lang w:eastAsia="en-GB"/>
              </w:rPr>
            </w:pPr>
            <w:permStart w:id="822048106" w:edGrp="everyone"/>
            <w:r w:rsidRPr="009B4C6E">
              <w:rPr>
                <w:rFonts w:cs="Arial"/>
                <w:i/>
                <w:lang w:eastAsia="en-GB"/>
              </w:rPr>
              <w:t>Generally cleared by exception; that is to say: if it is issued for use it is authorized to use.</w:t>
            </w:r>
            <w:r w:rsidR="00005568" w:rsidRPr="009B4C6E">
              <w:rPr>
                <w:rFonts w:cs="Arial"/>
                <w:i/>
                <w:lang w:eastAsia="en-GB"/>
              </w:rPr>
              <w:t xml:space="preserve"> </w:t>
            </w:r>
            <w:r w:rsidRPr="009B4C6E">
              <w:rPr>
                <w:rFonts w:cs="Arial"/>
                <w:i/>
                <w:lang w:eastAsia="en-GB"/>
              </w:rPr>
              <w:t>Where there are Air System limitations associated with the equipment</w:t>
            </w:r>
            <w:r w:rsidR="00157923" w:rsidRPr="009B4C6E">
              <w:rPr>
                <w:rFonts w:cs="Arial"/>
                <w:i/>
                <w:lang w:eastAsia="en-GB"/>
              </w:rPr>
              <w:t xml:space="preserve"> </w:t>
            </w:r>
            <w:r w:rsidRPr="009B4C6E">
              <w:rPr>
                <w:rFonts w:cs="Arial"/>
                <w:i/>
                <w:lang w:eastAsia="en-GB"/>
              </w:rPr>
              <w:t>/</w:t>
            </w:r>
            <w:r w:rsidR="00157923" w:rsidRPr="009B4C6E">
              <w:rPr>
                <w:rFonts w:cs="Arial"/>
                <w:i/>
                <w:lang w:eastAsia="en-GB"/>
              </w:rPr>
              <w:t xml:space="preserve"> </w:t>
            </w:r>
            <w:r w:rsidRPr="009B4C6E">
              <w:rPr>
                <w:rFonts w:cs="Arial"/>
                <w:i/>
                <w:lang w:eastAsia="en-GB"/>
              </w:rPr>
              <w:t>Air System combination they will appear here.</w:t>
            </w:r>
            <w:r w:rsidR="00005568" w:rsidRPr="009B4C6E">
              <w:rPr>
                <w:rFonts w:cs="Arial"/>
                <w:i/>
                <w:lang w:eastAsia="en-GB"/>
              </w:rPr>
              <w:t xml:space="preserve"> </w:t>
            </w:r>
            <w:r w:rsidRPr="009B4C6E">
              <w:rPr>
                <w:rFonts w:cs="Arial"/>
                <w:i/>
                <w:lang w:eastAsia="en-GB"/>
              </w:rPr>
              <w:t>Equipment limitations will only appear in the</w:t>
            </w:r>
            <w:r w:rsidR="00C616A2" w:rsidRPr="009B4C6E">
              <w:rPr>
                <w:i/>
              </w:rPr>
              <w:t xml:space="preserve"> </w:t>
            </w:r>
            <w:r w:rsidR="004D1C2E" w:rsidRPr="009B4C6E">
              <w:rPr>
                <w:i/>
              </w:rPr>
              <w:t>MPTF</w:t>
            </w:r>
            <w:r w:rsidR="006B5DA6" w:rsidRPr="009B4C6E">
              <w:rPr>
                <w:i/>
              </w:rPr>
              <w:t xml:space="preserve"> </w:t>
            </w:r>
            <w:r w:rsidR="004D1C2E" w:rsidRPr="009B4C6E">
              <w:rPr>
                <w:i/>
              </w:rPr>
              <w:t xml:space="preserve">(Special Case Flying) </w:t>
            </w:r>
            <w:r w:rsidRPr="009B4C6E">
              <w:rPr>
                <w:rFonts w:cs="Arial"/>
                <w:i/>
                <w:lang w:eastAsia="en-GB"/>
              </w:rPr>
              <w:t xml:space="preserve">when they need to be brought to the attention of the </w:t>
            </w:r>
            <w:r w:rsidR="00367374" w:rsidRPr="009B4C6E">
              <w:rPr>
                <w:rFonts w:cs="Arial"/>
                <w:i/>
                <w:lang w:eastAsia="en-GB"/>
              </w:rPr>
              <w:t>Aircrew</w:t>
            </w:r>
            <w:r w:rsidRPr="009B4C6E">
              <w:rPr>
                <w:rFonts w:cs="Arial"/>
                <w:i/>
                <w:lang w:eastAsia="en-GB"/>
              </w:rPr>
              <w:t xml:space="preserve"> and do not exist elsewhere.</w:t>
            </w:r>
            <w:r w:rsidR="00005568" w:rsidRPr="009B4C6E">
              <w:rPr>
                <w:rFonts w:cs="Arial"/>
                <w:i/>
                <w:lang w:eastAsia="en-GB"/>
              </w:rPr>
              <w:t xml:space="preserve"> </w:t>
            </w:r>
            <w:r w:rsidRPr="009B4C6E">
              <w:rPr>
                <w:rFonts w:cs="Arial"/>
                <w:i/>
                <w:lang w:eastAsia="en-GB"/>
              </w:rPr>
              <w:t xml:space="preserve">For </w:t>
            </w:r>
            <w:r w:rsidR="004D1C2E" w:rsidRPr="009B4C6E">
              <w:rPr>
                <w:i/>
              </w:rPr>
              <w:t>MPTF</w:t>
            </w:r>
            <w:r w:rsidR="006B5DA6" w:rsidRPr="009B4C6E">
              <w:rPr>
                <w:i/>
              </w:rPr>
              <w:t> </w:t>
            </w:r>
            <w:r w:rsidR="004D1C2E" w:rsidRPr="009B4C6E">
              <w:rPr>
                <w:i/>
              </w:rPr>
              <w:t>(Special Case Flying)</w:t>
            </w:r>
            <w:r w:rsidRPr="009B4C6E">
              <w:rPr>
                <w:rFonts w:cs="Arial"/>
                <w:i/>
                <w:lang w:eastAsia="en-GB"/>
              </w:rPr>
              <w:t xml:space="preserve"> purpo</w:t>
            </w:r>
            <w:r w:rsidR="00AE46D5" w:rsidRPr="009B4C6E">
              <w:rPr>
                <w:rFonts w:cs="Arial"/>
                <w:i/>
                <w:lang w:eastAsia="en-GB"/>
              </w:rPr>
              <w:t xml:space="preserve">ses </w:t>
            </w:r>
            <w:r w:rsidR="00367374" w:rsidRPr="009B4C6E">
              <w:rPr>
                <w:rFonts w:cs="Arial"/>
                <w:i/>
                <w:lang w:eastAsia="en-GB"/>
              </w:rPr>
              <w:t>Aircrew</w:t>
            </w:r>
            <w:r w:rsidR="00AE46D5" w:rsidRPr="009B4C6E">
              <w:rPr>
                <w:rFonts w:cs="Arial"/>
                <w:i/>
                <w:lang w:eastAsia="en-GB"/>
              </w:rPr>
              <w:t xml:space="preserve"> equipment includes Carry-on E</w:t>
            </w:r>
            <w:r w:rsidRPr="009B4C6E">
              <w:rPr>
                <w:rFonts w:cs="Arial"/>
                <w:i/>
                <w:lang w:eastAsia="en-GB"/>
              </w:rPr>
              <w:t>quipment.</w:t>
            </w:r>
          </w:p>
          <w:p w14:paraId="2A26B5E3" w14:textId="3530EC37" w:rsidR="00542C0B" w:rsidRPr="009B4C6E" w:rsidRDefault="00542C0B" w:rsidP="008A5F04">
            <w:pPr>
              <w:pStyle w:val="TableText"/>
            </w:pPr>
            <w:r w:rsidRPr="009B4C6E">
              <w:rPr>
                <w:rFonts w:cs="Arial"/>
                <w:i/>
                <w:lang w:eastAsia="en-GB"/>
              </w:rPr>
              <w:t xml:space="preserve">Any items specifically cleared for use need to be either listed in the AEA section of the Design Standard in Part A or covered by a </w:t>
            </w:r>
            <w:r w:rsidR="00EA5D91" w:rsidRPr="009B4C6E">
              <w:rPr>
                <w:rFonts w:cs="Arial"/>
                <w:i/>
                <w:lang w:eastAsia="en-GB"/>
              </w:rPr>
              <w:t>M</w:t>
            </w:r>
            <w:r w:rsidRPr="009B4C6E">
              <w:rPr>
                <w:rFonts w:cs="Arial"/>
                <w:i/>
                <w:lang w:eastAsia="en-GB"/>
              </w:rPr>
              <w:t>odification.</w:t>
            </w:r>
          </w:p>
        </w:tc>
      </w:tr>
    </w:tbl>
    <w:permEnd w:id="822048106"/>
    <w:p w14:paraId="241BB2E9" w14:textId="5693700E"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C.2</w:t>
      </w:r>
      <w:r w:rsidRPr="009B4C6E">
        <w:rPr>
          <w:b/>
        </w:rPr>
        <w:tab/>
      </w:r>
      <w:r w:rsidRPr="009B4C6E">
        <w:rPr>
          <w:rFonts w:eastAsia="Times New Roman"/>
          <w:b/>
          <w:bCs/>
        </w:rPr>
        <w:t xml:space="preserve">Fuels, Oils </w:t>
      </w:r>
      <w:r w:rsidR="003C35ED">
        <w:rPr>
          <w:rFonts w:eastAsia="Times New Roman"/>
          <w:b/>
          <w:bCs/>
        </w:rPr>
        <w:t>and</w:t>
      </w:r>
      <w:r w:rsidR="003C35ED" w:rsidRPr="009B4C6E">
        <w:rPr>
          <w:rFonts w:eastAsia="Times New Roman"/>
          <w:b/>
          <w:bCs/>
        </w:rPr>
        <w:t xml:space="preserve"> </w:t>
      </w:r>
      <w:r w:rsidRPr="009B4C6E">
        <w:rPr>
          <w:rFonts w:eastAsia="Times New Roman"/>
          <w:b/>
          <w:bCs/>
        </w:rPr>
        <w:t>Lubricants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2C687068" w14:textId="77777777" w:rsidTr="00480935">
        <w:trPr>
          <w:trHeight w:val="105"/>
        </w:trPr>
        <w:tc>
          <w:tcPr>
            <w:tcW w:w="9869" w:type="dxa"/>
            <w:shd w:val="clear" w:color="auto" w:fill="DCDCDC"/>
          </w:tcPr>
          <w:p w14:paraId="55AB6C59" w14:textId="77777777" w:rsidR="00542C0B" w:rsidRPr="009B4C6E" w:rsidRDefault="00542C0B" w:rsidP="008A5F04">
            <w:pPr>
              <w:pStyle w:val="TableText"/>
            </w:pPr>
            <w:permStart w:id="1963217844" w:edGrp="everyone"/>
            <w:r w:rsidRPr="009B4C6E">
              <w:rPr>
                <w:rFonts w:cs="Arial"/>
                <w:i/>
                <w:lang w:eastAsia="en-GB"/>
              </w:rPr>
              <w:t xml:space="preserve">List of all permitted fuels, </w:t>
            </w:r>
            <w:proofErr w:type="gramStart"/>
            <w:r w:rsidRPr="009B4C6E">
              <w:rPr>
                <w:rFonts w:cs="Arial"/>
                <w:i/>
                <w:lang w:eastAsia="en-GB"/>
              </w:rPr>
              <w:t>oils</w:t>
            </w:r>
            <w:proofErr w:type="gramEnd"/>
            <w:r w:rsidRPr="009B4C6E">
              <w:rPr>
                <w:rFonts w:cs="Arial"/>
                <w:i/>
                <w:lang w:eastAsia="en-GB"/>
              </w:rPr>
              <w:t xml:space="preserve"> and lubricants, with associated limits if any.</w:t>
            </w:r>
          </w:p>
        </w:tc>
      </w:tr>
    </w:tbl>
    <w:permEnd w:id="1963217844"/>
    <w:p w14:paraId="3DAD0E50"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C.3</w:t>
      </w:r>
      <w:r w:rsidRPr="009B4C6E">
        <w:rPr>
          <w:b/>
        </w:rPr>
        <w:tab/>
      </w:r>
      <w:r w:rsidRPr="009B4C6E">
        <w:rPr>
          <w:rFonts w:eastAsia="Times New Roman"/>
          <w:b/>
          <w:bCs/>
        </w:rPr>
        <w:t>Auxiliary Power Units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443236F8" w14:textId="77777777" w:rsidTr="00480935">
        <w:trPr>
          <w:trHeight w:val="105"/>
        </w:trPr>
        <w:tc>
          <w:tcPr>
            <w:tcW w:w="9869" w:type="dxa"/>
            <w:shd w:val="clear" w:color="auto" w:fill="DCDCDC"/>
          </w:tcPr>
          <w:p w14:paraId="330AE64F" w14:textId="77777777" w:rsidR="00542C0B" w:rsidRPr="009B4C6E" w:rsidRDefault="00542C0B" w:rsidP="008A5F04">
            <w:pPr>
              <w:pStyle w:val="TableText"/>
            </w:pPr>
            <w:permStart w:id="1975409452" w:edGrp="everyone"/>
            <w:r w:rsidRPr="009B4C6E">
              <w:rPr>
                <w:rFonts w:cs="Arial"/>
                <w:i/>
                <w:lang w:eastAsia="en-GB"/>
              </w:rPr>
              <w:t>All APU and starter system limits; air and ground use; system temperature limits; starting limits; running time.</w:t>
            </w:r>
          </w:p>
        </w:tc>
      </w:tr>
    </w:tbl>
    <w:permEnd w:id="1975409452"/>
    <w:p w14:paraId="5573B2DE"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C.4</w:t>
      </w:r>
      <w:r w:rsidRPr="009B4C6E">
        <w:rPr>
          <w:b/>
        </w:rPr>
        <w:tab/>
      </w:r>
      <w:r w:rsidRPr="009B4C6E">
        <w:rPr>
          <w:rFonts w:eastAsia="Times New Roman"/>
          <w:b/>
          <w:bCs/>
        </w:rPr>
        <w:t>Electrical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22A69FD1" w14:textId="77777777" w:rsidTr="00480935">
        <w:trPr>
          <w:trHeight w:val="105"/>
        </w:trPr>
        <w:tc>
          <w:tcPr>
            <w:tcW w:w="9869" w:type="dxa"/>
            <w:shd w:val="clear" w:color="auto" w:fill="DCDCDC"/>
          </w:tcPr>
          <w:p w14:paraId="52A1C245" w14:textId="4120ADCE" w:rsidR="00542C0B" w:rsidRPr="009B4C6E" w:rsidRDefault="00542C0B" w:rsidP="008A5F04">
            <w:pPr>
              <w:pStyle w:val="TableText"/>
            </w:pPr>
            <w:permStart w:id="1823297316" w:edGrp="everyone"/>
            <w:r w:rsidRPr="009B4C6E">
              <w:rPr>
                <w:rFonts w:cs="Arial"/>
                <w:i/>
                <w:lang w:eastAsia="en-GB"/>
              </w:rPr>
              <w:t xml:space="preserve">Any relevant limits including those associated with degraded modes or load </w:t>
            </w:r>
            <w:proofErr w:type="gramStart"/>
            <w:r w:rsidRPr="009B4C6E">
              <w:rPr>
                <w:rFonts w:cs="Arial"/>
                <w:i/>
                <w:lang w:eastAsia="en-GB"/>
              </w:rPr>
              <w:t>shedding;</w:t>
            </w:r>
            <w:proofErr w:type="gramEnd"/>
            <w:r w:rsidRPr="009B4C6E">
              <w:rPr>
                <w:rFonts w:cs="Arial"/>
                <w:i/>
                <w:lang w:eastAsia="en-GB"/>
              </w:rPr>
              <w:t xml:space="preserve"> battery limits.</w:t>
            </w:r>
            <w:r w:rsidR="00005568" w:rsidRPr="009B4C6E">
              <w:rPr>
                <w:rFonts w:cs="Arial"/>
                <w:i/>
                <w:lang w:eastAsia="en-GB"/>
              </w:rPr>
              <w:t xml:space="preserve"> </w:t>
            </w:r>
            <w:r w:rsidRPr="009B4C6E">
              <w:rPr>
                <w:rFonts w:cs="Arial"/>
                <w:i/>
                <w:lang w:eastAsia="en-GB"/>
              </w:rPr>
              <w:t>Limitations on the testing of warning systems in-flight.</w:t>
            </w:r>
          </w:p>
        </w:tc>
      </w:tr>
    </w:tbl>
    <w:permEnd w:id="1823297316"/>
    <w:p w14:paraId="6D4DEB17"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C.5</w:t>
      </w:r>
      <w:r w:rsidRPr="009B4C6E">
        <w:rPr>
          <w:b/>
        </w:rPr>
        <w:tab/>
      </w:r>
      <w:r w:rsidRPr="009B4C6E">
        <w:rPr>
          <w:rFonts w:eastAsia="Times New Roman"/>
          <w:b/>
          <w:bCs/>
        </w:rPr>
        <w:t>Hydraulic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0E0D7433" w14:textId="77777777" w:rsidTr="00480935">
        <w:trPr>
          <w:trHeight w:val="105"/>
        </w:trPr>
        <w:tc>
          <w:tcPr>
            <w:tcW w:w="9869" w:type="dxa"/>
            <w:shd w:val="clear" w:color="auto" w:fill="DCDCDC"/>
          </w:tcPr>
          <w:p w14:paraId="6140CD36" w14:textId="623F5657" w:rsidR="00542C0B" w:rsidRPr="009B4C6E" w:rsidRDefault="00542C0B" w:rsidP="008A5F04">
            <w:pPr>
              <w:pStyle w:val="TableText"/>
            </w:pPr>
            <w:permStart w:id="1721791241" w:edGrp="everyone"/>
            <w:r w:rsidRPr="009B4C6E">
              <w:rPr>
                <w:rFonts w:cs="Arial"/>
                <w:i/>
                <w:lang w:eastAsia="en-GB"/>
              </w:rPr>
              <w:t>System temperature and pressure limits.</w:t>
            </w:r>
            <w:r w:rsidR="00005568" w:rsidRPr="009B4C6E">
              <w:rPr>
                <w:rFonts w:cs="Arial"/>
                <w:i/>
                <w:lang w:eastAsia="en-GB"/>
              </w:rPr>
              <w:t xml:space="preserve"> </w:t>
            </w:r>
            <w:r w:rsidRPr="009B4C6E">
              <w:rPr>
                <w:rFonts w:cs="Arial"/>
                <w:i/>
                <w:lang w:eastAsia="en-GB"/>
              </w:rPr>
              <w:t>Any limits associated with degraded modes; ground use limits; limitations on any services provided by hydraulic system.</w:t>
            </w:r>
          </w:p>
        </w:tc>
      </w:tr>
    </w:tbl>
    <w:permEnd w:id="1721791241"/>
    <w:p w14:paraId="352F8B5D"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C.6</w:t>
      </w:r>
      <w:r w:rsidRPr="009B4C6E">
        <w:rPr>
          <w:b/>
        </w:rPr>
        <w:tab/>
      </w:r>
      <w:r w:rsidRPr="009B4C6E">
        <w:rPr>
          <w:rFonts w:eastAsia="Times New Roman"/>
          <w:b/>
          <w:bCs/>
        </w:rPr>
        <w:t>Fuel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7ECB723E" w14:textId="77777777" w:rsidTr="00480935">
        <w:trPr>
          <w:trHeight w:val="105"/>
        </w:trPr>
        <w:tc>
          <w:tcPr>
            <w:tcW w:w="9869" w:type="dxa"/>
            <w:shd w:val="clear" w:color="auto" w:fill="DCDCDC"/>
          </w:tcPr>
          <w:p w14:paraId="7C024985" w14:textId="77777777" w:rsidR="00542C0B" w:rsidRPr="009B4C6E" w:rsidRDefault="00542C0B" w:rsidP="008A5F04">
            <w:pPr>
              <w:pStyle w:val="TableText"/>
            </w:pPr>
            <w:permStart w:id="2066965647" w:edGrp="everyone"/>
            <w:r w:rsidRPr="009B4C6E">
              <w:rPr>
                <w:rFonts w:cs="Arial"/>
                <w:i/>
                <w:lang w:eastAsia="en-GB"/>
              </w:rPr>
              <w:t>Minimum fuel for flight; altitude limits associated with booster or fuel pump operation; any cross-feeding limitations; refuelling and de</w:t>
            </w:r>
            <w:r w:rsidRPr="009B4C6E">
              <w:rPr>
                <w:rFonts w:cs="Arial"/>
                <w:i/>
                <w:lang w:eastAsia="en-GB"/>
              </w:rPr>
              <w:noBreakHyphen/>
              <w:t>fuelling limits; in-flight refuelling limitations; use of icing inhibitors.</w:t>
            </w:r>
          </w:p>
        </w:tc>
      </w:tr>
    </w:tbl>
    <w:permEnd w:id="2066965647"/>
    <w:p w14:paraId="5DEAA956"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C.7</w:t>
      </w:r>
      <w:r w:rsidRPr="009B4C6E">
        <w:rPr>
          <w:b/>
        </w:rPr>
        <w:tab/>
      </w:r>
      <w:r w:rsidRPr="009B4C6E">
        <w:rPr>
          <w:rFonts w:eastAsia="Times New Roman"/>
          <w:b/>
          <w:bCs/>
        </w:rPr>
        <w:t>Engines and Transmission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2F38DE4E" w14:textId="77777777" w:rsidTr="00480935">
        <w:trPr>
          <w:trHeight w:val="105"/>
        </w:trPr>
        <w:tc>
          <w:tcPr>
            <w:tcW w:w="9869" w:type="dxa"/>
            <w:shd w:val="clear" w:color="auto" w:fill="DCDCDC"/>
          </w:tcPr>
          <w:p w14:paraId="0E6F28FA" w14:textId="46523FB7" w:rsidR="00542C0B" w:rsidRPr="009B4C6E" w:rsidRDefault="00542C0B" w:rsidP="008A5F04">
            <w:pPr>
              <w:pStyle w:val="TableText"/>
              <w:spacing w:after="120"/>
              <w:rPr>
                <w:rFonts w:cs="Arial"/>
                <w:i/>
                <w:lang w:eastAsia="en-GB"/>
              </w:rPr>
            </w:pPr>
            <w:permStart w:id="452405714" w:edGrp="everyone"/>
            <w:r w:rsidRPr="009B4C6E">
              <w:rPr>
                <w:rFonts w:cs="Arial"/>
                <w:i/>
                <w:lang w:eastAsia="en-GB"/>
              </w:rPr>
              <w:t>System temperature and pressure limits; starting limits; running time; limits on in</w:t>
            </w:r>
            <w:r w:rsidRPr="009B4C6E">
              <w:rPr>
                <w:rFonts w:cs="Arial"/>
                <w:i/>
                <w:lang w:eastAsia="en-GB"/>
              </w:rPr>
              <w:noBreakHyphen/>
              <w:t>flight shut down or in-flight re-light.</w:t>
            </w:r>
            <w:r w:rsidR="00005568" w:rsidRPr="009B4C6E">
              <w:rPr>
                <w:rFonts w:cs="Arial"/>
                <w:i/>
                <w:lang w:eastAsia="en-GB"/>
              </w:rPr>
              <w:t xml:space="preserve"> </w:t>
            </w:r>
            <w:r w:rsidRPr="009B4C6E">
              <w:rPr>
                <w:rFonts w:cs="Arial"/>
                <w:i/>
                <w:lang w:eastAsia="en-GB"/>
              </w:rPr>
              <w:t>Torque; compressor speed; gas temperature; free turbine limits.</w:t>
            </w:r>
          </w:p>
          <w:p w14:paraId="5983C567" w14:textId="77777777" w:rsidR="00542C0B" w:rsidRPr="009B4C6E" w:rsidRDefault="00542C0B" w:rsidP="008A5F04">
            <w:pPr>
              <w:pStyle w:val="TableText"/>
            </w:pPr>
            <w:r w:rsidRPr="009B4C6E">
              <w:rPr>
                <w:rFonts w:cs="Arial"/>
                <w:i/>
                <w:lang w:eastAsia="en-GB"/>
              </w:rPr>
              <w:t xml:space="preserve">If required, sub-sections </w:t>
            </w:r>
            <w:proofErr w:type="gramStart"/>
            <w:r w:rsidRPr="009B4C6E">
              <w:rPr>
                <w:rFonts w:cs="Arial"/>
                <w:i/>
                <w:lang w:eastAsia="en-GB"/>
              </w:rPr>
              <w:t>on:</w:t>
            </w:r>
            <w:proofErr w:type="gramEnd"/>
            <w:r w:rsidRPr="009B4C6E">
              <w:rPr>
                <w:rFonts w:cs="Arial"/>
                <w:i/>
                <w:lang w:eastAsia="en-GB"/>
              </w:rPr>
              <w:t xml:space="preserve"> propellers; reheat; water injection; rotors etc.</w:t>
            </w:r>
          </w:p>
        </w:tc>
      </w:tr>
      <w:permEnd w:id="452405714"/>
    </w:tbl>
    <w:p w14:paraId="2B19DAB9" w14:textId="77777777" w:rsidR="009C6AB5" w:rsidRPr="009B4C6E" w:rsidRDefault="009C6AB5" w:rsidP="008A5F04">
      <w:pPr>
        <w:pStyle w:val="FreeText"/>
        <w:tabs>
          <w:tab w:val="clear" w:pos="567"/>
          <w:tab w:val="clear" w:pos="1134"/>
          <w:tab w:val="clear" w:pos="1701"/>
          <w:tab w:val="clear" w:pos="2268"/>
          <w:tab w:val="clear" w:pos="2835"/>
        </w:tabs>
        <w:spacing w:before="120"/>
        <w:rPr>
          <w:b/>
        </w:rPr>
      </w:pPr>
    </w:p>
    <w:p w14:paraId="33B520AA" w14:textId="6C3E3F93"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lastRenderedPageBreak/>
        <w:t>C.8</w:t>
      </w:r>
      <w:r w:rsidRPr="009B4C6E">
        <w:rPr>
          <w:b/>
        </w:rPr>
        <w:tab/>
      </w:r>
      <w:r w:rsidRPr="009B4C6E">
        <w:rPr>
          <w:rFonts w:eastAsia="Times New Roman"/>
          <w:b/>
          <w:bCs/>
        </w:rPr>
        <w:t>Environmental Conditioning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5B4BF9D6" w14:textId="77777777" w:rsidTr="00480935">
        <w:trPr>
          <w:trHeight w:val="105"/>
        </w:trPr>
        <w:tc>
          <w:tcPr>
            <w:tcW w:w="9869" w:type="dxa"/>
            <w:shd w:val="clear" w:color="auto" w:fill="DCDCDC"/>
          </w:tcPr>
          <w:p w14:paraId="46B2FACA" w14:textId="07F17CA6" w:rsidR="00542C0B" w:rsidRPr="009B4C6E" w:rsidRDefault="00542C0B" w:rsidP="008A5F04">
            <w:pPr>
              <w:pStyle w:val="TableText"/>
            </w:pPr>
            <w:permStart w:id="1007689370" w:edGrp="everyone"/>
            <w:r w:rsidRPr="009B4C6E">
              <w:rPr>
                <w:rFonts w:cs="Arial"/>
                <w:i/>
                <w:lang w:eastAsia="en-GB"/>
              </w:rPr>
              <w:t xml:space="preserve">Associated system limits and operational constraints for </w:t>
            </w:r>
            <w:r w:rsidR="00367374" w:rsidRPr="009B4C6E">
              <w:rPr>
                <w:rFonts w:cs="Arial"/>
                <w:i/>
                <w:lang w:eastAsia="en-GB"/>
              </w:rPr>
              <w:t>Aircrew</w:t>
            </w:r>
            <w:r w:rsidRPr="009B4C6E">
              <w:rPr>
                <w:rFonts w:cs="Arial"/>
                <w:i/>
                <w:lang w:eastAsia="en-GB"/>
              </w:rPr>
              <w:t xml:space="preserve">, </w:t>
            </w:r>
            <w:proofErr w:type="gramStart"/>
            <w:r w:rsidRPr="009B4C6E">
              <w:rPr>
                <w:rFonts w:cs="Arial"/>
                <w:i/>
                <w:lang w:eastAsia="en-GB"/>
              </w:rPr>
              <w:t>cargo</w:t>
            </w:r>
            <w:proofErr w:type="gramEnd"/>
            <w:r w:rsidRPr="009B4C6E">
              <w:rPr>
                <w:rFonts w:cs="Arial"/>
                <w:i/>
                <w:lang w:eastAsia="en-GB"/>
              </w:rPr>
              <w:t xml:space="preserve"> and equipment, including oxygen system.</w:t>
            </w:r>
          </w:p>
        </w:tc>
      </w:tr>
    </w:tbl>
    <w:permEnd w:id="1007689370"/>
    <w:p w14:paraId="0CBC7A83" w14:textId="0B42E19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C.9</w:t>
      </w:r>
      <w:r w:rsidRPr="009B4C6E">
        <w:rPr>
          <w:b/>
        </w:rPr>
        <w:tab/>
      </w:r>
      <w:r w:rsidRPr="009B4C6E">
        <w:rPr>
          <w:rFonts w:eastAsia="Times New Roman"/>
          <w:b/>
          <w:bCs/>
        </w:rPr>
        <w:t>Canopy</w:t>
      </w:r>
      <w:r w:rsidR="00157923" w:rsidRPr="009B4C6E">
        <w:rPr>
          <w:rFonts w:eastAsia="Times New Roman"/>
          <w:b/>
          <w:bCs/>
        </w:rPr>
        <w:t xml:space="preserve"> </w:t>
      </w:r>
      <w:r w:rsidRPr="009B4C6E">
        <w:rPr>
          <w:rFonts w:eastAsia="Times New Roman"/>
          <w:b/>
          <w:bCs/>
        </w:rPr>
        <w:t>/</w:t>
      </w:r>
      <w:r w:rsidR="00157923" w:rsidRPr="009B4C6E">
        <w:rPr>
          <w:rFonts w:eastAsia="Times New Roman"/>
          <w:b/>
          <w:bCs/>
        </w:rPr>
        <w:t xml:space="preserve"> </w:t>
      </w:r>
      <w:r w:rsidRPr="009B4C6E">
        <w:rPr>
          <w:rFonts w:eastAsia="Times New Roman"/>
          <w:b/>
          <w:bCs/>
        </w:rPr>
        <w:t>Windscreen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6C608107" w14:textId="77777777" w:rsidTr="00480935">
        <w:trPr>
          <w:trHeight w:val="105"/>
        </w:trPr>
        <w:tc>
          <w:tcPr>
            <w:tcW w:w="9869" w:type="dxa"/>
            <w:shd w:val="clear" w:color="auto" w:fill="DCDCDC"/>
          </w:tcPr>
          <w:p w14:paraId="35B4990E" w14:textId="77777777" w:rsidR="00542C0B" w:rsidRPr="009B4C6E" w:rsidRDefault="00542C0B" w:rsidP="008A5F04">
            <w:pPr>
              <w:pStyle w:val="TableText"/>
            </w:pPr>
            <w:permStart w:id="177502542" w:edGrp="everyone"/>
            <w:r w:rsidRPr="009B4C6E">
              <w:rPr>
                <w:rFonts w:cs="Arial"/>
                <w:i/>
                <w:lang w:eastAsia="en-GB"/>
              </w:rPr>
              <w:t>Associated system limits; operational constraints.</w:t>
            </w:r>
          </w:p>
        </w:tc>
      </w:tr>
    </w:tbl>
    <w:permEnd w:id="177502542"/>
    <w:p w14:paraId="4D42ECAB"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C.10</w:t>
      </w:r>
      <w:r w:rsidRPr="009B4C6E">
        <w:rPr>
          <w:b/>
        </w:rPr>
        <w:tab/>
      </w:r>
      <w:r w:rsidRPr="009B4C6E">
        <w:rPr>
          <w:rFonts w:eastAsia="Times New Roman"/>
          <w:b/>
          <w:bCs/>
        </w:rPr>
        <w:t>Undercarriage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5330F851" w14:textId="77777777" w:rsidTr="00480935">
        <w:trPr>
          <w:trHeight w:val="105"/>
        </w:trPr>
        <w:tc>
          <w:tcPr>
            <w:tcW w:w="9869" w:type="dxa"/>
            <w:shd w:val="clear" w:color="auto" w:fill="DCDCDC"/>
          </w:tcPr>
          <w:p w14:paraId="1B7E312B" w14:textId="77777777" w:rsidR="00542C0B" w:rsidRPr="009B4C6E" w:rsidRDefault="00542C0B" w:rsidP="008A5F04">
            <w:pPr>
              <w:pStyle w:val="TableText"/>
            </w:pPr>
            <w:permStart w:id="621573235" w:edGrp="everyone"/>
            <w:r w:rsidRPr="009B4C6E">
              <w:rPr>
                <w:rFonts w:cs="Arial"/>
                <w:i/>
                <w:lang w:eastAsia="en-GB"/>
              </w:rPr>
              <w:t>Associated system limits; operational constraints.</w:t>
            </w:r>
          </w:p>
        </w:tc>
      </w:tr>
    </w:tbl>
    <w:permEnd w:id="621573235"/>
    <w:p w14:paraId="18B31006"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C.11</w:t>
      </w:r>
      <w:r w:rsidRPr="009B4C6E">
        <w:rPr>
          <w:b/>
        </w:rPr>
        <w:tab/>
      </w:r>
      <w:r w:rsidRPr="009B4C6E">
        <w:rPr>
          <w:rFonts w:eastAsia="Times New Roman"/>
          <w:b/>
          <w:bCs/>
        </w:rPr>
        <w:t>Emergency and Escape Systems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7B9E7EEA" w14:textId="77777777" w:rsidTr="00480935">
        <w:trPr>
          <w:trHeight w:val="105"/>
        </w:trPr>
        <w:tc>
          <w:tcPr>
            <w:tcW w:w="9869" w:type="dxa"/>
            <w:shd w:val="clear" w:color="auto" w:fill="DCDCDC"/>
          </w:tcPr>
          <w:p w14:paraId="287A6C6E" w14:textId="07C9AE04" w:rsidR="00542C0B" w:rsidRPr="009B4C6E" w:rsidRDefault="00542C0B" w:rsidP="008A5F04">
            <w:pPr>
              <w:pStyle w:val="TableText"/>
            </w:pPr>
            <w:permStart w:id="1012142" w:edGrp="everyone"/>
            <w:r w:rsidRPr="009B4C6E">
              <w:rPr>
                <w:rFonts w:cs="Arial"/>
                <w:i/>
                <w:lang w:eastAsia="en-GB"/>
              </w:rPr>
              <w:t>Needs to include any limits associated with escape systems, emergency avionics such as cockpit voice recorders, sonar location beacons etc.</w:t>
            </w:r>
            <w:r w:rsidR="00005568" w:rsidRPr="009B4C6E">
              <w:rPr>
                <w:rFonts w:cs="Arial"/>
                <w:i/>
                <w:lang w:eastAsia="en-GB"/>
              </w:rPr>
              <w:t xml:space="preserve"> </w:t>
            </w:r>
            <w:r w:rsidRPr="009B4C6E">
              <w:rPr>
                <w:rFonts w:cs="Arial"/>
                <w:i/>
                <w:lang w:eastAsia="en-GB"/>
              </w:rPr>
              <w:t>Limitations on ejection mass and how mass is defined (</w:t>
            </w:r>
            <w:proofErr w:type="gramStart"/>
            <w:r w:rsidRPr="009B4C6E">
              <w:rPr>
                <w:rFonts w:cs="Arial"/>
                <w:i/>
                <w:lang w:eastAsia="en-GB"/>
              </w:rPr>
              <w:t>eg</w:t>
            </w:r>
            <w:proofErr w:type="gramEnd"/>
            <w:r w:rsidRPr="009B4C6E">
              <w:rPr>
                <w:rFonts w:cs="Arial"/>
                <w:i/>
                <w:lang w:eastAsia="en-GB"/>
              </w:rPr>
              <w:t xml:space="preserve"> walk out mass, total mass etc).</w:t>
            </w:r>
            <w:r w:rsidR="00005568" w:rsidRPr="009B4C6E">
              <w:rPr>
                <w:rFonts w:cs="Arial"/>
                <w:i/>
                <w:lang w:eastAsia="en-GB"/>
              </w:rPr>
              <w:t xml:space="preserve"> </w:t>
            </w:r>
            <w:r w:rsidRPr="009B4C6E">
              <w:rPr>
                <w:rFonts w:cs="Arial"/>
                <w:i/>
                <w:lang w:eastAsia="en-GB"/>
              </w:rPr>
              <w:t>Emergency lighting limitations.</w:t>
            </w:r>
          </w:p>
        </w:tc>
      </w:tr>
    </w:tbl>
    <w:permEnd w:id="1012142"/>
    <w:p w14:paraId="0A77D7BD"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C.12</w:t>
      </w:r>
      <w:r w:rsidRPr="009B4C6E">
        <w:rPr>
          <w:b/>
        </w:rPr>
        <w:tab/>
      </w:r>
      <w:r w:rsidRPr="009B4C6E">
        <w:rPr>
          <w:rFonts w:eastAsia="Times New Roman"/>
          <w:b/>
          <w:bCs/>
        </w:rPr>
        <w:t>Fire Protection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2B0C0940" w14:textId="77777777" w:rsidTr="00480935">
        <w:trPr>
          <w:trHeight w:val="105"/>
        </w:trPr>
        <w:tc>
          <w:tcPr>
            <w:tcW w:w="9869" w:type="dxa"/>
            <w:shd w:val="clear" w:color="auto" w:fill="DCDCDC"/>
          </w:tcPr>
          <w:p w14:paraId="329C2389" w14:textId="77777777" w:rsidR="00542C0B" w:rsidRPr="009B4C6E" w:rsidRDefault="00542C0B" w:rsidP="008A5F04">
            <w:pPr>
              <w:pStyle w:val="TableText"/>
            </w:pPr>
            <w:permStart w:id="1692097681" w:edGrp="everyone"/>
            <w:r w:rsidRPr="009B4C6E">
              <w:rPr>
                <w:rFonts w:cs="Arial"/>
                <w:i/>
                <w:lang w:eastAsia="en-GB"/>
              </w:rPr>
              <w:t xml:space="preserve">All limitations associated with fire detection and </w:t>
            </w:r>
            <w:proofErr w:type="spellStart"/>
            <w:r w:rsidRPr="009B4C6E">
              <w:rPr>
                <w:rFonts w:cs="Arial"/>
                <w:i/>
                <w:lang w:eastAsia="en-GB"/>
              </w:rPr>
              <w:t>fire fighting</w:t>
            </w:r>
            <w:proofErr w:type="spellEnd"/>
            <w:r w:rsidRPr="009B4C6E">
              <w:rPr>
                <w:rFonts w:cs="Arial"/>
                <w:i/>
                <w:lang w:eastAsia="en-GB"/>
              </w:rPr>
              <w:t xml:space="preserve"> system for airframe and engine.</w:t>
            </w:r>
          </w:p>
        </w:tc>
      </w:tr>
    </w:tbl>
    <w:permEnd w:id="1692097681"/>
    <w:p w14:paraId="07CBA4DC"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C.13</w:t>
      </w:r>
      <w:r w:rsidRPr="009B4C6E">
        <w:rPr>
          <w:b/>
        </w:rPr>
        <w:tab/>
      </w:r>
      <w:r w:rsidRPr="009B4C6E">
        <w:rPr>
          <w:rFonts w:eastAsia="Times New Roman"/>
          <w:b/>
          <w:bCs/>
        </w:rPr>
        <w:t>Ice Detection and Ice Protection Systems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151B5D15" w14:textId="77777777" w:rsidTr="00480935">
        <w:trPr>
          <w:trHeight w:val="105"/>
        </w:trPr>
        <w:tc>
          <w:tcPr>
            <w:tcW w:w="9869" w:type="dxa"/>
            <w:shd w:val="clear" w:color="auto" w:fill="DCDCDC"/>
          </w:tcPr>
          <w:p w14:paraId="2A803FC6" w14:textId="1215F5A7" w:rsidR="00542C0B" w:rsidRPr="009B4C6E" w:rsidRDefault="00542C0B" w:rsidP="008A5F04">
            <w:pPr>
              <w:pStyle w:val="TableText"/>
            </w:pPr>
            <w:permStart w:id="1509849448" w:edGrp="everyone"/>
            <w:r w:rsidRPr="009B4C6E">
              <w:rPr>
                <w:rFonts w:cs="Arial"/>
                <w:i/>
                <w:lang w:eastAsia="en-GB"/>
              </w:rPr>
              <w:t>All limitations associated with the functioning of the ice detection system and ice protection (de-icing, anti-icing) systems.</w:t>
            </w:r>
            <w:r w:rsidR="00005568" w:rsidRPr="009B4C6E">
              <w:rPr>
                <w:rFonts w:cs="Arial"/>
                <w:i/>
                <w:lang w:eastAsia="en-GB"/>
              </w:rPr>
              <w:t xml:space="preserve"> </w:t>
            </w:r>
            <w:r w:rsidRPr="009B4C6E">
              <w:rPr>
                <w:rFonts w:cs="Arial"/>
                <w:i/>
                <w:lang w:eastAsia="en-GB"/>
              </w:rPr>
              <w:t>Limitations on the operational envelope imposed by the capability of the ice detection</w:t>
            </w:r>
            <w:r w:rsidR="00157923" w:rsidRPr="009B4C6E">
              <w:rPr>
                <w:rFonts w:cs="Arial"/>
                <w:i/>
                <w:lang w:eastAsia="en-GB"/>
              </w:rPr>
              <w:t xml:space="preserve"> </w:t>
            </w:r>
            <w:r w:rsidRPr="009B4C6E">
              <w:rPr>
                <w:rFonts w:cs="Arial"/>
                <w:i/>
                <w:lang w:eastAsia="en-GB"/>
              </w:rPr>
              <w:t>/</w:t>
            </w:r>
            <w:r w:rsidR="00157923" w:rsidRPr="009B4C6E">
              <w:rPr>
                <w:rFonts w:cs="Arial"/>
                <w:i/>
                <w:lang w:eastAsia="en-GB"/>
              </w:rPr>
              <w:t xml:space="preserve"> </w:t>
            </w:r>
            <w:r w:rsidRPr="009B4C6E">
              <w:rPr>
                <w:rFonts w:cs="Arial"/>
                <w:i/>
                <w:lang w:eastAsia="en-GB"/>
              </w:rPr>
              <w:t>protection are expressed in Parts B1, B2, B3 and B6 as appropriate.</w:t>
            </w:r>
          </w:p>
        </w:tc>
      </w:tr>
    </w:tbl>
    <w:permEnd w:id="1509849448"/>
    <w:p w14:paraId="55CEB369"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C.14</w:t>
      </w:r>
      <w:r w:rsidRPr="009B4C6E">
        <w:rPr>
          <w:b/>
        </w:rPr>
        <w:tab/>
      </w:r>
      <w:r w:rsidRPr="009B4C6E">
        <w:rPr>
          <w:rFonts w:eastAsia="Times New Roman"/>
          <w:b/>
          <w:bCs/>
        </w:rPr>
        <w:t>Flying Control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3D6E4FD1" w14:textId="77777777" w:rsidTr="00480935">
        <w:trPr>
          <w:trHeight w:val="105"/>
        </w:trPr>
        <w:tc>
          <w:tcPr>
            <w:tcW w:w="9869" w:type="dxa"/>
            <w:shd w:val="clear" w:color="auto" w:fill="DCDCDC"/>
          </w:tcPr>
          <w:p w14:paraId="75C5B99A" w14:textId="77777777" w:rsidR="00542C0B" w:rsidRPr="009B4C6E" w:rsidRDefault="00542C0B" w:rsidP="008A5F04">
            <w:pPr>
              <w:pStyle w:val="TableText"/>
            </w:pPr>
            <w:permStart w:id="1279663817" w:edGrp="everyone"/>
            <w:r w:rsidRPr="009B4C6E">
              <w:rPr>
                <w:rFonts w:cs="Arial"/>
                <w:i/>
                <w:lang w:eastAsia="en-GB"/>
              </w:rPr>
              <w:t>All limitations associated with flying controls, lifting surfaces etc.</w:t>
            </w:r>
          </w:p>
        </w:tc>
      </w:tr>
    </w:tbl>
    <w:permEnd w:id="1279663817"/>
    <w:p w14:paraId="4BF8DCF7" w14:textId="54AC6BBC"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C.15</w:t>
      </w:r>
      <w:r w:rsidRPr="009B4C6E">
        <w:rPr>
          <w:b/>
        </w:rPr>
        <w:tab/>
      </w:r>
      <w:r w:rsidRPr="009B4C6E">
        <w:rPr>
          <w:rFonts w:eastAsia="Times New Roman"/>
          <w:b/>
          <w:bCs/>
        </w:rPr>
        <w:t>Stability Augmentation</w:t>
      </w:r>
      <w:r w:rsidR="00157923" w:rsidRPr="009B4C6E">
        <w:rPr>
          <w:rFonts w:eastAsia="Times New Roman"/>
          <w:b/>
          <w:bCs/>
        </w:rPr>
        <w:t xml:space="preserve"> </w:t>
      </w:r>
      <w:r w:rsidRPr="009B4C6E">
        <w:rPr>
          <w:rFonts w:eastAsia="Times New Roman"/>
          <w:b/>
          <w:bCs/>
        </w:rPr>
        <w:t>/</w:t>
      </w:r>
      <w:r w:rsidR="00157923" w:rsidRPr="009B4C6E">
        <w:rPr>
          <w:rFonts w:eastAsia="Times New Roman"/>
          <w:b/>
          <w:bCs/>
        </w:rPr>
        <w:t xml:space="preserve"> </w:t>
      </w:r>
      <w:r w:rsidRPr="009B4C6E">
        <w:rPr>
          <w:rFonts w:eastAsia="Times New Roman"/>
          <w:b/>
          <w:bCs/>
        </w:rPr>
        <w:t>Autopilot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6A543B63" w14:textId="77777777" w:rsidTr="00480935">
        <w:trPr>
          <w:trHeight w:val="105"/>
        </w:trPr>
        <w:tc>
          <w:tcPr>
            <w:tcW w:w="9869" w:type="dxa"/>
            <w:shd w:val="clear" w:color="auto" w:fill="DCDCDC"/>
          </w:tcPr>
          <w:p w14:paraId="2541D9FB" w14:textId="697A982F" w:rsidR="00542C0B" w:rsidRPr="009B4C6E" w:rsidRDefault="00542C0B" w:rsidP="008A5F04">
            <w:pPr>
              <w:pStyle w:val="TableText"/>
            </w:pPr>
            <w:permStart w:id="91449043" w:edGrp="everyone"/>
            <w:r w:rsidRPr="009B4C6E">
              <w:rPr>
                <w:rFonts w:cs="Arial"/>
                <w:i/>
                <w:lang w:eastAsia="en-GB"/>
              </w:rPr>
              <w:t>Limitations associated with any form of stability augmentation or autopilot system, including degraded mode limits.</w:t>
            </w:r>
            <w:r w:rsidR="00005568" w:rsidRPr="009B4C6E">
              <w:rPr>
                <w:rFonts w:cs="Arial"/>
                <w:i/>
                <w:lang w:eastAsia="en-GB"/>
              </w:rPr>
              <w:t xml:space="preserve"> </w:t>
            </w:r>
            <w:r w:rsidRPr="009B4C6E">
              <w:rPr>
                <w:rFonts w:cs="Arial"/>
                <w:i/>
                <w:lang w:eastAsia="en-GB"/>
              </w:rPr>
              <w:t>Stability augmentation equipment autopilot modes including engagement</w:t>
            </w:r>
            <w:r w:rsidR="00157923" w:rsidRPr="009B4C6E">
              <w:rPr>
                <w:rFonts w:cs="Arial"/>
                <w:i/>
                <w:lang w:eastAsia="en-GB"/>
              </w:rPr>
              <w:t xml:space="preserve"> </w:t>
            </w:r>
            <w:r w:rsidRPr="009B4C6E">
              <w:rPr>
                <w:rFonts w:cs="Arial"/>
                <w:i/>
                <w:lang w:eastAsia="en-GB"/>
              </w:rPr>
              <w:t>/</w:t>
            </w:r>
            <w:r w:rsidR="00157923" w:rsidRPr="009B4C6E">
              <w:rPr>
                <w:rFonts w:cs="Arial"/>
                <w:i/>
                <w:lang w:eastAsia="en-GB"/>
              </w:rPr>
              <w:t xml:space="preserve"> </w:t>
            </w:r>
            <w:r w:rsidRPr="009B4C6E">
              <w:rPr>
                <w:rFonts w:cs="Arial"/>
                <w:i/>
                <w:lang w:eastAsia="en-GB"/>
              </w:rPr>
              <w:t>disengagement</w:t>
            </w:r>
            <w:r w:rsidR="00157923" w:rsidRPr="009B4C6E">
              <w:rPr>
                <w:rFonts w:cs="Arial"/>
                <w:i/>
                <w:lang w:eastAsia="en-GB"/>
              </w:rPr>
              <w:t xml:space="preserve"> </w:t>
            </w:r>
            <w:r w:rsidRPr="009B4C6E">
              <w:rPr>
                <w:rFonts w:cs="Arial"/>
                <w:i/>
                <w:lang w:eastAsia="en-GB"/>
              </w:rPr>
              <w:t>/</w:t>
            </w:r>
            <w:r w:rsidR="00157923" w:rsidRPr="009B4C6E">
              <w:rPr>
                <w:rFonts w:cs="Arial"/>
                <w:i/>
                <w:lang w:eastAsia="en-GB"/>
              </w:rPr>
              <w:t xml:space="preserve"> </w:t>
            </w:r>
            <w:r w:rsidRPr="009B4C6E">
              <w:rPr>
                <w:rFonts w:cs="Arial"/>
                <w:i/>
                <w:lang w:eastAsia="en-GB"/>
              </w:rPr>
              <w:t xml:space="preserve">mode failure constraints; any specific flying control limitations </w:t>
            </w:r>
            <w:r w:rsidR="00AE46D5" w:rsidRPr="009B4C6E">
              <w:rPr>
                <w:rFonts w:cs="Arial"/>
                <w:i/>
                <w:lang w:eastAsia="en-GB"/>
              </w:rPr>
              <w:t>(</w:t>
            </w:r>
            <w:proofErr w:type="gramStart"/>
            <w:r w:rsidRPr="009B4C6E">
              <w:rPr>
                <w:rFonts w:cs="Arial"/>
                <w:i/>
                <w:lang w:eastAsia="en-GB"/>
              </w:rPr>
              <w:t>eg</w:t>
            </w:r>
            <w:proofErr w:type="gramEnd"/>
            <w:r w:rsidRPr="009B4C6E">
              <w:rPr>
                <w:rFonts w:cs="Arial"/>
                <w:i/>
                <w:lang w:eastAsia="en-GB"/>
              </w:rPr>
              <w:t xml:space="preserve"> any need to keep hands on stick</w:t>
            </w:r>
            <w:r w:rsidR="00AE46D5" w:rsidRPr="009B4C6E">
              <w:rPr>
                <w:rFonts w:cs="Arial"/>
                <w:i/>
                <w:lang w:eastAsia="en-GB"/>
              </w:rPr>
              <w:t>)</w:t>
            </w:r>
            <w:r w:rsidRPr="009B4C6E">
              <w:rPr>
                <w:rFonts w:cs="Arial"/>
                <w:i/>
                <w:lang w:eastAsia="en-GB"/>
              </w:rPr>
              <w:t>; minimum operating height to allow for recovery from runaway.</w:t>
            </w:r>
          </w:p>
        </w:tc>
      </w:tr>
    </w:tbl>
    <w:permEnd w:id="91449043"/>
    <w:p w14:paraId="3C773090"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C.16</w:t>
      </w:r>
      <w:r w:rsidRPr="009B4C6E">
        <w:rPr>
          <w:b/>
        </w:rPr>
        <w:tab/>
      </w:r>
      <w:r w:rsidRPr="009B4C6E">
        <w:rPr>
          <w:rFonts w:eastAsia="Times New Roman"/>
          <w:b/>
          <w:bCs/>
        </w:rPr>
        <w:t>Communication Systems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59FBDAB4" w14:textId="77777777" w:rsidTr="00480935">
        <w:trPr>
          <w:trHeight w:val="105"/>
        </w:trPr>
        <w:tc>
          <w:tcPr>
            <w:tcW w:w="9869" w:type="dxa"/>
            <w:shd w:val="clear" w:color="auto" w:fill="DCDCDC"/>
          </w:tcPr>
          <w:p w14:paraId="438ED7DC" w14:textId="77777777" w:rsidR="00542C0B" w:rsidRPr="009B4C6E" w:rsidRDefault="00542C0B" w:rsidP="008A5F04">
            <w:pPr>
              <w:pStyle w:val="TableText"/>
            </w:pPr>
            <w:permStart w:id="533548170" w:edGrp="everyone"/>
            <w:r w:rsidRPr="009B4C6E">
              <w:rPr>
                <w:rFonts w:cs="Arial"/>
                <w:i/>
                <w:lang w:eastAsia="en-GB"/>
              </w:rPr>
              <w:t>Limitation of the use of communication equipment; including homing equipment and data links (for example RPAS); operational performance constraints.</w:t>
            </w:r>
          </w:p>
        </w:tc>
      </w:tr>
    </w:tbl>
    <w:permEnd w:id="533548170"/>
    <w:p w14:paraId="2E0205AE"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C.17</w:t>
      </w:r>
      <w:r w:rsidRPr="009B4C6E">
        <w:rPr>
          <w:b/>
        </w:rPr>
        <w:tab/>
      </w:r>
      <w:r w:rsidRPr="009B4C6E">
        <w:rPr>
          <w:rFonts w:eastAsia="Times New Roman"/>
          <w:b/>
          <w:bCs/>
        </w:rPr>
        <w:t>Navigation Systems and Sensors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16F2B28B" w14:textId="77777777" w:rsidTr="00480935">
        <w:trPr>
          <w:trHeight w:val="105"/>
        </w:trPr>
        <w:tc>
          <w:tcPr>
            <w:tcW w:w="9869" w:type="dxa"/>
            <w:shd w:val="clear" w:color="auto" w:fill="DCDCDC"/>
          </w:tcPr>
          <w:p w14:paraId="1EA0B955" w14:textId="77777777" w:rsidR="00542C0B" w:rsidRPr="009B4C6E" w:rsidRDefault="00542C0B" w:rsidP="008A5F04">
            <w:pPr>
              <w:pStyle w:val="TableText"/>
            </w:pPr>
            <w:permStart w:id="1689267315" w:edGrp="everyone"/>
            <w:r w:rsidRPr="009B4C6E">
              <w:rPr>
                <w:rFonts w:cs="Arial"/>
                <w:i/>
                <w:lang w:eastAsia="en-GB"/>
              </w:rPr>
              <w:t xml:space="preserve">Limitation associated with use of navigation equipment </w:t>
            </w:r>
            <w:r w:rsidR="00AE46D5" w:rsidRPr="009B4C6E">
              <w:rPr>
                <w:rFonts w:cs="Arial"/>
                <w:i/>
                <w:lang w:eastAsia="en-GB"/>
              </w:rPr>
              <w:t>(</w:t>
            </w:r>
            <w:proofErr w:type="gramStart"/>
            <w:r w:rsidRPr="009B4C6E">
              <w:rPr>
                <w:rFonts w:cs="Arial"/>
                <w:i/>
                <w:lang w:eastAsia="en-GB"/>
              </w:rPr>
              <w:t>eg</w:t>
            </w:r>
            <w:proofErr w:type="gramEnd"/>
            <w:r w:rsidRPr="009B4C6E">
              <w:rPr>
                <w:rFonts w:cs="Arial"/>
                <w:i/>
                <w:lang w:eastAsia="en-GB"/>
              </w:rPr>
              <w:t xml:space="preserve"> GPS, RAD Alt, TACAN, digital maps, PBN, RVSM etc</w:t>
            </w:r>
            <w:r w:rsidR="00AE46D5" w:rsidRPr="009B4C6E">
              <w:rPr>
                <w:rFonts w:cs="Arial"/>
                <w:i/>
                <w:lang w:eastAsia="en-GB"/>
              </w:rPr>
              <w:t>)</w:t>
            </w:r>
            <w:r w:rsidRPr="009B4C6E">
              <w:rPr>
                <w:rFonts w:cs="Arial"/>
                <w:i/>
                <w:lang w:eastAsia="en-GB"/>
              </w:rPr>
              <w:t>; operational constraints which affect performance.</w:t>
            </w:r>
          </w:p>
        </w:tc>
      </w:tr>
    </w:tbl>
    <w:permEnd w:id="1689267315"/>
    <w:p w14:paraId="77B84EF7"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C.18</w:t>
      </w:r>
      <w:r w:rsidRPr="009B4C6E">
        <w:rPr>
          <w:b/>
        </w:rPr>
        <w:tab/>
      </w:r>
      <w:r w:rsidRPr="009B4C6E">
        <w:rPr>
          <w:rFonts w:eastAsia="Times New Roman"/>
          <w:b/>
          <w:bCs/>
        </w:rPr>
        <w:t>Mission Management Systems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2C91B224" w14:textId="77777777" w:rsidTr="00480935">
        <w:trPr>
          <w:trHeight w:val="105"/>
        </w:trPr>
        <w:tc>
          <w:tcPr>
            <w:tcW w:w="9869" w:type="dxa"/>
            <w:shd w:val="clear" w:color="auto" w:fill="DCDCDC"/>
          </w:tcPr>
          <w:p w14:paraId="74BA5D14" w14:textId="77777777" w:rsidR="00542C0B" w:rsidRPr="009B4C6E" w:rsidRDefault="00542C0B" w:rsidP="008A5F04">
            <w:pPr>
              <w:pStyle w:val="TableText"/>
            </w:pPr>
            <w:permStart w:id="2122348331" w:edGrp="everyone"/>
            <w:r w:rsidRPr="009B4C6E">
              <w:rPr>
                <w:rFonts w:cs="Arial"/>
                <w:i/>
                <w:lang w:eastAsia="en-GB"/>
              </w:rPr>
              <w:t>Mission management systems include weapon aiming systems.</w:t>
            </w:r>
          </w:p>
        </w:tc>
      </w:tr>
    </w:tbl>
    <w:permEnd w:id="2122348331"/>
    <w:p w14:paraId="6C6BDBE1" w14:textId="3C991146"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C.19</w:t>
      </w:r>
      <w:r w:rsidRPr="009B4C6E">
        <w:rPr>
          <w:b/>
        </w:rPr>
        <w:tab/>
      </w:r>
      <w:r w:rsidRPr="009B4C6E">
        <w:rPr>
          <w:rFonts w:eastAsia="Times New Roman"/>
          <w:b/>
          <w:bCs/>
        </w:rPr>
        <w:t>Operational</w:t>
      </w:r>
      <w:r w:rsidR="00157923" w:rsidRPr="009B4C6E">
        <w:rPr>
          <w:rFonts w:eastAsia="Times New Roman"/>
          <w:b/>
          <w:bCs/>
        </w:rPr>
        <w:t xml:space="preserve"> </w:t>
      </w:r>
      <w:r w:rsidRPr="009B4C6E">
        <w:rPr>
          <w:rFonts w:eastAsia="Times New Roman"/>
          <w:b/>
          <w:bCs/>
        </w:rPr>
        <w:t>/</w:t>
      </w:r>
      <w:r w:rsidR="00157923" w:rsidRPr="009B4C6E">
        <w:rPr>
          <w:rFonts w:eastAsia="Times New Roman"/>
          <w:b/>
          <w:bCs/>
        </w:rPr>
        <w:t xml:space="preserve"> </w:t>
      </w:r>
      <w:r w:rsidRPr="009B4C6E">
        <w:rPr>
          <w:rFonts w:eastAsia="Times New Roman"/>
          <w:b/>
          <w:bCs/>
        </w:rPr>
        <w:t>Mission Sensors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0BFCF36A" w14:textId="77777777" w:rsidTr="00480935">
        <w:trPr>
          <w:trHeight w:val="105"/>
        </w:trPr>
        <w:tc>
          <w:tcPr>
            <w:tcW w:w="9869" w:type="dxa"/>
            <w:shd w:val="clear" w:color="auto" w:fill="DCDCDC"/>
          </w:tcPr>
          <w:p w14:paraId="00DF278D" w14:textId="77777777" w:rsidR="00542C0B" w:rsidRPr="009B4C6E" w:rsidRDefault="00542C0B" w:rsidP="008A5F04">
            <w:pPr>
              <w:pStyle w:val="TableText"/>
            </w:pPr>
            <w:permStart w:id="909593425" w:edGrp="everyone"/>
            <w:r w:rsidRPr="009B4C6E">
              <w:rPr>
                <w:rFonts w:cs="Arial"/>
                <w:i/>
                <w:lang w:eastAsia="en-GB"/>
              </w:rPr>
              <w:t xml:space="preserve">Any limitations or operational constraints associated with ESM, optical, sonar, sonic sensor systems, IFF, </w:t>
            </w:r>
            <w:proofErr w:type="gramStart"/>
            <w:r w:rsidRPr="009B4C6E">
              <w:rPr>
                <w:rFonts w:cs="Arial"/>
                <w:i/>
                <w:lang w:eastAsia="en-GB"/>
              </w:rPr>
              <w:t>radar:</w:t>
            </w:r>
            <w:proofErr w:type="gramEnd"/>
            <w:r w:rsidRPr="009B4C6E">
              <w:rPr>
                <w:rFonts w:cs="Arial"/>
                <w:i/>
                <w:lang w:eastAsia="en-GB"/>
              </w:rPr>
              <w:t xml:space="preserve"> needs to include operating performance constraints such as areas of blanking etc.</w:t>
            </w:r>
          </w:p>
        </w:tc>
      </w:tr>
    </w:tbl>
    <w:permEnd w:id="909593425"/>
    <w:p w14:paraId="0212DCEA"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C.20</w:t>
      </w:r>
      <w:r w:rsidRPr="009B4C6E">
        <w:rPr>
          <w:b/>
        </w:rPr>
        <w:tab/>
      </w:r>
      <w:r w:rsidRPr="009B4C6E">
        <w:rPr>
          <w:rFonts w:eastAsia="Times New Roman"/>
          <w:b/>
          <w:bCs/>
        </w:rPr>
        <w:t>Defensive Aids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4340ECFE" w14:textId="77777777" w:rsidTr="00480935">
        <w:trPr>
          <w:trHeight w:val="105"/>
        </w:trPr>
        <w:tc>
          <w:tcPr>
            <w:tcW w:w="9869" w:type="dxa"/>
            <w:shd w:val="clear" w:color="auto" w:fill="DCDCDC"/>
          </w:tcPr>
          <w:p w14:paraId="28B1ACDA" w14:textId="77777777" w:rsidR="00542C0B" w:rsidRPr="009B4C6E" w:rsidRDefault="00542C0B" w:rsidP="008A5F04">
            <w:pPr>
              <w:pStyle w:val="TableText"/>
            </w:pPr>
            <w:permStart w:id="116856562" w:edGrp="everyone"/>
            <w:r w:rsidRPr="009B4C6E">
              <w:rPr>
                <w:rFonts w:cs="Arial"/>
                <w:i/>
                <w:lang w:eastAsia="en-GB"/>
              </w:rPr>
              <w:t>Installed system limits where these form part of an integrated suite or are individual items.</w:t>
            </w:r>
          </w:p>
        </w:tc>
      </w:tr>
    </w:tbl>
    <w:permEnd w:id="116856562"/>
    <w:p w14:paraId="2CD0B18A" w14:textId="3FE97553"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lastRenderedPageBreak/>
        <w:t>C.21</w:t>
      </w:r>
      <w:r w:rsidRPr="009B4C6E">
        <w:rPr>
          <w:b/>
        </w:rPr>
        <w:tab/>
      </w:r>
      <w:r w:rsidRPr="009B4C6E">
        <w:rPr>
          <w:rFonts w:eastAsia="Times New Roman"/>
          <w:b/>
          <w:bCs/>
        </w:rPr>
        <w:t>Armament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41DE0709" w14:textId="77777777" w:rsidTr="00480935">
        <w:trPr>
          <w:trHeight w:val="105"/>
        </w:trPr>
        <w:tc>
          <w:tcPr>
            <w:tcW w:w="9869" w:type="dxa"/>
            <w:shd w:val="clear" w:color="auto" w:fill="DCDCDC"/>
          </w:tcPr>
          <w:p w14:paraId="5D37D472" w14:textId="082E4C3A" w:rsidR="00542C0B" w:rsidRPr="009B4C6E" w:rsidRDefault="00542C0B" w:rsidP="008A5F04">
            <w:pPr>
              <w:pStyle w:val="TableText"/>
            </w:pPr>
            <w:permStart w:id="1907192281" w:edGrp="everyone"/>
            <w:r w:rsidRPr="009B4C6E">
              <w:rPr>
                <w:rFonts w:cs="Arial"/>
                <w:i/>
                <w:lang w:eastAsia="en-GB"/>
              </w:rPr>
              <w:t>Identification of armament</w:t>
            </w:r>
            <w:r w:rsidR="00157923" w:rsidRPr="009B4C6E">
              <w:rPr>
                <w:rFonts w:cs="Arial"/>
                <w:i/>
                <w:lang w:eastAsia="en-GB"/>
              </w:rPr>
              <w:t xml:space="preserve"> </w:t>
            </w:r>
            <w:r w:rsidRPr="009B4C6E">
              <w:rPr>
                <w:rFonts w:cs="Arial"/>
                <w:i/>
                <w:lang w:eastAsia="en-GB"/>
              </w:rPr>
              <w:t>/</w:t>
            </w:r>
            <w:r w:rsidR="00157923" w:rsidRPr="009B4C6E">
              <w:rPr>
                <w:rFonts w:cs="Arial"/>
                <w:i/>
                <w:lang w:eastAsia="en-GB"/>
              </w:rPr>
              <w:t xml:space="preserve"> </w:t>
            </w:r>
            <w:r w:rsidRPr="009B4C6E">
              <w:rPr>
                <w:rFonts w:cs="Arial"/>
                <w:i/>
                <w:lang w:eastAsia="en-GB"/>
              </w:rPr>
              <w:t>stores management systems, stores and associated limits (</w:t>
            </w:r>
            <w:proofErr w:type="gramStart"/>
            <w:r w:rsidRPr="009B4C6E">
              <w:rPr>
                <w:rFonts w:cs="Arial"/>
                <w:i/>
                <w:lang w:eastAsia="en-GB"/>
              </w:rPr>
              <w:t>eg</w:t>
            </w:r>
            <w:proofErr w:type="gramEnd"/>
            <w:r w:rsidRPr="009B4C6E">
              <w:rPr>
                <w:rFonts w:cs="Arial"/>
                <w:i/>
                <w:lang w:eastAsia="en-GB"/>
              </w:rPr>
              <w:t xml:space="preserve"> HIRTA, RAD Haz) imposed on the Air System by its ar</w:t>
            </w:r>
            <w:r w:rsidR="00740029" w:rsidRPr="009B4C6E">
              <w:rPr>
                <w:rFonts w:cs="Arial"/>
                <w:i/>
                <w:lang w:eastAsia="en-GB"/>
              </w:rPr>
              <w:t>mament systems.</w:t>
            </w:r>
            <w:r w:rsidR="00005568" w:rsidRPr="009B4C6E">
              <w:rPr>
                <w:rFonts w:cs="Arial"/>
                <w:i/>
                <w:lang w:eastAsia="en-GB"/>
              </w:rPr>
              <w:t xml:space="preserve"> </w:t>
            </w:r>
            <w:r w:rsidR="00740029" w:rsidRPr="009B4C6E">
              <w:rPr>
                <w:rFonts w:cs="Arial"/>
                <w:i/>
                <w:lang w:eastAsia="en-GB"/>
              </w:rPr>
              <w:t xml:space="preserve">Carriage, </w:t>
            </w:r>
            <w:r w:rsidR="00AE46D5" w:rsidRPr="009B4C6E">
              <w:rPr>
                <w:rFonts w:cs="Arial"/>
                <w:i/>
                <w:lang w:eastAsia="en-GB"/>
              </w:rPr>
              <w:t>Release and J</w:t>
            </w:r>
            <w:r w:rsidRPr="009B4C6E">
              <w:rPr>
                <w:rFonts w:cs="Arial"/>
                <w:i/>
                <w:lang w:eastAsia="en-GB"/>
              </w:rPr>
              <w:t xml:space="preserve">ettison limits may either be included here (where they can be simply expressed; for </w:t>
            </w:r>
            <w:proofErr w:type="gramStart"/>
            <w:r w:rsidRPr="009B4C6E">
              <w:rPr>
                <w:rFonts w:cs="Arial"/>
                <w:i/>
                <w:lang w:eastAsia="en-GB"/>
              </w:rPr>
              <w:t>example</w:t>
            </w:r>
            <w:proofErr w:type="gramEnd"/>
            <w:r w:rsidRPr="009B4C6E">
              <w:rPr>
                <w:rFonts w:cs="Arial"/>
                <w:i/>
                <w:lang w:eastAsia="en-GB"/>
              </w:rPr>
              <w:t xml:space="preserve"> where an Air System carries a single store type and which is not configuration dependent), or reference may be made to Part D (where there may be a number of different stores, configurations and other associated variables).</w:t>
            </w:r>
            <w:r w:rsidR="00005568" w:rsidRPr="009B4C6E">
              <w:rPr>
                <w:rFonts w:cs="Arial"/>
                <w:i/>
                <w:lang w:eastAsia="en-GB"/>
              </w:rPr>
              <w:t xml:space="preserve"> </w:t>
            </w:r>
            <w:r w:rsidR="004D1C2E" w:rsidRPr="009B4C6E">
              <w:rPr>
                <w:i/>
              </w:rPr>
              <w:t>MPTF</w:t>
            </w:r>
            <w:r w:rsidR="006B5DA6" w:rsidRPr="009B4C6E">
              <w:rPr>
                <w:i/>
              </w:rPr>
              <w:t xml:space="preserve"> </w:t>
            </w:r>
            <w:r w:rsidR="004D1C2E" w:rsidRPr="009B4C6E">
              <w:rPr>
                <w:i/>
              </w:rPr>
              <w:t>(Special Case Flying)</w:t>
            </w:r>
            <w:r w:rsidR="004D1C2E" w:rsidRPr="009B4C6E">
              <w:t xml:space="preserve"> </w:t>
            </w:r>
            <w:r w:rsidRPr="009B4C6E">
              <w:rPr>
                <w:rFonts w:cs="Arial"/>
                <w:i/>
                <w:lang w:eastAsia="en-GB"/>
              </w:rPr>
              <w:t>limitations need to be consistent with weapon aiming and mission management system limits.</w:t>
            </w:r>
            <w:r w:rsidR="00005568" w:rsidRPr="009B4C6E">
              <w:rPr>
                <w:rFonts w:cs="Arial"/>
                <w:i/>
                <w:lang w:eastAsia="en-GB"/>
              </w:rPr>
              <w:t xml:space="preserve"> </w:t>
            </w:r>
            <w:r w:rsidRPr="009B4C6E">
              <w:rPr>
                <w:rFonts w:cs="Arial"/>
                <w:i/>
                <w:lang w:eastAsia="en-GB"/>
              </w:rPr>
              <w:t>Limitations associated with the use of integral guns, as opposed to role fit guns, would appear here.</w:t>
            </w:r>
            <w:r w:rsidR="00005568" w:rsidRPr="009B4C6E">
              <w:rPr>
                <w:rFonts w:cs="Arial"/>
                <w:i/>
                <w:lang w:eastAsia="en-GB"/>
              </w:rPr>
              <w:t xml:space="preserve"> </w:t>
            </w:r>
            <w:r w:rsidRPr="009B4C6E">
              <w:rPr>
                <w:rFonts w:cs="Arial"/>
                <w:i/>
                <w:lang w:eastAsia="en-GB"/>
              </w:rPr>
              <w:t>Role fit guns would appear in Part D</w:t>
            </w:r>
            <w:r w:rsidRPr="009B4C6E">
              <w:rPr>
                <w:rFonts w:cs="Arial"/>
                <w:lang w:eastAsia="en-GB"/>
              </w:rPr>
              <w:t>.</w:t>
            </w:r>
          </w:p>
        </w:tc>
      </w:tr>
    </w:tbl>
    <w:permEnd w:id="1907192281"/>
    <w:p w14:paraId="7DC0B424" w14:textId="77777777" w:rsidR="00542C0B" w:rsidRPr="009B4C6E" w:rsidRDefault="00542C0B" w:rsidP="008A5F04">
      <w:pPr>
        <w:pStyle w:val="FreeText"/>
        <w:tabs>
          <w:tab w:val="clear" w:pos="567"/>
          <w:tab w:val="clear" w:pos="1134"/>
          <w:tab w:val="clear" w:pos="1701"/>
          <w:tab w:val="clear" w:pos="2268"/>
          <w:tab w:val="clear" w:pos="2835"/>
        </w:tabs>
        <w:spacing w:before="120"/>
        <w:rPr>
          <w:rFonts w:eastAsia="Times New Roman"/>
          <w:b/>
          <w:bCs/>
        </w:rPr>
      </w:pPr>
      <w:r w:rsidRPr="009B4C6E">
        <w:rPr>
          <w:b/>
        </w:rPr>
        <w:t>C.22</w:t>
      </w:r>
      <w:r w:rsidRPr="009B4C6E">
        <w:rPr>
          <w:b/>
        </w:rPr>
        <w:tab/>
      </w:r>
      <w:r w:rsidRPr="009B4C6E">
        <w:rPr>
          <w:rFonts w:eastAsia="Times New Roman"/>
          <w:b/>
          <w:bCs/>
        </w:rPr>
        <w:t>Role Equipment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76D37979" w14:textId="77777777" w:rsidTr="00AE46D5">
        <w:trPr>
          <w:trHeight w:val="105"/>
        </w:trPr>
        <w:tc>
          <w:tcPr>
            <w:tcW w:w="9286" w:type="dxa"/>
            <w:shd w:val="clear" w:color="auto" w:fill="DCDCDC"/>
          </w:tcPr>
          <w:p w14:paraId="64CBBB0B" w14:textId="43959115" w:rsidR="00542C0B" w:rsidRPr="009B4C6E" w:rsidRDefault="00542C0B" w:rsidP="008A5F04">
            <w:pPr>
              <w:pStyle w:val="TableText"/>
            </w:pPr>
            <w:permStart w:id="1891383375" w:edGrp="everyone"/>
            <w:r w:rsidRPr="009B4C6E">
              <w:rPr>
                <w:rFonts w:cs="Arial"/>
                <w:i/>
                <w:lang w:eastAsia="en-GB"/>
              </w:rPr>
              <w:t xml:space="preserve">Where the </w:t>
            </w:r>
            <w:r w:rsidR="004D1C2E" w:rsidRPr="009B4C6E">
              <w:rPr>
                <w:rFonts w:cs="Arial"/>
                <w:i/>
                <w:lang w:eastAsia="en-GB"/>
              </w:rPr>
              <w:t>TAM</w:t>
            </w:r>
            <w:r w:rsidRPr="009B4C6E">
              <w:rPr>
                <w:rFonts w:cs="Arial"/>
                <w:i/>
                <w:lang w:eastAsia="en-GB"/>
              </w:rPr>
              <w:t xml:space="preserve"> judge it convenient and appropriate, rather than using Part D, list equipment and respective limits for equipment which is related to a role or roles but is normally carried in or on the Air System as normal fit.</w:t>
            </w:r>
          </w:p>
        </w:tc>
      </w:tr>
      <w:permEnd w:id="1891383375"/>
    </w:tbl>
    <w:p w14:paraId="29E8070D" w14:textId="77777777" w:rsidR="00542C0B" w:rsidRPr="009B4C6E" w:rsidRDefault="00AE46D5" w:rsidP="00211A9E">
      <w:pPr>
        <w:pStyle w:val="Heading2"/>
        <w:rPr>
          <w:rFonts w:ascii="Arial" w:eastAsia="Times New Roman" w:hAnsi="Arial" w:cs="Arial"/>
          <w:b/>
          <w:color w:val="auto"/>
          <w:sz w:val="20"/>
          <w:szCs w:val="20"/>
        </w:rPr>
      </w:pPr>
      <w:r w:rsidRPr="009B4C6E">
        <w:rPr>
          <w:color w:val="auto"/>
        </w:rPr>
        <w:br w:type="page"/>
      </w:r>
      <w:r w:rsidR="00542C0B" w:rsidRPr="009B4C6E">
        <w:rPr>
          <w:rFonts w:ascii="Arial" w:eastAsia="Times New Roman" w:hAnsi="Arial" w:cs="Arial"/>
          <w:b/>
          <w:color w:val="auto"/>
          <w:sz w:val="20"/>
          <w:szCs w:val="20"/>
        </w:rPr>
        <w:lastRenderedPageBreak/>
        <w:t>Part D – Role Limitations and Constraints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1357D5D2" w14:textId="77777777" w:rsidTr="00480935">
        <w:trPr>
          <w:trHeight w:val="952"/>
        </w:trPr>
        <w:tc>
          <w:tcPr>
            <w:tcW w:w="9869" w:type="dxa"/>
            <w:shd w:val="clear" w:color="auto" w:fill="DCDCDC"/>
          </w:tcPr>
          <w:p w14:paraId="45634D5F" w14:textId="7576ABD8" w:rsidR="00542C0B" w:rsidRPr="009B4C6E" w:rsidRDefault="00542C0B" w:rsidP="008A5F04">
            <w:pPr>
              <w:pStyle w:val="TableText"/>
              <w:spacing w:after="120"/>
              <w:rPr>
                <w:rFonts w:cs="Arial"/>
                <w:i/>
                <w:lang w:eastAsia="en-GB"/>
              </w:rPr>
            </w:pPr>
            <w:permStart w:id="1810053376" w:edGrp="everyone"/>
            <w:r w:rsidRPr="009B4C6E">
              <w:rPr>
                <w:rFonts w:cs="Arial"/>
                <w:i/>
                <w:lang w:eastAsia="en-GB"/>
              </w:rPr>
              <w:t xml:space="preserve">The </w:t>
            </w:r>
            <w:r w:rsidRPr="009B4C6E">
              <w:rPr>
                <w:rFonts w:cs="Arial"/>
                <w:i/>
              </w:rPr>
              <w:t xml:space="preserve">Air System </w:t>
            </w:r>
            <w:r w:rsidRPr="009B4C6E">
              <w:rPr>
                <w:rFonts w:cs="Arial"/>
                <w:i/>
                <w:lang w:eastAsia="en-GB"/>
              </w:rPr>
              <w:t>configuration(s) for each role ne</w:t>
            </w:r>
            <w:r w:rsidR="00740029" w:rsidRPr="009B4C6E">
              <w:rPr>
                <w:rFonts w:cs="Arial"/>
                <w:i/>
                <w:lang w:eastAsia="en-GB"/>
              </w:rPr>
              <w:t xml:space="preserve">eds to be listed including any </w:t>
            </w:r>
            <w:r w:rsidR="00740029" w:rsidRPr="009B4C6E">
              <w:rPr>
                <w:rFonts w:cs="Arial"/>
                <w:i/>
              </w:rPr>
              <w:t xml:space="preserve">Equipment Not Basic to the Air </w:t>
            </w:r>
            <w:proofErr w:type="gramStart"/>
            <w:r w:rsidR="00740029" w:rsidRPr="009B4C6E">
              <w:rPr>
                <w:rFonts w:cs="Arial"/>
                <w:i/>
              </w:rPr>
              <w:t>System</w:t>
            </w:r>
            <w:r w:rsidRPr="009B4C6E">
              <w:rPr>
                <w:rFonts w:cs="Arial"/>
                <w:i/>
                <w:lang w:eastAsia="en-GB"/>
              </w:rPr>
              <w:t>, or</w:t>
            </w:r>
            <w:proofErr w:type="gramEnd"/>
            <w:r w:rsidRPr="009B4C6E">
              <w:rPr>
                <w:rFonts w:cs="Arial"/>
                <w:i/>
                <w:lang w:eastAsia="en-GB"/>
              </w:rPr>
              <w:t xml:space="preserve"> are to be removed from the basic design standard.</w:t>
            </w:r>
            <w:r w:rsidR="00005568" w:rsidRPr="009B4C6E">
              <w:rPr>
                <w:rFonts w:cs="Arial"/>
                <w:i/>
                <w:lang w:eastAsia="en-GB"/>
              </w:rPr>
              <w:t xml:space="preserve"> </w:t>
            </w:r>
            <w:r w:rsidRPr="009B4C6E">
              <w:rPr>
                <w:rFonts w:cs="Arial"/>
                <w:i/>
                <w:lang w:eastAsia="en-GB"/>
              </w:rPr>
              <w:t xml:space="preserve">Cleared equipment for each role fit </w:t>
            </w:r>
            <w:r w:rsidR="00DA3AFC" w:rsidRPr="00DA3AFC">
              <w:rPr>
                <w:rFonts w:cs="Arial"/>
                <w:b/>
                <w:bCs/>
                <w:i/>
                <w:lang w:eastAsia="en-GB"/>
              </w:rPr>
              <w:t>should</w:t>
            </w:r>
            <w:r w:rsidRPr="009B4C6E">
              <w:rPr>
                <w:rFonts w:cs="Arial"/>
                <w:i/>
                <w:lang w:eastAsia="en-GB"/>
              </w:rPr>
              <w:t xml:space="preserve"> be listed (</w:t>
            </w:r>
            <w:proofErr w:type="spellStart"/>
            <w:proofErr w:type="gramStart"/>
            <w:r w:rsidRPr="009B4C6E">
              <w:rPr>
                <w:rFonts w:cs="Arial"/>
                <w:i/>
                <w:lang w:eastAsia="en-GB"/>
              </w:rPr>
              <w:t>eg</w:t>
            </w:r>
            <w:proofErr w:type="spellEnd"/>
            <w:proofErr w:type="gramEnd"/>
            <w:r w:rsidRPr="009B4C6E">
              <w:rPr>
                <w:rFonts w:cs="Arial"/>
                <w:i/>
                <w:lang w:eastAsia="en-GB"/>
              </w:rPr>
              <w:t xml:space="preserve"> HUSLE).</w:t>
            </w:r>
            <w:r w:rsidR="00005568" w:rsidRPr="009B4C6E">
              <w:rPr>
                <w:rFonts w:cs="Arial"/>
                <w:i/>
                <w:lang w:eastAsia="en-GB"/>
              </w:rPr>
              <w:t xml:space="preserve"> </w:t>
            </w:r>
            <w:r w:rsidRPr="009B4C6E">
              <w:rPr>
                <w:rFonts w:cs="Arial"/>
                <w:i/>
                <w:lang w:eastAsia="en-GB"/>
              </w:rPr>
              <w:t xml:space="preserve">Any additional or different limits to those in Parts B and C which need to be observed </w:t>
            </w:r>
            <w:proofErr w:type="gramStart"/>
            <w:r w:rsidRPr="009B4C6E">
              <w:rPr>
                <w:rFonts w:cs="Arial"/>
                <w:i/>
                <w:lang w:eastAsia="en-GB"/>
              </w:rPr>
              <w:t>as a result of</w:t>
            </w:r>
            <w:proofErr w:type="gramEnd"/>
            <w:r w:rsidRPr="009B4C6E">
              <w:rPr>
                <w:rFonts w:cs="Arial"/>
                <w:i/>
                <w:lang w:eastAsia="en-GB"/>
              </w:rPr>
              <w:t xml:space="preserve"> these configurations </w:t>
            </w:r>
            <w:r w:rsidR="00DA3AFC" w:rsidRPr="00DA3AFC">
              <w:rPr>
                <w:rFonts w:cs="Arial"/>
                <w:b/>
                <w:bCs/>
                <w:i/>
                <w:lang w:eastAsia="en-GB"/>
              </w:rPr>
              <w:t>should</w:t>
            </w:r>
            <w:r w:rsidRPr="009B4C6E">
              <w:rPr>
                <w:rFonts w:cs="Arial"/>
                <w:i/>
                <w:lang w:eastAsia="en-GB"/>
              </w:rPr>
              <w:t xml:space="preserve"> be detailed.</w:t>
            </w:r>
          </w:p>
          <w:p w14:paraId="0D9C1293" w14:textId="1995576A" w:rsidR="00542C0B" w:rsidRPr="009B4C6E" w:rsidRDefault="00542C0B" w:rsidP="008A5F04">
            <w:pPr>
              <w:pStyle w:val="TableText"/>
              <w:spacing w:after="120"/>
              <w:rPr>
                <w:rFonts w:cs="Arial"/>
                <w:i/>
                <w:lang w:eastAsia="en-GB"/>
              </w:rPr>
            </w:pPr>
            <w:r w:rsidRPr="009B4C6E">
              <w:rPr>
                <w:rFonts w:cs="Arial"/>
                <w:i/>
                <w:lang w:eastAsia="en-GB"/>
              </w:rPr>
              <w:t>Where equipment is role-related but not considered a role fit item (</w:t>
            </w:r>
            <w:proofErr w:type="gramStart"/>
            <w:r w:rsidRPr="009B4C6E">
              <w:rPr>
                <w:rFonts w:cs="Arial"/>
                <w:i/>
                <w:lang w:eastAsia="en-GB"/>
              </w:rPr>
              <w:t>eg</w:t>
            </w:r>
            <w:proofErr w:type="gramEnd"/>
            <w:r w:rsidRPr="009B4C6E">
              <w:rPr>
                <w:rFonts w:cs="Arial"/>
                <w:i/>
                <w:lang w:eastAsia="en-GB"/>
              </w:rPr>
              <w:t xml:space="preserve"> a hoist which is fitted all the time as opposed to solely during </w:t>
            </w:r>
            <w:r w:rsidR="003C35ED">
              <w:rPr>
                <w:rFonts w:cs="Arial"/>
                <w:i/>
                <w:lang w:eastAsia="en-GB"/>
              </w:rPr>
              <w:t>Search and Rescue (</w:t>
            </w:r>
            <w:r w:rsidRPr="009B4C6E">
              <w:rPr>
                <w:rFonts w:cs="Arial"/>
                <w:i/>
                <w:lang w:eastAsia="en-GB"/>
              </w:rPr>
              <w:t>SAR</w:t>
            </w:r>
            <w:r w:rsidR="003C35ED">
              <w:rPr>
                <w:rFonts w:cs="Arial"/>
                <w:i/>
                <w:lang w:eastAsia="en-GB"/>
              </w:rPr>
              <w:t>)</w:t>
            </w:r>
            <w:r w:rsidRPr="009B4C6E">
              <w:rPr>
                <w:rFonts w:cs="Arial"/>
                <w:i/>
                <w:lang w:eastAsia="en-GB"/>
              </w:rPr>
              <w:t xml:space="preserve"> missions) this needs to be included in Section C.</w:t>
            </w:r>
          </w:p>
          <w:p w14:paraId="37815BCF" w14:textId="0A1B62FF" w:rsidR="00542C0B" w:rsidRPr="009B4C6E" w:rsidRDefault="00542C0B" w:rsidP="008A5F04">
            <w:pPr>
              <w:pStyle w:val="TableText"/>
              <w:spacing w:after="120"/>
              <w:rPr>
                <w:rFonts w:cs="Arial"/>
                <w:i/>
                <w:lang w:eastAsia="en-GB"/>
              </w:rPr>
            </w:pPr>
            <w:r w:rsidRPr="009B4C6E">
              <w:rPr>
                <w:rFonts w:cs="Arial"/>
                <w:i/>
                <w:lang w:eastAsia="en-GB"/>
              </w:rPr>
              <w:t xml:space="preserve">When operation is dependent on the </w:t>
            </w:r>
            <w:r w:rsidRPr="009B4C6E">
              <w:rPr>
                <w:rFonts w:cs="Arial"/>
                <w:i/>
              </w:rPr>
              <w:t xml:space="preserve">Air System </w:t>
            </w:r>
            <w:r w:rsidRPr="009B4C6E">
              <w:rPr>
                <w:rFonts w:cs="Arial"/>
                <w:i/>
                <w:lang w:eastAsia="en-GB"/>
              </w:rPr>
              <w:t xml:space="preserve">configuration this will be expressed unambiguously </w:t>
            </w:r>
            <w:r w:rsidR="00740029" w:rsidRPr="009B4C6E">
              <w:rPr>
                <w:rFonts w:cs="Arial"/>
                <w:i/>
                <w:lang w:eastAsia="en-GB"/>
              </w:rPr>
              <w:t>(</w:t>
            </w:r>
            <w:proofErr w:type="gramStart"/>
            <w:r w:rsidRPr="009B4C6E">
              <w:rPr>
                <w:rFonts w:cs="Arial"/>
                <w:i/>
                <w:lang w:eastAsia="en-GB"/>
              </w:rPr>
              <w:t>eg</w:t>
            </w:r>
            <w:proofErr w:type="gramEnd"/>
            <w:r w:rsidRPr="009B4C6E">
              <w:rPr>
                <w:rFonts w:cs="Arial"/>
                <w:i/>
                <w:lang w:eastAsia="en-GB"/>
              </w:rPr>
              <w:t xml:space="preserve"> including reference to the relevant </w:t>
            </w:r>
            <w:r w:rsidR="00EA5D91" w:rsidRPr="009B4C6E">
              <w:rPr>
                <w:rFonts w:cs="Arial"/>
                <w:i/>
                <w:lang w:eastAsia="en-GB"/>
              </w:rPr>
              <w:t>M</w:t>
            </w:r>
            <w:r w:rsidRPr="009B4C6E">
              <w:rPr>
                <w:rFonts w:cs="Arial"/>
                <w:i/>
                <w:lang w:eastAsia="en-GB"/>
              </w:rPr>
              <w:t>odification number</w:t>
            </w:r>
            <w:r w:rsidR="00740029" w:rsidRPr="009B4C6E">
              <w:rPr>
                <w:rFonts w:cs="Arial"/>
                <w:i/>
                <w:lang w:eastAsia="en-GB"/>
              </w:rPr>
              <w:t>)</w:t>
            </w:r>
            <w:r w:rsidRPr="009B4C6E">
              <w:rPr>
                <w:rFonts w:cs="Arial"/>
                <w:i/>
                <w:lang w:eastAsia="en-GB"/>
              </w:rPr>
              <w:t>.</w:t>
            </w:r>
            <w:r w:rsidR="00005568" w:rsidRPr="009B4C6E">
              <w:rPr>
                <w:rFonts w:cs="Arial"/>
                <w:i/>
                <w:lang w:eastAsia="en-GB"/>
              </w:rPr>
              <w:t xml:space="preserve"> </w:t>
            </w:r>
            <w:r w:rsidRPr="009B4C6E">
              <w:rPr>
                <w:rFonts w:cs="Arial"/>
                <w:i/>
                <w:lang w:eastAsia="en-GB"/>
              </w:rPr>
              <w:t>If necessary, compatibility matrices are to be used.</w:t>
            </w:r>
          </w:p>
          <w:p w14:paraId="73375113" w14:textId="77777777" w:rsidR="00542C0B" w:rsidRPr="009B4C6E" w:rsidRDefault="00542C0B" w:rsidP="008A5F04">
            <w:pPr>
              <w:pStyle w:val="TableText"/>
              <w:spacing w:after="120"/>
              <w:rPr>
                <w:rFonts w:cs="Arial"/>
                <w:i/>
                <w:lang w:eastAsia="en-GB"/>
              </w:rPr>
            </w:pPr>
            <w:r w:rsidRPr="009B4C6E">
              <w:rPr>
                <w:rFonts w:cs="Arial"/>
                <w:i/>
                <w:lang w:eastAsia="en-GB"/>
              </w:rPr>
              <w:t xml:space="preserve">Part D is likely to be highly </w:t>
            </w:r>
            <w:r w:rsidRPr="009B4C6E">
              <w:rPr>
                <w:rFonts w:cs="Arial"/>
                <w:i/>
              </w:rPr>
              <w:t xml:space="preserve">Air System </w:t>
            </w:r>
            <w:r w:rsidRPr="009B4C6E">
              <w:rPr>
                <w:rFonts w:cs="Arial"/>
                <w:i/>
                <w:lang w:eastAsia="en-GB"/>
              </w:rPr>
              <w:t>specific.</w:t>
            </w:r>
          </w:p>
          <w:p w14:paraId="2C2E3A1E" w14:textId="77777777" w:rsidR="00542C0B" w:rsidRPr="009B4C6E" w:rsidRDefault="00542C0B" w:rsidP="008A5F04">
            <w:pPr>
              <w:pStyle w:val="TableText"/>
              <w:spacing w:after="120"/>
              <w:rPr>
                <w:rFonts w:cs="Arial"/>
                <w:i/>
                <w:lang w:eastAsia="en-GB"/>
              </w:rPr>
            </w:pPr>
            <w:r w:rsidRPr="009B4C6E">
              <w:rPr>
                <w:rFonts w:cs="Arial"/>
                <w:i/>
                <w:lang w:eastAsia="en-GB"/>
              </w:rPr>
              <w:t>The headings suggested are indicative and not prescriptive.</w:t>
            </w:r>
          </w:p>
          <w:p w14:paraId="04786040" w14:textId="77777777" w:rsidR="00542C0B" w:rsidRPr="009B4C6E" w:rsidRDefault="00542C0B" w:rsidP="008A5F04">
            <w:pPr>
              <w:pStyle w:val="TableText"/>
              <w:spacing w:after="120"/>
              <w:rPr>
                <w:rFonts w:cs="Arial"/>
                <w:i/>
                <w:lang w:eastAsia="en-GB"/>
              </w:rPr>
            </w:pPr>
            <w:r w:rsidRPr="009B4C6E">
              <w:rPr>
                <w:rFonts w:cs="Arial"/>
                <w:i/>
                <w:lang w:eastAsia="en-GB"/>
              </w:rPr>
              <w:t xml:space="preserve">Examples of section headings for a Fixed Wing </w:t>
            </w:r>
            <w:r w:rsidRPr="009B4C6E">
              <w:rPr>
                <w:rFonts w:cs="Arial"/>
                <w:i/>
              </w:rPr>
              <w:t xml:space="preserve">Air System </w:t>
            </w:r>
            <w:r w:rsidRPr="009B4C6E">
              <w:rPr>
                <w:rFonts w:cs="Arial"/>
                <w:i/>
                <w:lang w:eastAsia="en-GB"/>
              </w:rPr>
              <w:t>include:</w:t>
            </w:r>
          </w:p>
          <w:p w14:paraId="19113871"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Authorized C</w:t>
            </w:r>
            <w:r w:rsidR="00740029" w:rsidRPr="009B4C6E">
              <w:rPr>
                <w:rFonts w:cs="Arial"/>
                <w:i/>
                <w:noProof/>
                <w:lang w:eastAsia="en-GB"/>
              </w:rPr>
              <w:t>onfigurations (with associated Carriage, Release and J</w:t>
            </w:r>
            <w:r w:rsidRPr="009B4C6E">
              <w:rPr>
                <w:rFonts w:cs="Arial"/>
                <w:i/>
                <w:noProof/>
                <w:lang w:eastAsia="en-GB"/>
              </w:rPr>
              <w:t>ettison limits)</w:t>
            </w:r>
          </w:p>
          <w:p w14:paraId="44AEFB93"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Air to Air Refuelling</w:t>
            </w:r>
          </w:p>
          <w:p w14:paraId="07F61CE8"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Target Towing</w:t>
            </w:r>
          </w:p>
          <w:p w14:paraId="07BFB658"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Loading Limitations (including passengers and freight)</w:t>
            </w:r>
          </w:p>
          <w:p w14:paraId="60C2FB13"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Ferry Configurations</w:t>
            </w:r>
          </w:p>
          <w:p w14:paraId="3326EF14"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Air Drop</w:t>
            </w:r>
          </w:p>
          <w:p w14:paraId="77AEB0AC"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Parachuting</w:t>
            </w:r>
          </w:p>
          <w:p w14:paraId="03BCB198" w14:textId="77777777" w:rsidR="00542C0B" w:rsidRPr="009B4C6E" w:rsidRDefault="00542C0B" w:rsidP="008A5F04">
            <w:pPr>
              <w:pStyle w:val="TableText"/>
              <w:spacing w:after="120"/>
              <w:ind w:left="720"/>
              <w:rPr>
                <w:rFonts w:cs="Arial"/>
                <w:i/>
                <w:lang w:eastAsia="en-GB"/>
              </w:rPr>
            </w:pPr>
            <w:r w:rsidRPr="009B4C6E">
              <w:rPr>
                <w:rFonts w:cs="Arial"/>
                <w:i/>
                <w:lang w:eastAsia="en-GB"/>
              </w:rPr>
              <w:t>Reconnaissance</w:t>
            </w:r>
          </w:p>
          <w:p w14:paraId="78F5D87A" w14:textId="77777777" w:rsidR="00542C0B" w:rsidRPr="009B4C6E" w:rsidRDefault="00542C0B" w:rsidP="008A5F04">
            <w:pPr>
              <w:pStyle w:val="TableText"/>
              <w:spacing w:after="120"/>
              <w:rPr>
                <w:rFonts w:cs="Arial"/>
                <w:i/>
                <w:lang w:eastAsia="en-GB"/>
              </w:rPr>
            </w:pPr>
            <w:r w:rsidRPr="009B4C6E">
              <w:rPr>
                <w:rFonts w:cs="Arial"/>
                <w:i/>
                <w:lang w:eastAsia="en-GB"/>
              </w:rPr>
              <w:t xml:space="preserve">Examples of section headings for </w:t>
            </w:r>
            <w:r w:rsidR="00740029" w:rsidRPr="009B4C6E">
              <w:rPr>
                <w:rFonts w:cs="Arial"/>
                <w:i/>
                <w:lang w:eastAsia="en-GB"/>
              </w:rPr>
              <w:t>a Rota</w:t>
            </w:r>
            <w:r w:rsidRPr="009B4C6E">
              <w:rPr>
                <w:rFonts w:cs="Arial"/>
                <w:i/>
                <w:lang w:eastAsia="en-GB"/>
              </w:rPr>
              <w:t>r</w:t>
            </w:r>
            <w:r w:rsidR="00740029" w:rsidRPr="009B4C6E">
              <w:rPr>
                <w:rFonts w:cs="Arial"/>
                <w:i/>
                <w:lang w:eastAsia="en-GB"/>
              </w:rPr>
              <w:t>y Wing Air System</w:t>
            </w:r>
            <w:r w:rsidRPr="009B4C6E">
              <w:rPr>
                <w:rFonts w:cs="Arial"/>
                <w:i/>
                <w:lang w:eastAsia="en-GB"/>
              </w:rPr>
              <w:t xml:space="preserve"> include:</w:t>
            </w:r>
          </w:p>
          <w:p w14:paraId="0A7EAC5F"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Underslung Load Operations</w:t>
            </w:r>
          </w:p>
          <w:p w14:paraId="38A7694A"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Winch Operations</w:t>
            </w:r>
          </w:p>
          <w:p w14:paraId="097F1F3E"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Casevac</w:t>
            </w:r>
          </w:p>
          <w:p w14:paraId="6CDE3B74"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ASW</w:t>
            </w:r>
          </w:p>
          <w:p w14:paraId="249BB83E"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ASuW</w:t>
            </w:r>
          </w:p>
          <w:p w14:paraId="04F7F9F8"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Troop Carrying</w:t>
            </w:r>
          </w:p>
          <w:p w14:paraId="383D5199"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SAR</w:t>
            </w:r>
          </w:p>
          <w:p w14:paraId="23701E65" w14:textId="77777777" w:rsidR="00542C0B" w:rsidRPr="009B4C6E" w:rsidRDefault="00542C0B" w:rsidP="008A5F04">
            <w:pPr>
              <w:pStyle w:val="TableText"/>
              <w:spacing w:after="120"/>
              <w:ind w:left="720"/>
              <w:rPr>
                <w:rFonts w:cs="Arial"/>
                <w:i/>
                <w:noProof/>
                <w:lang w:eastAsia="en-GB"/>
              </w:rPr>
            </w:pPr>
            <w:r w:rsidRPr="009B4C6E">
              <w:rPr>
                <w:rFonts w:cs="Arial"/>
                <w:i/>
                <w:noProof/>
                <w:lang w:eastAsia="en-GB"/>
              </w:rPr>
              <w:t>Parachuting</w:t>
            </w:r>
          </w:p>
          <w:p w14:paraId="1F4ACAEE" w14:textId="77777777" w:rsidR="00542C0B" w:rsidRPr="009B4C6E" w:rsidRDefault="00542C0B" w:rsidP="008A5F04">
            <w:pPr>
              <w:pStyle w:val="TableText"/>
              <w:ind w:left="720"/>
              <w:rPr>
                <w:rFonts w:cs="Arial"/>
                <w:i/>
                <w:lang w:eastAsia="en-GB"/>
              </w:rPr>
            </w:pPr>
            <w:r w:rsidRPr="009B4C6E">
              <w:rPr>
                <w:rFonts w:cs="Arial"/>
                <w:i/>
                <w:noProof/>
                <w:lang w:eastAsia="en-GB"/>
              </w:rPr>
              <w:t>Surveillance</w:t>
            </w:r>
          </w:p>
        </w:tc>
      </w:tr>
      <w:permEnd w:id="1810053376"/>
    </w:tbl>
    <w:p w14:paraId="2BB28619" w14:textId="77777777" w:rsidR="00542C0B" w:rsidRPr="009B4C6E" w:rsidRDefault="00542C0B" w:rsidP="00211A9E">
      <w:pPr>
        <w:pStyle w:val="Heading2"/>
        <w:rPr>
          <w:rFonts w:ascii="Arial" w:eastAsia="Times New Roman" w:hAnsi="Arial" w:cs="Arial"/>
          <w:b/>
          <w:color w:val="auto"/>
          <w:sz w:val="20"/>
          <w:szCs w:val="20"/>
        </w:rPr>
      </w:pPr>
      <w:r w:rsidRPr="009B4C6E">
        <w:rPr>
          <w:color w:val="auto"/>
        </w:rPr>
        <w:br w:type="page"/>
      </w:r>
      <w:r w:rsidRPr="009B4C6E">
        <w:rPr>
          <w:rFonts w:ascii="Arial" w:eastAsia="Times New Roman" w:hAnsi="Arial" w:cs="Arial"/>
          <w:b/>
          <w:color w:val="auto"/>
          <w:sz w:val="20"/>
          <w:szCs w:val="20"/>
        </w:rPr>
        <w:lastRenderedPageBreak/>
        <w:t>Part E – Temporary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7AB2F67E" w14:textId="77777777" w:rsidTr="00480935">
        <w:trPr>
          <w:trHeight w:val="952"/>
        </w:trPr>
        <w:tc>
          <w:tcPr>
            <w:tcW w:w="9869" w:type="dxa"/>
            <w:shd w:val="clear" w:color="auto" w:fill="DCDCDC"/>
          </w:tcPr>
          <w:p w14:paraId="7ACF3862" w14:textId="6C715553" w:rsidR="00542C0B" w:rsidRPr="009B4C6E" w:rsidRDefault="00542C0B" w:rsidP="008A5F04">
            <w:pPr>
              <w:pStyle w:val="TableText"/>
            </w:pPr>
            <w:permStart w:id="1846689551" w:edGrp="everyone"/>
            <w:r w:rsidRPr="009B4C6E">
              <w:rPr>
                <w:rFonts w:cs="Arial"/>
                <w:i/>
                <w:lang w:eastAsia="en-GB"/>
              </w:rPr>
              <w:t>Part E is reserved for the ‘Management of Temporary Information’.</w:t>
            </w:r>
            <w:r w:rsidR="00005568" w:rsidRPr="009B4C6E">
              <w:rPr>
                <w:rFonts w:cs="Arial"/>
                <w:i/>
                <w:lang w:eastAsia="en-GB"/>
              </w:rPr>
              <w:t xml:space="preserve"> </w:t>
            </w:r>
            <w:r w:rsidRPr="009B4C6E">
              <w:rPr>
                <w:rFonts w:cs="Arial"/>
                <w:i/>
                <w:lang w:eastAsia="en-GB"/>
              </w:rPr>
              <w:t>Clearances included in this section are to be o</w:t>
            </w:r>
            <w:r w:rsidR="009776D5" w:rsidRPr="009B4C6E">
              <w:rPr>
                <w:rFonts w:cs="Arial"/>
                <w:i/>
                <w:lang w:eastAsia="en-GB"/>
              </w:rPr>
              <w:t>f a genuinely transitory nature</w:t>
            </w:r>
            <w:r w:rsidRPr="009B4C6E">
              <w:rPr>
                <w:rFonts w:cs="Arial"/>
                <w:i/>
                <w:lang w:eastAsia="en-GB"/>
              </w:rPr>
              <w:t xml:space="preserve">; or included within this part through operational necessity as a temporary amendment, pending its inclusion in the appropriate part at the next formal amendment of the </w:t>
            </w:r>
            <w:r w:rsidR="009776D5" w:rsidRPr="009B4C6E">
              <w:rPr>
                <w:i/>
              </w:rPr>
              <w:t>MPTF</w:t>
            </w:r>
            <w:r w:rsidR="006B5DA6" w:rsidRPr="009B4C6E">
              <w:rPr>
                <w:i/>
              </w:rPr>
              <w:t xml:space="preserve"> </w:t>
            </w:r>
            <w:r w:rsidR="009776D5" w:rsidRPr="009B4C6E">
              <w:rPr>
                <w:i/>
              </w:rPr>
              <w:t>(Special Case Flying)</w:t>
            </w:r>
            <w:r w:rsidRPr="009B4C6E">
              <w:rPr>
                <w:rFonts w:cs="Arial"/>
                <w:i/>
                <w:lang w:eastAsia="en-GB"/>
              </w:rPr>
              <w:t xml:space="preserve"> and</w:t>
            </w:r>
            <w:r w:rsidR="00157923" w:rsidRPr="009B4C6E">
              <w:rPr>
                <w:rFonts w:cs="Arial"/>
                <w:i/>
                <w:lang w:eastAsia="en-GB"/>
              </w:rPr>
              <w:t xml:space="preserve"> </w:t>
            </w:r>
            <w:r w:rsidRPr="009B4C6E">
              <w:rPr>
                <w:rFonts w:cs="Arial"/>
                <w:i/>
                <w:lang w:eastAsia="en-GB"/>
              </w:rPr>
              <w:t>/</w:t>
            </w:r>
            <w:r w:rsidR="00157923" w:rsidRPr="009B4C6E">
              <w:rPr>
                <w:rFonts w:cs="Arial"/>
                <w:i/>
                <w:lang w:eastAsia="en-GB"/>
              </w:rPr>
              <w:t xml:space="preserve"> </w:t>
            </w:r>
            <w:r w:rsidRPr="009B4C6E">
              <w:rPr>
                <w:rFonts w:cs="Arial"/>
                <w:i/>
                <w:lang w:eastAsia="en-GB"/>
              </w:rPr>
              <w:t>or ADS.</w:t>
            </w:r>
            <w:r w:rsidR="00005568" w:rsidRPr="009B4C6E">
              <w:rPr>
                <w:rFonts w:cs="Arial"/>
                <w:i/>
                <w:lang w:eastAsia="en-GB"/>
              </w:rPr>
              <w:t xml:space="preserve"> </w:t>
            </w:r>
            <w:r w:rsidRPr="009B4C6E">
              <w:rPr>
                <w:rFonts w:cs="Arial"/>
                <w:i/>
                <w:lang w:eastAsia="en-GB"/>
              </w:rPr>
              <w:t xml:space="preserve">Each element of Part E will have been derived from a supplementary Safety </w:t>
            </w:r>
            <w:proofErr w:type="gramStart"/>
            <w:r w:rsidRPr="009B4C6E">
              <w:rPr>
                <w:rFonts w:cs="Arial"/>
                <w:i/>
                <w:lang w:eastAsia="en-GB"/>
              </w:rPr>
              <w:t>Assessment, and</w:t>
            </w:r>
            <w:proofErr w:type="gramEnd"/>
            <w:r w:rsidRPr="009B4C6E">
              <w:rPr>
                <w:rFonts w:cs="Arial"/>
                <w:i/>
                <w:lang w:eastAsia="en-GB"/>
              </w:rPr>
              <w:t xml:space="preserve"> provides information (limitations) on one or more aspects of </w:t>
            </w:r>
            <w:r w:rsidRPr="009B4C6E">
              <w:rPr>
                <w:rFonts w:cs="Arial"/>
                <w:i/>
              </w:rPr>
              <w:t xml:space="preserve">Air System </w:t>
            </w:r>
            <w:r w:rsidRPr="009B4C6E">
              <w:rPr>
                <w:rFonts w:cs="Arial"/>
                <w:i/>
                <w:lang w:eastAsia="en-GB"/>
              </w:rPr>
              <w:t>operation.</w:t>
            </w:r>
            <w:r w:rsidR="00005568" w:rsidRPr="009B4C6E">
              <w:rPr>
                <w:rFonts w:cs="Arial"/>
                <w:i/>
                <w:lang w:eastAsia="en-GB"/>
              </w:rPr>
              <w:t xml:space="preserve"> </w:t>
            </w:r>
            <w:r w:rsidRPr="009B4C6E">
              <w:rPr>
                <w:rFonts w:cs="Arial"/>
                <w:i/>
                <w:lang w:eastAsia="en-GB"/>
              </w:rPr>
              <w:t xml:space="preserve">This section may also be used to promulgate other urgent information to </w:t>
            </w:r>
            <w:r w:rsidR="00367374" w:rsidRPr="009B4C6E">
              <w:rPr>
                <w:rFonts w:cs="Arial"/>
                <w:i/>
                <w:lang w:eastAsia="en-GB"/>
              </w:rPr>
              <w:t>Aircrew</w:t>
            </w:r>
            <w:r w:rsidRPr="009B4C6E">
              <w:rPr>
                <w:rFonts w:cs="Arial"/>
                <w:i/>
                <w:lang w:eastAsia="en-GB"/>
              </w:rPr>
              <w:t xml:space="preserve"> pending formal amendment of </w:t>
            </w:r>
            <w:r w:rsidR="00367374" w:rsidRPr="009B4C6E">
              <w:rPr>
                <w:rFonts w:cs="Arial"/>
                <w:i/>
                <w:lang w:eastAsia="en-GB"/>
              </w:rPr>
              <w:t>Aircrew</w:t>
            </w:r>
            <w:r w:rsidRPr="009B4C6E">
              <w:rPr>
                <w:rFonts w:cs="Arial"/>
                <w:i/>
                <w:lang w:eastAsia="en-GB"/>
              </w:rPr>
              <w:t xml:space="preserve"> publications (</w:t>
            </w:r>
            <w:proofErr w:type="gramStart"/>
            <w:r w:rsidRPr="009B4C6E">
              <w:rPr>
                <w:rFonts w:cs="Arial"/>
                <w:i/>
                <w:lang w:eastAsia="en-GB"/>
              </w:rPr>
              <w:t>eg</w:t>
            </w:r>
            <w:proofErr w:type="gramEnd"/>
            <w:r w:rsidRPr="009B4C6E">
              <w:rPr>
                <w:rFonts w:cs="Arial"/>
                <w:i/>
                <w:lang w:eastAsia="en-GB"/>
              </w:rPr>
              <w:t xml:space="preserve"> operating data in support of a new clearance).</w:t>
            </w:r>
            <w:r w:rsidR="00005568" w:rsidRPr="009B4C6E">
              <w:rPr>
                <w:rFonts w:cs="Arial"/>
                <w:i/>
                <w:lang w:eastAsia="en-GB"/>
              </w:rPr>
              <w:t xml:space="preserve"> </w:t>
            </w:r>
            <w:r w:rsidRPr="009B4C6E">
              <w:rPr>
                <w:rFonts w:cs="Arial"/>
                <w:i/>
                <w:lang w:eastAsia="en-GB"/>
              </w:rPr>
              <w:t xml:space="preserve">This part may also be used for time-limited clearances </w:t>
            </w:r>
            <w:r w:rsidR="00740029" w:rsidRPr="009B4C6E">
              <w:rPr>
                <w:rFonts w:cs="Arial"/>
                <w:i/>
                <w:lang w:eastAsia="en-GB"/>
              </w:rPr>
              <w:t>(</w:t>
            </w:r>
            <w:proofErr w:type="gramStart"/>
            <w:r w:rsidRPr="009B4C6E">
              <w:rPr>
                <w:rFonts w:cs="Arial"/>
                <w:i/>
                <w:lang w:eastAsia="en-GB"/>
              </w:rPr>
              <w:t>eg</w:t>
            </w:r>
            <w:proofErr w:type="gramEnd"/>
            <w:r w:rsidRPr="009B4C6E">
              <w:rPr>
                <w:rFonts w:cs="Arial"/>
                <w:i/>
                <w:lang w:eastAsia="en-GB"/>
              </w:rPr>
              <w:t xml:space="preserve"> any that are specific to an operation or exercise</w:t>
            </w:r>
            <w:r w:rsidR="00740029" w:rsidRPr="009B4C6E">
              <w:rPr>
                <w:rFonts w:cs="Arial"/>
                <w:i/>
                <w:lang w:eastAsia="en-GB"/>
              </w:rPr>
              <w:t>)</w:t>
            </w:r>
            <w:r w:rsidRPr="009B4C6E">
              <w:rPr>
                <w:rFonts w:cs="Arial"/>
                <w:i/>
                <w:lang w:eastAsia="en-GB"/>
              </w:rPr>
              <w:t xml:space="preserve">, and where it is expected that they will not form part of the </w:t>
            </w:r>
            <w:r w:rsidR="009776D5" w:rsidRPr="009B4C6E">
              <w:rPr>
                <w:i/>
              </w:rPr>
              <w:t>MPTF</w:t>
            </w:r>
            <w:r w:rsidR="006B5DA6" w:rsidRPr="009B4C6E">
              <w:rPr>
                <w:i/>
              </w:rPr>
              <w:t xml:space="preserve"> </w:t>
            </w:r>
            <w:r w:rsidR="009776D5" w:rsidRPr="009B4C6E">
              <w:rPr>
                <w:i/>
              </w:rPr>
              <w:t xml:space="preserve">(Special Case Flying) </w:t>
            </w:r>
            <w:r w:rsidRPr="009B4C6E">
              <w:rPr>
                <w:rFonts w:cs="Arial"/>
                <w:i/>
                <w:lang w:eastAsia="en-GB"/>
              </w:rPr>
              <w:t>in the longer term.</w:t>
            </w:r>
          </w:p>
        </w:tc>
      </w:tr>
      <w:permEnd w:id="1846689551"/>
    </w:tbl>
    <w:p w14:paraId="3EA73962" w14:textId="77777777" w:rsidR="00542C0B" w:rsidRPr="009B4C6E" w:rsidRDefault="00542C0B" w:rsidP="005C389F">
      <w:pPr>
        <w:pStyle w:val="Table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CDCDC"/>
        <w:tblCellMar>
          <w:top w:w="40" w:type="dxa"/>
          <w:bottom w:w="40" w:type="dxa"/>
        </w:tblCellMar>
        <w:tblLook w:val="01E0" w:firstRow="1" w:lastRow="1" w:firstColumn="1" w:lastColumn="1" w:noHBand="0" w:noVBand="0"/>
      </w:tblPr>
      <w:tblGrid>
        <w:gridCol w:w="9054"/>
      </w:tblGrid>
      <w:tr w:rsidR="009B4C6E" w:rsidRPr="009B4C6E" w14:paraId="36B5D3A8" w14:textId="77777777" w:rsidTr="00480935">
        <w:trPr>
          <w:trHeight w:val="365"/>
        </w:trPr>
        <w:tc>
          <w:tcPr>
            <w:tcW w:w="9869" w:type="dxa"/>
            <w:shd w:val="clear" w:color="auto" w:fill="DCDCDC"/>
          </w:tcPr>
          <w:p w14:paraId="305136F3" w14:textId="2442938F" w:rsidR="00542C0B" w:rsidRPr="009B4C6E" w:rsidRDefault="00542C0B" w:rsidP="008A5F04">
            <w:pPr>
              <w:pStyle w:val="TableText"/>
            </w:pPr>
            <w:permStart w:id="851737225" w:edGrp="everyone"/>
            <w:r w:rsidRPr="009B4C6E">
              <w:rPr>
                <w:rFonts w:cs="Arial"/>
                <w:i/>
                <w:lang w:eastAsia="en-GB"/>
              </w:rPr>
              <w:t xml:space="preserve">The </w:t>
            </w:r>
            <w:r w:rsidR="00C3556E" w:rsidRPr="009B4C6E">
              <w:rPr>
                <w:rFonts w:cs="Arial"/>
                <w:i/>
                <w:lang w:eastAsia="en-GB"/>
              </w:rPr>
              <w:t>AM(MF)</w:t>
            </w:r>
            <w:r w:rsidRPr="009B4C6E">
              <w:rPr>
                <w:rFonts w:cs="Arial"/>
                <w:i/>
                <w:lang w:eastAsia="en-GB"/>
              </w:rPr>
              <w:t xml:space="preserve"> has the option to place the Temporary Clearances entirely within Part E of the</w:t>
            </w:r>
            <w:r w:rsidR="00C616A2" w:rsidRPr="009B4C6E">
              <w:t xml:space="preserve"> </w:t>
            </w:r>
            <w:r w:rsidR="00C616A2" w:rsidRPr="009B4C6E">
              <w:rPr>
                <w:i/>
              </w:rPr>
              <w:t>MPTF</w:t>
            </w:r>
            <w:r w:rsidR="006B5DA6" w:rsidRPr="009B4C6E">
              <w:rPr>
                <w:i/>
              </w:rPr>
              <w:t> </w:t>
            </w:r>
            <w:r w:rsidR="00C616A2" w:rsidRPr="009B4C6E">
              <w:rPr>
                <w:i/>
              </w:rPr>
              <w:t>(</w:t>
            </w:r>
            <w:r w:rsidR="00670F33" w:rsidRPr="009B4C6E">
              <w:rPr>
                <w:i/>
              </w:rPr>
              <w:t>Special Case Flying</w:t>
            </w:r>
            <w:r w:rsidR="00C616A2" w:rsidRPr="009B4C6E">
              <w:rPr>
                <w:i/>
              </w:rPr>
              <w:t>)</w:t>
            </w:r>
            <w:r w:rsidRPr="009B4C6E">
              <w:rPr>
                <w:rFonts w:cs="Arial"/>
                <w:i/>
                <w:lang w:eastAsia="en-GB"/>
              </w:rPr>
              <w:t xml:space="preserve">, or to insert pages in the appropriate places throughout the ADS, or a combination, whichever method suits the </w:t>
            </w:r>
            <w:proofErr w:type="gramStart"/>
            <w:r w:rsidRPr="009B4C6E">
              <w:rPr>
                <w:rFonts w:cs="Arial"/>
                <w:i/>
                <w:lang w:eastAsia="en-GB"/>
              </w:rPr>
              <w:t>particular circumstances</w:t>
            </w:r>
            <w:proofErr w:type="gramEnd"/>
            <w:r w:rsidRPr="009B4C6E">
              <w:rPr>
                <w:rFonts w:cs="Arial"/>
                <w:i/>
                <w:lang w:eastAsia="en-GB"/>
              </w:rPr>
              <w:t>.</w:t>
            </w:r>
          </w:p>
        </w:tc>
      </w:tr>
      <w:permEnd w:id="851737225"/>
    </w:tbl>
    <w:p w14:paraId="7885A387" w14:textId="77777777" w:rsidR="00542C0B" w:rsidRPr="009B4C6E" w:rsidRDefault="00542C0B" w:rsidP="0070617E">
      <w:pPr>
        <w:pStyle w:val="TableText"/>
      </w:pPr>
    </w:p>
    <w:p w14:paraId="39DF6788" w14:textId="77777777" w:rsidR="00542C0B" w:rsidRPr="009B4C6E" w:rsidRDefault="00542C0B" w:rsidP="00740029">
      <w:pPr>
        <w:pStyle w:val="FreeText"/>
        <w:tabs>
          <w:tab w:val="clear" w:pos="567"/>
          <w:tab w:val="clear" w:pos="1134"/>
          <w:tab w:val="clear" w:pos="1701"/>
          <w:tab w:val="clear" w:pos="2268"/>
          <w:tab w:val="clear" w:pos="2835"/>
        </w:tabs>
        <w:rPr>
          <w:rFonts w:eastAsia="Times New Roman"/>
        </w:rPr>
      </w:pPr>
      <w:r w:rsidRPr="009B4C6E">
        <w:rPr>
          <w:rFonts w:eastAsia="Times New Roman"/>
        </w:rPr>
        <w:t>This section may be subdivided into the following sections:</w:t>
      </w:r>
    </w:p>
    <w:p w14:paraId="4A939F0D" w14:textId="77777777" w:rsidR="00542C0B" w:rsidRPr="009B4C6E" w:rsidRDefault="00542C0B" w:rsidP="00740029">
      <w:pPr>
        <w:pStyle w:val="FreeText"/>
        <w:tabs>
          <w:tab w:val="clear" w:pos="567"/>
          <w:tab w:val="clear" w:pos="1134"/>
          <w:tab w:val="clear" w:pos="1701"/>
          <w:tab w:val="clear" w:pos="2268"/>
          <w:tab w:val="clear" w:pos="2835"/>
        </w:tabs>
        <w:rPr>
          <w:rFonts w:eastAsia="Times New Roman"/>
        </w:rPr>
      </w:pPr>
      <w:r w:rsidRPr="009B4C6E">
        <w:rPr>
          <w:rFonts w:eastAsia="Times New Roman"/>
        </w:rPr>
        <w:t>Record of Temporary Clearances.</w:t>
      </w:r>
    </w:p>
    <w:p w14:paraId="1C499CFA" w14:textId="77777777" w:rsidR="00542C0B" w:rsidRPr="009B4C6E" w:rsidRDefault="00542C0B" w:rsidP="00740029">
      <w:pPr>
        <w:pStyle w:val="FreeText"/>
        <w:tabs>
          <w:tab w:val="clear" w:pos="567"/>
          <w:tab w:val="clear" w:pos="1134"/>
          <w:tab w:val="clear" w:pos="1701"/>
          <w:tab w:val="clear" w:pos="2268"/>
          <w:tab w:val="clear" w:pos="2835"/>
        </w:tabs>
        <w:rPr>
          <w:rFonts w:eastAsia="Times New Roman"/>
        </w:rPr>
      </w:pPr>
      <w:r w:rsidRPr="009B4C6E">
        <w:rPr>
          <w:rFonts w:eastAsia="Times New Roman"/>
        </w:rPr>
        <w:t>Record of Temporary Restrictions.</w:t>
      </w:r>
    </w:p>
    <w:p w14:paraId="4F17E1D6" w14:textId="77777777" w:rsidR="00542C0B" w:rsidRPr="009B4C6E" w:rsidRDefault="00542C0B" w:rsidP="00740029">
      <w:pPr>
        <w:pStyle w:val="FreeText"/>
        <w:tabs>
          <w:tab w:val="clear" w:pos="567"/>
          <w:tab w:val="clear" w:pos="1134"/>
          <w:tab w:val="clear" w:pos="1701"/>
          <w:tab w:val="clear" w:pos="2268"/>
          <w:tab w:val="clear" w:pos="2835"/>
        </w:tabs>
        <w:rPr>
          <w:rFonts w:eastAsia="Times New Roman"/>
        </w:rPr>
      </w:pPr>
      <w:r w:rsidRPr="009B4C6E">
        <w:rPr>
          <w:rFonts w:eastAsia="Times New Roman"/>
        </w:rPr>
        <w:t>Record of Temporary Information Notices.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9040"/>
      </w:tblGrid>
      <w:tr w:rsidR="00542C0B" w:rsidRPr="009B4C6E" w14:paraId="2B743BCD" w14:textId="77777777" w:rsidTr="00480935">
        <w:trPr>
          <w:trHeight w:val="952"/>
        </w:trPr>
        <w:tc>
          <w:tcPr>
            <w:tcW w:w="9869" w:type="dxa"/>
            <w:shd w:val="clear" w:color="auto" w:fill="auto"/>
          </w:tcPr>
          <w:p w14:paraId="623F9F5D" w14:textId="12F27622" w:rsidR="00542C0B" w:rsidRPr="009B4C6E" w:rsidRDefault="00542C0B" w:rsidP="008A5F04">
            <w:pPr>
              <w:pStyle w:val="TableText"/>
              <w:spacing w:after="120"/>
              <w:rPr>
                <w:rFonts w:cs="Arial"/>
                <w:lang w:eastAsia="en-GB"/>
              </w:rPr>
            </w:pPr>
            <w:r w:rsidRPr="009B4C6E">
              <w:rPr>
                <w:rFonts w:cs="Arial"/>
                <w:lang w:eastAsia="en-GB"/>
              </w:rPr>
              <w:t xml:space="preserve">The information within Part E </w:t>
            </w:r>
            <w:r w:rsidR="00DA3AFC" w:rsidRPr="00DA3AFC">
              <w:rPr>
                <w:rFonts w:cs="Arial"/>
                <w:b/>
                <w:bCs/>
                <w:lang w:eastAsia="en-GB"/>
              </w:rPr>
              <w:t>should</w:t>
            </w:r>
            <w:r w:rsidRPr="009B4C6E">
              <w:rPr>
                <w:rFonts w:cs="Arial"/>
                <w:lang w:eastAsia="en-GB"/>
              </w:rPr>
              <w:t xml:space="preserve"> provide:</w:t>
            </w:r>
          </w:p>
          <w:p w14:paraId="3DD19DB5" w14:textId="77777777" w:rsidR="00542C0B" w:rsidRPr="009B4C6E" w:rsidRDefault="00542C0B" w:rsidP="008A5F04">
            <w:pPr>
              <w:pStyle w:val="TableText"/>
              <w:spacing w:after="120"/>
              <w:rPr>
                <w:rFonts w:cs="Arial"/>
                <w:noProof/>
                <w:lang w:eastAsia="en-GB"/>
              </w:rPr>
            </w:pPr>
            <w:r w:rsidRPr="009B4C6E">
              <w:rPr>
                <w:rFonts w:cs="Arial"/>
                <w:noProof/>
                <w:lang w:eastAsia="en-GB"/>
              </w:rPr>
              <w:t>A record of all current Temporary Clearances;</w:t>
            </w:r>
          </w:p>
          <w:p w14:paraId="2D9C0A50" w14:textId="77777777" w:rsidR="00542C0B" w:rsidRPr="009B4C6E" w:rsidRDefault="00542C0B" w:rsidP="008A5F04">
            <w:pPr>
              <w:pStyle w:val="TableText"/>
              <w:spacing w:after="120"/>
              <w:rPr>
                <w:rFonts w:cs="Arial"/>
                <w:noProof/>
                <w:lang w:eastAsia="en-GB"/>
              </w:rPr>
            </w:pPr>
            <w:r w:rsidRPr="009B4C6E">
              <w:rPr>
                <w:rFonts w:cs="Arial"/>
                <w:noProof/>
                <w:lang w:eastAsia="en-GB"/>
              </w:rPr>
              <w:t>The definition of the applicability of each Temporary Clearance (eg tail number, OEU flying only, named exercise, named operation);</w:t>
            </w:r>
          </w:p>
          <w:p w14:paraId="56446592" w14:textId="525F449A" w:rsidR="00542C0B" w:rsidRPr="009B4C6E" w:rsidRDefault="00542C0B" w:rsidP="008A5F04">
            <w:pPr>
              <w:pStyle w:val="TableText"/>
              <w:spacing w:after="120"/>
              <w:rPr>
                <w:rFonts w:cs="Arial"/>
                <w:noProof/>
                <w:lang w:eastAsia="en-GB"/>
              </w:rPr>
            </w:pPr>
            <w:r w:rsidRPr="009B4C6E">
              <w:rPr>
                <w:rFonts w:cs="Arial"/>
                <w:noProof/>
                <w:lang w:eastAsia="en-GB"/>
              </w:rPr>
              <w:t xml:space="preserve">The arrangements for withdrawal of each Temporary Clearance (eg calendar, embodiment of a </w:t>
            </w:r>
            <w:r w:rsidR="00EA5D91" w:rsidRPr="009B4C6E">
              <w:rPr>
                <w:rFonts w:cs="Arial"/>
                <w:noProof/>
                <w:lang w:eastAsia="en-GB"/>
              </w:rPr>
              <w:t>M</w:t>
            </w:r>
            <w:r w:rsidRPr="009B4C6E">
              <w:rPr>
                <w:rFonts w:cs="Arial"/>
                <w:noProof/>
                <w:lang w:eastAsia="en-GB"/>
              </w:rPr>
              <w:t>odification);</w:t>
            </w:r>
          </w:p>
          <w:p w14:paraId="18F968F5" w14:textId="77777777" w:rsidR="00542C0B" w:rsidRPr="009B4C6E" w:rsidRDefault="00542C0B" w:rsidP="008A5F04">
            <w:pPr>
              <w:pStyle w:val="TableText"/>
              <w:spacing w:after="120"/>
              <w:rPr>
                <w:rFonts w:cs="Arial"/>
                <w:noProof/>
                <w:lang w:eastAsia="en-GB"/>
              </w:rPr>
            </w:pPr>
            <w:r w:rsidRPr="009B4C6E">
              <w:rPr>
                <w:rFonts w:cs="Arial"/>
                <w:noProof/>
                <w:lang w:eastAsia="en-GB"/>
              </w:rPr>
              <w:t>A definition of the parts of the ADS affected by each Temporary Clearance;</w:t>
            </w:r>
          </w:p>
          <w:p w14:paraId="333C4D74" w14:textId="77777777" w:rsidR="00542C0B" w:rsidRPr="009B4C6E" w:rsidRDefault="00542C0B" w:rsidP="008A5F04">
            <w:pPr>
              <w:pStyle w:val="TableText"/>
            </w:pPr>
            <w:r w:rsidRPr="009B4C6E">
              <w:rPr>
                <w:rFonts w:cs="Arial"/>
                <w:lang w:eastAsia="en-GB"/>
              </w:rPr>
              <w:t>The location of the information relating to the Temporary Clearance.</w:t>
            </w:r>
          </w:p>
        </w:tc>
      </w:tr>
    </w:tbl>
    <w:p w14:paraId="2526E717" w14:textId="77777777" w:rsidR="00542C0B" w:rsidRPr="009B4C6E" w:rsidRDefault="00542C0B" w:rsidP="0070617E">
      <w:pPr>
        <w:pStyle w:val="Table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0" w:type="dxa"/>
          <w:bottom w:w="40" w:type="dxa"/>
        </w:tblCellMar>
        <w:tblLook w:val="01E0" w:firstRow="1" w:lastRow="1" w:firstColumn="1" w:lastColumn="1" w:noHBand="0" w:noVBand="0"/>
      </w:tblPr>
      <w:tblGrid>
        <w:gridCol w:w="1531"/>
        <w:gridCol w:w="1250"/>
        <w:gridCol w:w="1399"/>
        <w:gridCol w:w="1869"/>
        <w:gridCol w:w="1474"/>
        <w:gridCol w:w="1531"/>
      </w:tblGrid>
      <w:tr w:rsidR="009B4C6E" w:rsidRPr="009B4C6E" w14:paraId="13D7DEF5" w14:textId="77777777" w:rsidTr="00480935">
        <w:tc>
          <w:tcPr>
            <w:tcW w:w="9869" w:type="dxa"/>
            <w:gridSpan w:val="6"/>
            <w:shd w:val="clear" w:color="auto" w:fill="DCDCDC"/>
          </w:tcPr>
          <w:p w14:paraId="607C18FF" w14:textId="7F7BA49B" w:rsidR="00542C0B" w:rsidRPr="009B4C6E" w:rsidRDefault="00542C0B" w:rsidP="008A5F04">
            <w:pPr>
              <w:pStyle w:val="TableText"/>
              <w:jc w:val="center"/>
            </w:pPr>
            <w:r w:rsidRPr="009B4C6E">
              <w:rPr>
                <w:rFonts w:cs="Arial"/>
                <w:i/>
                <w:lang w:eastAsia="en-GB"/>
              </w:rPr>
              <w:t xml:space="preserve">This </w:t>
            </w:r>
            <w:r w:rsidR="00DA3AFC" w:rsidRPr="00DA3AFC">
              <w:rPr>
                <w:rFonts w:cs="Arial"/>
                <w:b/>
                <w:bCs/>
                <w:i/>
                <w:lang w:eastAsia="en-GB"/>
              </w:rPr>
              <w:t>should</w:t>
            </w:r>
            <w:r w:rsidRPr="009B4C6E">
              <w:rPr>
                <w:rFonts w:cs="Arial"/>
                <w:i/>
                <w:lang w:eastAsia="en-GB"/>
              </w:rPr>
              <w:t xml:space="preserve"> be done with a table of the following form:</w:t>
            </w:r>
          </w:p>
        </w:tc>
      </w:tr>
      <w:tr w:rsidR="009B4C6E" w:rsidRPr="009B4C6E" w14:paraId="4EDFEA58" w14:textId="77777777" w:rsidTr="00480935">
        <w:tc>
          <w:tcPr>
            <w:tcW w:w="1644" w:type="dxa"/>
            <w:tcBorders>
              <w:bottom w:val="single" w:sz="6" w:space="0" w:color="auto"/>
            </w:tcBorders>
            <w:shd w:val="clear" w:color="auto" w:fill="DCDCDC"/>
          </w:tcPr>
          <w:p w14:paraId="5B911B31" w14:textId="77777777" w:rsidR="00542C0B" w:rsidRPr="009B4C6E" w:rsidRDefault="00542C0B" w:rsidP="008A5F04">
            <w:pPr>
              <w:pStyle w:val="TableText"/>
            </w:pPr>
            <w:r w:rsidRPr="009B4C6E">
              <w:rPr>
                <w:rFonts w:cs="Arial"/>
                <w:i/>
                <w:lang w:eastAsia="en-GB"/>
              </w:rPr>
              <w:t>Temporary Clearance N</w:t>
            </w:r>
            <w:r w:rsidRPr="009B4C6E">
              <w:rPr>
                <w:rFonts w:cs="Arial"/>
                <w:i/>
                <w:u w:val="single"/>
                <w:vertAlign w:val="superscript"/>
                <w:lang w:eastAsia="en-GB"/>
              </w:rPr>
              <w:t>o</w:t>
            </w:r>
          </w:p>
        </w:tc>
        <w:tc>
          <w:tcPr>
            <w:tcW w:w="1464" w:type="dxa"/>
            <w:tcBorders>
              <w:bottom w:val="single" w:sz="6" w:space="0" w:color="auto"/>
            </w:tcBorders>
            <w:shd w:val="clear" w:color="auto" w:fill="DCDCDC"/>
          </w:tcPr>
          <w:p w14:paraId="68CD1DDC" w14:textId="77777777" w:rsidR="00542C0B" w:rsidRPr="009B4C6E" w:rsidRDefault="00542C0B" w:rsidP="008A5F04">
            <w:pPr>
              <w:pStyle w:val="TableText"/>
            </w:pPr>
            <w:r w:rsidRPr="009B4C6E">
              <w:rPr>
                <w:rFonts w:cs="Arial"/>
                <w:i/>
                <w:lang w:eastAsia="en-GB"/>
              </w:rPr>
              <w:t>Title</w:t>
            </w:r>
          </w:p>
        </w:tc>
        <w:tc>
          <w:tcPr>
            <w:tcW w:w="1440" w:type="dxa"/>
            <w:tcBorders>
              <w:bottom w:val="single" w:sz="6" w:space="0" w:color="auto"/>
            </w:tcBorders>
            <w:shd w:val="clear" w:color="auto" w:fill="DCDCDC"/>
          </w:tcPr>
          <w:p w14:paraId="1FFF72D1" w14:textId="77777777" w:rsidR="00542C0B" w:rsidRPr="009B4C6E" w:rsidRDefault="00542C0B" w:rsidP="008A5F04">
            <w:pPr>
              <w:pStyle w:val="TableText"/>
            </w:pPr>
            <w:r w:rsidRPr="009B4C6E">
              <w:rPr>
                <w:rFonts w:cs="Arial"/>
                <w:i/>
                <w:lang w:eastAsia="en-GB"/>
              </w:rPr>
              <w:t>Applicability</w:t>
            </w:r>
          </w:p>
        </w:tc>
        <w:tc>
          <w:tcPr>
            <w:tcW w:w="2031" w:type="dxa"/>
            <w:tcBorders>
              <w:bottom w:val="single" w:sz="6" w:space="0" w:color="auto"/>
            </w:tcBorders>
            <w:shd w:val="clear" w:color="auto" w:fill="DCDCDC"/>
          </w:tcPr>
          <w:p w14:paraId="25E47300" w14:textId="77777777" w:rsidR="00542C0B" w:rsidRPr="009B4C6E" w:rsidRDefault="00542C0B" w:rsidP="008A5F04">
            <w:pPr>
              <w:pStyle w:val="TableText"/>
            </w:pPr>
            <w:r w:rsidRPr="009B4C6E">
              <w:rPr>
                <w:rFonts w:cs="Arial"/>
                <w:i/>
                <w:lang w:eastAsia="en-GB"/>
              </w:rPr>
              <w:t>Arrangement for Withdrawal (to include duration)</w:t>
            </w:r>
          </w:p>
        </w:tc>
        <w:tc>
          <w:tcPr>
            <w:tcW w:w="1645" w:type="dxa"/>
            <w:tcBorders>
              <w:bottom w:val="single" w:sz="6" w:space="0" w:color="auto"/>
            </w:tcBorders>
            <w:shd w:val="clear" w:color="auto" w:fill="DCDCDC"/>
          </w:tcPr>
          <w:p w14:paraId="481C8DE2" w14:textId="77777777" w:rsidR="00542C0B" w:rsidRPr="009B4C6E" w:rsidRDefault="00542C0B" w:rsidP="008A5F04">
            <w:pPr>
              <w:pStyle w:val="TableText"/>
            </w:pPr>
            <w:r w:rsidRPr="009B4C6E">
              <w:rPr>
                <w:rFonts w:cs="Arial"/>
                <w:i/>
                <w:lang w:eastAsia="en-GB"/>
              </w:rPr>
              <w:t>Affected parts of ADS</w:t>
            </w:r>
          </w:p>
        </w:tc>
        <w:tc>
          <w:tcPr>
            <w:tcW w:w="1645" w:type="dxa"/>
            <w:tcBorders>
              <w:bottom w:val="single" w:sz="6" w:space="0" w:color="auto"/>
            </w:tcBorders>
            <w:shd w:val="clear" w:color="auto" w:fill="DCDCDC"/>
          </w:tcPr>
          <w:p w14:paraId="0A7BEA80" w14:textId="77777777" w:rsidR="00542C0B" w:rsidRPr="009B4C6E" w:rsidRDefault="00542C0B" w:rsidP="008A5F04">
            <w:pPr>
              <w:pStyle w:val="TableText"/>
            </w:pPr>
            <w:r w:rsidRPr="009B4C6E">
              <w:rPr>
                <w:rFonts w:cs="Arial"/>
                <w:i/>
                <w:lang w:eastAsia="en-GB"/>
              </w:rPr>
              <w:t>Location of Temporary Clearance</w:t>
            </w:r>
          </w:p>
        </w:tc>
      </w:tr>
      <w:tr w:rsidR="009B4C6E" w:rsidRPr="009B4C6E" w14:paraId="6D909869" w14:textId="77777777" w:rsidTr="00480935">
        <w:tc>
          <w:tcPr>
            <w:tcW w:w="1644" w:type="dxa"/>
            <w:shd w:val="clear" w:color="auto" w:fill="auto"/>
          </w:tcPr>
          <w:p w14:paraId="7F2E147F" w14:textId="77777777" w:rsidR="00542C0B" w:rsidRPr="009B4C6E" w:rsidRDefault="00542C0B" w:rsidP="008A5F04">
            <w:pPr>
              <w:pStyle w:val="TableText"/>
            </w:pPr>
            <w:permStart w:id="451300991" w:edGrp="everyone"/>
            <w:permStart w:id="462954187" w:edGrp="everyone"/>
            <w:permStart w:id="61426569" w:edGrp="everyone"/>
            <w:permStart w:id="715724938" w:edGrp="everyone"/>
            <w:permStart w:id="2128367704" w:edGrp="everyone"/>
            <w:permStart w:id="1044709426" w:edGrp="everyone"/>
            <w:permStart w:id="936718533" w:edGrp="everyone"/>
          </w:p>
        </w:tc>
        <w:tc>
          <w:tcPr>
            <w:tcW w:w="1464" w:type="dxa"/>
            <w:shd w:val="clear" w:color="auto" w:fill="auto"/>
          </w:tcPr>
          <w:p w14:paraId="25D546DF" w14:textId="77777777" w:rsidR="00542C0B" w:rsidRPr="009B4C6E" w:rsidRDefault="00542C0B" w:rsidP="008A5F04">
            <w:pPr>
              <w:pStyle w:val="TableText"/>
            </w:pPr>
          </w:p>
        </w:tc>
        <w:tc>
          <w:tcPr>
            <w:tcW w:w="1440" w:type="dxa"/>
            <w:shd w:val="clear" w:color="auto" w:fill="auto"/>
          </w:tcPr>
          <w:p w14:paraId="020CA0DF" w14:textId="77777777" w:rsidR="00542C0B" w:rsidRPr="009B4C6E" w:rsidRDefault="00542C0B" w:rsidP="008A5F04">
            <w:pPr>
              <w:pStyle w:val="TableText"/>
            </w:pPr>
          </w:p>
        </w:tc>
        <w:tc>
          <w:tcPr>
            <w:tcW w:w="2031" w:type="dxa"/>
            <w:shd w:val="clear" w:color="auto" w:fill="auto"/>
          </w:tcPr>
          <w:p w14:paraId="398445E8" w14:textId="77777777" w:rsidR="00542C0B" w:rsidRPr="009B4C6E" w:rsidRDefault="00542C0B" w:rsidP="008A5F04">
            <w:pPr>
              <w:pStyle w:val="TableText"/>
            </w:pPr>
          </w:p>
        </w:tc>
        <w:tc>
          <w:tcPr>
            <w:tcW w:w="1645" w:type="dxa"/>
            <w:shd w:val="clear" w:color="auto" w:fill="auto"/>
          </w:tcPr>
          <w:p w14:paraId="227AA649" w14:textId="77777777" w:rsidR="00542C0B" w:rsidRPr="009B4C6E" w:rsidRDefault="00542C0B" w:rsidP="008A5F04">
            <w:pPr>
              <w:pStyle w:val="TableText"/>
            </w:pPr>
          </w:p>
        </w:tc>
        <w:tc>
          <w:tcPr>
            <w:tcW w:w="1645" w:type="dxa"/>
            <w:shd w:val="clear" w:color="auto" w:fill="auto"/>
          </w:tcPr>
          <w:p w14:paraId="5649F032" w14:textId="77777777" w:rsidR="00542C0B" w:rsidRPr="009B4C6E" w:rsidRDefault="00542C0B" w:rsidP="008A5F04">
            <w:pPr>
              <w:pStyle w:val="TableText"/>
            </w:pPr>
          </w:p>
        </w:tc>
      </w:tr>
      <w:tr w:rsidR="009B4C6E" w:rsidRPr="009B4C6E" w14:paraId="64B3A8CA" w14:textId="77777777" w:rsidTr="00480935">
        <w:tc>
          <w:tcPr>
            <w:tcW w:w="9869" w:type="dxa"/>
            <w:gridSpan w:val="6"/>
            <w:shd w:val="clear" w:color="auto" w:fill="DCDCDC"/>
          </w:tcPr>
          <w:p w14:paraId="5F33E3B6" w14:textId="77777777" w:rsidR="00542C0B" w:rsidRPr="009B4C6E" w:rsidRDefault="00542C0B" w:rsidP="008A5F04">
            <w:pPr>
              <w:pStyle w:val="TableText"/>
            </w:pPr>
            <w:bookmarkStart w:id="101" w:name="_Toc437687429"/>
            <w:bookmarkStart w:id="102" w:name="_Toc453937845"/>
            <w:bookmarkStart w:id="103" w:name="_Toc453940670"/>
            <w:bookmarkStart w:id="104" w:name="_Toc455888337"/>
            <w:bookmarkStart w:id="105" w:name="_Toc456082461"/>
            <w:bookmarkStart w:id="106" w:name="_Toc456420208"/>
            <w:bookmarkStart w:id="107" w:name="_Toc456430514"/>
            <w:bookmarkStart w:id="108" w:name="_Toc457139699"/>
            <w:bookmarkStart w:id="109" w:name="_Toc460135370"/>
            <w:permEnd w:id="451300991"/>
            <w:permEnd w:id="462954187"/>
            <w:permEnd w:id="61426569"/>
            <w:permEnd w:id="715724938"/>
            <w:permEnd w:id="2128367704"/>
            <w:permEnd w:id="1044709426"/>
            <w:permEnd w:id="936718533"/>
            <w:r w:rsidRPr="009B4C6E">
              <w:rPr>
                <w:rFonts w:cs="Arial"/>
                <w:i/>
                <w:lang w:eastAsia="en-GB"/>
              </w:rPr>
              <w:t xml:space="preserve">If appropriate, specific Temporary Clearances may be included within Section E. It is suggested that this be presented under suitable sub-heading(s) below sub-section E.2 </w:t>
            </w:r>
            <w:r w:rsidR="00740029" w:rsidRPr="009B4C6E">
              <w:rPr>
                <w:rFonts w:cs="Arial"/>
                <w:i/>
                <w:lang w:eastAsia="en-GB"/>
              </w:rPr>
              <w:t>(</w:t>
            </w:r>
            <w:proofErr w:type="gramStart"/>
            <w:r w:rsidRPr="009B4C6E">
              <w:rPr>
                <w:rFonts w:cs="Arial"/>
                <w:i/>
                <w:lang w:eastAsia="en-GB"/>
              </w:rPr>
              <w:t>eg</w:t>
            </w:r>
            <w:proofErr w:type="gramEnd"/>
            <w:r w:rsidRPr="009B4C6E">
              <w:rPr>
                <w:rFonts w:cs="Arial"/>
                <w:i/>
                <w:lang w:eastAsia="en-GB"/>
              </w:rPr>
              <w:t xml:space="preserve"> ‘E.2.1 Temporary Clearance {insert number} - Limitations for Operation {insert title}’</w:t>
            </w:r>
            <w:bookmarkEnd w:id="101"/>
            <w:bookmarkEnd w:id="102"/>
            <w:bookmarkEnd w:id="103"/>
            <w:bookmarkEnd w:id="104"/>
            <w:bookmarkEnd w:id="105"/>
            <w:bookmarkEnd w:id="106"/>
            <w:bookmarkEnd w:id="107"/>
            <w:bookmarkEnd w:id="108"/>
            <w:bookmarkEnd w:id="109"/>
            <w:r w:rsidR="00740029" w:rsidRPr="009B4C6E">
              <w:rPr>
                <w:rFonts w:cs="Arial"/>
                <w:i/>
                <w:lang w:eastAsia="en-GB"/>
              </w:rPr>
              <w:t>)</w:t>
            </w:r>
            <w:r w:rsidRPr="009B4C6E">
              <w:rPr>
                <w:rFonts w:cs="Arial"/>
                <w:i/>
                <w:lang w:eastAsia="en-GB"/>
              </w:rPr>
              <w:t>.</w:t>
            </w:r>
          </w:p>
        </w:tc>
      </w:tr>
    </w:tbl>
    <w:p w14:paraId="5B5F27E5" w14:textId="73EA5C7B" w:rsidR="00542C0B" w:rsidRPr="009B4C6E" w:rsidRDefault="00542C0B" w:rsidP="00211A9E">
      <w:pPr>
        <w:pStyle w:val="Heading2"/>
        <w:rPr>
          <w:rFonts w:ascii="Arial" w:eastAsia="Times New Roman" w:hAnsi="Arial" w:cs="Arial"/>
          <w:b/>
          <w:color w:val="auto"/>
          <w:sz w:val="20"/>
          <w:szCs w:val="20"/>
        </w:rPr>
      </w:pPr>
      <w:r w:rsidRPr="009B4C6E">
        <w:rPr>
          <w:color w:val="auto"/>
        </w:rPr>
        <w:br w:type="page"/>
      </w:r>
      <w:r w:rsidRPr="009B4C6E">
        <w:rPr>
          <w:rFonts w:ascii="Arial" w:eastAsia="Times New Roman" w:hAnsi="Arial" w:cs="Arial"/>
          <w:b/>
          <w:color w:val="auto"/>
          <w:sz w:val="20"/>
          <w:szCs w:val="20"/>
        </w:rPr>
        <w:lastRenderedPageBreak/>
        <w:t xml:space="preserve">Part F – </w:t>
      </w:r>
      <w:r w:rsidR="003A496B" w:rsidRPr="009B4C6E">
        <w:rPr>
          <w:rFonts w:ascii="Arial" w:eastAsia="Times New Roman" w:hAnsi="Arial" w:cs="Arial"/>
          <w:b/>
          <w:color w:val="auto"/>
          <w:sz w:val="20"/>
          <w:szCs w:val="20"/>
        </w:rPr>
        <w:t>Not Used</w:t>
      </w:r>
    </w:p>
    <w:p w14:paraId="1918954C" w14:textId="5C4F2472" w:rsidR="00542C0B" w:rsidRPr="009B4C6E" w:rsidRDefault="00542C0B" w:rsidP="00740029">
      <w:pPr>
        <w:pStyle w:val="TableText"/>
        <w:spacing w:before="60" w:after="120"/>
      </w:pPr>
    </w:p>
    <w:p w14:paraId="633612D6" w14:textId="615A3E0B" w:rsidR="0029017C" w:rsidRPr="009B4C6E" w:rsidRDefault="0029017C" w:rsidP="00740029">
      <w:pPr>
        <w:pStyle w:val="TableText"/>
        <w:spacing w:before="60" w:after="120"/>
      </w:pPr>
    </w:p>
    <w:p w14:paraId="5E0B1A84" w14:textId="2E9C00D2" w:rsidR="0029017C" w:rsidRPr="009B4C6E" w:rsidRDefault="0029017C" w:rsidP="00740029">
      <w:pPr>
        <w:pStyle w:val="TableText"/>
        <w:spacing w:before="60" w:after="120"/>
      </w:pPr>
    </w:p>
    <w:p w14:paraId="31D83E20" w14:textId="4FD41031" w:rsidR="0029017C" w:rsidRPr="009B4C6E" w:rsidRDefault="0029017C" w:rsidP="00740029">
      <w:pPr>
        <w:pStyle w:val="TableText"/>
        <w:spacing w:before="60" w:after="120"/>
      </w:pPr>
    </w:p>
    <w:p w14:paraId="157DF4FB" w14:textId="1C2BF81C" w:rsidR="0029017C" w:rsidRPr="009B4C6E" w:rsidRDefault="0029017C" w:rsidP="00740029">
      <w:pPr>
        <w:pStyle w:val="TableText"/>
        <w:spacing w:before="60" w:after="120"/>
      </w:pPr>
    </w:p>
    <w:p w14:paraId="5DDA031E" w14:textId="0FB6718A" w:rsidR="0029017C" w:rsidRPr="009B4C6E" w:rsidRDefault="0029017C" w:rsidP="00740029">
      <w:pPr>
        <w:pStyle w:val="TableText"/>
        <w:spacing w:before="60" w:after="120"/>
      </w:pPr>
    </w:p>
    <w:p w14:paraId="652E743A" w14:textId="422DBEA5" w:rsidR="0029017C" w:rsidRPr="009B4C6E" w:rsidRDefault="0029017C" w:rsidP="00740029">
      <w:pPr>
        <w:pStyle w:val="TableText"/>
        <w:spacing w:before="60" w:after="120"/>
      </w:pPr>
    </w:p>
    <w:p w14:paraId="6FF79728" w14:textId="086EC3DC" w:rsidR="0029017C" w:rsidRPr="009B4C6E" w:rsidRDefault="0029017C" w:rsidP="00740029">
      <w:pPr>
        <w:pStyle w:val="TableText"/>
        <w:spacing w:before="60" w:after="120"/>
      </w:pPr>
    </w:p>
    <w:p w14:paraId="1C5C78CF" w14:textId="22936548" w:rsidR="0029017C" w:rsidRPr="009B4C6E" w:rsidRDefault="0029017C" w:rsidP="00740029">
      <w:pPr>
        <w:pStyle w:val="TableText"/>
        <w:spacing w:before="60" w:after="120"/>
      </w:pPr>
    </w:p>
    <w:p w14:paraId="0BA14AF5" w14:textId="45C55DA3" w:rsidR="0029017C" w:rsidRPr="009B4C6E" w:rsidRDefault="0029017C" w:rsidP="00740029">
      <w:pPr>
        <w:pStyle w:val="TableText"/>
        <w:spacing w:before="60" w:after="120"/>
      </w:pPr>
    </w:p>
    <w:p w14:paraId="3FA61EBD" w14:textId="62F62168" w:rsidR="0029017C" w:rsidRPr="009B4C6E" w:rsidRDefault="0029017C" w:rsidP="00740029">
      <w:pPr>
        <w:pStyle w:val="TableText"/>
        <w:spacing w:before="60" w:after="120"/>
      </w:pPr>
    </w:p>
    <w:p w14:paraId="176C9070" w14:textId="3AEDE39E" w:rsidR="0029017C" w:rsidRPr="009B4C6E" w:rsidRDefault="0029017C" w:rsidP="00740029">
      <w:pPr>
        <w:pStyle w:val="TableText"/>
        <w:spacing w:before="60" w:after="120"/>
      </w:pPr>
    </w:p>
    <w:p w14:paraId="5341F073" w14:textId="23B253A1" w:rsidR="0029017C" w:rsidRPr="009B4C6E" w:rsidRDefault="0029017C" w:rsidP="00740029">
      <w:pPr>
        <w:pStyle w:val="TableText"/>
        <w:spacing w:before="60" w:after="120"/>
      </w:pPr>
    </w:p>
    <w:p w14:paraId="0B3F17E4" w14:textId="70C85027" w:rsidR="0029017C" w:rsidRPr="009B4C6E" w:rsidRDefault="00AA2421" w:rsidP="00AA2421">
      <w:pPr>
        <w:pStyle w:val="TableText"/>
        <w:spacing w:before="60" w:after="120"/>
        <w:jc w:val="center"/>
        <w:rPr>
          <w:i/>
          <w:iCs/>
        </w:rPr>
      </w:pPr>
      <w:r w:rsidRPr="009B4C6E">
        <w:rPr>
          <w:i/>
          <w:iCs/>
        </w:rPr>
        <w:t>Intentionally Blank</w:t>
      </w:r>
    </w:p>
    <w:p w14:paraId="43204BDC" w14:textId="4DC6E2F4" w:rsidR="00542C0B" w:rsidRPr="009B4C6E" w:rsidRDefault="00542C0B" w:rsidP="00211A9E">
      <w:pPr>
        <w:pStyle w:val="Heading2"/>
        <w:rPr>
          <w:rFonts w:ascii="Arial" w:eastAsia="Times New Roman" w:hAnsi="Arial" w:cs="Arial"/>
          <w:b/>
          <w:color w:val="auto"/>
          <w:sz w:val="20"/>
          <w:szCs w:val="20"/>
        </w:rPr>
      </w:pPr>
      <w:r w:rsidRPr="009B4C6E">
        <w:rPr>
          <w:color w:val="auto"/>
        </w:rPr>
        <w:br w:type="page"/>
      </w:r>
      <w:r w:rsidR="00545EE8" w:rsidRPr="009B4C6E">
        <w:rPr>
          <w:rFonts w:ascii="Arial" w:eastAsia="Times New Roman" w:hAnsi="Arial" w:cs="Arial"/>
          <w:b/>
          <w:color w:val="auto"/>
          <w:sz w:val="20"/>
          <w:szCs w:val="20"/>
        </w:rPr>
        <w:lastRenderedPageBreak/>
        <w:t>Part G – MPTF</w:t>
      </w:r>
      <w:r w:rsidR="006B0984" w:rsidRPr="009B4C6E">
        <w:rPr>
          <w:rFonts w:ascii="Arial" w:eastAsia="Times New Roman" w:hAnsi="Arial" w:cs="Arial"/>
          <w:b/>
          <w:color w:val="auto"/>
          <w:sz w:val="20"/>
          <w:szCs w:val="20"/>
        </w:rPr>
        <w:t xml:space="preserve"> </w:t>
      </w:r>
      <w:r w:rsidR="00545EE8" w:rsidRPr="009B4C6E">
        <w:rPr>
          <w:rFonts w:ascii="Arial" w:eastAsia="Times New Roman" w:hAnsi="Arial" w:cs="Arial"/>
          <w:b/>
          <w:color w:val="auto"/>
          <w:sz w:val="20"/>
          <w:szCs w:val="20"/>
        </w:rPr>
        <w:t>(Special Case Flying)</w:t>
      </w:r>
      <w:r w:rsidRPr="009B4C6E">
        <w:rPr>
          <w:rFonts w:ascii="Arial" w:eastAsia="Times New Roman" w:hAnsi="Arial" w:cs="Arial"/>
          <w:b/>
          <w:color w:val="auto"/>
          <w:sz w:val="20"/>
          <w:szCs w:val="20"/>
        </w:rPr>
        <w:t xml:space="preserve"> History</w:t>
      </w:r>
    </w:p>
    <w:p w14:paraId="490B0CB7" w14:textId="61FD8F1E" w:rsidR="00542C0B" w:rsidRPr="009B4C6E" w:rsidRDefault="00542C0B" w:rsidP="008A5F04">
      <w:pPr>
        <w:pStyle w:val="FreeText"/>
        <w:tabs>
          <w:tab w:val="clear" w:pos="567"/>
          <w:tab w:val="clear" w:pos="1134"/>
          <w:tab w:val="clear" w:pos="1701"/>
          <w:tab w:val="clear" w:pos="2268"/>
          <w:tab w:val="clear" w:pos="2835"/>
        </w:tabs>
        <w:rPr>
          <w:i/>
          <w:lang w:eastAsia="en-GB"/>
        </w:rPr>
      </w:pPr>
      <w:r w:rsidRPr="009B4C6E">
        <w:rPr>
          <w:i/>
          <w:lang w:eastAsia="en-GB"/>
        </w:rPr>
        <w:t xml:space="preserve">Not part of promulgated </w:t>
      </w:r>
      <w:r w:rsidR="004D1C2E" w:rsidRPr="009B4C6E">
        <w:rPr>
          <w:i/>
        </w:rPr>
        <w:t>MPTF</w:t>
      </w:r>
      <w:r w:rsidR="006B0984" w:rsidRPr="009B4C6E">
        <w:rPr>
          <w:i/>
        </w:rPr>
        <w:t xml:space="preserve"> </w:t>
      </w:r>
      <w:r w:rsidR="004D1C2E" w:rsidRPr="009B4C6E">
        <w:rPr>
          <w:i/>
        </w:rPr>
        <w:t>(Special Case Flying)</w:t>
      </w:r>
    </w:p>
    <w:p w14:paraId="47F3A17F" w14:textId="3FD8453F" w:rsidR="00542C0B" w:rsidRPr="009B4C6E" w:rsidRDefault="00542C0B" w:rsidP="008A5F04">
      <w:pPr>
        <w:pStyle w:val="FreeText"/>
        <w:tabs>
          <w:tab w:val="clear" w:pos="567"/>
          <w:tab w:val="clear" w:pos="1134"/>
          <w:tab w:val="clear" w:pos="1701"/>
          <w:tab w:val="clear" w:pos="2268"/>
          <w:tab w:val="clear" w:pos="2835"/>
        </w:tabs>
        <w:rPr>
          <w:i/>
          <w:lang w:eastAsia="en-GB"/>
        </w:rPr>
      </w:pPr>
      <w:r w:rsidRPr="009B4C6E">
        <w:rPr>
          <w:i/>
          <w:lang w:eastAsia="en-GB"/>
        </w:rPr>
        <w:t xml:space="preserve">This part covers the historical function required to ensure </w:t>
      </w:r>
      <w:r w:rsidR="00740029" w:rsidRPr="009B4C6E">
        <w:rPr>
          <w:i/>
          <w:lang w:eastAsia="en-GB"/>
        </w:rPr>
        <w:t>A</w:t>
      </w:r>
      <w:r w:rsidRPr="009B4C6E">
        <w:rPr>
          <w:i/>
          <w:lang w:eastAsia="en-GB"/>
        </w:rPr>
        <w:t>irworthiness.</w:t>
      </w:r>
      <w:r w:rsidR="00005568" w:rsidRPr="009B4C6E">
        <w:rPr>
          <w:i/>
          <w:lang w:eastAsia="en-GB"/>
        </w:rPr>
        <w:t xml:space="preserve"> </w:t>
      </w:r>
      <w:r w:rsidRPr="009B4C6E">
        <w:rPr>
          <w:i/>
          <w:lang w:eastAsia="en-GB"/>
        </w:rPr>
        <w:t xml:space="preserve">It is a record of all the Safety </w:t>
      </w:r>
      <w:r w:rsidRPr="009B4C6E">
        <w:rPr>
          <w:i/>
        </w:rPr>
        <w:t>Assessment</w:t>
      </w:r>
      <w:r w:rsidRPr="009B4C6E">
        <w:rPr>
          <w:i/>
          <w:lang w:eastAsia="en-GB"/>
        </w:rPr>
        <w:t xml:space="preserve"> data that has been used in compiling the </w:t>
      </w:r>
      <w:r w:rsidR="004D1C2E" w:rsidRPr="009B4C6E">
        <w:rPr>
          <w:i/>
        </w:rPr>
        <w:t>MPTF</w:t>
      </w:r>
      <w:r w:rsidR="006B0984" w:rsidRPr="009B4C6E">
        <w:rPr>
          <w:i/>
        </w:rPr>
        <w:t xml:space="preserve"> </w:t>
      </w:r>
      <w:r w:rsidR="004D1C2E" w:rsidRPr="009B4C6E">
        <w:rPr>
          <w:i/>
        </w:rPr>
        <w:t>(Special Case Flying)</w:t>
      </w:r>
      <w:r w:rsidR="00C616A2" w:rsidRPr="009B4C6E">
        <w:rPr>
          <w:i/>
        </w:rPr>
        <w:t>)</w:t>
      </w:r>
      <w:r w:rsidRPr="009B4C6E">
        <w:rPr>
          <w:i/>
          <w:lang w:eastAsia="en-GB"/>
        </w:rPr>
        <w:t xml:space="preserve"> and provides justification for all elements of </w:t>
      </w:r>
      <w:r w:rsidR="004D1C2E" w:rsidRPr="009B4C6E">
        <w:rPr>
          <w:i/>
        </w:rPr>
        <w:t>MPTF</w:t>
      </w:r>
      <w:r w:rsidR="006B0984" w:rsidRPr="009B4C6E">
        <w:rPr>
          <w:i/>
        </w:rPr>
        <w:t xml:space="preserve"> </w:t>
      </w:r>
      <w:r w:rsidR="004D1C2E" w:rsidRPr="009B4C6E">
        <w:rPr>
          <w:i/>
        </w:rPr>
        <w:t xml:space="preserve">(Special Case Flying) </w:t>
      </w:r>
      <w:r w:rsidRPr="009B4C6E">
        <w:rPr>
          <w:i/>
          <w:lang w:eastAsia="en-GB"/>
        </w:rPr>
        <w:t>content.</w:t>
      </w:r>
      <w:r w:rsidR="00005568" w:rsidRPr="009B4C6E">
        <w:rPr>
          <w:i/>
          <w:lang w:eastAsia="en-GB"/>
        </w:rPr>
        <w:t xml:space="preserve"> </w:t>
      </w:r>
      <w:r w:rsidRPr="009B4C6E">
        <w:rPr>
          <w:i/>
          <w:lang w:eastAsia="en-GB"/>
        </w:rPr>
        <w:t xml:space="preserve">It is not required that the full </w:t>
      </w:r>
      <w:r w:rsidR="00D06D4D" w:rsidRPr="009B4C6E">
        <w:rPr>
          <w:i/>
          <w:lang w:eastAsia="en-GB"/>
        </w:rPr>
        <w:t>A</w:t>
      </w:r>
      <w:r w:rsidRPr="009B4C6E">
        <w:rPr>
          <w:i/>
          <w:lang w:eastAsia="en-GB"/>
        </w:rPr>
        <w:t xml:space="preserve">udit trail be produced in Part G, but rather that it defines what the Safety </w:t>
      </w:r>
      <w:r w:rsidRPr="009B4C6E">
        <w:rPr>
          <w:i/>
        </w:rPr>
        <w:t>Assessment</w:t>
      </w:r>
      <w:r w:rsidRPr="009B4C6E">
        <w:rPr>
          <w:i/>
          <w:lang w:eastAsia="en-GB"/>
        </w:rPr>
        <w:t xml:space="preserve"> </w:t>
      </w:r>
      <w:r w:rsidR="00D06D4D" w:rsidRPr="009B4C6E">
        <w:rPr>
          <w:i/>
          <w:lang w:eastAsia="en-GB"/>
        </w:rPr>
        <w:t>A</w:t>
      </w:r>
      <w:r w:rsidRPr="009B4C6E">
        <w:rPr>
          <w:i/>
          <w:lang w:eastAsia="en-GB"/>
        </w:rPr>
        <w:t>udit trail is and identifies where the information can be located.</w:t>
      </w:r>
      <w:r w:rsidR="00005568" w:rsidRPr="009B4C6E">
        <w:rPr>
          <w:i/>
          <w:lang w:eastAsia="en-GB"/>
        </w:rPr>
        <w:t xml:space="preserve"> </w:t>
      </w:r>
      <w:r w:rsidRPr="009B4C6E">
        <w:rPr>
          <w:i/>
          <w:lang w:eastAsia="en-GB"/>
        </w:rPr>
        <w:t xml:space="preserve">It will be maintained by the </w:t>
      </w:r>
      <w:r w:rsidR="00C616A2" w:rsidRPr="009B4C6E">
        <w:rPr>
          <w:i/>
          <w:lang w:eastAsia="en-GB"/>
        </w:rPr>
        <w:t>Operator</w:t>
      </w:r>
      <w:r w:rsidRPr="009B4C6E">
        <w:rPr>
          <w:i/>
          <w:lang w:eastAsia="en-GB"/>
        </w:rPr>
        <w:t xml:space="preserve"> in conjunction with the </w:t>
      </w:r>
      <w:r w:rsidR="00C616A2" w:rsidRPr="009B4C6E">
        <w:rPr>
          <w:i/>
          <w:lang w:eastAsia="en-GB"/>
        </w:rPr>
        <w:t>TAM</w:t>
      </w:r>
      <w:r w:rsidRPr="009B4C6E">
        <w:rPr>
          <w:i/>
          <w:lang w:eastAsia="en-GB"/>
        </w:rPr>
        <w:t xml:space="preserve"> throughout the life of the Air System; after the Out of Service Date appropriate data </w:t>
      </w:r>
      <w:r w:rsidR="00DA3AFC" w:rsidRPr="00DA3AFC">
        <w:rPr>
          <w:b/>
          <w:bCs/>
          <w:i/>
          <w:lang w:eastAsia="en-GB"/>
        </w:rPr>
        <w:t>should</w:t>
      </w:r>
      <w:r w:rsidRPr="009B4C6E">
        <w:rPr>
          <w:i/>
          <w:lang w:eastAsia="en-GB"/>
        </w:rPr>
        <w:t xml:space="preserve"> be retained for 5 years</w:t>
      </w:r>
      <w:bookmarkStart w:id="110" w:name="_Ref5283065"/>
      <w:r w:rsidRPr="009B4C6E">
        <w:rPr>
          <w:rStyle w:val="FootnoteReference"/>
          <w:i/>
          <w:lang w:eastAsia="en-GB"/>
        </w:rPr>
        <w:footnoteReference w:id="8"/>
      </w:r>
      <w:bookmarkEnd w:id="110"/>
      <w:r w:rsidRPr="009B4C6E">
        <w:rPr>
          <w:i/>
          <w:lang w:eastAsia="en-GB"/>
        </w:rPr>
        <w:t>.</w:t>
      </w:r>
      <w:r w:rsidR="00005568" w:rsidRPr="009B4C6E">
        <w:rPr>
          <w:i/>
          <w:lang w:eastAsia="en-GB"/>
        </w:rPr>
        <w:t xml:space="preserve"> </w:t>
      </w:r>
      <w:r w:rsidRPr="009B4C6E">
        <w:rPr>
          <w:i/>
          <w:lang w:eastAsia="en-GB"/>
        </w:rPr>
        <w:t xml:space="preserve">Some elements may exist as </w:t>
      </w:r>
      <w:proofErr w:type="gramStart"/>
      <w:r w:rsidRPr="009B4C6E">
        <w:rPr>
          <w:i/>
          <w:lang w:eastAsia="en-GB"/>
        </w:rPr>
        <w:t>databases in their own right</w:t>
      </w:r>
      <w:proofErr w:type="gramEnd"/>
      <w:r w:rsidRPr="009B4C6E">
        <w:rPr>
          <w:i/>
          <w:lang w:eastAsia="en-GB"/>
        </w:rPr>
        <w:t>.</w:t>
      </w:r>
      <w:r w:rsidR="00005568" w:rsidRPr="009B4C6E">
        <w:rPr>
          <w:i/>
          <w:lang w:eastAsia="en-GB"/>
        </w:rPr>
        <w:t xml:space="preserve"> </w:t>
      </w:r>
      <w:r w:rsidRPr="009B4C6E">
        <w:rPr>
          <w:i/>
          <w:lang w:eastAsia="en-GB"/>
        </w:rPr>
        <w:t>Careful consideration will be given to archiving such material and it is not to be destroyed until at least 5 years</w:t>
      </w:r>
      <w:r w:rsidR="000E27CD" w:rsidRPr="009B4C6E">
        <w:rPr>
          <w:i/>
          <w:vertAlign w:val="superscript"/>
          <w:lang w:eastAsia="en-GB"/>
        </w:rPr>
        <w:fldChar w:fldCharType="begin"/>
      </w:r>
      <w:r w:rsidR="000E27CD" w:rsidRPr="009B4C6E">
        <w:rPr>
          <w:i/>
          <w:vertAlign w:val="superscript"/>
          <w:lang w:eastAsia="en-GB"/>
        </w:rPr>
        <w:instrText xml:space="preserve"> NOTEREF _Ref5283065 \h  \* MERGEFORMAT </w:instrText>
      </w:r>
      <w:r w:rsidR="000E27CD" w:rsidRPr="009B4C6E">
        <w:rPr>
          <w:i/>
          <w:vertAlign w:val="superscript"/>
          <w:lang w:eastAsia="en-GB"/>
        </w:rPr>
      </w:r>
      <w:r w:rsidR="000E27CD" w:rsidRPr="009B4C6E">
        <w:rPr>
          <w:i/>
          <w:vertAlign w:val="superscript"/>
          <w:lang w:eastAsia="en-GB"/>
        </w:rPr>
        <w:fldChar w:fldCharType="separate"/>
      </w:r>
      <w:r w:rsidR="00F20625">
        <w:rPr>
          <w:i/>
          <w:vertAlign w:val="superscript"/>
          <w:lang w:eastAsia="en-GB"/>
        </w:rPr>
        <w:t>7</w:t>
      </w:r>
      <w:r w:rsidR="000E27CD" w:rsidRPr="009B4C6E">
        <w:rPr>
          <w:i/>
          <w:vertAlign w:val="superscript"/>
          <w:lang w:eastAsia="en-GB"/>
        </w:rPr>
        <w:fldChar w:fldCharType="end"/>
      </w:r>
      <w:r w:rsidRPr="009B4C6E">
        <w:rPr>
          <w:i/>
          <w:lang w:eastAsia="en-GB"/>
        </w:rPr>
        <w:t xml:space="preserve"> after the Air System is Out of Service.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0" w:type="dxa"/>
          <w:bottom w:w="40" w:type="dxa"/>
        </w:tblCellMar>
        <w:tblLook w:val="01E0" w:firstRow="1" w:lastRow="1" w:firstColumn="1" w:lastColumn="1" w:noHBand="0" w:noVBand="0"/>
      </w:tblPr>
      <w:tblGrid>
        <w:gridCol w:w="9040"/>
      </w:tblGrid>
      <w:tr w:rsidR="009B4C6E" w:rsidRPr="009B4C6E" w14:paraId="5986C176" w14:textId="77777777" w:rsidTr="002F0D3E">
        <w:trPr>
          <w:trHeight w:val="952"/>
        </w:trPr>
        <w:tc>
          <w:tcPr>
            <w:tcW w:w="9040" w:type="dxa"/>
            <w:shd w:val="clear" w:color="auto" w:fill="auto"/>
          </w:tcPr>
          <w:p w14:paraId="120E04F9" w14:textId="77777777" w:rsidR="00542C0B" w:rsidRPr="009B4C6E" w:rsidRDefault="00542C0B" w:rsidP="008A5F04">
            <w:pPr>
              <w:pStyle w:val="TableText"/>
              <w:spacing w:after="120"/>
              <w:rPr>
                <w:rFonts w:cs="Arial"/>
                <w:lang w:eastAsia="en-GB"/>
              </w:rPr>
            </w:pPr>
            <w:r w:rsidRPr="009B4C6E">
              <w:rPr>
                <w:rFonts w:cs="Arial"/>
                <w:lang w:eastAsia="en-GB"/>
              </w:rPr>
              <w:t>The minimum that is required in Section G is an index of where the following information can be found:</w:t>
            </w:r>
          </w:p>
          <w:p w14:paraId="3EE19096" w14:textId="77777777" w:rsidR="00542C0B" w:rsidRPr="009B4C6E" w:rsidRDefault="00542C0B" w:rsidP="008A5F04">
            <w:pPr>
              <w:pStyle w:val="TableText"/>
              <w:spacing w:after="120"/>
              <w:rPr>
                <w:rFonts w:cs="Arial"/>
                <w:noProof/>
                <w:lang w:eastAsia="en-GB"/>
              </w:rPr>
            </w:pPr>
            <w:r w:rsidRPr="009B4C6E">
              <w:rPr>
                <w:rFonts w:cs="Arial"/>
                <w:noProof/>
                <w:lang w:eastAsia="en-GB"/>
              </w:rPr>
              <w:t>Attribution matrix specifying the source of every element of the earlier parts.</w:t>
            </w:r>
          </w:p>
          <w:p w14:paraId="6E7492F2" w14:textId="7130803B" w:rsidR="00542C0B" w:rsidRPr="009B4C6E" w:rsidRDefault="00542C0B" w:rsidP="008A5F04">
            <w:pPr>
              <w:pStyle w:val="TableText"/>
              <w:spacing w:after="120"/>
              <w:rPr>
                <w:rFonts w:cs="Arial"/>
                <w:noProof/>
                <w:lang w:eastAsia="en-GB"/>
              </w:rPr>
            </w:pPr>
            <w:r w:rsidRPr="009B4C6E">
              <w:rPr>
                <w:rFonts w:cs="Arial"/>
                <w:noProof/>
                <w:lang w:eastAsia="en-GB"/>
              </w:rPr>
              <w:t>Design documentation (F100 Series Forms</w:t>
            </w:r>
            <w:r w:rsidR="00697761" w:rsidRPr="009B4C6E">
              <w:rPr>
                <w:rFonts w:cs="Arial"/>
                <w:noProof/>
                <w:lang w:eastAsia="en-GB"/>
              </w:rPr>
              <w:t xml:space="preserve"> </w:t>
            </w:r>
            <w:r w:rsidRPr="009B4C6E">
              <w:rPr>
                <w:rFonts w:cs="Arial"/>
                <w:noProof/>
                <w:lang w:eastAsia="en-GB"/>
              </w:rPr>
              <w:t>etc).</w:t>
            </w:r>
          </w:p>
          <w:p w14:paraId="01575E22" w14:textId="77777777" w:rsidR="00542C0B" w:rsidRPr="009B4C6E" w:rsidRDefault="00542C0B" w:rsidP="008A5F04">
            <w:pPr>
              <w:pStyle w:val="TableText"/>
              <w:spacing w:after="120"/>
              <w:rPr>
                <w:rFonts w:cs="Arial"/>
                <w:noProof/>
                <w:lang w:eastAsia="en-GB"/>
              </w:rPr>
            </w:pPr>
            <w:r w:rsidRPr="009B4C6E">
              <w:rPr>
                <w:rFonts w:cs="Arial"/>
                <w:noProof/>
                <w:lang w:eastAsia="en-GB"/>
              </w:rPr>
              <w:t>List of Trials and associated Reports not covered by the design documentation.</w:t>
            </w:r>
          </w:p>
          <w:p w14:paraId="0FC2E9F7" w14:textId="46495963" w:rsidR="00542C0B" w:rsidRPr="009B4C6E" w:rsidRDefault="00542C0B" w:rsidP="008A5F04">
            <w:pPr>
              <w:pStyle w:val="TableText"/>
              <w:spacing w:after="120"/>
              <w:rPr>
                <w:rFonts w:cs="Arial"/>
                <w:noProof/>
                <w:lang w:eastAsia="en-GB"/>
              </w:rPr>
            </w:pPr>
            <w:r w:rsidRPr="009B4C6E">
              <w:rPr>
                <w:rFonts w:cs="Arial"/>
                <w:noProof/>
                <w:lang w:eastAsia="en-GB"/>
              </w:rPr>
              <w:t xml:space="preserve">Details of any Safety Assessments relating to the Air System or its </w:t>
            </w:r>
            <w:r w:rsidR="00E07B0D" w:rsidRPr="009B4C6E">
              <w:rPr>
                <w:rFonts w:cs="Arial"/>
                <w:noProof/>
                <w:lang w:eastAsia="en-GB"/>
              </w:rPr>
              <w:t>S</w:t>
            </w:r>
            <w:r w:rsidRPr="009B4C6E">
              <w:rPr>
                <w:rFonts w:cs="Arial"/>
                <w:noProof/>
                <w:lang w:eastAsia="en-GB"/>
              </w:rPr>
              <w:t>ystems.</w:t>
            </w:r>
          </w:p>
          <w:p w14:paraId="43965145" w14:textId="77777777" w:rsidR="00542C0B" w:rsidRPr="009B4C6E" w:rsidRDefault="00542C0B" w:rsidP="008A5F04">
            <w:pPr>
              <w:pStyle w:val="TableText"/>
              <w:spacing w:after="120"/>
              <w:rPr>
                <w:rFonts w:cs="Arial"/>
                <w:noProof/>
                <w:lang w:eastAsia="en-GB"/>
              </w:rPr>
            </w:pPr>
            <w:r w:rsidRPr="009B4C6E">
              <w:rPr>
                <w:rFonts w:cs="Arial"/>
                <w:noProof/>
                <w:lang w:eastAsia="en-GB"/>
              </w:rPr>
              <w:t>Details of sentencing of trial recommendations.</w:t>
            </w:r>
          </w:p>
          <w:p w14:paraId="78B88D4E" w14:textId="77777777" w:rsidR="00542C0B" w:rsidRPr="009B4C6E" w:rsidRDefault="00542C0B" w:rsidP="008A5F04">
            <w:pPr>
              <w:pStyle w:val="TableText"/>
              <w:spacing w:after="120"/>
              <w:rPr>
                <w:rFonts w:cs="Arial"/>
                <w:noProof/>
                <w:lang w:eastAsia="en-GB"/>
              </w:rPr>
            </w:pPr>
            <w:r w:rsidRPr="009B4C6E">
              <w:rPr>
                <w:rFonts w:cs="Arial"/>
                <w:noProof/>
                <w:lang w:eastAsia="en-GB"/>
              </w:rPr>
              <w:t>Other baseline data used in generating the first issue.</w:t>
            </w:r>
          </w:p>
          <w:p w14:paraId="5B11EB8F" w14:textId="7B6C6182" w:rsidR="00542C0B" w:rsidRPr="009B4C6E" w:rsidRDefault="00542C0B" w:rsidP="008A5F04">
            <w:pPr>
              <w:pStyle w:val="TableText"/>
            </w:pPr>
            <w:r w:rsidRPr="009B4C6E">
              <w:rPr>
                <w:rFonts w:cs="Arial"/>
                <w:lang w:eastAsia="en-GB"/>
              </w:rPr>
              <w:t xml:space="preserve">Details of all changes to the initial issue (amendments and subsequent issues) to include: their nature, the reason for their introduction and the individual </w:t>
            </w:r>
            <w:r w:rsidR="003C35ED" w:rsidRPr="009B4C6E">
              <w:rPr>
                <w:rFonts w:cs="Arial"/>
                <w:lang w:eastAsia="en-GB"/>
              </w:rPr>
              <w:t>authori</w:t>
            </w:r>
            <w:r w:rsidR="003C35ED">
              <w:rPr>
                <w:rFonts w:cs="Arial"/>
                <w:lang w:eastAsia="en-GB"/>
              </w:rPr>
              <w:t>z</w:t>
            </w:r>
            <w:r w:rsidR="003C35ED" w:rsidRPr="009B4C6E">
              <w:rPr>
                <w:rFonts w:cs="Arial"/>
                <w:lang w:eastAsia="en-GB"/>
              </w:rPr>
              <w:t xml:space="preserve">ing </w:t>
            </w:r>
            <w:r w:rsidRPr="009B4C6E">
              <w:rPr>
                <w:rFonts w:cs="Arial"/>
                <w:lang w:eastAsia="en-GB"/>
              </w:rPr>
              <w:t>their implementation.</w:t>
            </w:r>
          </w:p>
        </w:tc>
      </w:tr>
    </w:tbl>
    <w:p w14:paraId="4651E48D" w14:textId="77777777" w:rsidR="00542C0B" w:rsidRPr="009B4C6E" w:rsidRDefault="00542C0B" w:rsidP="002F0D3E">
      <w:pPr>
        <w:pStyle w:val="TableText"/>
        <w:spacing w:before="120" w:after="120"/>
        <w:rPr>
          <w:rFonts w:cs="Arial"/>
          <w:i/>
          <w:lang w:eastAsia="en-GB"/>
        </w:rPr>
      </w:pPr>
      <w:r w:rsidRPr="009B4C6E">
        <w:rPr>
          <w:rFonts w:cs="Arial"/>
          <w:i/>
          <w:lang w:eastAsia="en-GB"/>
        </w:rPr>
        <w:t>Acceptable layouts for Part G include, but are not limited to:</w:t>
      </w:r>
    </w:p>
    <w:p w14:paraId="4EB9D5BB" w14:textId="08C88051" w:rsidR="00542C0B" w:rsidRPr="009B4C6E" w:rsidRDefault="00542C0B" w:rsidP="00740029">
      <w:pPr>
        <w:pStyle w:val="TableText"/>
        <w:spacing w:before="60" w:after="120"/>
        <w:rPr>
          <w:rFonts w:cs="Arial"/>
          <w:i/>
          <w:noProof/>
          <w:lang w:eastAsia="en-GB"/>
        </w:rPr>
      </w:pPr>
      <w:r w:rsidRPr="009B4C6E">
        <w:rPr>
          <w:rFonts w:cs="Arial"/>
          <w:i/>
          <w:noProof/>
          <w:lang w:eastAsia="en-GB"/>
        </w:rPr>
        <w:t>A reference to one or more series of files held in particular locations.</w:t>
      </w:r>
      <w:r w:rsidR="00005568" w:rsidRPr="009B4C6E">
        <w:rPr>
          <w:rFonts w:cs="Arial"/>
          <w:i/>
          <w:noProof/>
          <w:lang w:eastAsia="en-GB"/>
        </w:rPr>
        <w:t xml:space="preserve"> </w:t>
      </w:r>
      <w:r w:rsidRPr="009B4C6E">
        <w:rPr>
          <w:rFonts w:cs="Arial"/>
          <w:i/>
          <w:noProof/>
          <w:lang w:eastAsia="en-GB"/>
        </w:rPr>
        <w:t xml:space="preserve">Thus it could be a list such as: </w:t>
      </w:r>
      <w:r w:rsidR="00E22D5B" w:rsidRPr="009B4C6E">
        <w:rPr>
          <w:rFonts w:cs="Arial"/>
          <w:i/>
          <w:noProof/>
          <w:lang w:eastAsia="en-GB"/>
        </w:rPr>
        <w:t>AM(MF)</w:t>
      </w:r>
      <w:r w:rsidRPr="009B4C6E">
        <w:rPr>
          <w:rFonts w:cs="Arial"/>
          <w:i/>
          <w:noProof/>
          <w:lang w:eastAsia="en-GB"/>
        </w:rPr>
        <w:t xml:space="preserve"> </w:t>
      </w:r>
      <w:r w:rsidR="000A2DC5" w:rsidRPr="009B4C6E">
        <w:rPr>
          <w:rFonts w:cs="Arial"/>
          <w:i/>
          <w:noProof/>
          <w:lang w:eastAsia="en-GB"/>
        </w:rPr>
        <w:t>MPTF (Special Case Flying)</w:t>
      </w:r>
      <w:r w:rsidRPr="009B4C6E">
        <w:rPr>
          <w:rFonts w:cs="Arial"/>
          <w:i/>
          <w:noProof/>
          <w:lang w:eastAsia="en-GB"/>
        </w:rPr>
        <w:t xml:space="preserve"> Safety </w:t>
      </w:r>
      <w:r w:rsidRPr="009B4C6E">
        <w:rPr>
          <w:rFonts w:cs="Arial"/>
          <w:i/>
        </w:rPr>
        <w:t>Assessment</w:t>
      </w:r>
      <w:r w:rsidRPr="009B4C6E">
        <w:rPr>
          <w:rFonts w:cs="Arial"/>
          <w:i/>
          <w:noProof/>
          <w:lang w:eastAsia="en-GB"/>
        </w:rPr>
        <w:t xml:space="preserve"> files {file series reference}, </w:t>
      </w:r>
      <w:r w:rsidR="004D1C2E" w:rsidRPr="009B4C6E">
        <w:rPr>
          <w:rFonts w:cs="Arial"/>
          <w:i/>
          <w:noProof/>
          <w:lang w:eastAsia="en-GB"/>
        </w:rPr>
        <w:t>TAM</w:t>
      </w:r>
      <w:r w:rsidRPr="009B4C6E">
        <w:rPr>
          <w:rFonts w:cs="Arial"/>
          <w:i/>
          <w:noProof/>
          <w:lang w:eastAsia="en-GB"/>
        </w:rPr>
        <w:t xml:space="preserve"> </w:t>
      </w:r>
      <w:r w:rsidR="00EA5D91" w:rsidRPr="009B4C6E">
        <w:rPr>
          <w:rFonts w:cs="Arial"/>
          <w:i/>
          <w:noProof/>
          <w:lang w:eastAsia="en-GB"/>
        </w:rPr>
        <w:t>M</w:t>
      </w:r>
      <w:r w:rsidRPr="009B4C6E">
        <w:rPr>
          <w:rFonts w:cs="Arial"/>
          <w:i/>
          <w:noProof/>
          <w:lang w:eastAsia="en-GB"/>
        </w:rPr>
        <w:t>odification files {file series reference}, and Independent Evaluation and Audit</w:t>
      </w:r>
      <w:r w:rsidRPr="009B4C6E">
        <w:rPr>
          <w:rStyle w:val="FootnoteReference"/>
          <w:rFonts w:cs="Arial"/>
          <w:i/>
          <w:noProof/>
          <w:lang w:eastAsia="en-GB"/>
        </w:rPr>
        <w:footnoteReference w:id="9"/>
      </w:r>
      <w:r w:rsidRPr="009B4C6E">
        <w:rPr>
          <w:rFonts w:cs="Arial"/>
          <w:i/>
          <w:noProof/>
          <w:lang w:eastAsia="en-GB"/>
        </w:rPr>
        <w:t xml:space="preserve"> reports {reference to list of applicable reports}.</w:t>
      </w:r>
      <w:r w:rsidR="00005568" w:rsidRPr="009B4C6E">
        <w:rPr>
          <w:rFonts w:cs="Arial"/>
          <w:i/>
          <w:noProof/>
          <w:lang w:eastAsia="en-GB"/>
        </w:rPr>
        <w:t xml:space="preserve"> </w:t>
      </w:r>
      <w:r w:rsidRPr="009B4C6E">
        <w:rPr>
          <w:rFonts w:cs="Arial"/>
          <w:i/>
          <w:noProof/>
          <w:lang w:eastAsia="en-GB"/>
        </w:rPr>
        <w:t>Each of these groups of files could, and often will, be held in different locations which need to be specified</w:t>
      </w:r>
      <w:r w:rsidRPr="009B4C6E">
        <w:rPr>
          <w:rStyle w:val="FootnoteReference"/>
          <w:rFonts w:cs="Arial"/>
          <w:i/>
          <w:noProof/>
          <w:lang w:eastAsia="en-GB"/>
        </w:rPr>
        <w:footnoteReference w:id="10"/>
      </w:r>
      <w:r w:rsidRPr="009B4C6E">
        <w:rPr>
          <w:rFonts w:cs="Arial"/>
          <w:i/>
          <w:noProof/>
          <w:lang w:eastAsia="en-GB"/>
        </w:rPr>
        <w:t>.</w:t>
      </w:r>
    </w:p>
    <w:p w14:paraId="194AA8F6" w14:textId="11864F55" w:rsidR="00542C0B" w:rsidRPr="009B4C6E" w:rsidRDefault="00740029" w:rsidP="00740029">
      <w:pPr>
        <w:pStyle w:val="TableText"/>
        <w:spacing w:before="60" w:after="120"/>
      </w:pPr>
      <w:r w:rsidRPr="009B4C6E">
        <w:rPr>
          <w:rFonts w:cs="Arial"/>
          <w:i/>
          <w:lang w:eastAsia="en-GB"/>
        </w:rPr>
        <w:t>A reference to an A</w:t>
      </w:r>
      <w:r w:rsidR="00542C0B" w:rsidRPr="009B4C6E">
        <w:rPr>
          <w:rFonts w:cs="Arial"/>
          <w:i/>
          <w:lang w:eastAsia="en-GB"/>
        </w:rPr>
        <w:t xml:space="preserve">irworthiness or Safety </w:t>
      </w:r>
      <w:r w:rsidR="00542C0B" w:rsidRPr="009B4C6E">
        <w:rPr>
          <w:rFonts w:cs="Arial"/>
          <w:i/>
        </w:rPr>
        <w:t>Assessment</w:t>
      </w:r>
      <w:r w:rsidR="00542C0B" w:rsidRPr="009B4C6E">
        <w:rPr>
          <w:rFonts w:cs="Arial"/>
          <w:i/>
          <w:lang w:eastAsia="en-GB"/>
        </w:rPr>
        <w:t xml:space="preserve"> database.</w:t>
      </w:r>
      <w:r w:rsidR="00005568" w:rsidRPr="009B4C6E">
        <w:rPr>
          <w:rFonts w:cs="Arial"/>
          <w:i/>
          <w:lang w:eastAsia="en-GB"/>
        </w:rPr>
        <w:t xml:space="preserve"> </w:t>
      </w:r>
      <w:r w:rsidR="00542C0B" w:rsidRPr="009B4C6E">
        <w:rPr>
          <w:rFonts w:cs="Arial"/>
          <w:i/>
          <w:lang w:eastAsia="en-GB"/>
        </w:rPr>
        <w:t xml:space="preserve">Many modern Air Systems will be developed with much, or all, of the information relevant to the </w:t>
      </w:r>
      <w:r w:rsidR="004D1C2E" w:rsidRPr="009B4C6E">
        <w:rPr>
          <w:i/>
        </w:rPr>
        <w:t>MPTF</w:t>
      </w:r>
      <w:r w:rsidR="00387802" w:rsidRPr="009B4C6E">
        <w:rPr>
          <w:i/>
        </w:rPr>
        <w:t xml:space="preserve"> </w:t>
      </w:r>
      <w:r w:rsidR="004D1C2E" w:rsidRPr="009B4C6E">
        <w:rPr>
          <w:i/>
        </w:rPr>
        <w:t>(Special Case Flying)</w:t>
      </w:r>
      <w:r w:rsidR="004D1C2E" w:rsidRPr="009B4C6E">
        <w:t xml:space="preserve"> </w:t>
      </w:r>
      <w:r w:rsidR="00542C0B" w:rsidRPr="009B4C6E">
        <w:rPr>
          <w:rFonts w:cs="Arial"/>
          <w:i/>
          <w:lang w:eastAsia="en-GB"/>
        </w:rPr>
        <w:t xml:space="preserve">held on a Safety </w:t>
      </w:r>
      <w:r w:rsidR="00542C0B" w:rsidRPr="009B4C6E">
        <w:rPr>
          <w:rFonts w:cs="Arial"/>
          <w:i/>
        </w:rPr>
        <w:t xml:space="preserve">Assessment </w:t>
      </w:r>
      <w:r w:rsidR="00542C0B" w:rsidRPr="009B4C6E">
        <w:rPr>
          <w:rFonts w:cs="Arial"/>
          <w:i/>
          <w:lang w:eastAsia="en-GB"/>
        </w:rPr>
        <w:t xml:space="preserve">or </w:t>
      </w:r>
      <w:r w:rsidR="00EA5D91" w:rsidRPr="009B4C6E">
        <w:rPr>
          <w:rFonts w:cs="Arial"/>
          <w:i/>
          <w:lang w:eastAsia="en-GB"/>
        </w:rPr>
        <w:t>C</w:t>
      </w:r>
      <w:r w:rsidR="00542C0B" w:rsidRPr="009B4C6E">
        <w:rPr>
          <w:rFonts w:cs="Arial"/>
          <w:i/>
          <w:lang w:eastAsia="en-GB"/>
        </w:rPr>
        <w:t>onfiguration database.</w:t>
      </w:r>
      <w:r w:rsidR="00005568" w:rsidRPr="009B4C6E">
        <w:rPr>
          <w:rFonts w:cs="Arial"/>
          <w:i/>
          <w:lang w:eastAsia="en-GB"/>
        </w:rPr>
        <w:t xml:space="preserve"> </w:t>
      </w:r>
      <w:r w:rsidR="00542C0B" w:rsidRPr="009B4C6E">
        <w:rPr>
          <w:rFonts w:cs="Arial"/>
          <w:i/>
          <w:lang w:eastAsia="en-GB"/>
        </w:rPr>
        <w:t>A reference to this database is acceptable, providing that the database references further source documents, or data</w:t>
      </w:r>
      <w:r w:rsidR="00542C0B" w:rsidRPr="009B4C6E">
        <w:rPr>
          <w:rStyle w:val="FootnoteReference"/>
          <w:rFonts w:cs="Arial"/>
          <w:i/>
          <w:lang w:eastAsia="en-GB"/>
        </w:rPr>
        <w:footnoteReference w:id="11"/>
      </w:r>
      <w:r w:rsidR="00542C0B" w:rsidRPr="009B4C6E">
        <w:rPr>
          <w:rFonts w:cs="Arial"/>
          <w:i/>
          <w:lang w:eastAsia="en-GB"/>
        </w:rPr>
        <w:t>.</w:t>
      </w:r>
    </w:p>
    <w:sectPr w:rsidR="00542C0B" w:rsidRPr="009B4C6E" w:rsidSect="008A5F04">
      <w:headerReference w:type="default" r:id="rId11"/>
      <w:footerReference w:type="default" r:id="rId12"/>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FC35" w14:textId="77777777" w:rsidR="0055602D" w:rsidRDefault="0055602D" w:rsidP="00542C0B">
      <w:r>
        <w:separator/>
      </w:r>
    </w:p>
  </w:endnote>
  <w:endnote w:type="continuationSeparator" w:id="0">
    <w:p w14:paraId="688A5854" w14:textId="77777777" w:rsidR="0055602D" w:rsidRDefault="0055602D" w:rsidP="00542C0B">
      <w:r>
        <w:continuationSeparator/>
      </w:r>
    </w:p>
  </w:endnote>
  <w:endnote w:type="continuationNotice" w:id="1">
    <w:p w14:paraId="1A5E336C" w14:textId="77777777" w:rsidR="0055602D" w:rsidRDefault="00556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829D" w14:textId="70F493F3" w:rsidR="00C41F57" w:rsidRPr="008A5F04" w:rsidRDefault="00C41F57" w:rsidP="00AC4B9F">
    <w:pPr>
      <w:pStyle w:val="Footer"/>
      <w:rPr>
        <w:rFonts w:ascii="Arial" w:hAnsi="Arial" w:cs="Arial"/>
        <w:sz w:val="20"/>
        <w:szCs w:val="20"/>
      </w:rPr>
    </w:pPr>
    <w:r>
      <w:rPr>
        <w:rFonts w:ascii="Arial" w:hAnsi="Arial" w:cs="Arial"/>
        <w:sz w:val="20"/>
        <w:szCs w:val="20"/>
      </w:rPr>
      <w:t xml:space="preserve">Version </w:t>
    </w:r>
    <w:r w:rsidR="009C6AB5">
      <w:rPr>
        <w:rFonts w:ascii="Arial" w:hAnsi="Arial" w:cs="Arial"/>
        <w:sz w:val="20"/>
        <w:szCs w:val="20"/>
      </w:rPr>
      <w:t>2</w:t>
    </w:r>
    <w:r w:rsidRPr="008A5F04">
      <w:rPr>
        <w:rFonts w:ascii="Arial" w:hAnsi="Arial" w:cs="Arial"/>
        <w:sz w:val="20"/>
        <w:szCs w:val="20"/>
      </w:rPr>
      <w:tab/>
    </w:r>
    <w:r w:rsidRPr="008A5F04">
      <w:rPr>
        <w:rFonts w:ascii="Arial" w:hAnsi="Arial" w:cs="Arial"/>
        <w:b/>
        <w:sz w:val="20"/>
        <w:szCs w:val="20"/>
      </w:rPr>
      <w:t>OFFICIAL when completed</w:t>
    </w:r>
    <w:r w:rsidRPr="008A5F04">
      <w:rPr>
        <w:rFonts w:ascii="Arial" w:hAnsi="Arial" w:cs="Arial"/>
        <w:sz w:val="20"/>
        <w:szCs w:val="20"/>
      </w:rPr>
      <w:tab/>
      <w:t xml:space="preserve">Page </w:t>
    </w:r>
    <w:r w:rsidRPr="008A5F04">
      <w:rPr>
        <w:rFonts w:ascii="Arial" w:hAnsi="Arial" w:cs="Arial"/>
        <w:sz w:val="20"/>
        <w:szCs w:val="20"/>
      </w:rPr>
      <w:fldChar w:fldCharType="begin"/>
    </w:r>
    <w:r w:rsidRPr="008A5F04">
      <w:rPr>
        <w:rFonts w:ascii="Arial" w:hAnsi="Arial" w:cs="Arial"/>
        <w:sz w:val="20"/>
        <w:szCs w:val="20"/>
      </w:rPr>
      <w:instrText xml:space="preserve"> PAGE   \* MERGEFORMAT </w:instrText>
    </w:r>
    <w:r w:rsidRPr="008A5F04">
      <w:rPr>
        <w:rFonts w:ascii="Arial" w:hAnsi="Arial" w:cs="Arial"/>
        <w:sz w:val="20"/>
        <w:szCs w:val="20"/>
      </w:rPr>
      <w:fldChar w:fldCharType="separate"/>
    </w:r>
    <w:r>
      <w:rPr>
        <w:rFonts w:ascii="Arial" w:hAnsi="Arial" w:cs="Arial"/>
        <w:noProof/>
        <w:sz w:val="20"/>
        <w:szCs w:val="20"/>
      </w:rPr>
      <w:t>25</w:t>
    </w:r>
    <w:r w:rsidRPr="008A5F04">
      <w:rPr>
        <w:rFonts w:ascii="Arial" w:hAnsi="Arial" w:cs="Arial"/>
        <w:sz w:val="20"/>
        <w:szCs w:val="20"/>
      </w:rPr>
      <w:fldChar w:fldCharType="end"/>
    </w:r>
    <w:r w:rsidRPr="008A5F04">
      <w:rPr>
        <w:rFonts w:ascii="Arial" w:hAnsi="Arial" w:cs="Arial"/>
        <w:sz w:val="20"/>
        <w:szCs w:val="20"/>
      </w:rPr>
      <w:t xml:space="preserve"> of </w:t>
    </w:r>
    <w:r w:rsidRPr="008A5F04">
      <w:rPr>
        <w:rFonts w:ascii="Arial" w:hAnsi="Arial" w:cs="Arial"/>
        <w:sz w:val="20"/>
        <w:szCs w:val="20"/>
      </w:rPr>
      <w:fldChar w:fldCharType="begin"/>
    </w:r>
    <w:r w:rsidRPr="008A5F04">
      <w:rPr>
        <w:rFonts w:ascii="Arial" w:hAnsi="Arial" w:cs="Arial"/>
        <w:sz w:val="20"/>
        <w:szCs w:val="20"/>
      </w:rPr>
      <w:instrText xml:space="preserve"> NUMPAGES  \* Arabic  \* MERGEFORMAT </w:instrText>
    </w:r>
    <w:r w:rsidRPr="008A5F04">
      <w:rPr>
        <w:rFonts w:ascii="Arial" w:hAnsi="Arial" w:cs="Arial"/>
        <w:sz w:val="20"/>
        <w:szCs w:val="20"/>
      </w:rPr>
      <w:fldChar w:fldCharType="separate"/>
    </w:r>
    <w:r>
      <w:rPr>
        <w:rFonts w:ascii="Arial" w:hAnsi="Arial" w:cs="Arial"/>
        <w:noProof/>
        <w:sz w:val="20"/>
        <w:szCs w:val="20"/>
      </w:rPr>
      <w:t>26</w:t>
    </w:r>
    <w:r w:rsidRPr="008A5F0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617B" w14:textId="77777777" w:rsidR="0055602D" w:rsidRDefault="0055602D" w:rsidP="00542C0B">
      <w:r>
        <w:separator/>
      </w:r>
    </w:p>
  </w:footnote>
  <w:footnote w:type="continuationSeparator" w:id="0">
    <w:p w14:paraId="7F50323B" w14:textId="77777777" w:rsidR="0055602D" w:rsidRDefault="0055602D" w:rsidP="00542C0B">
      <w:r>
        <w:continuationSeparator/>
      </w:r>
    </w:p>
  </w:footnote>
  <w:footnote w:type="continuationNotice" w:id="1">
    <w:p w14:paraId="29C8716A" w14:textId="77777777" w:rsidR="0055602D" w:rsidRDefault="0055602D"/>
  </w:footnote>
  <w:footnote w:id="2">
    <w:p w14:paraId="70229D6B" w14:textId="77777777" w:rsidR="00C41F57" w:rsidRPr="008A5F04" w:rsidRDefault="00C41F57">
      <w:pPr>
        <w:pStyle w:val="FootnoteText"/>
        <w:rPr>
          <w:rFonts w:ascii="Arial" w:hAnsi="Arial" w:cs="Arial"/>
          <w:sz w:val="16"/>
          <w:szCs w:val="16"/>
        </w:rPr>
      </w:pPr>
      <w:r w:rsidRPr="008A5F04">
        <w:rPr>
          <w:rStyle w:val="FootnoteReference"/>
          <w:rFonts w:ascii="Arial" w:hAnsi="Arial" w:cs="Arial"/>
          <w:sz w:val="16"/>
          <w:szCs w:val="16"/>
        </w:rPr>
        <w:footnoteRef/>
      </w:r>
      <w:r w:rsidRPr="008A5F04">
        <w:rPr>
          <w:rFonts w:ascii="Arial" w:hAnsi="Arial" w:cs="Arial"/>
          <w:sz w:val="16"/>
          <w:szCs w:val="16"/>
        </w:rPr>
        <w:t xml:space="preserve"> Refer to JSP 440 – The Defence Manual of Security, Resilience and Business Continuity.</w:t>
      </w:r>
    </w:p>
  </w:footnote>
  <w:footnote w:id="3">
    <w:p w14:paraId="2611D6FB" w14:textId="4D2FB83B" w:rsidR="007A2D86" w:rsidRPr="00DA3AFC" w:rsidRDefault="007A2D86">
      <w:pPr>
        <w:pStyle w:val="FootnoteText"/>
        <w:rPr>
          <w:rFonts w:ascii="Arial" w:hAnsi="Arial" w:cs="Arial"/>
          <w:sz w:val="16"/>
          <w:szCs w:val="16"/>
        </w:rPr>
      </w:pPr>
      <w:r w:rsidRPr="00DA3AFC">
        <w:rPr>
          <w:rStyle w:val="FootnoteReference"/>
          <w:rFonts w:ascii="Arial" w:hAnsi="Arial" w:cs="Arial"/>
          <w:sz w:val="16"/>
          <w:szCs w:val="16"/>
        </w:rPr>
        <w:footnoteRef/>
      </w:r>
      <w:r w:rsidRPr="00DA3AFC">
        <w:rPr>
          <w:rFonts w:ascii="Arial" w:hAnsi="Arial" w:cs="Arial"/>
          <w:sz w:val="16"/>
          <w:szCs w:val="16"/>
        </w:rPr>
        <w:t xml:space="preserve"> </w:t>
      </w:r>
      <w:r>
        <w:rPr>
          <w:rFonts w:ascii="Arial" w:hAnsi="Arial" w:cs="Arial"/>
          <w:sz w:val="16"/>
          <w:szCs w:val="16"/>
        </w:rPr>
        <w:t xml:space="preserve">Refer to RA 1300 – Release </w:t>
      </w:r>
      <w:proofErr w:type="gramStart"/>
      <w:r>
        <w:rPr>
          <w:rFonts w:ascii="Arial" w:hAnsi="Arial" w:cs="Arial"/>
          <w:sz w:val="16"/>
          <w:szCs w:val="16"/>
        </w:rPr>
        <w:t>To</w:t>
      </w:r>
      <w:proofErr w:type="gramEnd"/>
      <w:r>
        <w:rPr>
          <w:rFonts w:ascii="Arial" w:hAnsi="Arial" w:cs="Arial"/>
          <w:sz w:val="16"/>
          <w:szCs w:val="16"/>
        </w:rPr>
        <w:t xml:space="preserve"> Service.</w:t>
      </w:r>
    </w:p>
  </w:footnote>
  <w:footnote w:id="4">
    <w:p w14:paraId="737AE787" w14:textId="77777777" w:rsidR="00C41F57" w:rsidRPr="008A5F04" w:rsidRDefault="00C41F57">
      <w:pPr>
        <w:pStyle w:val="FootnoteText"/>
        <w:rPr>
          <w:rFonts w:ascii="Arial" w:hAnsi="Arial" w:cs="Arial"/>
          <w:sz w:val="16"/>
          <w:szCs w:val="16"/>
        </w:rPr>
      </w:pPr>
      <w:r w:rsidRPr="00FC5E94">
        <w:rPr>
          <w:rStyle w:val="FootnoteReference"/>
          <w:rFonts w:ascii="Arial" w:hAnsi="Arial" w:cs="Arial"/>
          <w:sz w:val="16"/>
          <w:szCs w:val="16"/>
        </w:rPr>
        <w:footnoteRef/>
      </w:r>
      <w:r w:rsidRPr="00FC5E94">
        <w:rPr>
          <w:rFonts w:ascii="Arial" w:hAnsi="Arial" w:cs="Arial"/>
          <w:sz w:val="16"/>
          <w:szCs w:val="16"/>
        </w:rPr>
        <w:t xml:space="preserve"> For example – Not to be used as the sole source of reference for position - for a particular</w:t>
      </w:r>
      <w:r w:rsidRPr="008A5F04">
        <w:rPr>
          <w:rFonts w:ascii="Arial" w:hAnsi="Arial" w:cs="Arial"/>
          <w:sz w:val="16"/>
          <w:szCs w:val="16"/>
        </w:rPr>
        <w:t xml:space="preserve"> moving map system.</w:t>
      </w:r>
    </w:p>
  </w:footnote>
  <w:footnote w:id="5">
    <w:p w14:paraId="4D110893" w14:textId="77777777" w:rsidR="00C41F57" w:rsidRPr="008A5F04" w:rsidRDefault="00C41F57">
      <w:pPr>
        <w:pStyle w:val="FootnoteText"/>
        <w:rPr>
          <w:rFonts w:ascii="Arial" w:hAnsi="Arial" w:cs="Arial"/>
          <w:sz w:val="16"/>
          <w:szCs w:val="16"/>
        </w:rPr>
      </w:pPr>
      <w:r w:rsidRPr="008A5F04">
        <w:rPr>
          <w:rStyle w:val="FootnoteReference"/>
          <w:rFonts w:ascii="Arial" w:hAnsi="Arial" w:cs="Arial"/>
          <w:sz w:val="16"/>
          <w:szCs w:val="16"/>
        </w:rPr>
        <w:footnoteRef/>
      </w:r>
      <w:r w:rsidRPr="008A5F04">
        <w:rPr>
          <w:rFonts w:ascii="Arial" w:hAnsi="Arial" w:cs="Arial"/>
          <w:sz w:val="16"/>
          <w:szCs w:val="16"/>
        </w:rPr>
        <w:t xml:space="preserve"> For example – </w:t>
      </w:r>
      <w:r w:rsidRPr="00AA1E8A">
        <w:rPr>
          <w:rFonts w:ascii="Arial" w:hAnsi="Arial" w:cs="Arial"/>
          <w:b/>
          <w:bCs/>
          <w:sz w:val="16"/>
          <w:szCs w:val="16"/>
        </w:rPr>
        <w:t>Should</w:t>
      </w:r>
      <w:r w:rsidRPr="008A5F04">
        <w:rPr>
          <w:rFonts w:ascii="Arial" w:hAnsi="Arial" w:cs="Arial"/>
          <w:sz w:val="16"/>
          <w:szCs w:val="16"/>
        </w:rPr>
        <w:t xml:space="preserve"> </w:t>
      </w:r>
      <w:r w:rsidRPr="00DA3AFC">
        <w:rPr>
          <w:rFonts w:ascii="Arial" w:hAnsi="Arial" w:cs="Arial"/>
          <w:b/>
          <w:bCs/>
          <w:sz w:val="16"/>
          <w:szCs w:val="16"/>
        </w:rPr>
        <w:t>not</w:t>
      </w:r>
      <w:r w:rsidRPr="008A5F04">
        <w:rPr>
          <w:rFonts w:ascii="Arial" w:hAnsi="Arial" w:cs="Arial"/>
          <w:sz w:val="16"/>
          <w:szCs w:val="16"/>
        </w:rPr>
        <w:t xml:space="preserve"> be relied upon to provide altitude information of the target - for a particular Traffic Advisory System.</w:t>
      </w:r>
    </w:p>
  </w:footnote>
  <w:footnote w:id="6">
    <w:p w14:paraId="2182C3D9" w14:textId="77777777" w:rsidR="00C41F57" w:rsidRPr="00513182" w:rsidRDefault="00C41F57" w:rsidP="00542C0B">
      <w:pPr>
        <w:pStyle w:val="FootnoteText"/>
        <w:rPr>
          <w:rFonts w:ascii="Arial" w:hAnsi="Arial" w:cs="Arial"/>
          <w:sz w:val="16"/>
          <w:szCs w:val="16"/>
        </w:rPr>
      </w:pPr>
      <w:r w:rsidRPr="00513182">
        <w:rPr>
          <w:rStyle w:val="FootnoteReference"/>
          <w:rFonts w:ascii="Arial" w:hAnsi="Arial" w:cs="Arial"/>
          <w:sz w:val="16"/>
          <w:szCs w:val="16"/>
        </w:rPr>
        <w:footnoteRef/>
      </w:r>
      <w:r w:rsidRPr="00513182">
        <w:rPr>
          <w:rFonts w:ascii="Arial" w:hAnsi="Arial" w:cs="Arial"/>
          <w:sz w:val="16"/>
          <w:szCs w:val="16"/>
        </w:rPr>
        <w:t xml:space="preserve"> </w:t>
      </w:r>
      <w:r w:rsidRPr="00513182">
        <w:rPr>
          <w:rFonts w:ascii="Arial" w:hAnsi="Arial" w:cs="Arial"/>
          <w:b/>
          <w:sz w:val="16"/>
          <w:szCs w:val="16"/>
        </w:rPr>
        <w:t>WARNINGS</w:t>
      </w:r>
      <w:r w:rsidRPr="00513182">
        <w:rPr>
          <w:rFonts w:ascii="Arial" w:hAnsi="Arial" w:cs="Arial"/>
          <w:sz w:val="16"/>
          <w:szCs w:val="16"/>
        </w:rPr>
        <w:t xml:space="preserve"> and </w:t>
      </w:r>
      <w:r w:rsidRPr="00513182">
        <w:rPr>
          <w:rFonts w:ascii="Arial" w:hAnsi="Arial" w:cs="Arial"/>
          <w:b/>
          <w:sz w:val="16"/>
          <w:szCs w:val="16"/>
        </w:rPr>
        <w:t>CAUTIONS</w:t>
      </w:r>
      <w:r w:rsidRPr="00513182">
        <w:rPr>
          <w:rFonts w:ascii="Arial" w:hAnsi="Arial" w:cs="Arial"/>
          <w:sz w:val="16"/>
          <w:szCs w:val="16"/>
        </w:rPr>
        <w:t xml:space="preserve"> are written in upper case and bold.</w:t>
      </w:r>
    </w:p>
  </w:footnote>
  <w:footnote w:id="7">
    <w:p w14:paraId="30A02A82" w14:textId="34FB6FEC" w:rsidR="00C41F57" w:rsidRPr="00F476B4" w:rsidRDefault="00C41F57" w:rsidP="00542C0B">
      <w:pPr>
        <w:pStyle w:val="TableText"/>
        <w:rPr>
          <w:sz w:val="16"/>
          <w:szCs w:val="16"/>
        </w:rPr>
      </w:pPr>
      <w:r w:rsidRPr="00F476B4">
        <w:rPr>
          <w:rStyle w:val="FootnoteReference"/>
          <w:rFonts w:cs="Arial"/>
          <w:sz w:val="16"/>
          <w:szCs w:val="16"/>
        </w:rPr>
        <w:footnoteRef/>
      </w:r>
      <w:r w:rsidRPr="00F476B4">
        <w:rPr>
          <w:sz w:val="16"/>
          <w:szCs w:val="16"/>
        </w:rPr>
        <w:t xml:space="preserve"> </w:t>
      </w:r>
      <w:r w:rsidR="007B7A69" w:rsidRPr="00DA3AFC">
        <w:rPr>
          <w:sz w:val="16"/>
          <w:szCs w:val="16"/>
        </w:rPr>
        <w:t>O</w:t>
      </w:r>
      <w:r w:rsidRPr="00F476B4">
        <w:rPr>
          <w:sz w:val="16"/>
          <w:szCs w:val="16"/>
        </w:rPr>
        <w:t xml:space="preserve">ther </w:t>
      </w:r>
      <w:r w:rsidRPr="003C35ED">
        <w:rPr>
          <w:sz w:val="16"/>
          <w:szCs w:val="16"/>
        </w:rPr>
        <w:t xml:space="preserve">addressees </w:t>
      </w:r>
      <w:r w:rsidR="007B7A69" w:rsidRPr="00DA3AFC">
        <w:rPr>
          <w:sz w:val="16"/>
          <w:szCs w:val="16"/>
        </w:rPr>
        <w:t>may be added</w:t>
      </w:r>
      <w:r w:rsidR="007B7A69" w:rsidRPr="003C35ED">
        <w:rPr>
          <w:sz w:val="16"/>
          <w:szCs w:val="16"/>
        </w:rPr>
        <w:t xml:space="preserve"> </w:t>
      </w:r>
      <w:r>
        <w:rPr>
          <w:sz w:val="16"/>
          <w:szCs w:val="16"/>
        </w:rPr>
        <w:t>to the distribution list.</w:t>
      </w:r>
    </w:p>
  </w:footnote>
  <w:footnote w:id="8">
    <w:p w14:paraId="5495F9BF" w14:textId="1834E987" w:rsidR="00C41F57" w:rsidRPr="00E35F3E" w:rsidRDefault="00C41F57" w:rsidP="00542C0B">
      <w:pPr>
        <w:pStyle w:val="FootnoteText"/>
        <w:rPr>
          <w:rFonts w:ascii="Arial" w:hAnsi="Arial" w:cs="Arial"/>
        </w:rPr>
      </w:pPr>
      <w:r w:rsidRPr="00E35F3E">
        <w:rPr>
          <w:rStyle w:val="FootnoteReference"/>
          <w:rFonts w:ascii="Arial" w:hAnsi="Arial" w:cs="Arial"/>
          <w:sz w:val="16"/>
          <w:szCs w:val="16"/>
        </w:rPr>
        <w:footnoteRef/>
      </w:r>
      <w:r w:rsidRPr="00E35F3E">
        <w:rPr>
          <w:rFonts w:ascii="Arial" w:hAnsi="Arial" w:cs="Arial"/>
        </w:rPr>
        <w:t xml:space="preserve"> </w:t>
      </w:r>
      <w:r w:rsidRPr="00740029">
        <w:rPr>
          <w:rFonts w:ascii="Arial" w:hAnsi="Arial" w:cs="Arial"/>
          <w:sz w:val="16"/>
          <w:szCs w:val="16"/>
        </w:rPr>
        <w:t xml:space="preserve">Refer to </w:t>
      </w:r>
      <w:r w:rsidRPr="00E35F3E">
        <w:rPr>
          <w:rFonts w:ascii="Arial" w:eastAsia="Times New Roman" w:hAnsi="Arial" w:cs="Arial"/>
          <w:noProof/>
          <w:sz w:val="16"/>
          <w:szCs w:val="16"/>
          <w:lang w:eastAsia="en-GB"/>
        </w:rPr>
        <w:t>RA</w:t>
      </w:r>
      <w:r>
        <w:rPr>
          <w:rFonts w:ascii="Arial" w:eastAsia="Times New Roman" w:hAnsi="Arial" w:cs="Arial"/>
          <w:noProof/>
          <w:sz w:val="16"/>
          <w:szCs w:val="16"/>
          <w:lang w:eastAsia="en-GB"/>
        </w:rPr>
        <w:t> </w:t>
      </w:r>
      <w:r w:rsidRPr="00E35F3E">
        <w:rPr>
          <w:rFonts w:ascii="Arial" w:eastAsia="Times New Roman" w:hAnsi="Arial" w:cs="Arial"/>
          <w:noProof/>
          <w:sz w:val="16"/>
          <w:szCs w:val="16"/>
          <w:lang w:eastAsia="en-GB"/>
        </w:rPr>
        <w:t xml:space="preserve">1225 </w:t>
      </w:r>
      <w:r>
        <w:rPr>
          <w:rFonts w:ascii="Arial" w:eastAsia="Times New Roman" w:hAnsi="Arial" w:cs="Arial"/>
          <w:noProof/>
          <w:sz w:val="16"/>
          <w:szCs w:val="16"/>
          <w:lang w:eastAsia="en-GB"/>
        </w:rPr>
        <w:t xml:space="preserve">– </w:t>
      </w:r>
      <w:r w:rsidRPr="00E35F3E">
        <w:rPr>
          <w:rFonts w:ascii="Arial" w:eastAsia="Times New Roman" w:hAnsi="Arial" w:cs="Arial"/>
          <w:noProof/>
          <w:sz w:val="16"/>
          <w:szCs w:val="16"/>
          <w:lang w:eastAsia="en-GB"/>
        </w:rPr>
        <w:t xml:space="preserve">Air Safety </w:t>
      </w:r>
      <w:r>
        <w:rPr>
          <w:rFonts w:ascii="Arial" w:eastAsia="Times New Roman" w:hAnsi="Arial" w:cs="Arial"/>
          <w:noProof/>
          <w:sz w:val="16"/>
          <w:szCs w:val="16"/>
          <w:lang w:eastAsia="en-GB"/>
        </w:rPr>
        <w:t>D</w:t>
      </w:r>
      <w:r w:rsidRPr="00E35F3E">
        <w:rPr>
          <w:rFonts w:ascii="Arial" w:eastAsia="Times New Roman" w:hAnsi="Arial" w:cs="Arial"/>
          <w:noProof/>
          <w:sz w:val="16"/>
          <w:szCs w:val="16"/>
          <w:lang w:eastAsia="en-GB"/>
        </w:rPr>
        <w:t xml:space="preserve">ocumentation </w:t>
      </w:r>
      <w:r>
        <w:rPr>
          <w:rFonts w:ascii="Arial" w:eastAsia="Times New Roman" w:hAnsi="Arial" w:cs="Arial"/>
          <w:noProof/>
          <w:sz w:val="16"/>
          <w:szCs w:val="16"/>
          <w:lang w:eastAsia="en-GB"/>
        </w:rPr>
        <w:t>A</w:t>
      </w:r>
      <w:r w:rsidRPr="00E35F3E">
        <w:rPr>
          <w:rFonts w:ascii="Arial" w:eastAsia="Times New Roman" w:hAnsi="Arial" w:cs="Arial"/>
          <w:noProof/>
          <w:sz w:val="16"/>
          <w:szCs w:val="16"/>
          <w:lang w:eastAsia="en-GB"/>
        </w:rPr>
        <w:t xml:space="preserve">udit </w:t>
      </w:r>
      <w:r>
        <w:rPr>
          <w:rFonts w:ascii="Arial" w:eastAsia="Times New Roman" w:hAnsi="Arial" w:cs="Arial"/>
          <w:noProof/>
          <w:sz w:val="16"/>
          <w:szCs w:val="16"/>
          <w:lang w:eastAsia="en-GB"/>
        </w:rPr>
        <w:t>T</w:t>
      </w:r>
      <w:r w:rsidRPr="00E35F3E">
        <w:rPr>
          <w:rFonts w:ascii="Arial" w:eastAsia="Times New Roman" w:hAnsi="Arial" w:cs="Arial"/>
          <w:noProof/>
          <w:sz w:val="16"/>
          <w:szCs w:val="16"/>
          <w:lang w:eastAsia="en-GB"/>
        </w:rPr>
        <w:t>rail.</w:t>
      </w:r>
    </w:p>
  </w:footnote>
  <w:footnote w:id="9">
    <w:p w14:paraId="0C7B042F" w14:textId="77777777" w:rsidR="00C41F57" w:rsidRPr="00377873" w:rsidRDefault="00C41F57" w:rsidP="00542C0B">
      <w:pPr>
        <w:pStyle w:val="FootnoteText"/>
        <w:rPr>
          <w:rFonts w:ascii="Arial" w:hAnsi="Arial" w:cs="Arial"/>
          <w:sz w:val="16"/>
          <w:szCs w:val="16"/>
        </w:rPr>
      </w:pPr>
      <w:r w:rsidRPr="00377873">
        <w:rPr>
          <w:rStyle w:val="FootnoteReference"/>
          <w:rFonts w:ascii="Arial" w:hAnsi="Arial" w:cs="Arial"/>
          <w:sz w:val="16"/>
          <w:szCs w:val="16"/>
        </w:rPr>
        <w:footnoteRef/>
      </w:r>
      <w:r w:rsidRPr="00377873">
        <w:rPr>
          <w:rFonts w:ascii="Arial" w:hAnsi="Arial" w:cs="Arial"/>
          <w:sz w:val="16"/>
          <w:szCs w:val="16"/>
        </w:rPr>
        <w:t xml:space="preserve"> Refer to RA</w:t>
      </w:r>
      <w:r>
        <w:rPr>
          <w:rFonts w:ascii="Arial" w:hAnsi="Arial" w:cs="Arial"/>
          <w:sz w:val="16"/>
          <w:szCs w:val="16"/>
        </w:rPr>
        <w:t> </w:t>
      </w:r>
      <w:r w:rsidRPr="00377873">
        <w:rPr>
          <w:rFonts w:ascii="Arial" w:hAnsi="Arial" w:cs="Arial"/>
          <w:sz w:val="16"/>
          <w:szCs w:val="16"/>
        </w:rPr>
        <w:t>12</w:t>
      </w:r>
      <w:r>
        <w:rPr>
          <w:rFonts w:ascii="Arial" w:hAnsi="Arial" w:cs="Arial"/>
          <w:sz w:val="16"/>
          <w:szCs w:val="16"/>
        </w:rPr>
        <w:t>2</w:t>
      </w:r>
      <w:r w:rsidRPr="00377873">
        <w:rPr>
          <w:rFonts w:ascii="Arial" w:hAnsi="Arial" w:cs="Arial"/>
          <w:sz w:val="16"/>
          <w:szCs w:val="16"/>
        </w:rPr>
        <w:t xml:space="preserve">0 </w:t>
      </w:r>
      <w:r>
        <w:rPr>
          <w:rFonts w:ascii="Arial" w:hAnsi="Arial" w:cs="Arial"/>
          <w:sz w:val="16"/>
          <w:szCs w:val="16"/>
        </w:rPr>
        <w:t>–</w:t>
      </w:r>
      <w:r w:rsidRPr="00377873">
        <w:rPr>
          <w:rFonts w:ascii="Arial" w:hAnsi="Arial" w:cs="Arial"/>
          <w:sz w:val="16"/>
          <w:szCs w:val="16"/>
        </w:rPr>
        <w:t xml:space="preserve"> </w:t>
      </w:r>
      <w:r>
        <w:rPr>
          <w:rFonts w:ascii="Arial" w:hAnsi="Arial" w:cs="Arial"/>
          <w:sz w:val="16"/>
          <w:szCs w:val="16"/>
        </w:rPr>
        <w:t>Delivery</w:t>
      </w:r>
      <w:r w:rsidRPr="00377873">
        <w:rPr>
          <w:rFonts w:ascii="Arial" w:hAnsi="Arial" w:cs="Arial"/>
          <w:sz w:val="16"/>
          <w:szCs w:val="16"/>
        </w:rPr>
        <w:t xml:space="preserve"> Team Airworthiness and Safety.</w:t>
      </w:r>
    </w:p>
  </w:footnote>
  <w:footnote w:id="10">
    <w:p w14:paraId="665C2F07" w14:textId="3E2FE3EF" w:rsidR="00C41F57" w:rsidRPr="00E35F3E" w:rsidRDefault="00C41F57" w:rsidP="00542C0B">
      <w:pPr>
        <w:pStyle w:val="FootnoteText"/>
        <w:rPr>
          <w:rFonts w:ascii="Arial" w:hAnsi="Arial" w:cs="Arial"/>
          <w:sz w:val="16"/>
          <w:szCs w:val="16"/>
        </w:rPr>
      </w:pPr>
      <w:r w:rsidRPr="00E35F3E">
        <w:rPr>
          <w:rStyle w:val="FootnoteReference"/>
          <w:rFonts w:ascii="Arial" w:hAnsi="Arial" w:cs="Arial"/>
          <w:sz w:val="16"/>
          <w:szCs w:val="16"/>
        </w:rPr>
        <w:footnoteRef/>
      </w:r>
      <w:r w:rsidRPr="00E35F3E">
        <w:rPr>
          <w:rFonts w:ascii="Arial" w:hAnsi="Arial" w:cs="Arial"/>
          <w:sz w:val="16"/>
          <w:szCs w:val="16"/>
        </w:rPr>
        <w:t xml:space="preserve"> Refer to RA</w:t>
      </w:r>
      <w:r>
        <w:rPr>
          <w:rFonts w:ascii="Arial" w:hAnsi="Arial" w:cs="Arial"/>
          <w:sz w:val="16"/>
          <w:szCs w:val="16"/>
        </w:rPr>
        <w:t> </w:t>
      </w:r>
      <w:r w:rsidRPr="00E35F3E">
        <w:rPr>
          <w:rFonts w:ascii="Arial" w:hAnsi="Arial" w:cs="Arial"/>
          <w:sz w:val="16"/>
          <w:szCs w:val="16"/>
        </w:rPr>
        <w:t xml:space="preserve">1200 </w:t>
      </w:r>
      <w:r>
        <w:rPr>
          <w:rFonts w:ascii="Arial" w:hAnsi="Arial" w:cs="Arial"/>
          <w:sz w:val="16"/>
          <w:szCs w:val="16"/>
        </w:rPr>
        <w:t>–</w:t>
      </w:r>
      <w:r w:rsidR="00106444">
        <w:rPr>
          <w:rFonts w:ascii="Arial" w:hAnsi="Arial" w:cs="Arial"/>
          <w:sz w:val="16"/>
          <w:szCs w:val="16"/>
        </w:rPr>
        <w:t xml:space="preserve"> </w:t>
      </w:r>
      <w:r w:rsidRPr="00E35F3E">
        <w:rPr>
          <w:rFonts w:ascii="Arial" w:hAnsi="Arial" w:cs="Arial"/>
          <w:sz w:val="16"/>
          <w:szCs w:val="16"/>
        </w:rPr>
        <w:t>Air Safety Management.</w:t>
      </w:r>
    </w:p>
  </w:footnote>
  <w:footnote w:id="11">
    <w:p w14:paraId="798502F8" w14:textId="77777777" w:rsidR="00C41F57" w:rsidRPr="00E35F3E" w:rsidRDefault="00C41F57" w:rsidP="00542C0B">
      <w:pPr>
        <w:pStyle w:val="FootnoteText"/>
        <w:rPr>
          <w:rFonts w:ascii="Arial" w:hAnsi="Arial" w:cs="Arial"/>
          <w:sz w:val="16"/>
          <w:szCs w:val="16"/>
        </w:rPr>
      </w:pPr>
      <w:r w:rsidRPr="00E35F3E">
        <w:rPr>
          <w:rStyle w:val="FootnoteReference"/>
          <w:rFonts w:ascii="Arial" w:hAnsi="Arial" w:cs="Arial"/>
          <w:sz w:val="16"/>
          <w:szCs w:val="16"/>
        </w:rPr>
        <w:footnoteRef/>
      </w:r>
      <w:r w:rsidRPr="00E35F3E">
        <w:rPr>
          <w:rFonts w:ascii="Arial" w:hAnsi="Arial" w:cs="Arial"/>
          <w:sz w:val="16"/>
          <w:szCs w:val="16"/>
        </w:rPr>
        <w:t xml:space="preserve"> Refer to RA</w:t>
      </w:r>
      <w:r>
        <w:rPr>
          <w:rFonts w:ascii="Arial" w:hAnsi="Arial" w:cs="Arial"/>
          <w:sz w:val="16"/>
          <w:szCs w:val="16"/>
        </w:rPr>
        <w:t> </w:t>
      </w:r>
      <w:r w:rsidRPr="00E35F3E">
        <w:rPr>
          <w:rFonts w:ascii="Arial" w:hAnsi="Arial" w:cs="Arial"/>
          <w:sz w:val="16"/>
          <w:szCs w:val="16"/>
        </w:rPr>
        <w:t xml:space="preserve">1310 </w:t>
      </w:r>
      <w:r>
        <w:rPr>
          <w:rFonts w:ascii="Arial" w:hAnsi="Arial" w:cs="Arial"/>
          <w:sz w:val="16"/>
          <w:szCs w:val="16"/>
        </w:rPr>
        <w:t>–</w:t>
      </w:r>
      <w:r w:rsidRPr="00E35F3E">
        <w:rPr>
          <w:rFonts w:ascii="Arial" w:hAnsi="Arial" w:cs="Arial"/>
          <w:sz w:val="16"/>
          <w:szCs w:val="16"/>
        </w:rPr>
        <w:t xml:space="preserve"> Air System Document 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6" w:type="dxa"/>
      <w:tblInd w:w="-885" w:type="dxa"/>
      <w:tblLook w:val="01E0" w:firstRow="1" w:lastRow="1" w:firstColumn="1" w:lastColumn="1" w:noHBand="0" w:noVBand="0"/>
    </w:tblPr>
    <w:tblGrid>
      <w:gridCol w:w="3828"/>
      <w:gridCol w:w="4200"/>
      <w:gridCol w:w="2888"/>
    </w:tblGrid>
    <w:tr w:rsidR="00C41F57" w:rsidRPr="00AC4B9F" w14:paraId="35B1A3F5" w14:textId="77777777" w:rsidTr="00480935">
      <w:trPr>
        <w:trHeight w:val="346"/>
      </w:trPr>
      <w:tc>
        <w:tcPr>
          <w:tcW w:w="3828" w:type="dxa"/>
          <w:shd w:val="clear" w:color="auto" w:fill="auto"/>
        </w:tcPr>
        <w:p w14:paraId="184FB956" w14:textId="77777777" w:rsidR="00C41F57" w:rsidRPr="00AC4B9F" w:rsidRDefault="00C41F57" w:rsidP="00AC4B9F">
          <w:pPr>
            <w:tabs>
              <w:tab w:val="center" w:pos="4513"/>
              <w:tab w:val="right" w:pos="9026"/>
            </w:tabs>
          </w:pPr>
          <w:r w:rsidRPr="00AC4B9F">
            <w:rPr>
              <w:noProof/>
              <w:lang w:eastAsia="en-GB"/>
            </w:rPr>
            <w:drawing>
              <wp:inline distT="0" distB="0" distL="0" distR="0" wp14:anchorId="480CA151" wp14:editId="27958C2D">
                <wp:extent cx="1524000" cy="819150"/>
                <wp:effectExtent l="0" t="0" r="0" b="0"/>
                <wp:docPr id="1" name="Picture 1" descr="MAA_logo_no_badg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_logo_no_badg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19150"/>
                        </a:xfrm>
                        <a:prstGeom prst="rect">
                          <a:avLst/>
                        </a:prstGeom>
                        <a:noFill/>
                        <a:ln>
                          <a:noFill/>
                        </a:ln>
                      </pic:spPr>
                    </pic:pic>
                  </a:graphicData>
                </a:graphic>
              </wp:inline>
            </w:drawing>
          </w:r>
        </w:p>
      </w:tc>
      <w:tc>
        <w:tcPr>
          <w:tcW w:w="4200" w:type="dxa"/>
          <w:shd w:val="clear" w:color="auto" w:fill="auto"/>
          <w:vAlign w:val="center"/>
        </w:tcPr>
        <w:p w14:paraId="4585D2D6" w14:textId="77777777" w:rsidR="00C41F57" w:rsidRPr="00AC4B9F" w:rsidRDefault="00C41F57" w:rsidP="00AC4B9F">
          <w:pPr>
            <w:tabs>
              <w:tab w:val="center" w:pos="4513"/>
              <w:tab w:val="right" w:pos="9026"/>
            </w:tabs>
            <w:jc w:val="center"/>
            <w:rPr>
              <w:rFonts w:ascii="Arial" w:hAnsi="Arial" w:cs="Arial"/>
              <w:sz w:val="20"/>
              <w:szCs w:val="20"/>
            </w:rPr>
          </w:pPr>
          <w:bookmarkStart w:id="111" w:name="_Hlk520901664"/>
          <w:r w:rsidRPr="00123661">
            <w:rPr>
              <w:rFonts w:ascii="Arial" w:hAnsi="Arial" w:cs="Arial"/>
              <w:b/>
              <w:sz w:val="20"/>
              <w:szCs w:val="20"/>
            </w:rPr>
            <w:t>OFFICIAL when completed</w:t>
          </w:r>
          <w:bookmarkEnd w:id="111"/>
        </w:p>
      </w:tc>
      <w:tc>
        <w:tcPr>
          <w:tcW w:w="2888" w:type="dxa"/>
          <w:shd w:val="clear" w:color="auto" w:fill="auto"/>
          <w:vAlign w:val="center"/>
        </w:tcPr>
        <w:p w14:paraId="39F6373B" w14:textId="63D81FDF" w:rsidR="00C41F57" w:rsidRPr="00AC4B9F" w:rsidRDefault="00C41F57" w:rsidP="00AC4B9F">
          <w:pPr>
            <w:tabs>
              <w:tab w:val="center" w:pos="4513"/>
              <w:tab w:val="right" w:pos="9026"/>
            </w:tabs>
            <w:jc w:val="center"/>
          </w:pPr>
        </w:p>
      </w:tc>
    </w:tr>
  </w:tbl>
  <w:p w14:paraId="7AEBB974" w14:textId="77777777" w:rsidR="00C41F57" w:rsidRPr="00AC4B9F" w:rsidRDefault="00C41F57">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86C"/>
    <w:multiLevelType w:val="multilevel"/>
    <w:tmpl w:val="1B40CF1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543FCF"/>
    <w:multiLevelType w:val="multilevel"/>
    <w:tmpl w:val="E76483F4"/>
    <w:lvl w:ilvl="0">
      <w:start w:val="1"/>
      <w:numFmt w:val="decimal"/>
      <w:lvlRestart w:val="0"/>
      <w:lvlText w:val="%1."/>
      <w:lvlJc w:val="left"/>
      <w:pPr>
        <w:ind w:left="0" w:firstLine="0"/>
      </w:pPr>
      <w:rPr>
        <w:rFonts w:ascii="Arial" w:hAnsi="Arial" w:cs="Arial" w:hint="default"/>
        <w:sz w:val="20"/>
      </w:rPr>
    </w:lvl>
    <w:lvl w:ilvl="1">
      <w:start w:val="1"/>
      <w:numFmt w:val="lowerLetter"/>
      <w:lvlText w:val="%2."/>
      <w:lvlJc w:val="left"/>
      <w:pPr>
        <w:tabs>
          <w:tab w:val="num" w:pos="1138"/>
        </w:tabs>
        <w:ind w:left="562" w:firstLine="0"/>
      </w:pPr>
      <w:rPr>
        <w:rFonts w:ascii="Arial" w:hAnsi="Arial" w:cs="Arial" w:hint="default"/>
        <w:b w:val="0"/>
        <w:sz w:val="20"/>
      </w:rPr>
    </w:lvl>
    <w:lvl w:ilvl="2">
      <w:start w:val="1"/>
      <w:numFmt w:val="decimal"/>
      <w:lvlText w:val="(%3)"/>
      <w:lvlJc w:val="left"/>
      <w:pPr>
        <w:tabs>
          <w:tab w:val="num" w:pos="1699"/>
        </w:tabs>
        <w:ind w:left="1138" w:firstLine="0"/>
      </w:pPr>
      <w:rPr>
        <w:rFonts w:ascii="Arial" w:hAnsi="Arial" w:cs="Arial" w:hint="default"/>
        <w:sz w:val="20"/>
      </w:rPr>
    </w:lvl>
    <w:lvl w:ilvl="3">
      <w:start w:val="1"/>
      <w:numFmt w:val="lowerLetter"/>
      <w:lvlText w:val="(%4)"/>
      <w:lvlJc w:val="left"/>
      <w:pPr>
        <w:tabs>
          <w:tab w:val="num" w:pos="2275"/>
        </w:tabs>
        <w:ind w:left="1699" w:firstLine="0"/>
      </w:pPr>
      <w:rPr>
        <w:rFonts w:ascii="Arial" w:hAnsi="Arial" w:cs="Arial" w:hint="default"/>
        <w:sz w:val="20"/>
      </w:rPr>
    </w:lvl>
    <w:lvl w:ilvl="4">
      <w:start w:val="1"/>
      <w:numFmt w:val="lowerRoman"/>
      <w:lvlText w:val="%5."/>
      <w:lvlJc w:val="left"/>
      <w:pPr>
        <w:tabs>
          <w:tab w:val="num" w:pos="2837"/>
        </w:tabs>
        <w:ind w:left="2275" w:firstLine="0"/>
      </w:pPr>
      <w:rPr>
        <w:rFonts w:ascii="Arial" w:hAnsi="Arial" w:cs="Arial" w:hint="default"/>
        <w:sz w:val="20"/>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2" w15:restartNumberingAfterBreak="0">
    <w:nsid w:val="18565CF3"/>
    <w:multiLevelType w:val="hybridMultilevel"/>
    <w:tmpl w:val="35880C34"/>
    <w:lvl w:ilvl="0" w:tplc="144E6D76">
      <w:start w:val="1"/>
      <w:numFmt w:val="upperLetter"/>
      <w:lvlText w:val="%1.2"/>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535D57"/>
    <w:multiLevelType w:val="multilevel"/>
    <w:tmpl w:val="06D8C552"/>
    <w:lvl w:ilvl="0">
      <w:start w:val="1"/>
      <w:numFmt w:val="decimal"/>
      <w:lvlRestart w:val="0"/>
      <w:pStyle w:val="AMC-GuidancePara"/>
      <w:lvlText w:val="%1."/>
      <w:lvlJc w:val="left"/>
      <w:pPr>
        <w:ind w:left="0" w:firstLine="0"/>
      </w:pPr>
      <w:rPr>
        <w:rFonts w:ascii="Arial" w:hAnsi="Arial" w:cs="Arial" w:hint="default"/>
        <w:b w:val="0"/>
        <w:i w:val="0"/>
        <w:sz w:val="20"/>
      </w:rPr>
    </w:lvl>
    <w:lvl w:ilvl="1">
      <w:start w:val="1"/>
      <w:numFmt w:val="lowerLetter"/>
      <w:lvlText w:val="%2."/>
      <w:lvlJc w:val="left"/>
      <w:pPr>
        <w:tabs>
          <w:tab w:val="num" w:pos="1138"/>
        </w:tabs>
        <w:ind w:left="562" w:firstLine="0"/>
      </w:pPr>
      <w:rPr>
        <w:rFonts w:ascii="Arial" w:hAnsi="Arial" w:cs="Arial" w:hint="default"/>
        <w:b w:val="0"/>
        <w:i w:val="0"/>
        <w:sz w:val="20"/>
      </w:rPr>
    </w:lvl>
    <w:lvl w:ilvl="2">
      <w:start w:val="1"/>
      <w:numFmt w:val="decimal"/>
      <w:lvlText w:val="(%3)"/>
      <w:lvlJc w:val="left"/>
      <w:pPr>
        <w:tabs>
          <w:tab w:val="num" w:pos="1699"/>
        </w:tabs>
        <w:ind w:left="1138" w:firstLine="0"/>
      </w:pPr>
      <w:rPr>
        <w:rFonts w:ascii="Arial" w:hAnsi="Arial" w:cs="Arial" w:hint="default"/>
        <w:b w:val="0"/>
        <w:i w:val="0"/>
        <w:sz w:val="20"/>
      </w:rPr>
    </w:lvl>
    <w:lvl w:ilvl="3">
      <w:start w:val="1"/>
      <w:numFmt w:val="lowerLetter"/>
      <w:lvlText w:val="(%4)"/>
      <w:lvlJc w:val="left"/>
      <w:pPr>
        <w:tabs>
          <w:tab w:val="num" w:pos="2275"/>
        </w:tabs>
        <w:ind w:left="1699" w:firstLine="0"/>
      </w:pPr>
      <w:rPr>
        <w:rFonts w:ascii="Arial" w:hAnsi="Arial" w:cs="Arial" w:hint="default"/>
        <w:b w:val="0"/>
        <w:i w:val="0"/>
        <w:sz w:val="20"/>
      </w:rPr>
    </w:lvl>
    <w:lvl w:ilvl="4">
      <w:start w:val="1"/>
      <w:numFmt w:val="lowerRoman"/>
      <w:lvlText w:val="%5."/>
      <w:lvlJc w:val="left"/>
      <w:pPr>
        <w:tabs>
          <w:tab w:val="num" w:pos="2837"/>
        </w:tabs>
        <w:ind w:left="2275" w:firstLine="0"/>
      </w:pPr>
      <w:rPr>
        <w:rFonts w:ascii="Arial" w:hAnsi="Arial" w:cs="Arial" w:hint="default"/>
        <w:b w:val="0"/>
        <w:i/>
        <w:sz w:val="20"/>
      </w:rPr>
    </w:lvl>
    <w:lvl w:ilvl="5">
      <w:start w:val="1"/>
      <w:numFmt w:val="lowerRoman"/>
      <w:lvlText w:val="%6."/>
      <w:lvlJc w:val="right"/>
      <w:pPr>
        <w:ind w:left="4320" w:hanging="173"/>
      </w:pPr>
      <w:rPr>
        <w:rFonts w:hint="default"/>
        <w:b w:val="0"/>
        <w:i w:val="0"/>
        <w:sz w:val="2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4" w15:restartNumberingAfterBreak="0">
    <w:nsid w:val="1CA65246"/>
    <w:multiLevelType w:val="hybridMultilevel"/>
    <w:tmpl w:val="1B40CF12"/>
    <w:lvl w:ilvl="0" w:tplc="4B743402">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22A5CFA"/>
    <w:multiLevelType w:val="multilevel"/>
    <w:tmpl w:val="1B40CF1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1D03F66"/>
    <w:multiLevelType w:val="hybridMultilevel"/>
    <w:tmpl w:val="CA2C7988"/>
    <w:lvl w:ilvl="0" w:tplc="4B743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F85506"/>
    <w:multiLevelType w:val="hybridMultilevel"/>
    <w:tmpl w:val="7C32F4EC"/>
    <w:lvl w:ilvl="0" w:tplc="4A32DA28">
      <w:start w:val="1"/>
      <w:numFmt w:val="none"/>
      <w:lvlText w:val="A.2.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9417522"/>
    <w:multiLevelType w:val="hybridMultilevel"/>
    <w:tmpl w:val="D46815E0"/>
    <w:lvl w:ilvl="0" w:tplc="8DA42F68">
      <w:start w:val="1"/>
      <w:numFmt w:val="upperLetter"/>
      <w:lvlText w:val="%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C6B623B"/>
    <w:multiLevelType w:val="multilevel"/>
    <w:tmpl w:val="0A54A3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5BC27B89"/>
    <w:multiLevelType w:val="hybridMultilevel"/>
    <w:tmpl w:val="EEC81FBC"/>
    <w:lvl w:ilvl="0" w:tplc="8DA42F68">
      <w:start w:val="1"/>
      <w:numFmt w:val="upperLetter"/>
      <w:lvlText w:val="%1.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D641C04"/>
    <w:multiLevelType w:val="hybridMultilevel"/>
    <w:tmpl w:val="0A54A3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F3B212C"/>
    <w:multiLevelType w:val="hybridMultilevel"/>
    <w:tmpl w:val="5EEE4708"/>
    <w:lvl w:ilvl="0" w:tplc="F2E627DE">
      <w:start w:val="1"/>
      <w:numFmt w:val="lowerLetter"/>
      <w:lvlRestart w:val="0"/>
      <w:pStyle w:val="SubRegParagraph"/>
      <w:lvlText w:val="%1."/>
      <w:lvlJc w:val="left"/>
      <w:pPr>
        <w:tabs>
          <w:tab w:val="num" w:pos="2520"/>
        </w:tabs>
        <w:ind w:left="25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0741D2E"/>
    <w:multiLevelType w:val="multilevel"/>
    <w:tmpl w:val="EEC81FBC"/>
    <w:lvl w:ilvl="0">
      <w:start w:val="1"/>
      <w:numFmt w:val="upperLetter"/>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69E536C0"/>
    <w:multiLevelType w:val="multilevel"/>
    <w:tmpl w:val="A29603FC"/>
    <w:lvl w:ilvl="0">
      <w:start w:val="1"/>
      <w:numFmt w:val="decimal"/>
      <w:lvlRestart w:val="0"/>
      <w:pStyle w:val="SH1"/>
      <w:isLgl/>
      <w:lvlText w:val="%1"/>
      <w:lvlJc w:val="left"/>
      <w:pPr>
        <w:tabs>
          <w:tab w:val="num" w:pos="1134"/>
        </w:tabs>
        <w:ind w:left="1134" w:hanging="1134"/>
      </w:pPr>
      <w:rPr>
        <w:rFonts w:hint="default"/>
        <w:b/>
        <w:i w:val="0"/>
        <w:sz w:val="28"/>
      </w:rPr>
    </w:lvl>
    <w:lvl w:ilvl="1">
      <w:start w:val="1"/>
      <w:numFmt w:val="decimal"/>
      <w:pStyle w:val="SH2"/>
      <w:isLgl/>
      <w:lvlText w:val="%1.%2"/>
      <w:lvlJc w:val="left"/>
      <w:pPr>
        <w:tabs>
          <w:tab w:val="num" w:pos="1134"/>
        </w:tabs>
        <w:ind w:left="1134" w:hanging="1134"/>
      </w:pPr>
      <w:rPr>
        <w:rFonts w:hint="default"/>
        <w:b w:val="0"/>
        <w:i w:val="0"/>
        <w:sz w:val="24"/>
      </w:rPr>
    </w:lvl>
    <w:lvl w:ilvl="2">
      <w:start w:val="1"/>
      <w:numFmt w:val="decimal"/>
      <w:pStyle w:val="SH3"/>
      <w:isLgl/>
      <w:lvlText w:val="%1.%2.%3"/>
      <w:lvlJc w:val="left"/>
      <w:pPr>
        <w:tabs>
          <w:tab w:val="num" w:pos="1134"/>
        </w:tabs>
        <w:ind w:left="1134" w:hanging="1134"/>
      </w:pPr>
      <w:rPr>
        <w:rFonts w:hint="default"/>
        <w:b w:val="0"/>
        <w:i w:val="0"/>
        <w:sz w:val="20"/>
      </w:rPr>
    </w:lvl>
    <w:lvl w:ilvl="3">
      <w:start w:val="1"/>
      <w:numFmt w:val="decimal"/>
      <w:pStyle w:val="SH4"/>
      <w:isLgl/>
      <w:lvlText w:val="%1.%2.%3.%4"/>
      <w:lvlJc w:val="left"/>
      <w:pPr>
        <w:tabs>
          <w:tab w:val="num" w:pos="1134"/>
        </w:tabs>
        <w:ind w:left="1134" w:hanging="1134"/>
      </w:pPr>
      <w:rPr>
        <w:rFonts w:hint="default"/>
        <w:b w:val="0"/>
        <w:i w:val="0"/>
        <w:sz w:val="20"/>
      </w:rPr>
    </w:lvl>
    <w:lvl w:ilvl="4">
      <w:start w:val="1"/>
      <w:numFmt w:val="decimal"/>
      <w:pStyle w:val="SH5"/>
      <w:isLgl/>
      <w:lvlText w:val="%1.%2.%3.%4.%5"/>
      <w:lvlJc w:val="left"/>
      <w:pPr>
        <w:tabs>
          <w:tab w:val="num" w:pos="1134"/>
        </w:tabs>
        <w:ind w:left="1134" w:hanging="1134"/>
      </w:pPr>
      <w:rPr>
        <w:rFonts w:hint="default"/>
        <w:b w:val="0"/>
        <w:i/>
        <w:sz w:val="20"/>
      </w:rPr>
    </w:lvl>
    <w:lvl w:ilvl="5">
      <w:start w:val="1"/>
      <w:numFmt w:val="decimal"/>
      <w:pStyle w:val="OL1"/>
      <w:lvlText w:val="%6"/>
      <w:lvlJc w:val="left"/>
      <w:pPr>
        <w:tabs>
          <w:tab w:val="num" w:pos="1587"/>
        </w:tabs>
        <w:ind w:left="1587" w:hanging="453"/>
      </w:pPr>
      <w:rPr>
        <w:rFonts w:hint="default"/>
        <w:b w:val="0"/>
        <w:i w:val="0"/>
        <w:sz w:val="20"/>
      </w:rPr>
    </w:lvl>
    <w:lvl w:ilvl="6">
      <w:start w:val="1"/>
      <w:numFmt w:val="decimal"/>
      <w:pStyle w:val="OL2"/>
      <w:lvlText w:val="%6.%7"/>
      <w:lvlJc w:val="left"/>
      <w:pPr>
        <w:tabs>
          <w:tab w:val="num" w:pos="2154"/>
        </w:tabs>
        <w:ind w:left="2154" w:hanging="56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5" w15:restartNumberingAfterBreak="0">
    <w:nsid w:val="6B5C7AC9"/>
    <w:multiLevelType w:val="multilevel"/>
    <w:tmpl w:val="35880C34"/>
    <w:lvl w:ilvl="0">
      <w:start w:val="1"/>
      <w:numFmt w:val="upperLetter"/>
      <w:lvlText w:val="%1.2"/>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DBD0330"/>
    <w:multiLevelType w:val="hybridMultilevel"/>
    <w:tmpl w:val="0636BF6E"/>
    <w:lvl w:ilvl="0" w:tplc="4B743402">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756126866">
    <w:abstractNumId w:val="3"/>
  </w:num>
  <w:num w:numId="2" w16cid:durableId="342976526">
    <w:abstractNumId w:val="14"/>
  </w:num>
  <w:num w:numId="3" w16cid:durableId="1965234659">
    <w:abstractNumId w:val="12"/>
  </w:num>
  <w:num w:numId="4" w16cid:durableId="1645305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392333">
    <w:abstractNumId w:val="1"/>
  </w:num>
  <w:num w:numId="6" w16cid:durableId="943536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6607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2410281">
    <w:abstractNumId w:val="11"/>
  </w:num>
  <w:num w:numId="9" w16cid:durableId="917059533">
    <w:abstractNumId w:val="9"/>
  </w:num>
  <w:num w:numId="10" w16cid:durableId="170874100">
    <w:abstractNumId w:val="6"/>
  </w:num>
  <w:num w:numId="11" w16cid:durableId="623391260">
    <w:abstractNumId w:val="16"/>
  </w:num>
  <w:num w:numId="12" w16cid:durableId="1973289085">
    <w:abstractNumId w:val="4"/>
  </w:num>
  <w:num w:numId="13" w16cid:durableId="941188876">
    <w:abstractNumId w:val="5"/>
  </w:num>
  <w:num w:numId="14" w16cid:durableId="642001212">
    <w:abstractNumId w:val="0"/>
  </w:num>
  <w:num w:numId="15" w16cid:durableId="2061664100">
    <w:abstractNumId w:val="8"/>
  </w:num>
  <w:num w:numId="16" w16cid:durableId="1435906793">
    <w:abstractNumId w:val="10"/>
  </w:num>
  <w:num w:numId="17" w16cid:durableId="243758560">
    <w:abstractNumId w:val="13"/>
  </w:num>
  <w:num w:numId="18" w16cid:durableId="279261208">
    <w:abstractNumId w:val="2"/>
  </w:num>
  <w:num w:numId="19" w16cid:durableId="1420712463">
    <w:abstractNumId w:val="15"/>
  </w:num>
  <w:num w:numId="20" w16cid:durableId="2068064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attachedTemplate r:id="rId1"/>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0B"/>
    <w:rsid w:val="00002A96"/>
    <w:rsid w:val="00005568"/>
    <w:rsid w:val="00007800"/>
    <w:rsid w:val="00013492"/>
    <w:rsid w:val="00021B17"/>
    <w:rsid w:val="000222CB"/>
    <w:rsid w:val="000506B0"/>
    <w:rsid w:val="00053B37"/>
    <w:rsid w:val="00053E26"/>
    <w:rsid w:val="000658F5"/>
    <w:rsid w:val="00075CDB"/>
    <w:rsid w:val="00087A48"/>
    <w:rsid w:val="00090C7B"/>
    <w:rsid w:val="00097957"/>
    <w:rsid w:val="000A0DBB"/>
    <w:rsid w:val="000A2DC5"/>
    <w:rsid w:val="000A6AD2"/>
    <w:rsid w:val="000B51BA"/>
    <w:rsid w:val="000B6A70"/>
    <w:rsid w:val="000C0DA8"/>
    <w:rsid w:val="000D54F7"/>
    <w:rsid w:val="000E27CD"/>
    <w:rsid w:val="001002C6"/>
    <w:rsid w:val="0010079E"/>
    <w:rsid w:val="00101D98"/>
    <w:rsid w:val="00104AA6"/>
    <w:rsid w:val="00106444"/>
    <w:rsid w:val="00130197"/>
    <w:rsid w:val="00157923"/>
    <w:rsid w:val="00157ACF"/>
    <w:rsid w:val="0017115D"/>
    <w:rsid w:val="001832FE"/>
    <w:rsid w:val="0018555A"/>
    <w:rsid w:val="001A39B6"/>
    <w:rsid w:val="001A6DA4"/>
    <w:rsid w:val="001B28DD"/>
    <w:rsid w:val="001C2408"/>
    <w:rsid w:val="001E3DCD"/>
    <w:rsid w:val="00201BB2"/>
    <w:rsid w:val="002041E1"/>
    <w:rsid w:val="0021125E"/>
    <w:rsid w:val="00211A9E"/>
    <w:rsid w:val="00224ECD"/>
    <w:rsid w:val="00252612"/>
    <w:rsid w:val="00254E82"/>
    <w:rsid w:val="00260B76"/>
    <w:rsid w:val="00264E64"/>
    <w:rsid w:val="0029017C"/>
    <w:rsid w:val="00292E8B"/>
    <w:rsid w:val="002963BD"/>
    <w:rsid w:val="0029765B"/>
    <w:rsid w:val="002B1BC5"/>
    <w:rsid w:val="002B52FB"/>
    <w:rsid w:val="002D0B64"/>
    <w:rsid w:val="002D35B9"/>
    <w:rsid w:val="002D4481"/>
    <w:rsid w:val="002D6AFC"/>
    <w:rsid w:val="002F0D3E"/>
    <w:rsid w:val="002F5536"/>
    <w:rsid w:val="002F6906"/>
    <w:rsid w:val="003133C7"/>
    <w:rsid w:val="00313902"/>
    <w:rsid w:val="00315602"/>
    <w:rsid w:val="00347DFB"/>
    <w:rsid w:val="00357C1C"/>
    <w:rsid w:val="00366E54"/>
    <w:rsid w:val="00367374"/>
    <w:rsid w:val="00387802"/>
    <w:rsid w:val="0039408D"/>
    <w:rsid w:val="003A1710"/>
    <w:rsid w:val="003A496B"/>
    <w:rsid w:val="003B4C3B"/>
    <w:rsid w:val="003C35ED"/>
    <w:rsid w:val="003C7545"/>
    <w:rsid w:val="003D5E40"/>
    <w:rsid w:val="003E2CBD"/>
    <w:rsid w:val="0040486F"/>
    <w:rsid w:val="00426FCD"/>
    <w:rsid w:val="00430B20"/>
    <w:rsid w:val="00433A13"/>
    <w:rsid w:val="00443742"/>
    <w:rsid w:val="00451436"/>
    <w:rsid w:val="0046470A"/>
    <w:rsid w:val="00470C03"/>
    <w:rsid w:val="00474C73"/>
    <w:rsid w:val="00480935"/>
    <w:rsid w:val="0048170D"/>
    <w:rsid w:val="00491A1F"/>
    <w:rsid w:val="00491B69"/>
    <w:rsid w:val="004B069C"/>
    <w:rsid w:val="004B3EF1"/>
    <w:rsid w:val="004C0C76"/>
    <w:rsid w:val="004D1C2E"/>
    <w:rsid w:val="004D393C"/>
    <w:rsid w:val="004E32CF"/>
    <w:rsid w:val="004E7A4A"/>
    <w:rsid w:val="004F21D9"/>
    <w:rsid w:val="004F30B3"/>
    <w:rsid w:val="005036B6"/>
    <w:rsid w:val="00504F29"/>
    <w:rsid w:val="00517614"/>
    <w:rsid w:val="00542C0B"/>
    <w:rsid w:val="00545EE8"/>
    <w:rsid w:val="0055602D"/>
    <w:rsid w:val="005575AB"/>
    <w:rsid w:val="00571A9E"/>
    <w:rsid w:val="00581737"/>
    <w:rsid w:val="0058273B"/>
    <w:rsid w:val="00585ED4"/>
    <w:rsid w:val="005978FD"/>
    <w:rsid w:val="005A6CF5"/>
    <w:rsid w:val="005C2EC0"/>
    <w:rsid w:val="005C389F"/>
    <w:rsid w:val="005D3FC9"/>
    <w:rsid w:val="005E0C81"/>
    <w:rsid w:val="005E2FD5"/>
    <w:rsid w:val="0060143E"/>
    <w:rsid w:val="00623653"/>
    <w:rsid w:val="0062725C"/>
    <w:rsid w:val="00637941"/>
    <w:rsid w:val="00670F33"/>
    <w:rsid w:val="006770F9"/>
    <w:rsid w:val="00687868"/>
    <w:rsid w:val="00697761"/>
    <w:rsid w:val="006A74A4"/>
    <w:rsid w:val="006B0984"/>
    <w:rsid w:val="006B1D92"/>
    <w:rsid w:val="006B3E17"/>
    <w:rsid w:val="006B53EF"/>
    <w:rsid w:val="006B5DA6"/>
    <w:rsid w:val="006C6127"/>
    <w:rsid w:val="006E0BB2"/>
    <w:rsid w:val="006E64E5"/>
    <w:rsid w:val="006E6D1C"/>
    <w:rsid w:val="0070617E"/>
    <w:rsid w:val="0071731B"/>
    <w:rsid w:val="007329AF"/>
    <w:rsid w:val="00737ED4"/>
    <w:rsid w:val="00740029"/>
    <w:rsid w:val="0074104A"/>
    <w:rsid w:val="00747CFF"/>
    <w:rsid w:val="00747EA4"/>
    <w:rsid w:val="00750E56"/>
    <w:rsid w:val="00765872"/>
    <w:rsid w:val="007707C0"/>
    <w:rsid w:val="007733C7"/>
    <w:rsid w:val="00785B68"/>
    <w:rsid w:val="007907B3"/>
    <w:rsid w:val="0079293F"/>
    <w:rsid w:val="00796200"/>
    <w:rsid w:val="007A2D86"/>
    <w:rsid w:val="007A5219"/>
    <w:rsid w:val="007B7A69"/>
    <w:rsid w:val="007E2E68"/>
    <w:rsid w:val="00813201"/>
    <w:rsid w:val="00824967"/>
    <w:rsid w:val="008922EE"/>
    <w:rsid w:val="00893598"/>
    <w:rsid w:val="008A34FD"/>
    <w:rsid w:val="008A5F04"/>
    <w:rsid w:val="008B3D5C"/>
    <w:rsid w:val="008D05DF"/>
    <w:rsid w:val="008D1075"/>
    <w:rsid w:val="008D6987"/>
    <w:rsid w:val="008E7CE3"/>
    <w:rsid w:val="008F75D8"/>
    <w:rsid w:val="009032EF"/>
    <w:rsid w:val="00917209"/>
    <w:rsid w:val="00932D03"/>
    <w:rsid w:val="00934D96"/>
    <w:rsid w:val="009744FA"/>
    <w:rsid w:val="009776D5"/>
    <w:rsid w:val="009A33EF"/>
    <w:rsid w:val="009A6E5A"/>
    <w:rsid w:val="009B4C6E"/>
    <w:rsid w:val="009B5930"/>
    <w:rsid w:val="009C6AB5"/>
    <w:rsid w:val="009F0303"/>
    <w:rsid w:val="009F3488"/>
    <w:rsid w:val="009F4FC4"/>
    <w:rsid w:val="00A34945"/>
    <w:rsid w:val="00A3750F"/>
    <w:rsid w:val="00A3787B"/>
    <w:rsid w:val="00A42A9B"/>
    <w:rsid w:val="00A50644"/>
    <w:rsid w:val="00A55C48"/>
    <w:rsid w:val="00A5651F"/>
    <w:rsid w:val="00A66C79"/>
    <w:rsid w:val="00A67628"/>
    <w:rsid w:val="00A86405"/>
    <w:rsid w:val="00A9138C"/>
    <w:rsid w:val="00A92A0B"/>
    <w:rsid w:val="00AA1E8A"/>
    <w:rsid w:val="00AA2421"/>
    <w:rsid w:val="00AA7EE2"/>
    <w:rsid w:val="00AC4B9F"/>
    <w:rsid w:val="00AC60B9"/>
    <w:rsid w:val="00AD52FA"/>
    <w:rsid w:val="00AE4589"/>
    <w:rsid w:val="00AE46D5"/>
    <w:rsid w:val="00AF1F8D"/>
    <w:rsid w:val="00AF3B2D"/>
    <w:rsid w:val="00AF6208"/>
    <w:rsid w:val="00B17F32"/>
    <w:rsid w:val="00B20629"/>
    <w:rsid w:val="00B309DE"/>
    <w:rsid w:val="00B417E4"/>
    <w:rsid w:val="00B51BC8"/>
    <w:rsid w:val="00B560FD"/>
    <w:rsid w:val="00B66DA5"/>
    <w:rsid w:val="00B716B8"/>
    <w:rsid w:val="00BA28A3"/>
    <w:rsid w:val="00BE35E8"/>
    <w:rsid w:val="00BF1F09"/>
    <w:rsid w:val="00BF5432"/>
    <w:rsid w:val="00C11030"/>
    <w:rsid w:val="00C203B0"/>
    <w:rsid w:val="00C22254"/>
    <w:rsid w:val="00C25759"/>
    <w:rsid w:val="00C3459C"/>
    <w:rsid w:val="00C35529"/>
    <w:rsid w:val="00C3556E"/>
    <w:rsid w:val="00C36106"/>
    <w:rsid w:val="00C41F57"/>
    <w:rsid w:val="00C541B9"/>
    <w:rsid w:val="00C55F5C"/>
    <w:rsid w:val="00C562F5"/>
    <w:rsid w:val="00C616A2"/>
    <w:rsid w:val="00C76B6C"/>
    <w:rsid w:val="00C84BEE"/>
    <w:rsid w:val="00C94A8C"/>
    <w:rsid w:val="00CA2EB9"/>
    <w:rsid w:val="00CB0955"/>
    <w:rsid w:val="00CC7E7A"/>
    <w:rsid w:val="00CE4EE3"/>
    <w:rsid w:val="00CF71A5"/>
    <w:rsid w:val="00D021A3"/>
    <w:rsid w:val="00D06D4D"/>
    <w:rsid w:val="00D165FF"/>
    <w:rsid w:val="00D16F43"/>
    <w:rsid w:val="00D316D6"/>
    <w:rsid w:val="00D3486B"/>
    <w:rsid w:val="00D34CA5"/>
    <w:rsid w:val="00D367C4"/>
    <w:rsid w:val="00D42181"/>
    <w:rsid w:val="00D46B4B"/>
    <w:rsid w:val="00D6164B"/>
    <w:rsid w:val="00D6535A"/>
    <w:rsid w:val="00D65976"/>
    <w:rsid w:val="00D7201C"/>
    <w:rsid w:val="00D9497B"/>
    <w:rsid w:val="00DA3AFC"/>
    <w:rsid w:val="00DC6125"/>
    <w:rsid w:val="00DE2F73"/>
    <w:rsid w:val="00DF49A7"/>
    <w:rsid w:val="00DF5818"/>
    <w:rsid w:val="00E01577"/>
    <w:rsid w:val="00E01FF1"/>
    <w:rsid w:val="00E04869"/>
    <w:rsid w:val="00E07B0D"/>
    <w:rsid w:val="00E11F91"/>
    <w:rsid w:val="00E22D5B"/>
    <w:rsid w:val="00E26CF3"/>
    <w:rsid w:val="00E3269D"/>
    <w:rsid w:val="00E415FC"/>
    <w:rsid w:val="00E437B6"/>
    <w:rsid w:val="00E6492A"/>
    <w:rsid w:val="00E9641B"/>
    <w:rsid w:val="00EA5D91"/>
    <w:rsid w:val="00EB1E80"/>
    <w:rsid w:val="00EB60D8"/>
    <w:rsid w:val="00EC22CD"/>
    <w:rsid w:val="00EC2631"/>
    <w:rsid w:val="00EF04BE"/>
    <w:rsid w:val="00EF38DD"/>
    <w:rsid w:val="00F20625"/>
    <w:rsid w:val="00F3096F"/>
    <w:rsid w:val="00F37781"/>
    <w:rsid w:val="00F43333"/>
    <w:rsid w:val="00F477B2"/>
    <w:rsid w:val="00F47C7F"/>
    <w:rsid w:val="00F5738D"/>
    <w:rsid w:val="00F6208F"/>
    <w:rsid w:val="00F66627"/>
    <w:rsid w:val="00F819DD"/>
    <w:rsid w:val="00F826E7"/>
    <w:rsid w:val="00F91158"/>
    <w:rsid w:val="00F9523A"/>
    <w:rsid w:val="00FA41E5"/>
    <w:rsid w:val="00FB0DF0"/>
    <w:rsid w:val="00FC5E94"/>
    <w:rsid w:val="00FD275B"/>
    <w:rsid w:val="00FD2E78"/>
    <w:rsid w:val="00FE2BAB"/>
    <w:rsid w:val="00FF2BF8"/>
    <w:rsid w:val="00FF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B6C86"/>
  <w15:chartTrackingRefBased/>
  <w15:docId w15:val="{E4A5FDE7-7E77-4499-85EE-D72396F9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C0B"/>
    <w:rPr>
      <w:sz w:val="22"/>
      <w:szCs w:val="22"/>
      <w:lang w:eastAsia="en-US"/>
    </w:rPr>
  </w:style>
  <w:style w:type="paragraph" w:styleId="Heading1">
    <w:name w:val="heading 1"/>
    <w:basedOn w:val="Normal"/>
    <w:next w:val="Normal"/>
    <w:link w:val="Heading1Char"/>
    <w:uiPriority w:val="9"/>
    <w:qFormat/>
    <w:rsid w:val="00254E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E8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2C0B"/>
    <w:pPr>
      <w:tabs>
        <w:tab w:val="center" w:pos="4153"/>
        <w:tab w:val="right" w:pos="8306"/>
      </w:tabs>
    </w:pPr>
  </w:style>
  <w:style w:type="character" w:customStyle="1" w:styleId="FooterChar">
    <w:name w:val="Footer Char"/>
    <w:link w:val="Footer"/>
    <w:uiPriority w:val="99"/>
    <w:rsid w:val="00542C0B"/>
    <w:rPr>
      <w:rFonts w:ascii="Calibri" w:eastAsia="Calibri" w:hAnsi="Calibri" w:cs="Times New Roman"/>
    </w:rPr>
  </w:style>
  <w:style w:type="paragraph" w:styleId="Header">
    <w:name w:val="header"/>
    <w:basedOn w:val="Normal"/>
    <w:link w:val="HeaderChar"/>
    <w:rsid w:val="00542C0B"/>
    <w:pPr>
      <w:tabs>
        <w:tab w:val="center" w:pos="4153"/>
        <w:tab w:val="right" w:pos="8306"/>
      </w:tabs>
    </w:pPr>
  </w:style>
  <w:style w:type="character" w:customStyle="1" w:styleId="HeaderChar">
    <w:name w:val="Header Char"/>
    <w:link w:val="Header"/>
    <w:rsid w:val="00542C0B"/>
    <w:rPr>
      <w:rFonts w:ascii="Calibri" w:eastAsia="Calibri" w:hAnsi="Calibri" w:cs="Times New Roman"/>
    </w:rPr>
  </w:style>
  <w:style w:type="paragraph" w:customStyle="1" w:styleId="AMCHeading">
    <w:name w:val="AMC Heading"/>
    <w:basedOn w:val="Normal"/>
    <w:qFormat/>
    <w:rsid w:val="00542C0B"/>
    <w:pPr>
      <w:spacing w:before="60" w:after="60"/>
    </w:pPr>
    <w:rPr>
      <w:rFonts w:ascii="Arial" w:hAnsi="Arial" w:cs="Arial"/>
      <w:b/>
      <w:sz w:val="24"/>
      <w:szCs w:val="24"/>
    </w:rPr>
  </w:style>
  <w:style w:type="paragraph" w:customStyle="1" w:styleId="RatConGuideHeading">
    <w:name w:val="RatConGuide Heading"/>
    <w:basedOn w:val="Normal"/>
    <w:qFormat/>
    <w:rsid w:val="00542C0B"/>
    <w:pPr>
      <w:spacing w:before="60" w:after="60"/>
    </w:pPr>
    <w:rPr>
      <w:rFonts w:ascii="Arial" w:hAnsi="Arial" w:cs="Arial"/>
      <w:b/>
      <w:color w:val="5F497A"/>
      <w:sz w:val="24"/>
      <w:szCs w:val="24"/>
    </w:rPr>
  </w:style>
  <w:style w:type="paragraph" w:customStyle="1" w:styleId="AMCSectionHeading">
    <w:name w:val="AMC Section Heading"/>
    <w:basedOn w:val="RatConGuideHeading"/>
    <w:qFormat/>
    <w:rsid w:val="00542C0B"/>
    <w:pPr>
      <w:keepNext/>
    </w:pPr>
  </w:style>
  <w:style w:type="paragraph" w:customStyle="1" w:styleId="AMC-GuidancePara">
    <w:name w:val="AMC-Guidance Para"/>
    <w:basedOn w:val="Normal"/>
    <w:qFormat/>
    <w:rsid w:val="00542C0B"/>
    <w:pPr>
      <w:numPr>
        <w:numId w:val="1"/>
      </w:numPr>
      <w:tabs>
        <w:tab w:val="left" w:pos="567"/>
        <w:tab w:val="left" w:pos="1134"/>
        <w:tab w:val="left" w:pos="1701"/>
        <w:tab w:val="left" w:pos="2268"/>
      </w:tabs>
      <w:spacing w:before="60" w:after="120"/>
    </w:pPr>
    <w:rPr>
      <w:rFonts w:ascii="Arial" w:hAnsi="Arial" w:cs="Arial"/>
      <w:sz w:val="20"/>
      <w:szCs w:val="20"/>
    </w:rPr>
  </w:style>
  <w:style w:type="paragraph" w:customStyle="1" w:styleId="FreeText">
    <w:name w:val="Free Text"/>
    <w:basedOn w:val="Normal"/>
    <w:qFormat/>
    <w:rsid w:val="00542C0B"/>
    <w:pPr>
      <w:tabs>
        <w:tab w:val="left" w:pos="567"/>
        <w:tab w:val="left" w:pos="1134"/>
        <w:tab w:val="left" w:pos="1701"/>
        <w:tab w:val="left" w:pos="2268"/>
        <w:tab w:val="left" w:pos="2835"/>
      </w:tabs>
      <w:spacing w:before="60" w:after="120"/>
    </w:pPr>
    <w:rPr>
      <w:rFonts w:ascii="Arial" w:hAnsi="Arial" w:cs="Arial"/>
      <w:sz w:val="20"/>
      <w:szCs w:val="20"/>
    </w:rPr>
  </w:style>
  <w:style w:type="paragraph" w:customStyle="1" w:styleId="RegulationHeading">
    <w:name w:val="Regulation  Heading"/>
    <w:basedOn w:val="Normal"/>
    <w:qFormat/>
    <w:rsid w:val="00542C0B"/>
    <w:pPr>
      <w:spacing w:before="60" w:after="60"/>
    </w:pPr>
    <w:rPr>
      <w:rFonts w:ascii="Arial" w:hAnsi="Arial" w:cs="Arial"/>
      <w:b/>
      <w:color w:val="FFFFFF"/>
      <w:sz w:val="24"/>
      <w:szCs w:val="24"/>
    </w:rPr>
  </w:style>
  <w:style w:type="paragraph" w:customStyle="1" w:styleId="RAHeading">
    <w:name w:val="RA Heading"/>
    <w:basedOn w:val="Normal"/>
    <w:qFormat/>
    <w:rsid w:val="00542C0B"/>
    <w:pPr>
      <w:spacing w:before="60" w:after="120"/>
    </w:pPr>
    <w:rPr>
      <w:rFonts w:ascii="Arial" w:hAnsi="Arial" w:cs="Arial"/>
      <w:b/>
      <w:color w:val="5F497A"/>
      <w:sz w:val="28"/>
      <w:szCs w:val="28"/>
    </w:rPr>
  </w:style>
  <w:style w:type="paragraph" w:customStyle="1" w:styleId="RationalePara">
    <w:name w:val="Rationale Para"/>
    <w:basedOn w:val="Normal"/>
    <w:qFormat/>
    <w:rsid w:val="00542C0B"/>
    <w:pPr>
      <w:spacing w:before="60" w:after="60"/>
      <w:jc w:val="both"/>
    </w:pPr>
    <w:rPr>
      <w:rFonts w:ascii="Arial" w:hAnsi="Arial" w:cs="Arial"/>
      <w:i/>
      <w:sz w:val="20"/>
      <w:szCs w:val="20"/>
    </w:rPr>
  </w:style>
  <w:style w:type="paragraph" w:customStyle="1" w:styleId="RegulationPara">
    <w:name w:val="Regulation Para"/>
    <w:basedOn w:val="Normal"/>
    <w:qFormat/>
    <w:rsid w:val="00542C0B"/>
    <w:pPr>
      <w:spacing w:before="60" w:after="60"/>
      <w:ind w:left="1134" w:hanging="1134"/>
      <w:contextualSpacing/>
    </w:pPr>
    <w:rPr>
      <w:rFonts w:ascii="Arial" w:hAnsi="Arial" w:cs="Arial"/>
      <w:sz w:val="24"/>
      <w:szCs w:val="24"/>
    </w:rPr>
  </w:style>
  <w:style w:type="table" w:styleId="TableGrid">
    <w:name w:val="Table Grid"/>
    <w:basedOn w:val="TableNormal"/>
    <w:rsid w:val="00542C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rsid w:val="00542C0B"/>
    <w:pPr>
      <w:keepLines/>
    </w:pPr>
    <w:rPr>
      <w:rFonts w:ascii="Arial" w:eastAsia="Times New Roman" w:hAnsi="Arial"/>
      <w:sz w:val="20"/>
      <w:szCs w:val="20"/>
    </w:rPr>
  </w:style>
  <w:style w:type="paragraph" w:styleId="FootnoteText">
    <w:name w:val="footnote text"/>
    <w:basedOn w:val="Normal"/>
    <w:link w:val="FootnoteTextChar"/>
    <w:semiHidden/>
    <w:rsid w:val="00542C0B"/>
    <w:rPr>
      <w:sz w:val="20"/>
      <w:szCs w:val="20"/>
    </w:rPr>
  </w:style>
  <w:style w:type="character" w:customStyle="1" w:styleId="FootnoteTextChar">
    <w:name w:val="Footnote Text Char"/>
    <w:link w:val="FootnoteText"/>
    <w:semiHidden/>
    <w:rsid w:val="00542C0B"/>
    <w:rPr>
      <w:rFonts w:ascii="Calibri" w:eastAsia="Calibri" w:hAnsi="Calibri" w:cs="Times New Roman"/>
      <w:sz w:val="20"/>
      <w:szCs w:val="20"/>
    </w:rPr>
  </w:style>
  <w:style w:type="character" w:styleId="FootnoteReference">
    <w:name w:val="footnote reference"/>
    <w:semiHidden/>
    <w:rsid w:val="00542C0B"/>
    <w:rPr>
      <w:vertAlign w:val="superscript"/>
    </w:rPr>
  </w:style>
  <w:style w:type="character" w:styleId="FollowedHyperlink">
    <w:name w:val="FollowedHyperlink"/>
    <w:rsid w:val="00542C0B"/>
    <w:rPr>
      <w:color w:val="0000FF"/>
      <w:u w:val="single"/>
    </w:rPr>
  </w:style>
  <w:style w:type="paragraph" w:customStyle="1" w:styleId="NoteHead">
    <w:name w:val="Note Head"/>
    <w:basedOn w:val="Normal"/>
    <w:next w:val="NoteText"/>
    <w:rsid w:val="00542C0B"/>
    <w:pPr>
      <w:spacing w:before="100" w:beforeAutospacing="1" w:after="100" w:afterAutospacing="1"/>
    </w:pPr>
    <w:rPr>
      <w:rFonts w:ascii="Arial" w:eastAsia="Times New Roman" w:hAnsi="Arial"/>
      <w:b/>
      <w:sz w:val="20"/>
      <w:szCs w:val="20"/>
    </w:rPr>
  </w:style>
  <w:style w:type="paragraph" w:customStyle="1" w:styleId="NoteText">
    <w:name w:val="Note Text"/>
    <w:basedOn w:val="Normal"/>
    <w:rsid w:val="00542C0B"/>
    <w:pPr>
      <w:ind w:left="720"/>
    </w:pPr>
    <w:rPr>
      <w:rFonts w:ascii="Arial" w:eastAsia="Times New Roman" w:hAnsi="Arial"/>
      <w:sz w:val="20"/>
      <w:szCs w:val="20"/>
    </w:rPr>
  </w:style>
  <w:style w:type="paragraph" w:customStyle="1" w:styleId="SH1">
    <w:name w:val="SH1"/>
    <w:next w:val="Normal"/>
    <w:rsid w:val="00542C0B"/>
    <w:pPr>
      <w:keepNext/>
      <w:numPr>
        <w:numId w:val="2"/>
      </w:numPr>
      <w:spacing w:before="200"/>
      <w:outlineLvl w:val="0"/>
    </w:pPr>
    <w:rPr>
      <w:rFonts w:ascii="Arial" w:eastAsia="Times New Roman" w:hAnsi="Arial"/>
      <w:b/>
      <w:sz w:val="28"/>
      <w:lang w:eastAsia="en-US"/>
    </w:rPr>
  </w:style>
  <w:style w:type="paragraph" w:customStyle="1" w:styleId="SH2">
    <w:name w:val="SH2"/>
    <w:basedOn w:val="SH1"/>
    <w:next w:val="Normal"/>
    <w:rsid w:val="00542C0B"/>
    <w:pPr>
      <w:numPr>
        <w:ilvl w:val="1"/>
      </w:numPr>
      <w:spacing w:before="60"/>
      <w:outlineLvl w:val="1"/>
    </w:pPr>
    <w:rPr>
      <w:sz w:val="24"/>
    </w:rPr>
  </w:style>
  <w:style w:type="paragraph" w:customStyle="1" w:styleId="SH3">
    <w:name w:val="SH3"/>
    <w:basedOn w:val="SH2"/>
    <w:next w:val="Normal"/>
    <w:rsid w:val="00542C0B"/>
    <w:pPr>
      <w:numPr>
        <w:ilvl w:val="2"/>
      </w:numPr>
      <w:outlineLvl w:val="2"/>
    </w:pPr>
    <w:rPr>
      <w:sz w:val="20"/>
    </w:rPr>
  </w:style>
  <w:style w:type="paragraph" w:customStyle="1" w:styleId="SH4">
    <w:name w:val="SH4"/>
    <w:basedOn w:val="SH3"/>
    <w:next w:val="Normal"/>
    <w:rsid w:val="00542C0B"/>
    <w:pPr>
      <w:numPr>
        <w:ilvl w:val="3"/>
      </w:numPr>
      <w:outlineLvl w:val="3"/>
    </w:pPr>
    <w:rPr>
      <w:b w:val="0"/>
    </w:rPr>
  </w:style>
  <w:style w:type="paragraph" w:customStyle="1" w:styleId="SH5">
    <w:name w:val="SH5"/>
    <w:basedOn w:val="SH4"/>
    <w:next w:val="Normal"/>
    <w:rsid w:val="00542C0B"/>
    <w:pPr>
      <w:numPr>
        <w:ilvl w:val="4"/>
      </w:numPr>
      <w:outlineLvl w:val="4"/>
    </w:pPr>
    <w:rPr>
      <w:i/>
    </w:rPr>
  </w:style>
  <w:style w:type="paragraph" w:customStyle="1" w:styleId="OL1">
    <w:name w:val="OL1"/>
    <w:rsid w:val="00542C0B"/>
    <w:pPr>
      <w:numPr>
        <w:ilvl w:val="5"/>
        <w:numId w:val="2"/>
      </w:numPr>
      <w:tabs>
        <w:tab w:val="num" w:pos="1152"/>
        <w:tab w:val="num" w:pos="1296"/>
      </w:tabs>
      <w:spacing w:before="100" w:beforeAutospacing="1" w:after="60"/>
      <w:ind w:left="576" w:firstLine="0"/>
    </w:pPr>
    <w:rPr>
      <w:rFonts w:ascii="Arial" w:hAnsi="Arial" w:cs="Arial"/>
      <w:lang w:eastAsia="en-US"/>
    </w:rPr>
  </w:style>
  <w:style w:type="paragraph" w:customStyle="1" w:styleId="OL2">
    <w:name w:val="OL2"/>
    <w:basedOn w:val="OL1"/>
    <w:rsid w:val="00542C0B"/>
    <w:pPr>
      <w:numPr>
        <w:ilvl w:val="6"/>
      </w:numPr>
      <w:tabs>
        <w:tab w:val="clear" w:pos="1587"/>
        <w:tab w:val="clear" w:pos="2154"/>
        <w:tab w:val="num" w:pos="1296"/>
        <w:tab w:val="left" w:pos="1728"/>
      </w:tabs>
      <w:ind w:left="1152" w:firstLine="0"/>
    </w:pPr>
  </w:style>
  <w:style w:type="character" w:styleId="PageNumber">
    <w:name w:val="page number"/>
    <w:rsid w:val="00542C0B"/>
  </w:style>
  <w:style w:type="paragraph" w:customStyle="1" w:styleId="SubRegParagraph">
    <w:name w:val="Sub Reg Paragraph"/>
    <w:basedOn w:val="RegulationPara"/>
    <w:autoRedefine/>
    <w:rsid w:val="00542C0B"/>
    <w:pPr>
      <w:numPr>
        <w:numId w:val="3"/>
      </w:numPr>
      <w:tabs>
        <w:tab w:val="clear" w:pos="2520"/>
        <w:tab w:val="left" w:pos="1872"/>
      </w:tabs>
      <w:ind w:left="1872"/>
    </w:pPr>
  </w:style>
  <w:style w:type="character" w:styleId="CommentReference">
    <w:name w:val="annotation reference"/>
    <w:semiHidden/>
    <w:rsid w:val="00542C0B"/>
    <w:rPr>
      <w:sz w:val="16"/>
      <w:szCs w:val="16"/>
    </w:rPr>
  </w:style>
  <w:style w:type="paragraph" w:styleId="CommentText">
    <w:name w:val="annotation text"/>
    <w:basedOn w:val="Normal"/>
    <w:link w:val="CommentTextChar"/>
    <w:semiHidden/>
    <w:rsid w:val="00542C0B"/>
    <w:rPr>
      <w:sz w:val="20"/>
      <w:szCs w:val="20"/>
    </w:rPr>
  </w:style>
  <w:style w:type="character" w:customStyle="1" w:styleId="CommentTextChar">
    <w:name w:val="Comment Text Char"/>
    <w:link w:val="CommentText"/>
    <w:semiHidden/>
    <w:rsid w:val="00542C0B"/>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542C0B"/>
    <w:rPr>
      <w:b/>
      <w:bCs/>
    </w:rPr>
  </w:style>
  <w:style w:type="character" w:customStyle="1" w:styleId="CommentSubjectChar">
    <w:name w:val="Comment Subject Char"/>
    <w:link w:val="CommentSubject"/>
    <w:semiHidden/>
    <w:rsid w:val="00542C0B"/>
    <w:rPr>
      <w:rFonts w:ascii="Calibri" w:eastAsia="Calibri" w:hAnsi="Calibri" w:cs="Times New Roman"/>
      <w:b/>
      <w:bCs/>
      <w:sz w:val="20"/>
      <w:szCs w:val="20"/>
    </w:rPr>
  </w:style>
  <w:style w:type="paragraph" w:styleId="BalloonText">
    <w:name w:val="Balloon Text"/>
    <w:basedOn w:val="Normal"/>
    <w:link w:val="BalloonTextChar"/>
    <w:semiHidden/>
    <w:rsid w:val="00542C0B"/>
    <w:rPr>
      <w:rFonts w:ascii="Tahoma" w:hAnsi="Tahoma" w:cs="Tahoma"/>
      <w:sz w:val="16"/>
      <w:szCs w:val="16"/>
    </w:rPr>
  </w:style>
  <w:style w:type="character" w:customStyle="1" w:styleId="BalloonTextChar">
    <w:name w:val="Balloon Text Char"/>
    <w:link w:val="BalloonText"/>
    <w:semiHidden/>
    <w:rsid w:val="00542C0B"/>
    <w:rPr>
      <w:rFonts w:ascii="Tahoma" w:eastAsia="Calibri" w:hAnsi="Tahoma" w:cs="Tahoma"/>
      <w:sz w:val="16"/>
      <w:szCs w:val="16"/>
    </w:rPr>
  </w:style>
  <w:style w:type="character" w:styleId="Hyperlink">
    <w:name w:val="Hyperlink"/>
    <w:rsid w:val="00542C0B"/>
    <w:rPr>
      <w:color w:val="0000FF"/>
      <w:u w:val="single"/>
    </w:rPr>
  </w:style>
  <w:style w:type="character" w:customStyle="1" w:styleId="xdtextbox1">
    <w:name w:val="xdtextbox1"/>
    <w:rsid w:val="00542C0B"/>
    <w:rPr>
      <w:color w:val="auto"/>
      <w:bdr w:val="single" w:sz="8" w:space="1" w:color="DCDCDC" w:frame="1"/>
      <w:shd w:val="clear" w:color="auto" w:fill="FFFFFF"/>
    </w:rPr>
  </w:style>
  <w:style w:type="paragraph" w:styleId="Revision">
    <w:name w:val="Revision"/>
    <w:hidden/>
    <w:uiPriority w:val="99"/>
    <w:semiHidden/>
    <w:rsid w:val="00542C0B"/>
    <w:rPr>
      <w:sz w:val="22"/>
      <w:szCs w:val="22"/>
      <w:lang w:eastAsia="en-US"/>
    </w:rPr>
  </w:style>
  <w:style w:type="character" w:customStyle="1" w:styleId="Heading1Char">
    <w:name w:val="Heading 1 Char"/>
    <w:basedOn w:val="DefaultParagraphFont"/>
    <w:link w:val="Heading1"/>
    <w:uiPriority w:val="9"/>
    <w:rsid w:val="00254E82"/>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254E82"/>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kinsc105\Downloads\Templates\RA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43C092EDBB34BBF8D32ECEC83EEC0" ma:contentTypeVersion="17" ma:contentTypeDescription="Create a new document." ma:contentTypeScope="" ma:versionID="ba57778a3a1f4c0dfa334db854cb62b2">
  <xsd:schema xmlns:xsd="http://www.w3.org/2001/XMLSchema" xmlns:xs="http://www.w3.org/2001/XMLSchema" xmlns:p="http://schemas.microsoft.com/office/2006/metadata/properties" xmlns:ns2="d78d4d07-7f2f-44ec-8bd6-c77729ba8e33" xmlns:ns3="e32d3b94-93ed-451b-bb95-e0d89f9ae96e" xmlns:ns4="04738c6d-ecc8-46f1-821f-82e308eab3d9" targetNamespace="http://schemas.microsoft.com/office/2006/metadata/properties" ma:root="true" ma:fieldsID="69e940ee3ce744d31bf8fe20b7b88516" ns2:_="" ns3:_="" ns4:_="">
    <xsd:import namespace="d78d4d07-7f2f-44ec-8bd6-c77729ba8e33"/>
    <xsd:import namespace="e32d3b94-93ed-451b-bb95-e0d89f9ae96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4d07-7f2f-44ec-8bd6-c77729ba8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d3b94-93ed-451b-bb95-e0d89f9ae9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ac50da-7763-49e6-b277-3573f88cfeea}" ma:internalName="TaxCatchAll" ma:showField="CatchAllData" ma:web="e32d3b94-93ed-451b-bb95-e0d89f9ae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d78d4d07-7f2f-44ec-8bd6-c77729ba8e3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6E501-1FAD-4A36-B83A-26C043C3D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4d07-7f2f-44ec-8bd6-c77729ba8e33"/>
    <ds:schemaRef ds:uri="e32d3b94-93ed-451b-bb95-e0d89f9ae96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FCD25-4390-49EB-96BC-423D76D40BF0}">
  <ds:schemaRefs>
    <ds:schemaRef ds:uri="http://schemas.microsoft.com/sharepoint/v3/contenttype/forms"/>
  </ds:schemaRefs>
</ds:datastoreItem>
</file>

<file path=customXml/itemProps3.xml><?xml version="1.0" encoding="utf-8"?>
<ds:datastoreItem xmlns:ds="http://schemas.openxmlformats.org/officeDocument/2006/customXml" ds:itemID="{E1DEF457-B257-406F-8D8D-D6575C760E94}">
  <ds:schemaRefs>
    <ds:schemaRef ds:uri="http://schemas.microsoft.com/office/2006/documentManagement/types"/>
    <ds:schemaRef ds:uri="http://schemas.microsoft.com/office/2006/metadata/properties"/>
    <ds:schemaRef ds:uri="04738c6d-ecc8-46f1-821f-82e308eab3d9"/>
    <ds:schemaRef ds:uri="http://purl.org/dc/elements/1.1/"/>
    <ds:schemaRef ds:uri="http://schemas.openxmlformats.org/package/2006/metadata/core-properties"/>
    <ds:schemaRef ds:uri="d78d4d07-7f2f-44ec-8bd6-c77729ba8e33"/>
    <ds:schemaRef ds:uri="http://www.w3.org/XML/1998/namespace"/>
    <ds:schemaRef ds:uri="http://purl.org/dc/terms/"/>
    <ds:schemaRef ds:uri="http://schemas.microsoft.com/office/infopath/2007/PartnerControls"/>
    <ds:schemaRef ds:uri="e32d3b94-93ed-451b-bb95-e0d89f9ae96e"/>
    <ds:schemaRef ds:uri="http://purl.org/dc/dcmitype/"/>
  </ds:schemaRefs>
</ds:datastoreItem>
</file>

<file path=customXml/itemProps4.xml><?xml version="1.0" encoding="utf-8"?>
<ds:datastoreItem xmlns:ds="http://schemas.openxmlformats.org/officeDocument/2006/customXml" ds:itemID="{F919B967-5C65-4839-AF59-EEF9E3C3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RAMaster</Template>
  <TotalTime>41</TotalTime>
  <Pages>22</Pages>
  <Words>6563</Words>
  <Characters>37410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MILITARY PERMIT TO FLY (SPECIAL CASE FLYING) TEMPLATE</vt:lpstr>
    </vt:vector>
  </TitlesOfParts>
  <Company/>
  <LinksUpToDate>false</LinksUpToDate>
  <CharactersWithSpaces>43886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PERMIT TO FLY (SPECIAL CASE FLYING) TEMPLATE</dc:title>
  <dc:subject/>
  <dc:creator/>
  <cp:keywords/>
  <dc:description/>
  <cp:lastModifiedBy>Jenkins, Catherine C2 (DSA-MAA-OpAssure-KE-MRP3)</cp:lastModifiedBy>
  <cp:revision>5</cp:revision>
  <cp:lastPrinted>2024-06-11T11:44:00Z</cp:lastPrinted>
  <dcterms:created xsi:type="dcterms:W3CDTF">2024-06-06T13:37:00Z</dcterms:created>
  <dcterms:modified xsi:type="dcterms:W3CDTF">2024-06-11T11:44:00Z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0x010100D9D675D6CDED02438DC7CFF78D2F29E401002DD737230F7F594BAC44005260A8D691</vt:lpwstr>
  </property>
  <property fmtid="{D5CDD505-2E9C-101B-9397-08002B2CF9AE}" pid="3" name="MSIP_Label_d8a60473-494b-4586-a1bb-b0e663054676_Enabled">
    <vt:lpwstr>true</vt:lpwstr>
  </property>
  <property fmtid="{D5CDD505-2E9C-101B-9397-08002B2CF9AE}" pid="4" name="MSIP_Label_d8a60473-494b-4586-a1bb-b0e663054676_SetDate">
    <vt:lpwstr>2023-01-18T10:51:21Z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8172e829-aa32-4f29-b72d-eaecb5523cb8</vt:lpwstr>
  </property>
  <property fmtid="{D5CDD505-2E9C-101B-9397-08002B2CF9AE}" pid="9" name="MSIP_Label_d8a60473-494b-4586-a1bb-b0e663054676_ContentBits">
    <vt:lpwstr>0</vt:lpwstr>
  </property>
  <property fmtid="{D5CDD505-2E9C-101B-9397-08002B2CF9AE}" pid="10" name="Subject Category">
    <vt:lpwstr>5;#Safety environment and fire|01b1953d-ca29-4a11-a4da-b05a71b70365</vt:lpwstr>
  </property>
  <property fmtid="{D5CDD505-2E9C-101B-9397-08002B2CF9AE}" pid="11" name="_dlc_policyId">
    <vt:lpwstr/>
  </property>
  <property fmtid="{D5CDD505-2E9C-101B-9397-08002B2CF9AE}" pid="12" name="ItemRetentionFormula">
    <vt:lpwstr/>
  </property>
  <property fmtid="{D5CDD505-2E9C-101B-9397-08002B2CF9AE}" pid="13" name="Business Owner">
    <vt:lpwstr>3;#DSA|a0f2de34-d92b-4cce-b6df-6a352a29ef20</vt:lpwstr>
  </property>
  <property fmtid="{D5CDD505-2E9C-101B-9397-08002B2CF9AE}" pid="14" name="fileplanid">
    <vt:lpwstr>4;#04 Deliver the Unit's objectives|954cf193-6423-4137-9b07-8b4f402d8d43</vt:lpwstr>
  </property>
  <property fmtid="{D5CDD505-2E9C-101B-9397-08002B2CF9AE}" pid="15" name="Subject Keywords">
    <vt:lpwstr>1;#Safety|d075e72a-cbc1-4c50-9732-ebef92371b5d;#2;#Air safety|90c9fad2-e337-48d7-a00b-51e04f4f78dd</vt:lpwstr>
  </property>
  <property fmtid="{D5CDD505-2E9C-101B-9397-08002B2CF9AE}" pid="16" name="TaxKeyword">
    <vt:lpwstr/>
  </property>
  <property fmtid="{D5CDD505-2E9C-101B-9397-08002B2CF9AE}" pid="17" name="MediaServiceImageTags">
    <vt:lpwstr/>
  </property>
</Properties>
</file>