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F6115A">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Fernwood</w:t>
      </w:r>
      <w:proofErr w:type="spellEnd"/>
      <w:r>
        <w:rPr>
          <w:rFonts w:ascii="Times New Roman" w:hAnsi="Times New Roman"/>
          <w:color w:val="A80003"/>
          <w:sz w:val="36"/>
          <w:szCs w:val="36"/>
        </w:rPr>
        <w:t xml:space="preserve"> Parish Council</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F6115A" w:rsidRPr="00F6115A" w:rsidRDefault="00F6115A" w:rsidP="00F6115A">
      <w:pPr>
        <w:pStyle w:val="Heading1"/>
        <w:jc w:val="center"/>
        <w:rPr>
          <w:rFonts w:ascii="Times New Roman" w:hAnsi="Times New Roman"/>
          <w:color w:val="A80003"/>
          <w:sz w:val="24"/>
          <w:szCs w:val="24"/>
        </w:rPr>
      </w:pPr>
      <w:proofErr w:type="spellStart"/>
      <w:r w:rsidRPr="00F6115A">
        <w:rPr>
          <w:rFonts w:ascii="Times New Roman" w:hAnsi="Times New Roman"/>
          <w:color w:val="A80003"/>
          <w:sz w:val="24"/>
          <w:szCs w:val="24"/>
        </w:rPr>
        <w:t>Fernwood</w:t>
      </w:r>
      <w:proofErr w:type="spellEnd"/>
      <w:r w:rsidRPr="00F6115A">
        <w:rPr>
          <w:rFonts w:ascii="Times New Roman" w:hAnsi="Times New Roman"/>
          <w:color w:val="A80003"/>
          <w:sz w:val="24"/>
          <w:szCs w:val="24"/>
        </w:rPr>
        <w:t xml:space="preserve"> Parish Council</w:t>
      </w:r>
    </w:p>
    <w:p w:rsidR="00225797" w:rsidRDefault="00225797">
      <w:pPr>
        <w:pStyle w:val="Heading2"/>
        <w:jc w:val="center"/>
        <w:rPr>
          <w:rFonts w:ascii="Times New Roman" w:hAnsi="Times New Roman"/>
          <w:i w:val="0"/>
          <w:color w:val="A80003"/>
          <w:sz w:val="24"/>
          <w:szCs w:val="24"/>
        </w:rPr>
      </w:pPr>
    </w:p>
    <w:p w:rsidR="00225797" w:rsidRDefault="00F6115A">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2051685</wp:posOffset>
            </wp:positionH>
            <wp:positionV relativeFrom="paragraph">
              <wp:posOffset>13335</wp:posOffset>
            </wp:positionV>
            <wp:extent cx="1155700" cy="371475"/>
            <wp:effectExtent l="0" t="0" r="6350" b="9525"/>
            <wp:wrapTight wrapText="bothSides">
              <wp:wrapPolygon edited="0">
                <wp:start x="0" y="0"/>
                <wp:lineTo x="0" y="21046"/>
                <wp:lineTo x="21363" y="21046"/>
                <wp:lineTo x="21363" y="0"/>
                <wp:lineTo x="0" y="0"/>
              </wp:wrapPolygon>
            </wp:wrapTight>
            <wp:docPr id="1" name="Picture 1" descr="Fernwood Parish Council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55700" cy="371475"/>
                    </a:xfrm>
                    <a:prstGeom prst="rect">
                      <a:avLst/>
                    </a:prstGeom>
                  </pic:spPr>
                </pic:pic>
              </a:graphicData>
            </a:graphic>
            <wp14:sizeRelH relativeFrom="page">
              <wp14:pctWidth>0</wp14:pctWidth>
            </wp14:sizeRelH>
            <wp14:sizeRelV relativeFrom="page">
              <wp14:pctHeight>0</wp14:pctHeight>
            </wp14:sizeRelV>
          </wp:anchor>
        </w:drawing>
      </w:r>
    </w:p>
    <w:p w:rsidR="00225797" w:rsidRDefault="00F6115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F6115A">
        <w:rPr>
          <w:rFonts w:ascii="Helvetica Neue" w:hAnsi="Helvetica Neue"/>
          <w:szCs w:val="22"/>
          <w:u w:val="single" w:color="C6B9AD"/>
        </w:rPr>
        <w:t>Chairman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F6115A">
        <w:rPr>
          <w:rFonts w:ascii="Helvetica Neue" w:hAnsi="Helvetica Neue"/>
          <w:szCs w:val="22"/>
          <w:u w:val="single" w:color="C6B9AD"/>
        </w:rPr>
        <w:t>February 17</w:t>
      </w:r>
      <w:r w:rsidR="00F6115A" w:rsidRPr="00F6115A">
        <w:rPr>
          <w:rFonts w:ascii="Helvetica Neue" w:hAnsi="Helvetica Neue"/>
          <w:szCs w:val="22"/>
          <w:u w:val="single" w:color="C6B9AD"/>
          <w:vertAlign w:val="superscript"/>
        </w:rPr>
        <w:t>th</w:t>
      </w:r>
      <w:r w:rsidR="00F6115A">
        <w:rPr>
          <w:rFonts w:ascii="Helvetica Neue" w:hAnsi="Helvetica Neue"/>
          <w:szCs w:val="22"/>
          <w:u w:val="single" w:color="C6B9AD"/>
        </w:rPr>
        <w:t xml:space="preserve">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25797">
      <w:pPr>
        <w:jc w:val="center"/>
        <w:rPr>
          <w:rFonts w:ascii="Helvetica Neue" w:hAnsi="Helvetica Neue"/>
          <w:b/>
          <w:color w:val="C6B9AD"/>
          <w:sz w:val="32"/>
          <w:szCs w:val="28"/>
        </w:rPr>
      </w:pPr>
    </w:p>
    <w:p w:rsidR="00225797" w:rsidRDefault="00F6115A">
      <w:pPr>
        <w:jc w:val="center"/>
        <w:rPr>
          <w:rFonts w:ascii="Helvetica Neue" w:hAnsi="Helvetica Neue"/>
          <w:b/>
          <w:color w:val="C6B9AD"/>
          <w:sz w:val="32"/>
          <w:szCs w:val="28"/>
        </w:rPr>
      </w:pPr>
      <w:bookmarkStart w:id="0" w:name="_GoBack"/>
      <w:bookmarkEnd w:id="0"/>
      <w:permStart w:id="1542028708" w:edGrp="everyone"/>
      <w:r>
        <w:rPr>
          <w:noProof/>
          <w:lang w:eastAsia="en-GB"/>
        </w:rPr>
        <w:drawing>
          <wp:inline distT="0" distB="0" distL="0" distR="0" wp14:anchorId="77141BF9" wp14:editId="57DCF18E">
            <wp:extent cx="2200275" cy="600075"/>
            <wp:effectExtent l="0" t="0" r="9525" b="9525"/>
            <wp:docPr id="5" name="Picture 5" descr="Fernwood Parish Council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00275" cy="600075"/>
                    </a:xfrm>
                    <a:prstGeom prst="rect">
                      <a:avLst/>
                    </a:prstGeom>
                  </pic:spPr>
                </pic:pic>
              </a:graphicData>
            </a:graphic>
          </wp:inline>
        </w:drawing>
      </w:r>
      <w:permEnd w:id="1542028708"/>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We</w:t>
      </w:r>
      <w:r w:rsidR="00F6115A" w:rsidRPr="00F6115A">
        <w:rPr>
          <w:rFonts w:ascii="Helvetica Neue" w:hAnsi="Helvetica Neue"/>
          <w:b/>
          <w:sz w:val="20"/>
          <w:szCs w:val="24"/>
        </w:rPr>
        <w:t xml:space="preserve"> </w:t>
      </w:r>
      <w:proofErr w:type="spellStart"/>
      <w:r w:rsidR="00F6115A" w:rsidRPr="00F6115A">
        <w:rPr>
          <w:rFonts w:ascii="Helvetica Neue" w:hAnsi="Helvetica Neue"/>
          <w:b/>
          <w:sz w:val="20"/>
          <w:szCs w:val="24"/>
        </w:rPr>
        <w:t>Fernwood</w:t>
      </w:r>
      <w:proofErr w:type="spellEnd"/>
      <w:r w:rsidR="00F6115A" w:rsidRPr="00F6115A">
        <w:rPr>
          <w:rFonts w:ascii="Helvetica Neue" w:hAnsi="Helvetica Neue"/>
          <w:b/>
          <w:sz w:val="20"/>
          <w:szCs w:val="24"/>
        </w:rPr>
        <w:t xml:space="preserve"> Parish Council</w:t>
      </w:r>
      <w:r w:rsidRPr="00F6115A">
        <w:rPr>
          <w:rFonts w:ascii="Helvetica Neue" w:hAnsi="Helvetica Neue"/>
          <w:b/>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F6115A">
        <w:rPr>
          <w:rFonts w:ascii="Helvetica Neue" w:hAnsi="Helvetica Neue"/>
          <w:sz w:val="20"/>
          <w:szCs w:val="24"/>
        </w:rPr>
        <w:t>We recognise</w:t>
      </w:r>
      <w:r>
        <w:rPr>
          <w:rFonts w:ascii="Helvetica Neue" w:hAnsi="Helvetica Neue"/>
          <w:sz w:val="20"/>
          <w:szCs w:val="24"/>
        </w:rPr>
        <w:t xml:space="preserve">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t xml:space="preserve">promote the fact that we are an </w:t>
      </w:r>
      <w:r w:rsidRPr="00F6115A">
        <w:rPr>
          <w:rFonts w:ascii="Helvetica Neue" w:hAnsi="Helvetica Neue"/>
          <w:b/>
          <w:iCs/>
          <w:sz w:val="20"/>
          <w:szCs w:val="24"/>
        </w:rPr>
        <w:t>Armed Forces-friendly Council</w:t>
      </w:r>
      <w:r w:rsidRPr="00F6115A">
        <w:rPr>
          <w:rFonts w:ascii="Helvetica Neue" w:hAnsi="Helvetica Neue"/>
          <w:iCs/>
          <w:sz w:val="20"/>
          <w:szCs w:val="24"/>
        </w:rPr>
        <w:t>, to our members and wider public; celebrating the work of the Armed Forces and encouraging positive interaction between them and members of the public;</w:t>
      </w: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t xml:space="preserve">support the employment of military </w:t>
      </w:r>
      <w:r w:rsidRPr="00F6115A">
        <w:rPr>
          <w:rFonts w:ascii="Helvetica Neue" w:hAnsi="Helvetica Neue"/>
          <w:b/>
          <w:iCs/>
          <w:sz w:val="20"/>
          <w:szCs w:val="24"/>
        </w:rPr>
        <w:t>Veterans</w:t>
      </w:r>
      <w:r w:rsidRPr="00F6115A">
        <w:rPr>
          <w:rFonts w:ascii="Helvetica Neue" w:hAnsi="Helvetica Neue"/>
          <w:iCs/>
          <w:sz w:val="20"/>
          <w:szCs w:val="24"/>
        </w:rPr>
        <w:t>; recognising that they are a valued part of our community; facilitating and encouraging their participation in civic and community events; providing a link to the Veterans Gateway on our website; encouraging local businesses to support the employment of veterans;</w:t>
      </w: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r>
      <w:proofErr w:type="gramStart"/>
      <w:r w:rsidRPr="00F6115A">
        <w:rPr>
          <w:rFonts w:ascii="Helvetica Neue" w:hAnsi="Helvetica Neue"/>
          <w:iCs/>
          <w:sz w:val="20"/>
          <w:szCs w:val="24"/>
        </w:rPr>
        <w:t>support</w:t>
      </w:r>
      <w:proofErr w:type="gramEnd"/>
      <w:r w:rsidRPr="00F6115A">
        <w:rPr>
          <w:rFonts w:ascii="Helvetica Neue" w:hAnsi="Helvetica Neue"/>
          <w:iCs/>
          <w:sz w:val="20"/>
          <w:szCs w:val="24"/>
        </w:rPr>
        <w:t xml:space="preserve"> the employment of</w:t>
      </w:r>
      <w:r w:rsidRPr="00F6115A">
        <w:rPr>
          <w:rFonts w:ascii="Helvetica Neue" w:hAnsi="Helvetica Neue"/>
          <w:b/>
          <w:iCs/>
          <w:sz w:val="20"/>
          <w:szCs w:val="24"/>
        </w:rPr>
        <w:t xml:space="preserve"> Service Spouses &amp; Partners</w:t>
      </w:r>
      <w:r w:rsidRPr="00F6115A">
        <w:rPr>
          <w:rFonts w:ascii="Helvetica Neue" w:hAnsi="Helvetica Neue"/>
          <w:iCs/>
          <w:sz w:val="20"/>
          <w:szCs w:val="24"/>
        </w:rPr>
        <w:t>: encouraging local businesses to support their employment;</w:t>
      </w: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t xml:space="preserve">encourage support for the </w:t>
      </w:r>
      <w:r w:rsidRPr="00F6115A">
        <w:rPr>
          <w:rFonts w:ascii="Helvetica Neue" w:hAnsi="Helvetica Neue"/>
          <w:b/>
          <w:iCs/>
          <w:sz w:val="20"/>
          <w:szCs w:val="24"/>
        </w:rPr>
        <w:t>Reserves Forces</w:t>
      </w:r>
      <w:r w:rsidRPr="00F6115A">
        <w:rPr>
          <w:rFonts w:ascii="Helvetica Neue" w:hAnsi="Helvetica Neue"/>
          <w:iCs/>
          <w:sz w:val="20"/>
          <w:szCs w:val="24"/>
        </w:rPr>
        <w:t>; encouraging local businesses to support the employment of Reservists;</w:t>
      </w: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t xml:space="preserve">encourage support for military sponsored </w:t>
      </w:r>
      <w:r w:rsidRPr="00F6115A">
        <w:rPr>
          <w:rFonts w:ascii="Helvetica Neue" w:hAnsi="Helvetica Neue"/>
          <w:b/>
          <w:iCs/>
          <w:sz w:val="20"/>
          <w:szCs w:val="24"/>
        </w:rPr>
        <w:t>Cadet Organisations</w:t>
      </w:r>
      <w:r w:rsidRPr="00F6115A">
        <w:rPr>
          <w:rFonts w:ascii="Helvetica Neue" w:hAnsi="Helvetica Neue"/>
          <w:iCs/>
          <w:sz w:val="20"/>
          <w:szCs w:val="24"/>
        </w:rPr>
        <w:t>; encouraging support for and membership of local cadet units;</w:t>
      </w: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t xml:space="preserve">support and promote support for </w:t>
      </w:r>
      <w:r w:rsidRPr="00F6115A">
        <w:rPr>
          <w:rFonts w:ascii="Helvetica Neue" w:hAnsi="Helvetica Neue"/>
          <w:b/>
          <w:iCs/>
          <w:sz w:val="20"/>
          <w:szCs w:val="24"/>
        </w:rPr>
        <w:t>Armed Forces Events</w:t>
      </w:r>
      <w:r w:rsidRPr="00F6115A">
        <w:rPr>
          <w:rFonts w:ascii="Helvetica Neue" w:hAnsi="Helvetica Neue"/>
          <w:iCs/>
          <w:sz w:val="20"/>
          <w:szCs w:val="24"/>
        </w:rPr>
        <w:t xml:space="preserve"> such as local Breakfast Clubs, Coffee Mornings, Armed Forces Day, Reserves Day, the Poppy Appeal Day and Remembrance activities;</w:t>
      </w:r>
    </w:p>
    <w:p w:rsidR="00F6115A" w:rsidRPr="00F6115A" w:rsidRDefault="00F6115A" w:rsidP="00F6115A">
      <w:pPr>
        <w:spacing w:line="360" w:lineRule="auto"/>
        <w:ind w:left="927"/>
        <w:rPr>
          <w:rFonts w:ascii="Helvetica Neue" w:hAnsi="Helvetica Neue"/>
          <w:iCs/>
          <w:sz w:val="20"/>
          <w:szCs w:val="24"/>
        </w:rPr>
      </w:pPr>
      <w:r w:rsidRPr="00F6115A">
        <w:rPr>
          <w:rFonts w:ascii="Helvetica Neue" w:hAnsi="Helvetica Neue"/>
          <w:iCs/>
          <w:sz w:val="20"/>
          <w:szCs w:val="24"/>
        </w:rPr>
        <w:t>•</w:t>
      </w:r>
      <w:r w:rsidRPr="00F6115A">
        <w:rPr>
          <w:rFonts w:ascii="Helvetica Neue" w:hAnsi="Helvetica Neue"/>
          <w:iCs/>
          <w:sz w:val="20"/>
          <w:szCs w:val="24"/>
        </w:rPr>
        <w:tab/>
        <w:t xml:space="preserve">support and promote support for </w:t>
      </w:r>
      <w:r w:rsidRPr="00F6115A">
        <w:rPr>
          <w:rFonts w:ascii="Helvetica Neue" w:hAnsi="Helvetica Neue"/>
          <w:b/>
          <w:iCs/>
          <w:sz w:val="20"/>
          <w:szCs w:val="24"/>
        </w:rPr>
        <w:t>Armed Forces Charities</w:t>
      </w:r>
      <w:r w:rsidRPr="00F6115A">
        <w:rPr>
          <w:rFonts w:ascii="Helvetica Neue" w:hAnsi="Helvetica Neue"/>
          <w:iCs/>
          <w:sz w:val="20"/>
          <w:szCs w:val="24"/>
        </w:rPr>
        <w:t>;</w:t>
      </w:r>
    </w:p>
    <w:p w:rsidR="00225797" w:rsidRDefault="00F6115A" w:rsidP="00F6115A">
      <w:pPr>
        <w:spacing w:line="360" w:lineRule="auto"/>
        <w:ind w:left="927"/>
        <w:rPr>
          <w:rFonts w:ascii="Helvetica Neue" w:hAnsi="Helvetica Neue"/>
          <w:i/>
          <w:color w:val="A80003"/>
          <w:sz w:val="20"/>
          <w:szCs w:val="24"/>
        </w:rPr>
      </w:pPr>
      <w:r w:rsidRPr="00F6115A">
        <w:rPr>
          <w:rFonts w:ascii="Helvetica Neue" w:hAnsi="Helvetica Neue"/>
          <w:iCs/>
          <w:sz w:val="20"/>
          <w:szCs w:val="24"/>
        </w:rPr>
        <w:t>•</w:t>
      </w:r>
      <w:r w:rsidRPr="00F6115A">
        <w:rPr>
          <w:rFonts w:ascii="Helvetica Neue" w:hAnsi="Helvetica Neue"/>
          <w:iCs/>
          <w:sz w:val="20"/>
          <w:szCs w:val="24"/>
        </w:rPr>
        <w:tab/>
        <w:t>encourage local businesses to consider offering discounts to members of the Armed Forces community.</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66" w:rsidRDefault="00AF6B66">
      <w:r>
        <w:separator/>
      </w:r>
    </w:p>
  </w:endnote>
  <w:endnote w:type="continuationSeparator" w:id="0">
    <w:p w:rsidR="00AF6B66" w:rsidRDefault="00AF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AF6B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66" w:rsidRDefault="00AF6B66">
      <w:r>
        <w:rPr>
          <w:color w:val="000000"/>
        </w:rPr>
        <w:separator/>
      </w:r>
    </w:p>
  </w:footnote>
  <w:footnote w:type="continuationSeparator" w:id="0">
    <w:p w:rsidR="00AF6B66" w:rsidRDefault="00AF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Uo+FtMVnAV4AFXw8LKB27EcZXCAnw+0leLPrbIJA8RFev/TtKCnJ/YX79qbAgdS07QAgasoQAhg9ysVEtBDRg==" w:salt="71JxgoKoZq+gXpz6Yrqwdw=="/>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7636D6"/>
    <w:rsid w:val="008005F9"/>
    <w:rsid w:val="00913BC0"/>
    <w:rsid w:val="00AF6B66"/>
    <w:rsid w:val="00D83537"/>
    <w:rsid w:val="00F61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553F"/>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4F965-E6F3-402F-BF48-592343A31E21}"/>
</file>

<file path=customXml/itemProps2.xml><?xml version="1.0" encoding="utf-8"?>
<ds:datastoreItem xmlns:ds="http://schemas.openxmlformats.org/officeDocument/2006/customXml" ds:itemID="{F25709E0-8027-486F-B27C-9F5F6B0E6CAC}"/>
</file>

<file path=customXml/itemProps3.xml><?xml version="1.0" encoding="utf-8"?>
<ds:datastoreItem xmlns:ds="http://schemas.openxmlformats.org/officeDocument/2006/customXml" ds:itemID="{B5DF831D-E1B7-4B56-9500-4AFBBF87BDB0}"/>
</file>

<file path=customXml/itemProps4.xml><?xml version="1.0" encoding="utf-8"?>
<ds:datastoreItem xmlns:ds="http://schemas.openxmlformats.org/officeDocument/2006/customXml" ds:itemID="{7716E43A-2B97-4170-B1EB-1A2990CD4BF7}"/>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2020-11-12T09:37:00Z</dcterms:created>
  <dcterms:modified xsi:type="dcterms:W3CDTF">2020-11-12T09:38:00Z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