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right"/>
        <w:rPr>
          <w:b w:val="1"/>
        </w:rPr>
      </w:pPr>
      <w:bookmarkStart w:colFirst="0" w:colLast="0" w:name="_gjdgxs" w:id="0"/>
      <w:bookmarkEnd w:id="0"/>
      <w:r w:rsidDel="00000000" w:rsidR="00000000" w:rsidRPr="00000000">
        <w:rPr>
          <w:b w:val="1"/>
          <w:rtl w:val="0"/>
        </w:rPr>
        <w:t xml:space="preserve">CSPL (20) 78</w:t>
      </w:r>
    </w:p>
    <w:p w:rsidR="00000000" w:rsidDel="00000000" w:rsidP="00000000" w:rsidRDefault="00000000" w:rsidRPr="00000000" w14:paraId="00000002">
      <w:pPr>
        <w:spacing w:line="240" w:lineRule="auto"/>
        <w:jc w:val="center"/>
        <w:rPr>
          <w:rFonts w:ascii="Times New Roman" w:cs="Times New Roman" w:eastAsia="Times New Roman" w:hAnsi="Times New Roman"/>
        </w:rPr>
      </w:pPr>
      <w:bookmarkStart w:colFirst="0" w:colLast="0" w:name="_1fob9te" w:id="1"/>
      <w:bookmarkEnd w:id="1"/>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rPr>
      </w:pPr>
      <w:r w:rsidDel="00000000" w:rsidR="00000000" w:rsidRPr="00000000">
        <w:rPr>
          <w:b w:val="1"/>
          <w:rtl w:val="0"/>
        </w:rPr>
        <w:t xml:space="preserve">TWO HUNDRED AND SEVENTY-NINTH MEETING</w:t>
      </w: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HELD AT 10.00 ON THURSDAY 16 JULY 2020 </w:t>
      </w:r>
    </w:p>
    <w:p w:rsidR="00000000" w:rsidDel="00000000" w:rsidP="00000000" w:rsidRDefault="00000000" w:rsidRPr="00000000" w14:paraId="00000005">
      <w:pPr>
        <w:spacing w:line="240" w:lineRule="auto"/>
        <w:jc w:val="center"/>
        <w:rPr>
          <w:rFonts w:ascii="Times New Roman" w:cs="Times New Roman" w:eastAsia="Times New Roman" w:hAnsi="Times New Roman"/>
        </w:rPr>
      </w:pPr>
      <w:r w:rsidDel="00000000" w:rsidR="00000000" w:rsidRPr="00000000">
        <w:rPr>
          <w:b w:val="1"/>
          <w:rtl w:val="0"/>
        </w:rPr>
        <w:t xml:space="preserve">BY VIDEO CALL</w:t>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Present:</w:t>
        <w:tab/>
        <w:tab/>
        <w:t xml:space="preserve">Lord Evans KCB DL, Chair</w:t>
      </w:r>
    </w:p>
    <w:p w:rsidR="00000000" w:rsidDel="00000000" w:rsidP="00000000" w:rsidRDefault="00000000" w:rsidRPr="00000000" w14:paraId="0000000A">
      <w:pPr>
        <w:spacing w:line="240" w:lineRule="auto"/>
        <w:ind w:left="1440" w:firstLine="720"/>
        <w:rPr/>
      </w:pPr>
      <w:r w:rsidDel="00000000" w:rsidR="00000000" w:rsidRPr="00000000">
        <w:rPr>
          <w:rtl w:val="0"/>
        </w:rPr>
        <w:t xml:space="preserve">Rt Hon Dame Margaret Beckett DBE MP</w:t>
      </w:r>
    </w:p>
    <w:p w:rsidR="00000000" w:rsidDel="00000000" w:rsidP="00000000" w:rsidRDefault="00000000" w:rsidRPr="00000000" w14:paraId="0000000B">
      <w:pPr>
        <w:spacing w:line="240" w:lineRule="auto"/>
        <w:ind w:left="1440" w:firstLine="720"/>
        <w:rPr/>
      </w:pPr>
      <w:r w:rsidDel="00000000" w:rsidR="00000000" w:rsidRPr="00000000">
        <w:rPr>
          <w:rtl w:val="0"/>
        </w:rPr>
        <w:t xml:space="preserve">Dr Jane Martin CBE</w:t>
      </w:r>
    </w:p>
    <w:p w:rsidR="00000000" w:rsidDel="00000000" w:rsidP="00000000" w:rsidRDefault="00000000" w:rsidRPr="00000000" w14:paraId="0000000C">
      <w:pPr>
        <w:spacing w:line="240" w:lineRule="auto"/>
        <w:ind w:left="1440" w:firstLine="720"/>
        <w:rPr/>
      </w:pPr>
      <w:r w:rsidDel="00000000" w:rsidR="00000000" w:rsidRPr="00000000">
        <w:rPr>
          <w:rtl w:val="0"/>
        </w:rPr>
        <w:t xml:space="preserve">Dame Shirley Pearce DBE </w:t>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Jane Ramsey </w:t>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Monisha Shah</w:t>
      </w:r>
    </w:p>
    <w:p w:rsidR="00000000" w:rsidDel="00000000" w:rsidP="00000000" w:rsidRDefault="00000000" w:rsidRPr="00000000" w14:paraId="0000000F">
      <w:pPr>
        <w:spacing w:line="240" w:lineRule="auto"/>
        <w:ind w:left="1440" w:firstLine="720"/>
        <w:rPr/>
      </w:pPr>
      <w:r w:rsidDel="00000000" w:rsidR="00000000" w:rsidRPr="00000000">
        <w:rPr>
          <w:rtl w:val="0"/>
        </w:rPr>
        <w:t xml:space="preserve">Rt Hon Lord Stunell OBE</w:t>
      </w:r>
    </w:p>
    <w:p w:rsidR="00000000" w:rsidDel="00000000" w:rsidP="00000000" w:rsidRDefault="00000000" w:rsidRPr="00000000" w14:paraId="00000010">
      <w:pPr>
        <w:spacing w:line="240" w:lineRule="auto"/>
        <w:ind w:left="1440" w:firstLine="720"/>
        <w:rPr/>
      </w:pPr>
      <w:r w:rsidDel="00000000" w:rsidR="00000000" w:rsidRPr="00000000">
        <w:rPr>
          <w:rtl w:val="0"/>
        </w:rPr>
        <w:t xml:space="preserve">Rt Hon Jeremy Wright QC MP</w:t>
      </w:r>
    </w:p>
    <w:p w:rsidR="00000000" w:rsidDel="00000000" w:rsidP="00000000" w:rsidRDefault="00000000" w:rsidRPr="00000000" w14:paraId="00000011">
      <w:pPr>
        <w:spacing w:line="240" w:lineRule="auto"/>
        <w:ind w:left="1440" w:firstLine="720"/>
        <w:rPr/>
      </w:pPr>
      <w:r w:rsidDel="00000000" w:rsidR="00000000" w:rsidRPr="00000000">
        <w:rPr>
          <w:rtl w:val="0"/>
        </w:rPr>
      </w:r>
    </w:p>
    <w:p w:rsidR="00000000" w:rsidDel="00000000" w:rsidP="00000000" w:rsidRDefault="00000000" w:rsidRPr="00000000" w14:paraId="00000012">
      <w:pPr>
        <w:spacing w:line="240" w:lineRule="auto"/>
        <w:ind w:left="1440" w:firstLine="720"/>
        <w:rPr/>
      </w:pPr>
      <w:r w:rsidDel="00000000" w:rsidR="00000000" w:rsidRPr="00000000">
        <w:rPr>
          <w:rtl w:val="0"/>
        </w:rPr>
        <w:t xml:space="preserve">Professor Mark Philp, Chair, Research Advisory Board</w:t>
      </w:r>
    </w:p>
    <w:p w:rsidR="00000000" w:rsidDel="00000000" w:rsidP="00000000" w:rsidRDefault="00000000" w:rsidRPr="00000000" w14:paraId="00000013">
      <w:pPr>
        <w:spacing w:line="240" w:lineRule="auto"/>
        <w:ind w:left="1440" w:firstLine="0"/>
        <w:rPr/>
      </w:pPr>
      <w:r w:rsidDel="00000000" w:rsidR="00000000" w:rsidRPr="00000000">
        <w:rPr>
          <w:rtl w:val="0"/>
        </w:rPr>
        <w:tab/>
      </w:r>
    </w:p>
    <w:p w:rsidR="00000000" w:rsidDel="00000000" w:rsidP="00000000" w:rsidRDefault="00000000" w:rsidRPr="00000000" w14:paraId="00000014">
      <w:pPr>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5">
      <w:pPr>
        <w:spacing w:line="240" w:lineRule="auto"/>
        <w:ind w:left="1440" w:firstLine="720"/>
        <w:rPr/>
      </w:pPr>
      <w:r w:rsidDel="00000000" w:rsidR="00000000" w:rsidRPr="00000000">
        <w:rPr>
          <w:rtl w:val="0"/>
        </w:rPr>
        <w:t xml:space="preserve">Amy Austin, Senior Policy Adviser</w:t>
      </w:r>
    </w:p>
    <w:p w:rsidR="00000000" w:rsidDel="00000000" w:rsidP="00000000" w:rsidRDefault="00000000" w:rsidRPr="00000000" w14:paraId="00000016">
      <w:pPr>
        <w:spacing w:line="240" w:lineRule="auto"/>
        <w:ind w:left="1440" w:firstLine="720"/>
        <w:rPr/>
      </w:pPr>
      <w:r w:rsidDel="00000000" w:rsidR="00000000" w:rsidRPr="00000000">
        <w:rPr>
          <w:rtl w:val="0"/>
        </w:rPr>
        <w:t xml:space="preserve">Lesley Glanz, Executive Assistant</w:t>
      </w:r>
    </w:p>
    <w:p w:rsidR="00000000" w:rsidDel="00000000" w:rsidP="00000000" w:rsidRDefault="00000000" w:rsidRPr="00000000" w14:paraId="00000017">
      <w:pPr>
        <w:spacing w:line="240" w:lineRule="auto"/>
        <w:ind w:left="720" w:firstLine="720"/>
        <w:rPr/>
      </w:pPr>
      <w:r w:rsidDel="00000000" w:rsidR="00000000" w:rsidRPr="00000000">
        <w:rPr>
          <w:rtl w:val="0"/>
        </w:rPr>
        <w:tab/>
        <w:t xml:space="preserve">Nicola Richardson, Senior Policy Adviser</w:t>
      </w:r>
    </w:p>
    <w:p w:rsidR="00000000" w:rsidDel="00000000" w:rsidP="00000000" w:rsidRDefault="00000000" w:rsidRPr="00000000" w14:paraId="00000018">
      <w:pPr>
        <w:spacing w:line="240" w:lineRule="auto"/>
        <w:ind w:left="1440" w:firstLine="720"/>
        <w:rPr/>
      </w:pPr>
      <w:r w:rsidDel="00000000" w:rsidR="00000000" w:rsidRPr="00000000">
        <w:rPr>
          <w:rtl w:val="0"/>
        </w:rPr>
        <w:t xml:space="preserve">Aaron Simons, Senior Policy Adviser</w:t>
      </w:r>
    </w:p>
    <w:p w:rsidR="00000000" w:rsidDel="00000000" w:rsidP="00000000" w:rsidRDefault="00000000" w:rsidRPr="00000000" w14:paraId="00000019">
      <w:pPr>
        <w:spacing w:line="240" w:lineRule="auto"/>
        <w:ind w:left="1440" w:firstLine="720"/>
        <w:rPr/>
      </w:pPr>
      <w:r w:rsidDel="00000000" w:rsidR="00000000" w:rsidRPr="00000000">
        <w:rPr>
          <w:rtl w:val="0"/>
        </w:rPr>
        <w:t xml:space="preserve">Maggie O’Boyle, Press Officer</w:t>
      </w:r>
    </w:p>
    <w:p w:rsidR="00000000" w:rsidDel="00000000" w:rsidP="00000000" w:rsidRDefault="00000000" w:rsidRPr="00000000" w14:paraId="0000001A">
      <w:pPr>
        <w:spacing w:line="240" w:lineRule="auto"/>
        <w:ind w:left="0" w:firstLine="0"/>
        <w:rPr/>
      </w:pPr>
      <w:r w:rsidDel="00000000" w:rsidR="00000000" w:rsidRPr="00000000">
        <w:rPr>
          <w:rtl w:val="0"/>
        </w:rPr>
      </w:r>
    </w:p>
    <w:p w:rsidR="00000000" w:rsidDel="00000000" w:rsidP="00000000" w:rsidRDefault="00000000" w:rsidRPr="00000000" w14:paraId="0000001B">
      <w:pPr>
        <w:spacing w:line="240" w:lineRule="auto"/>
        <w:ind w:left="0" w:firstLine="0"/>
        <w:rPr/>
      </w:pPr>
      <w:r w:rsidDel="00000000" w:rsidR="00000000" w:rsidRPr="00000000">
        <w:rPr>
          <w:rtl w:val="0"/>
        </w:rPr>
        <w:t xml:space="preserve">The meeting was held by video call in view of COVID-19.</w:t>
      </w:r>
    </w:p>
    <w:p w:rsidR="00000000" w:rsidDel="00000000" w:rsidP="00000000" w:rsidRDefault="00000000" w:rsidRPr="00000000" w14:paraId="0000001C">
      <w:pPr>
        <w:spacing w:line="240" w:lineRule="auto"/>
        <w:ind w:left="0" w:firstLine="0"/>
        <w:rPr>
          <w:b w:val="1"/>
        </w:rPr>
      </w:pPr>
      <w:r w:rsidDel="00000000" w:rsidR="00000000" w:rsidRPr="00000000">
        <w:rPr>
          <w:rtl w:val="0"/>
        </w:rPr>
      </w:r>
    </w:p>
    <w:p w:rsidR="00000000" w:rsidDel="00000000" w:rsidP="00000000" w:rsidRDefault="00000000" w:rsidRPr="00000000" w14:paraId="0000001D">
      <w:pPr>
        <w:spacing w:line="240" w:lineRule="auto"/>
        <w:jc w:val="both"/>
        <w:rPr>
          <w:b w:val="1"/>
        </w:rPr>
      </w:pPr>
      <w:r w:rsidDel="00000000" w:rsidR="00000000" w:rsidRPr="00000000">
        <w:rPr>
          <w:b w:val="1"/>
          <w:rtl w:val="0"/>
        </w:rPr>
        <w:t xml:space="preserve">1. </w:t>
        <w:tab/>
        <w:t xml:space="preserve">APOLOGIES</w:t>
      </w:r>
    </w:p>
    <w:p w:rsidR="00000000" w:rsidDel="00000000" w:rsidP="00000000" w:rsidRDefault="00000000" w:rsidRPr="00000000" w14:paraId="0000001E">
      <w:pPr>
        <w:spacing w:line="240" w:lineRule="auto"/>
        <w:ind w:firstLine="720"/>
        <w:rPr/>
      </w:pPr>
      <w:r w:rsidDel="00000000" w:rsidR="00000000" w:rsidRPr="00000000">
        <w:rPr>
          <w:rtl w:val="0"/>
        </w:rPr>
      </w:r>
    </w:p>
    <w:p w:rsidR="00000000" w:rsidDel="00000000" w:rsidP="00000000" w:rsidRDefault="00000000" w:rsidRPr="00000000" w14:paraId="0000001F">
      <w:pPr>
        <w:spacing w:line="240" w:lineRule="auto"/>
        <w:ind w:left="720" w:firstLine="0"/>
        <w:rPr/>
      </w:pPr>
      <w:r w:rsidDel="00000000" w:rsidR="00000000" w:rsidRPr="00000000">
        <w:rPr>
          <w:rtl w:val="0"/>
        </w:rPr>
        <w:t xml:space="preserve">There were no apologies.</w:t>
      </w:r>
    </w:p>
    <w:p w:rsidR="00000000" w:rsidDel="00000000" w:rsidP="00000000" w:rsidRDefault="00000000" w:rsidRPr="00000000" w14:paraId="00000020">
      <w:pPr>
        <w:spacing w:line="240" w:lineRule="auto"/>
        <w:ind w:left="0" w:firstLine="0"/>
        <w:jc w:val="both"/>
        <w:rPr>
          <w:b w:val="1"/>
        </w:rPr>
      </w:pPr>
      <w:r w:rsidDel="00000000" w:rsidR="00000000" w:rsidRPr="00000000">
        <w:rPr>
          <w:rtl w:val="0"/>
        </w:rPr>
      </w:r>
    </w:p>
    <w:p w:rsidR="00000000" w:rsidDel="00000000" w:rsidP="00000000" w:rsidRDefault="00000000" w:rsidRPr="00000000" w14:paraId="00000021">
      <w:pPr>
        <w:spacing w:line="240" w:lineRule="auto"/>
        <w:ind w:left="0" w:firstLine="0"/>
        <w:jc w:val="both"/>
        <w:rPr>
          <w:b w:val="1"/>
        </w:rPr>
      </w:pPr>
      <w:r w:rsidDel="00000000" w:rsidR="00000000" w:rsidRPr="00000000">
        <w:rPr>
          <w:b w:val="1"/>
          <w:rtl w:val="0"/>
        </w:rPr>
        <w:t xml:space="preserve">2. </w:t>
        <w:tab/>
        <w:t xml:space="preserve">REGISTERS</w:t>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40" w:lineRule="auto"/>
        <w:ind w:left="720" w:firstLine="0"/>
        <w:jc w:val="both"/>
        <w:rPr/>
      </w:pPr>
      <w:r w:rsidDel="00000000" w:rsidR="00000000" w:rsidRPr="00000000">
        <w:rPr>
          <w:rtl w:val="0"/>
        </w:rPr>
        <w:t xml:space="preserve">Members were asked to let the Secretariat know of any changes to their register of interests.</w:t>
      </w:r>
    </w:p>
    <w:p w:rsidR="00000000" w:rsidDel="00000000" w:rsidP="00000000" w:rsidRDefault="00000000" w:rsidRPr="00000000" w14:paraId="00000024">
      <w:pPr>
        <w:spacing w:line="240" w:lineRule="auto"/>
        <w:jc w:val="both"/>
        <w:rPr>
          <w:b w:val="1"/>
        </w:rPr>
      </w:pPr>
      <w:r w:rsidDel="00000000" w:rsidR="00000000" w:rsidRPr="00000000">
        <w:rPr>
          <w:rtl w:val="0"/>
        </w:rPr>
      </w:r>
    </w:p>
    <w:p w:rsidR="00000000" w:rsidDel="00000000" w:rsidP="00000000" w:rsidRDefault="00000000" w:rsidRPr="00000000" w14:paraId="00000025">
      <w:pPr>
        <w:spacing w:line="240" w:lineRule="auto"/>
        <w:jc w:val="both"/>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ind w:left="720" w:firstLine="0"/>
        <w:jc w:val="both"/>
        <w:rPr/>
      </w:pPr>
      <w:r w:rsidDel="00000000" w:rsidR="00000000" w:rsidRPr="00000000">
        <w:rPr>
          <w:rtl w:val="0"/>
        </w:rPr>
        <w:t xml:space="preserve">The minutes of the meeting held on 18 June 2020 were agreed.</w:t>
      </w:r>
    </w:p>
    <w:p w:rsidR="00000000" w:rsidDel="00000000" w:rsidP="00000000" w:rsidRDefault="00000000" w:rsidRPr="00000000" w14:paraId="00000028">
      <w:pPr>
        <w:spacing w:line="240" w:lineRule="auto"/>
        <w:ind w:left="720" w:firstLine="0"/>
        <w:jc w:val="both"/>
        <w:rPr/>
      </w:pPr>
      <w:r w:rsidDel="00000000" w:rsidR="00000000" w:rsidRPr="00000000">
        <w:rPr>
          <w:rtl w:val="0"/>
        </w:rPr>
      </w:r>
    </w:p>
    <w:p w:rsidR="00000000" w:rsidDel="00000000" w:rsidP="00000000" w:rsidRDefault="00000000" w:rsidRPr="00000000" w14:paraId="00000029">
      <w:pPr>
        <w:spacing w:line="240" w:lineRule="auto"/>
        <w:ind w:left="720" w:firstLine="0"/>
        <w:jc w:val="both"/>
        <w:rPr>
          <w:b w:val="1"/>
        </w:rPr>
      </w:pPr>
      <w:r w:rsidDel="00000000" w:rsidR="00000000" w:rsidRPr="00000000">
        <w:rPr>
          <w:b w:val="1"/>
          <w:rtl w:val="0"/>
        </w:rPr>
        <w:t xml:space="preserve">Chair’s update</w:t>
      </w:r>
    </w:p>
    <w:p w:rsidR="00000000" w:rsidDel="00000000" w:rsidP="00000000" w:rsidRDefault="00000000" w:rsidRPr="00000000" w14:paraId="0000002A">
      <w:pPr>
        <w:spacing w:line="240" w:lineRule="auto"/>
        <w:ind w:left="720" w:firstLine="0"/>
        <w:jc w:val="both"/>
        <w:rPr/>
      </w:pPr>
      <w:r w:rsidDel="00000000" w:rsidR="00000000" w:rsidRPr="00000000">
        <w:rPr>
          <w:rtl w:val="0"/>
        </w:rPr>
      </w:r>
    </w:p>
    <w:p w:rsidR="00000000" w:rsidDel="00000000" w:rsidP="00000000" w:rsidRDefault="00000000" w:rsidRPr="00000000" w14:paraId="0000002B">
      <w:pPr>
        <w:spacing w:line="240" w:lineRule="auto"/>
        <w:ind w:left="720" w:firstLine="0"/>
        <w:jc w:val="both"/>
        <w:rPr/>
      </w:pPr>
      <w:r w:rsidDel="00000000" w:rsidR="00000000" w:rsidRPr="00000000">
        <w:rPr>
          <w:rtl w:val="0"/>
        </w:rPr>
        <w:t xml:space="preserve">The Committee noted forthcoming meetings and discussed the response to Alastair Campbell’s article in the </w:t>
      </w:r>
      <w:r w:rsidDel="00000000" w:rsidR="00000000" w:rsidRPr="00000000">
        <w:rPr>
          <w:i w:val="1"/>
          <w:rtl w:val="0"/>
        </w:rPr>
        <w:t xml:space="preserve">Independent</w:t>
      </w:r>
      <w:r w:rsidDel="00000000" w:rsidR="00000000" w:rsidRPr="00000000">
        <w:rPr>
          <w:rtl w:val="0"/>
        </w:rPr>
        <w:t xml:space="preserve"> and forthcoming article in the </w:t>
      </w:r>
      <w:r w:rsidDel="00000000" w:rsidR="00000000" w:rsidRPr="00000000">
        <w:rPr>
          <w:i w:val="1"/>
          <w:rtl w:val="0"/>
        </w:rPr>
        <w:t xml:space="preserve">New European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C">
      <w:pPr>
        <w:spacing w:line="240" w:lineRule="auto"/>
        <w:ind w:left="0" w:firstLine="0"/>
        <w:jc w:val="both"/>
        <w:rPr>
          <w:b w:val="1"/>
        </w:rPr>
      </w:pPr>
      <w:r w:rsidDel="00000000" w:rsidR="00000000" w:rsidRPr="00000000">
        <w:rPr>
          <w:rtl w:val="0"/>
        </w:rPr>
      </w:r>
    </w:p>
    <w:p w:rsidR="00000000" w:rsidDel="00000000" w:rsidP="00000000" w:rsidRDefault="00000000" w:rsidRPr="00000000" w14:paraId="0000002D">
      <w:pPr>
        <w:spacing w:line="240" w:lineRule="auto"/>
        <w:ind w:left="711.1417322834644" w:hanging="705"/>
        <w:jc w:val="both"/>
        <w:rPr>
          <w:b w:val="1"/>
        </w:rPr>
      </w:pPr>
      <w:r w:rsidDel="00000000" w:rsidR="00000000" w:rsidRPr="00000000">
        <w:rPr>
          <w:b w:val="1"/>
          <w:rtl w:val="0"/>
        </w:rPr>
        <w:t xml:space="preserve">4.</w:t>
        <w:tab/>
        <w:t xml:space="preserve">FUTURE WORK PROGRAMME</w:t>
      </w:r>
    </w:p>
    <w:p w:rsidR="00000000" w:rsidDel="00000000" w:rsidP="00000000" w:rsidRDefault="00000000" w:rsidRPr="00000000" w14:paraId="0000002E">
      <w:pPr>
        <w:spacing w:line="240" w:lineRule="auto"/>
        <w:ind w:left="711.1417322834644" w:hanging="705"/>
        <w:jc w:val="both"/>
        <w:rPr>
          <w:b w:val="1"/>
        </w:rPr>
      </w:pPr>
      <w:r w:rsidDel="00000000" w:rsidR="00000000" w:rsidRPr="00000000">
        <w:rPr>
          <w:b w:val="1"/>
          <w:rtl w:val="0"/>
        </w:rPr>
        <w:tab/>
      </w:r>
    </w:p>
    <w:p w:rsidR="00000000" w:rsidDel="00000000" w:rsidP="00000000" w:rsidRDefault="00000000" w:rsidRPr="00000000" w14:paraId="0000002F">
      <w:pPr>
        <w:spacing w:line="240" w:lineRule="auto"/>
        <w:ind w:left="711.1417322834644" w:hanging="705"/>
        <w:jc w:val="both"/>
        <w:rPr>
          <w:b w:val="1"/>
        </w:rPr>
      </w:pPr>
      <w:r w:rsidDel="00000000" w:rsidR="00000000" w:rsidRPr="00000000">
        <w:rPr>
          <w:b w:val="1"/>
          <w:rtl w:val="0"/>
        </w:rPr>
        <w:tab/>
        <w:t xml:space="preserve">Regulation of Election Finance Review</w:t>
      </w:r>
    </w:p>
    <w:p w:rsidR="00000000" w:rsidDel="00000000" w:rsidP="00000000" w:rsidRDefault="00000000" w:rsidRPr="00000000" w14:paraId="00000030">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1">
      <w:pPr>
        <w:spacing w:line="240" w:lineRule="auto"/>
        <w:ind w:left="726.1417322834644" w:firstLine="0"/>
        <w:jc w:val="both"/>
        <w:rPr/>
      </w:pPr>
      <w:r w:rsidDel="00000000" w:rsidR="00000000" w:rsidRPr="00000000">
        <w:rPr>
          <w:rtl w:val="0"/>
        </w:rPr>
        <w:t xml:space="preserve">The</w:t>
      </w:r>
      <w:r w:rsidDel="00000000" w:rsidR="00000000" w:rsidRPr="00000000">
        <w:rPr>
          <w:rtl w:val="0"/>
        </w:rPr>
        <w:t xml:space="preserve"> Committee noted good progress to date on the review of election finance.  Members noted the dates of the proposed roundtables in September and would let the Secretariat know of any individuals they thought should be invited.</w:t>
      </w:r>
    </w:p>
    <w:p w:rsidR="00000000" w:rsidDel="00000000" w:rsidP="00000000" w:rsidRDefault="00000000" w:rsidRPr="00000000" w14:paraId="00000032">
      <w:pPr>
        <w:spacing w:line="240" w:lineRule="auto"/>
        <w:ind w:left="726.1417322834644" w:firstLine="0"/>
        <w:jc w:val="both"/>
        <w:rPr>
          <w:b w:val="1"/>
        </w:rPr>
      </w:pPr>
      <w:r w:rsidDel="00000000" w:rsidR="00000000" w:rsidRPr="00000000">
        <w:rPr>
          <w:rtl w:val="0"/>
        </w:rPr>
      </w:r>
    </w:p>
    <w:p w:rsidR="00000000" w:rsidDel="00000000" w:rsidP="00000000" w:rsidRDefault="00000000" w:rsidRPr="00000000" w14:paraId="00000033">
      <w:pPr>
        <w:spacing w:line="240" w:lineRule="auto"/>
        <w:ind w:left="726.1417322834644" w:firstLine="0"/>
        <w:jc w:val="both"/>
        <w:rPr>
          <w:b w:val="1"/>
        </w:rPr>
      </w:pPr>
      <w:r w:rsidDel="00000000" w:rsidR="00000000" w:rsidRPr="00000000">
        <w:rPr>
          <w:b w:val="1"/>
          <w:rtl w:val="0"/>
        </w:rPr>
        <w:t xml:space="preserve">Second Review</w:t>
      </w:r>
    </w:p>
    <w:p w:rsidR="00000000" w:rsidDel="00000000" w:rsidP="00000000" w:rsidRDefault="00000000" w:rsidRPr="00000000" w14:paraId="00000034">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5">
      <w:pPr>
        <w:spacing w:line="240" w:lineRule="auto"/>
        <w:ind w:left="726.1417322834644" w:firstLine="0"/>
        <w:jc w:val="both"/>
        <w:rPr/>
      </w:pPr>
      <w:r w:rsidDel="00000000" w:rsidR="00000000" w:rsidRPr="00000000">
        <w:rPr>
          <w:rtl w:val="0"/>
        </w:rPr>
        <w:t xml:space="preserve">The TOR for a second review were confirmed subject to noting some key elements of focus for the review. </w:t>
      </w:r>
    </w:p>
    <w:p w:rsidR="00000000" w:rsidDel="00000000" w:rsidP="00000000" w:rsidRDefault="00000000" w:rsidRPr="00000000" w14:paraId="00000036">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7">
      <w:pPr>
        <w:spacing w:line="240" w:lineRule="auto"/>
        <w:ind w:left="711.1417322834644" w:hanging="705"/>
        <w:jc w:val="both"/>
        <w:rPr>
          <w:b w:val="1"/>
        </w:rPr>
      </w:pPr>
      <w:r w:rsidDel="00000000" w:rsidR="00000000" w:rsidRPr="00000000">
        <w:rPr>
          <w:b w:val="1"/>
          <w:rtl w:val="0"/>
        </w:rPr>
        <w:t xml:space="preserve">5.</w:t>
        <w:tab/>
        <w:t xml:space="preserve">AI AND PUBLIC STANDARDS: FOLLOW UP</w:t>
      </w:r>
    </w:p>
    <w:p w:rsidR="00000000" w:rsidDel="00000000" w:rsidP="00000000" w:rsidRDefault="00000000" w:rsidRPr="00000000" w14:paraId="00000038">
      <w:pPr>
        <w:spacing w:line="240" w:lineRule="auto"/>
        <w:jc w:val="both"/>
        <w:rPr/>
      </w:pPr>
      <w:r w:rsidDel="00000000" w:rsidR="00000000" w:rsidRPr="00000000">
        <w:rPr>
          <w:rtl w:val="0"/>
        </w:rPr>
      </w:r>
    </w:p>
    <w:p w:rsidR="00000000" w:rsidDel="00000000" w:rsidP="00000000" w:rsidRDefault="00000000" w:rsidRPr="00000000" w14:paraId="00000039">
      <w:pPr>
        <w:spacing w:line="240" w:lineRule="auto"/>
        <w:ind w:left="711.1417322834644" w:hanging="705"/>
        <w:jc w:val="both"/>
        <w:rPr/>
      </w:pPr>
      <w:r w:rsidDel="00000000" w:rsidR="00000000" w:rsidRPr="00000000">
        <w:rPr>
          <w:rtl w:val="0"/>
        </w:rPr>
        <w:tab/>
        <w:t xml:space="preserve">The Committee noted and agreed the proposed plan to follow up the AI and Public Standards report.</w:t>
      </w:r>
    </w:p>
    <w:p w:rsidR="00000000" w:rsidDel="00000000" w:rsidP="00000000" w:rsidRDefault="00000000" w:rsidRPr="00000000" w14:paraId="0000003A">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3B">
      <w:pPr>
        <w:spacing w:line="240" w:lineRule="auto"/>
        <w:ind w:left="711.1417322834644" w:hanging="705"/>
        <w:jc w:val="both"/>
        <w:rPr>
          <w:b w:val="1"/>
        </w:rPr>
      </w:pPr>
      <w:r w:rsidDel="00000000" w:rsidR="00000000" w:rsidRPr="00000000">
        <w:rPr>
          <w:b w:val="1"/>
          <w:rtl w:val="0"/>
        </w:rPr>
        <w:t xml:space="preserve">6.</w:t>
        <w:tab/>
        <w:t xml:space="preserve">LOCAL GOVERNMENT ETHICAL STANDARDS: FOLLOW UP</w:t>
      </w:r>
    </w:p>
    <w:p w:rsidR="00000000" w:rsidDel="00000000" w:rsidP="00000000" w:rsidRDefault="00000000" w:rsidRPr="00000000" w14:paraId="0000003C">
      <w:pPr>
        <w:spacing w:line="240" w:lineRule="auto"/>
        <w:jc w:val="both"/>
        <w:rPr/>
      </w:pPr>
      <w:r w:rsidDel="00000000" w:rsidR="00000000" w:rsidRPr="00000000">
        <w:rPr>
          <w:rtl w:val="0"/>
        </w:rPr>
      </w:r>
    </w:p>
    <w:p w:rsidR="00000000" w:rsidDel="00000000" w:rsidP="00000000" w:rsidRDefault="00000000" w:rsidRPr="00000000" w14:paraId="0000003D">
      <w:pPr>
        <w:spacing w:line="240" w:lineRule="auto"/>
        <w:ind w:left="711.1417322834644" w:hanging="705"/>
        <w:jc w:val="both"/>
        <w:rPr/>
      </w:pPr>
      <w:r w:rsidDel="00000000" w:rsidR="00000000" w:rsidRPr="00000000">
        <w:rPr>
          <w:rtl w:val="0"/>
        </w:rPr>
        <w:tab/>
        <w:t xml:space="preserve">The Committee noted the Chair had written to the Secretary of State chasing the government’s response to the local government ethical standards report; and that the Secretariat had emailed all local authorities reminding them that we would be writing in the autumn asking about their progress against our best practice recommendations.  </w:t>
      </w:r>
    </w:p>
    <w:p w:rsidR="00000000" w:rsidDel="00000000" w:rsidP="00000000" w:rsidRDefault="00000000" w:rsidRPr="00000000" w14:paraId="0000003E">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3F">
      <w:pPr>
        <w:spacing w:line="240" w:lineRule="auto"/>
        <w:ind w:left="711.1417322834644" w:hanging="705"/>
        <w:jc w:val="both"/>
        <w:rPr/>
      </w:pPr>
      <w:r w:rsidDel="00000000" w:rsidR="00000000" w:rsidRPr="00000000">
        <w:rPr>
          <w:rtl w:val="0"/>
        </w:rPr>
        <w:tab/>
        <w:t xml:space="preserve">It was noted that the Municipal Journal continued to take a strong interest in the report and lack of government’s response to date.</w:t>
      </w:r>
    </w:p>
    <w:p w:rsidR="00000000" w:rsidDel="00000000" w:rsidP="00000000" w:rsidRDefault="00000000" w:rsidRPr="00000000" w14:paraId="00000040">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41">
      <w:pPr>
        <w:spacing w:line="240" w:lineRule="auto"/>
        <w:ind w:left="711.1417322834644" w:hanging="705"/>
        <w:jc w:val="both"/>
        <w:rPr/>
      </w:pPr>
      <w:r w:rsidDel="00000000" w:rsidR="00000000" w:rsidRPr="00000000">
        <w:rPr>
          <w:rtl w:val="0"/>
        </w:rPr>
        <w:tab/>
        <w:t xml:space="preserve">The Secretariat would rearrange the meeting between Dr Martin (lead member on the report) and the Chair of the LGA (postponed due to COVID-19).</w:t>
      </w:r>
    </w:p>
    <w:p w:rsidR="00000000" w:rsidDel="00000000" w:rsidP="00000000" w:rsidRDefault="00000000" w:rsidRPr="00000000" w14:paraId="00000042">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43">
      <w:pPr>
        <w:spacing w:line="240" w:lineRule="auto"/>
        <w:ind w:left="711.1417322834644" w:hanging="705"/>
        <w:jc w:val="both"/>
        <w:rPr>
          <w:b w:val="1"/>
        </w:rPr>
      </w:pPr>
      <w:r w:rsidDel="00000000" w:rsidR="00000000" w:rsidRPr="00000000">
        <w:rPr>
          <w:b w:val="1"/>
          <w:rtl w:val="0"/>
        </w:rPr>
        <w:t xml:space="preserve">7.</w:t>
        <w:tab/>
        <w:t xml:space="preserve">INTIMIDATION IN PUBLIC LIFE: FOLLOW UP</w:t>
      </w:r>
    </w:p>
    <w:p w:rsidR="00000000" w:rsidDel="00000000" w:rsidP="00000000" w:rsidRDefault="00000000" w:rsidRPr="00000000" w14:paraId="00000044">
      <w:pPr>
        <w:spacing w:line="240" w:lineRule="auto"/>
        <w:ind w:left="0" w:firstLine="0"/>
        <w:jc w:val="both"/>
        <w:rPr/>
      </w:pPr>
      <w:r w:rsidDel="00000000" w:rsidR="00000000" w:rsidRPr="00000000">
        <w:rPr>
          <w:rtl w:val="0"/>
        </w:rPr>
      </w:r>
    </w:p>
    <w:p w:rsidR="00000000" w:rsidDel="00000000" w:rsidP="00000000" w:rsidRDefault="00000000" w:rsidRPr="00000000" w14:paraId="00000045">
      <w:pPr>
        <w:spacing w:line="240" w:lineRule="auto"/>
        <w:ind w:left="711.1417322834644" w:hanging="705"/>
        <w:jc w:val="both"/>
        <w:rPr/>
      </w:pPr>
      <w:r w:rsidDel="00000000" w:rsidR="00000000" w:rsidRPr="00000000">
        <w:rPr>
          <w:rtl w:val="0"/>
        </w:rPr>
        <w:tab/>
        <w:t xml:space="preserve">The Committee noted the planned follow up on intimidation in public life, including to re-engage with political parties on the joint statement of conduct. </w:t>
      </w:r>
    </w:p>
    <w:p w:rsidR="00000000" w:rsidDel="00000000" w:rsidP="00000000" w:rsidRDefault="00000000" w:rsidRPr="00000000" w14:paraId="00000046">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47">
      <w:pPr>
        <w:spacing w:line="240" w:lineRule="auto"/>
        <w:ind w:left="711.1417322834644" w:hanging="705"/>
        <w:jc w:val="both"/>
        <w:rPr>
          <w:b w:val="1"/>
        </w:rPr>
      </w:pPr>
      <w:r w:rsidDel="00000000" w:rsidR="00000000" w:rsidRPr="00000000">
        <w:rPr>
          <w:b w:val="1"/>
          <w:rtl w:val="0"/>
        </w:rPr>
        <w:t xml:space="preserve">8.</w:t>
        <w:tab/>
        <w:t xml:space="preserve">BULLYING AND HARASSMENT IN PARLIAMENT</w:t>
      </w:r>
    </w:p>
    <w:p w:rsidR="00000000" w:rsidDel="00000000" w:rsidP="00000000" w:rsidRDefault="00000000" w:rsidRPr="00000000" w14:paraId="00000048">
      <w:pPr>
        <w:spacing w:line="240" w:lineRule="auto"/>
        <w:ind w:left="711.1417322834644" w:hanging="705"/>
        <w:jc w:val="both"/>
        <w:rPr>
          <w:b w:val="1"/>
        </w:rPr>
      </w:pPr>
      <w:r w:rsidDel="00000000" w:rsidR="00000000" w:rsidRPr="00000000">
        <w:rPr>
          <w:rtl w:val="0"/>
        </w:rPr>
      </w:r>
    </w:p>
    <w:p w:rsidR="00000000" w:rsidDel="00000000" w:rsidP="00000000" w:rsidRDefault="00000000" w:rsidRPr="00000000" w14:paraId="00000049">
      <w:pPr>
        <w:spacing w:line="240" w:lineRule="auto"/>
        <w:ind w:left="711.1417322834644" w:hanging="705"/>
        <w:jc w:val="both"/>
        <w:rPr/>
      </w:pPr>
      <w:r w:rsidDel="00000000" w:rsidR="00000000" w:rsidRPr="00000000">
        <w:rPr>
          <w:b w:val="1"/>
          <w:rtl w:val="0"/>
        </w:rPr>
        <w:tab/>
      </w:r>
      <w:r w:rsidDel="00000000" w:rsidR="00000000" w:rsidRPr="00000000">
        <w:rPr>
          <w:rtl w:val="0"/>
        </w:rPr>
        <w:tab/>
        <w:t xml:space="preserve">The Committee noted recent developments in both Houses of Parliament. The Committee noted in particular the Commons Parliamentary Commissioner for Standards and Commons Committee on Standards wish to revisit the confidentiality agreements of July 2018 and publish lists of ongoing non-ICGS investigations and have the discretion to disclose information on ICGS cases where appropriate.  It was agreed to invite the Parliamentary Commissioner for Standards to a future meeting of the Committee.</w:t>
      </w:r>
    </w:p>
    <w:p w:rsidR="00000000" w:rsidDel="00000000" w:rsidP="00000000" w:rsidRDefault="00000000" w:rsidRPr="00000000" w14:paraId="0000004A">
      <w:pPr>
        <w:spacing w:line="240" w:lineRule="auto"/>
        <w:ind w:left="711.1417322834644" w:hanging="705"/>
        <w:jc w:val="both"/>
        <w:rPr/>
      </w:pPr>
      <w:r w:rsidDel="00000000" w:rsidR="00000000" w:rsidRPr="00000000">
        <w:rPr>
          <w:rtl w:val="0"/>
        </w:rPr>
        <w:tab/>
      </w:r>
    </w:p>
    <w:p w:rsidR="00000000" w:rsidDel="00000000" w:rsidP="00000000" w:rsidRDefault="00000000" w:rsidRPr="00000000" w14:paraId="0000004B">
      <w:pPr>
        <w:spacing w:line="240" w:lineRule="auto"/>
        <w:ind w:left="711.1417322834644" w:hanging="705"/>
        <w:jc w:val="both"/>
        <w:rPr>
          <w:b w:val="1"/>
        </w:rPr>
      </w:pPr>
      <w:r w:rsidDel="00000000" w:rsidR="00000000" w:rsidRPr="00000000">
        <w:rPr>
          <w:b w:val="1"/>
          <w:rtl w:val="0"/>
        </w:rPr>
        <w:t xml:space="preserve">9.</w:t>
        <w:tab/>
        <w:t xml:space="preserve">COVID-19: WATCHING BRIEF</w:t>
      </w:r>
    </w:p>
    <w:p w:rsidR="00000000" w:rsidDel="00000000" w:rsidP="00000000" w:rsidRDefault="00000000" w:rsidRPr="00000000" w14:paraId="0000004C">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4D">
      <w:pPr>
        <w:spacing w:line="240" w:lineRule="auto"/>
        <w:ind w:left="723.6614173228347" w:firstLine="0"/>
        <w:jc w:val="both"/>
        <w:rPr/>
      </w:pPr>
      <w:r w:rsidDel="00000000" w:rsidR="00000000" w:rsidRPr="00000000">
        <w:rPr>
          <w:rtl w:val="0"/>
        </w:rPr>
        <w:t xml:space="preserve">The Committee discussed recent blogs by Committee members.  A further blog on the principles in practice would be published in late July subject to some final editing.  All blogs would be circulated to members before publication.</w:t>
      </w:r>
    </w:p>
    <w:p w:rsidR="00000000" w:rsidDel="00000000" w:rsidP="00000000" w:rsidRDefault="00000000" w:rsidRPr="00000000" w14:paraId="0000004E">
      <w:pPr>
        <w:spacing w:line="240" w:lineRule="auto"/>
        <w:ind w:left="0" w:firstLine="0"/>
        <w:jc w:val="both"/>
        <w:rPr/>
      </w:pPr>
      <w:r w:rsidDel="00000000" w:rsidR="00000000" w:rsidRPr="00000000">
        <w:rPr>
          <w:rtl w:val="0"/>
        </w:rPr>
      </w:r>
    </w:p>
    <w:p w:rsidR="00000000" w:rsidDel="00000000" w:rsidP="00000000" w:rsidRDefault="00000000" w:rsidRPr="00000000" w14:paraId="0000004F">
      <w:pPr>
        <w:spacing w:line="240" w:lineRule="auto"/>
        <w:rPr>
          <w:b w:val="1"/>
        </w:rPr>
      </w:pPr>
      <w:r w:rsidDel="00000000" w:rsidR="00000000" w:rsidRPr="00000000">
        <w:rPr>
          <w:b w:val="1"/>
          <w:rtl w:val="0"/>
        </w:rPr>
        <w:t xml:space="preserve">10.</w:t>
        <w:tab/>
        <w:t xml:space="preserve">STANDARDS CHECK</w:t>
      </w:r>
    </w:p>
    <w:p w:rsidR="00000000" w:rsidDel="00000000" w:rsidP="00000000" w:rsidRDefault="00000000" w:rsidRPr="00000000" w14:paraId="00000050">
      <w:pPr>
        <w:spacing w:line="240" w:lineRule="auto"/>
        <w:rPr>
          <w:b w:val="1"/>
        </w:rPr>
      </w:pPr>
      <w:r w:rsidDel="00000000" w:rsidR="00000000" w:rsidRPr="00000000">
        <w:rPr>
          <w:rtl w:val="0"/>
        </w:rPr>
      </w:r>
    </w:p>
    <w:p w:rsidR="00000000" w:rsidDel="00000000" w:rsidP="00000000" w:rsidRDefault="00000000" w:rsidRPr="00000000" w14:paraId="00000051">
      <w:pPr>
        <w:spacing w:line="240" w:lineRule="auto"/>
        <w:ind w:left="720" w:firstLine="0"/>
        <w:rPr/>
      </w:pPr>
      <w:r w:rsidDel="00000000" w:rsidR="00000000" w:rsidRPr="00000000">
        <w:rPr>
          <w:rtl w:val="0"/>
        </w:rPr>
        <w:t xml:space="preserve">The standards check for June/July was noted. </w:t>
      </w:r>
    </w:p>
    <w:p w:rsidR="00000000" w:rsidDel="00000000" w:rsidP="00000000" w:rsidRDefault="00000000" w:rsidRPr="00000000" w14:paraId="00000052">
      <w:pPr>
        <w:spacing w:line="240" w:lineRule="auto"/>
        <w:ind w:left="0" w:firstLine="0"/>
        <w:rPr/>
      </w:pPr>
      <w:r w:rsidDel="00000000" w:rsidR="00000000" w:rsidRPr="00000000">
        <w:rPr>
          <w:rtl w:val="0"/>
        </w:rPr>
      </w:r>
    </w:p>
    <w:p w:rsidR="00000000" w:rsidDel="00000000" w:rsidP="00000000" w:rsidRDefault="00000000" w:rsidRPr="00000000" w14:paraId="00000053">
      <w:pPr>
        <w:spacing w:line="240" w:lineRule="auto"/>
        <w:ind w:left="0" w:firstLine="0"/>
        <w:rPr>
          <w:b w:val="1"/>
        </w:rPr>
      </w:pPr>
      <w:r w:rsidDel="00000000" w:rsidR="00000000" w:rsidRPr="00000000">
        <w:rPr>
          <w:b w:val="1"/>
          <w:rtl w:val="0"/>
        </w:rPr>
        <w:t xml:space="preserve">11.</w:t>
        <w:tab/>
        <w:t xml:space="preserve">FORWARD AGENDA</w:t>
      </w:r>
      <w:r w:rsidDel="00000000" w:rsidR="00000000" w:rsidRPr="00000000">
        <w:rPr>
          <w:b w:val="1"/>
          <w:color w:val="ff0000"/>
          <w:rtl w:val="0"/>
        </w:rPr>
        <w:t xml:space="preserve"> </w:t>
      </w:r>
      <w:r w:rsidDel="00000000" w:rsidR="00000000" w:rsidRPr="00000000">
        <w:rPr>
          <w:b w:val="1"/>
          <w:rtl w:val="0"/>
        </w:rPr>
        <w:t xml:space="preserve">AND FORWARD LOOK OF EVENTS</w:t>
      </w:r>
    </w:p>
    <w:p w:rsidR="00000000" w:rsidDel="00000000" w:rsidP="00000000" w:rsidRDefault="00000000" w:rsidRPr="00000000" w14:paraId="00000054">
      <w:pPr>
        <w:spacing w:line="240" w:lineRule="auto"/>
        <w:ind w:left="0" w:firstLine="0"/>
        <w:rPr>
          <w:b w:val="1"/>
        </w:rPr>
      </w:pPr>
      <w:r w:rsidDel="00000000" w:rsidR="00000000" w:rsidRPr="00000000">
        <w:rPr>
          <w:rtl w:val="0"/>
        </w:rPr>
      </w:r>
    </w:p>
    <w:p w:rsidR="00000000" w:rsidDel="00000000" w:rsidP="00000000" w:rsidRDefault="00000000" w:rsidRPr="00000000" w14:paraId="00000055">
      <w:pPr>
        <w:spacing w:line="240" w:lineRule="auto"/>
        <w:ind w:left="0" w:firstLine="0"/>
        <w:rPr/>
      </w:pPr>
      <w:r w:rsidDel="00000000" w:rsidR="00000000" w:rsidRPr="00000000">
        <w:rPr>
          <w:b w:val="1"/>
          <w:rtl w:val="0"/>
        </w:rPr>
        <w:tab/>
      </w:r>
      <w:r w:rsidDel="00000000" w:rsidR="00000000" w:rsidRPr="00000000">
        <w:rPr>
          <w:rtl w:val="0"/>
        </w:rPr>
        <w:t xml:space="preserve">The Committee noted the forward agenda and forward look of key events.  </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b w:val="1"/>
        </w:rPr>
      </w:pPr>
      <w:r w:rsidDel="00000000" w:rsidR="00000000" w:rsidRPr="00000000">
        <w:rPr>
          <w:b w:val="1"/>
          <w:rtl w:val="0"/>
        </w:rPr>
        <w:t xml:space="preserve">12.</w:t>
        <w:tab/>
        <w:t xml:space="preserve">AOB </w:t>
      </w:r>
    </w:p>
    <w:p w:rsidR="00000000" w:rsidDel="00000000" w:rsidP="00000000" w:rsidRDefault="00000000" w:rsidRPr="00000000" w14:paraId="00000058">
      <w:pPr>
        <w:spacing w:line="240" w:lineRule="auto"/>
        <w:ind w:left="0" w:firstLine="0"/>
        <w:rPr>
          <w:b w:val="1"/>
        </w:rPr>
      </w:pPr>
      <w:r w:rsidDel="00000000" w:rsidR="00000000" w:rsidRPr="00000000">
        <w:rPr>
          <w:rtl w:val="0"/>
        </w:rPr>
      </w:r>
    </w:p>
    <w:p w:rsidR="00000000" w:rsidDel="00000000" w:rsidP="00000000" w:rsidRDefault="00000000" w:rsidRPr="00000000" w14:paraId="00000059">
      <w:pPr>
        <w:spacing w:line="240" w:lineRule="auto"/>
        <w:ind w:left="720" w:firstLine="0"/>
        <w:rPr>
          <w:b w:val="1"/>
        </w:rPr>
      </w:pPr>
      <w:r w:rsidDel="00000000" w:rsidR="00000000" w:rsidRPr="00000000">
        <w:rPr>
          <w:b w:val="1"/>
          <w:rtl w:val="0"/>
        </w:rPr>
        <w:t xml:space="preserve">Communications Update</w:t>
      </w:r>
    </w:p>
    <w:p w:rsidR="00000000" w:rsidDel="00000000" w:rsidP="00000000" w:rsidRDefault="00000000" w:rsidRPr="00000000" w14:paraId="0000005A">
      <w:pPr>
        <w:spacing w:line="240" w:lineRule="auto"/>
        <w:ind w:left="720" w:firstLine="0"/>
        <w:rPr>
          <w:b w:val="1"/>
        </w:rPr>
      </w:pPr>
      <w:r w:rsidDel="00000000" w:rsidR="00000000" w:rsidRPr="00000000">
        <w:rPr>
          <w:rtl w:val="0"/>
        </w:rPr>
      </w:r>
    </w:p>
    <w:p w:rsidR="00000000" w:rsidDel="00000000" w:rsidP="00000000" w:rsidRDefault="00000000" w:rsidRPr="00000000" w14:paraId="0000005B">
      <w:pPr>
        <w:spacing w:line="240" w:lineRule="auto"/>
        <w:ind w:left="720" w:firstLine="0"/>
        <w:rPr/>
      </w:pPr>
      <w:r w:rsidDel="00000000" w:rsidR="00000000" w:rsidRPr="00000000">
        <w:rPr>
          <w:rtl w:val="0"/>
        </w:rPr>
        <w:t xml:space="preserve">The Committee noted the communications update for June 2020.</w:t>
      </w:r>
    </w:p>
    <w:p w:rsidR="00000000" w:rsidDel="00000000" w:rsidP="00000000" w:rsidRDefault="00000000" w:rsidRPr="00000000" w14:paraId="0000005C">
      <w:pPr>
        <w:spacing w:line="240" w:lineRule="auto"/>
        <w:ind w:left="720" w:firstLine="0"/>
        <w:rPr/>
      </w:pPr>
      <w:r w:rsidDel="00000000" w:rsidR="00000000" w:rsidRPr="00000000">
        <w:rPr>
          <w:rtl w:val="0"/>
        </w:rPr>
      </w:r>
    </w:p>
    <w:p w:rsidR="00000000" w:rsidDel="00000000" w:rsidP="00000000" w:rsidRDefault="00000000" w:rsidRPr="00000000" w14:paraId="0000005D">
      <w:pPr>
        <w:spacing w:line="240" w:lineRule="auto"/>
        <w:ind w:left="720" w:firstLine="0"/>
        <w:jc w:val="both"/>
        <w:rPr>
          <w:b w:val="1"/>
        </w:rPr>
      </w:pPr>
      <w:r w:rsidDel="00000000" w:rsidR="00000000" w:rsidRPr="00000000">
        <w:rPr>
          <w:b w:val="1"/>
          <w:rtl w:val="0"/>
        </w:rPr>
        <w:t xml:space="preserve">Date of Next Meeting</w:t>
      </w:r>
    </w:p>
    <w:p w:rsidR="00000000" w:rsidDel="00000000" w:rsidP="00000000" w:rsidRDefault="00000000" w:rsidRPr="00000000" w14:paraId="0000005E">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5F">
      <w:pPr>
        <w:spacing w:line="240" w:lineRule="auto"/>
        <w:ind w:left="720" w:firstLine="0"/>
        <w:rPr/>
      </w:pPr>
      <w:r w:rsidDel="00000000" w:rsidR="00000000" w:rsidRPr="00000000">
        <w:rPr>
          <w:rtl w:val="0"/>
        </w:rPr>
        <w:t xml:space="preserve">Thursday 10 September  2020 at 10.00 via video conference call.</w:t>
      </w:r>
    </w:p>
    <w:p w:rsidR="00000000" w:rsidDel="00000000" w:rsidP="00000000" w:rsidRDefault="00000000" w:rsidRPr="00000000" w14:paraId="00000060">
      <w:pPr>
        <w:spacing w:line="240" w:lineRule="auto"/>
        <w:ind w:left="720" w:firstLine="0"/>
        <w:rPr/>
      </w:pPr>
      <w:r w:rsidDel="00000000" w:rsidR="00000000" w:rsidRPr="00000000">
        <w:rPr>
          <w:rtl w:val="0"/>
        </w:rPr>
      </w:r>
    </w:p>
    <w:p w:rsidR="00000000" w:rsidDel="00000000" w:rsidP="00000000" w:rsidRDefault="00000000" w:rsidRPr="00000000" w14:paraId="00000061">
      <w:pPr>
        <w:spacing w:line="240" w:lineRule="auto"/>
        <w:ind w:left="720" w:firstLine="0"/>
        <w:rPr/>
      </w:pPr>
      <w:r w:rsidDel="00000000" w:rsidR="00000000" w:rsidRPr="00000000">
        <w:rPr>
          <w:rtl w:val="0"/>
        </w:rPr>
      </w:r>
    </w:p>
    <w:p w:rsidR="00000000" w:rsidDel="00000000" w:rsidP="00000000" w:rsidRDefault="00000000" w:rsidRPr="00000000" w14:paraId="00000062">
      <w:pPr>
        <w:spacing w:line="240" w:lineRule="auto"/>
        <w:ind w:left="720" w:firstLine="0"/>
        <w:rPr/>
      </w:pPr>
      <w:r w:rsidDel="00000000" w:rsidR="00000000" w:rsidRPr="00000000">
        <w:rPr>
          <w:rtl w:val="0"/>
        </w:rPr>
      </w:r>
    </w:p>
    <w:p w:rsidR="00000000" w:rsidDel="00000000" w:rsidP="00000000" w:rsidRDefault="00000000" w:rsidRPr="00000000" w14:paraId="00000063">
      <w:pPr>
        <w:spacing w:line="240" w:lineRule="auto"/>
        <w:ind w:left="0" w:firstLine="0"/>
        <w:rPr/>
      </w:pPr>
      <w:r w:rsidDel="00000000" w:rsidR="00000000" w:rsidRPr="00000000">
        <w:rPr>
          <w:rtl w:val="0"/>
        </w:rPr>
      </w:r>
    </w:p>
    <w:p w:rsidR="00000000" w:rsidDel="00000000" w:rsidP="00000000" w:rsidRDefault="00000000" w:rsidRPr="00000000" w14:paraId="00000064">
      <w:pPr>
        <w:spacing w:line="240" w:lineRule="auto"/>
        <w:ind w:left="720" w:firstLine="0"/>
        <w:rPr/>
      </w:pPr>
      <w:r w:rsidDel="00000000" w:rsidR="00000000" w:rsidRPr="00000000">
        <w:rPr>
          <w:rtl w:val="0"/>
        </w:rPr>
        <w:t xml:space="preserve">CSPL Secretariat</w:t>
      </w:r>
    </w:p>
    <w:p w:rsidR="00000000" w:rsidDel="00000000" w:rsidP="00000000" w:rsidRDefault="00000000" w:rsidRPr="00000000" w14:paraId="00000065">
      <w:pPr>
        <w:spacing w:line="240" w:lineRule="auto"/>
        <w:ind w:left="720" w:firstLine="0"/>
        <w:rPr/>
      </w:pPr>
      <w:r w:rsidDel="00000000" w:rsidR="00000000" w:rsidRPr="00000000">
        <w:rPr>
          <w:rtl w:val="0"/>
        </w:rPr>
        <w:t xml:space="preserve">July 2020</w:t>
      </w:r>
      <w:r w:rsidDel="00000000" w:rsidR="00000000" w:rsidRPr="00000000">
        <w:rPr>
          <w:rtl w:val="0"/>
        </w:rPr>
      </w:r>
    </w:p>
    <w:sectPr>
      <w:footerReference r:id="rId6" w:type="default"/>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