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6FB1" w14:textId="5E2ECC01" w:rsidR="00054180" w:rsidRDefault="00AD1D2E">
      <w:pPr>
        <w:rPr>
          <w:rFonts w:ascii="Arial" w:hAnsi="Arial" w:cs="Arial"/>
          <w:b/>
          <w:bCs/>
        </w:rPr>
      </w:pPr>
      <w:r w:rsidRPr="00AD1D2E">
        <w:rPr>
          <w:rFonts w:ascii="Arial" w:hAnsi="Arial" w:cs="Arial"/>
          <w:b/>
          <w:bCs/>
        </w:rPr>
        <w:t xml:space="preserve">January 2020: </w:t>
      </w:r>
      <w:r w:rsidR="00F117E5" w:rsidRPr="00F117E5">
        <w:rPr>
          <w:rFonts w:ascii="Arial" w:hAnsi="Arial" w:cs="Arial"/>
          <w:b/>
          <w:bCs/>
        </w:rPr>
        <w:t>Promotion of Targinact (oxycodone/naloxone)</w:t>
      </w:r>
    </w:p>
    <w:p w14:paraId="09AD75EC" w14:textId="01E38634" w:rsidR="005C779D" w:rsidRPr="005C779D" w:rsidRDefault="005C779D" w:rsidP="005C779D">
      <w:pPr>
        <w:spacing w:after="240"/>
        <w:rPr>
          <w:rFonts w:ascii="Arial" w:hAnsi="Arial" w:cs="Arial"/>
        </w:rPr>
      </w:pPr>
      <w:r w:rsidRPr="005C779D">
        <w:rPr>
          <w:rFonts w:ascii="Arial" w:hAnsi="Arial" w:cs="Arial"/>
        </w:rPr>
        <w:t xml:space="preserve">The MHRA </w:t>
      </w:r>
      <w:r>
        <w:rPr>
          <w:rFonts w:ascii="Arial" w:hAnsi="Arial" w:cs="Arial"/>
        </w:rPr>
        <w:t>became</w:t>
      </w:r>
      <w:r w:rsidRPr="005C779D">
        <w:rPr>
          <w:rFonts w:ascii="Arial" w:hAnsi="Arial" w:cs="Arial"/>
        </w:rPr>
        <w:t xml:space="preserve"> aware of action taken in Australia by the </w:t>
      </w:r>
      <w:hyperlink r:id="rId8" w:history="1">
        <w:r w:rsidRPr="00152E49">
          <w:rPr>
            <w:rStyle w:val="Hyperlink"/>
            <w:rFonts w:ascii="Arial" w:hAnsi="Arial" w:cs="Arial"/>
          </w:rPr>
          <w:t>Therapeutic Goods Administration</w:t>
        </w:r>
      </w:hyperlink>
      <w:r w:rsidRPr="005C779D">
        <w:rPr>
          <w:rFonts w:ascii="Arial" w:hAnsi="Arial" w:cs="Arial"/>
        </w:rPr>
        <w:t xml:space="preserve"> concerning advertising for oxycodone/naloxone products</w:t>
      </w:r>
      <w:r w:rsidR="00BE6C9A">
        <w:rPr>
          <w:rFonts w:ascii="Arial" w:hAnsi="Arial" w:cs="Arial"/>
        </w:rPr>
        <w:t>.</w:t>
      </w:r>
    </w:p>
    <w:p w14:paraId="62E2A572" w14:textId="72FACC6E" w:rsidR="00F14993" w:rsidRDefault="005C779D" w:rsidP="005C779D">
      <w:pPr>
        <w:rPr>
          <w:rFonts w:ascii="Arial" w:hAnsi="Arial" w:cs="Arial"/>
        </w:rPr>
      </w:pPr>
      <w:r w:rsidRPr="005C779D">
        <w:rPr>
          <w:rFonts w:ascii="Arial" w:hAnsi="Arial" w:cs="Arial"/>
        </w:rPr>
        <w:t>W</w:t>
      </w:r>
      <w:r w:rsidR="00374B2C">
        <w:rPr>
          <w:rFonts w:ascii="Arial" w:hAnsi="Arial" w:cs="Arial"/>
        </w:rPr>
        <w:t>hile</w:t>
      </w:r>
      <w:r w:rsidRPr="005C779D">
        <w:rPr>
          <w:rFonts w:ascii="Arial" w:hAnsi="Arial" w:cs="Arial"/>
        </w:rPr>
        <w:t xml:space="preserve"> the regulatory situation may be different</w:t>
      </w:r>
      <w:r w:rsidR="00374B2C">
        <w:rPr>
          <w:rFonts w:ascii="Arial" w:hAnsi="Arial" w:cs="Arial"/>
        </w:rPr>
        <w:t xml:space="preserve"> to that</w:t>
      </w:r>
      <w:r w:rsidRPr="005C779D">
        <w:rPr>
          <w:rFonts w:ascii="Arial" w:hAnsi="Arial" w:cs="Arial"/>
        </w:rPr>
        <w:t xml:space="preserve"> in the UK</w:t>
      </w:r>
      <w:r w:rsidR="00374B2C">
        <w:rPr>
          <w:rFonts w:ascii="Arial" w:hAnsi="Arial" w:cs="Arial"/>
        </w:rPr>
        <w:t>, MHRA</w:t>
      </w:r>
      <w:r w:rsidRPr="005C779D">
        <w:rPr>
          <w:rFonts w:ascii="Arial" w:hAnsi="Arial" w:cs="Arial"/>
        </w:rPr>
        <w:t xml:space="preserve"> wish</w:t>
      </w:r>
      <w:r w:rsidR="00374B2C">
        <w:rPr>
          <w:rFonts w:ascii="Arial" w:hAnsi="Arial" w:cs="Arial"/>
        </w:rPr>
        <w:t>ed</w:t>
      </w:r>
      <w:r w:rsidRPr="005C779D">
        <w:rPr>
          <w:rFonts w:ascii="Arial" w:hAnsi="Arial" w:cs="Arial"/>
        </w:rPr>
        <w:t xml:space="preserve"> to assure </w:t>
      </w:r>
      <w:r w:rsidR="00374B2C">
        <w:rPr>
          <w:rFonts w:ascii="Arial" w:hAnsi="Arial" w:cs="Arial"/>
        </w:rPr>
        <w:t xml:space="preserve">itself </w:t>
      </w:r>
      <w:r w:rsidRPr="005C779D">
        <w:rPr>
          <w:rFonts w:ascii="Arial" w:hAnsi="Arial" w:cs="Arial"/>
        </w:rPr>
        <w:t xml:space="preserve">that </w:t>
      </w:r>
      <w:r w:rsidR="00986E96">
        <w:rPr>
          <w:rFonts w:ascii="Arial" w:hAnsi="Arial" w:cs="Arial"/>
        </w:rPr>
        <w:t xml:space="preserve">any </w:t>
      </w:r>
      <w:r w:rsidR="00A510FE">
        <w:rPr>
          <w:rFonts w:ascii="Arial" w:hAnsi="Arial" w:cs="Arial"/>
        </w:rPr>
        <w:t xml:space="preserve">UK </w:t>
      </w:r>
      <w:r w:rsidRPr="005C779D">
        <w:rPr>
          <w:rFonts w:ascii="Arial" w:hAnsi="Arial" w:cs="Arial"/>
        </w:rPr>
        <w:t xml:space="preserve">advertising for </w:t>
      </w:r>
      <w:r w:rsidR="00986E96">
        <w:rPr>
          <w:rFonts w:ascii="Arial" w:hAnsi="Arial" w:cs="Arial"/>
        </w:rPr>
        <w:t>these products promoted</w:t>
      </w:r>
      <w:r w:rsidRPr="005C779D">
        <w:rPr>
          <w:rFonts w:ascii="Arial" w:hAnsi="Arial" w:cs="Arial"/>
        </w:rPr>
        <w:t xml:space="preserve"> </w:t>
      </w:r>
      <w:hyperlink r:id="rId9" w:history="1">
        <w:r w:rsidRPr="00FB4EFB">
          <w:rPr>
            <w:rStyle w:val="Hyperlink"/>
            <w:rFonts w:ascii="Arial" w:hAnsi="Arial" w:cs="Arial"/>
          </w:rPr>
          <w:t>rational use</w:t>
        </w:r>
      </w:hyperlink>
      <w:r w:rsidRPr="005C779D">
        <w:rPr>
          <w:rFonts w:ascii="Arial" w:hAnsi="Arial" w:cs="Arial"/>
        </w:rPr>
        <w:t xml:space="preserve"> by presenting </w:t>
      </w:r>
      <w:r w:rsidR="00986E96">
        <w:rPr>
          <w:rFonts w:ascii="Arial" w:hAnsi="Arial" w:cs="Arial"/>
        </w:rPr>
        <w:t>them</w:t>
      </w:r>
      <w:r w:rsidRPr="005C779D">
        <w:rPr>
          <w:rFonts w:ascii="Arial" w:hAnsi="Arial" w:cs="Arial"/>
        </w:rPr>
        <w:t xml:space="preserve"> objectively and </w:t>
      </w:r>
      <w:r w:rsidR="00374B2C">
        <w:rPr>
          <w:rFonts w:ascii="Arial" w:hAnsi="Arial" w:cs="Arial"/>
        </w:rPr>
        <w:t>without</w:t>
      </w:r>
      <w:r w:rsidRPr="005C779D">
        <w:rPr>
          <w:rFonts w:ascii="Arial" w:hAnsi="Arial" w:cs="Arial"/>
        </w:rPr>
        <w:t xml:space="preserve"> exaggerating </w:t>
      </w:r>
      <w:r w:rsidR="00986E96">
        <w:rPr>
          <w:rFonts w:ascii="Arial" w:hAnsi="Arial" w:cs="Arial"/>
        </w:rPr>
        <w:t>their</w:t>
      </w:r>
      <w:r w:rsidRPr="005C779D">
        <w:rPr>
          <w:rFonts w:ascii="Arial" w:hAnsi="Arial" w:cs="Arial"/>
        </w:rPr>
        <w:t xml:space="preserve"> properties. </w:t>
      </w:r>
    </w:p>
    <w:p w14:paraId="44553980" w14:textId="23D6F015" w:rsidR="00F117E5" w:rsidRPr="005C779D" w:rsidRDefault="00F14993" w:rsidP="005C779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asked</w:t>
      </w:r>
      <w:r w:rsidR="00A447A2" w:rsidRPr="00A447A2">
        <w:rPr>
          <w:rFonts w:ascii="Arial" w:hAnsi="Arial" w:cs="Arial"/>
        </w:rPr>
        <w:t xml:space="preserve"> </w:t>
      </w:r>
      <w:proofErr w:type="spellStart"/>
      <w:r w:rsidR="00A447A2">
        <w:rPr>
          <w:rFonts w:ascii="Arial" w:hAnsi="Arial" w:cs="Arial"/>
        </w:rPr>
        <w:t>Napp</w:t>
      </w:r>
      <w:proofErr w:type="spellEnd"/>
      <w:r w:rsidR="00A447A2">
        <w:rPr>
          <w:rFonts w:ascii="Arial" w:hAnsi="Arial" w:cs="Arial"/>
        </w:rPr>
        <w:t xml:space="preserve"> Pharmaceuticals Ltd</w:t>
      </w:r>
      <w:r w:rsidR="00A063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 w:rsidR="00B13AB5">
        <w:rPr>
          <w:rFonts w:ascii="Arial" w:hAnsi="Arial" w:cs="Arial"/>
        </w:rPr>
        <w:t xml:space="preserve">UK </w:t>
      </w:r>
      <w:r>
        <w:rPr>
          <w:rFonts w:ascii="Arial" w:hAnsi="Arial" w:cs="Arial"/>
        </w:rPr>
        <w:t xml:space="preserve">Marketing </w:t>
      </w:r>
      <w:proofErr w:type="spellStart"/>
      <w:r>
        <w:rPr>
          <w:rFonts w:ascii="Arial" w:hAnsi="Arial" w:cs="Arial"/>
        </w:rPr>
        <w:t>Authorisation</w:t>
      </w:r>
      <w:proofErr w:type="spellEnd"/>
      <w:r>
        <w:rPr>
          <w:rFonts w:ascii="Arial" w:hAnsi="Arial" w:cs="Arial"/>
        </w:rPr>
        <w:t xml:space="preserve"> Holder for </w:t>
      </w:r>
      <w:r w:rsidR="00A0633B">
        <w:rPr>
          <w:rFonts w:ascii="Arial" w:hAnsi="Arial" w:cs="Arial"/>
        </w:rPr>
        <w:t>the product licensed in the UK that contains</w:t>
      </w:r>
      <w:r w:rsidR="004F4067">
        <w:rPr>
          <w:rFonts w:ascii="Arial" w:hAnsi="Arial" w:cs="Arial"/>
        </w:rPr>
        <w:t xml:space="preserve"> these active ingredients under the brand name </w:t>
      </w:r>
      <w:proofErr w:type="spellStart"/>
      <w:r>
        <w:rPr>
          <w:rFonts w:ascii="Arial" w:hAnsi="Arial" w:cs="Arial"/>
        </w:rPr>
        <w:t>Targinact</w:t>
      </w:r>
      <w:proofErr w:type="spellEnd"/>
      <w:r>
        <w:rPr>
          <w:rFonts w:ascii="Arial" w:hAnsi="Arial" w:cs="Arial"/>
        </w:rPr>
        <w:t xml:space="preserve">, </w:t>
      </w:r>
      <w:r w:rsidR="00A54E1D">
        <w:rPr>
          <w:rFonts w:ascii="Arial" w:hAnsi="Arial" w:cs="Arial"/>
        </w:rPr>
        <w:t xml:space="preserve">to provide us with copies of </w:t>
      </w:r>
      <w:r w:rsidR="005C779D" w:rsidRPr="005C779D">
        <w:rPr>
          <w:rFonts w:ascii="Arial" w:hAnsi="Arial" w:cs="Arial"/>
        </w:rPr>
        <w:t xml:space="preserve">current </w:t>
      </w:r>
      <w:r w:rsidR="00B13AB5">
        <w:rPr>
          <w:rFonts w:ascii="Arial" w:hAnsi="Arial" w:cs="Arial"/>
        </w:rPr>
        <w:t>promotional materials.</w:t>
      </w:r>
      <w:r w:rsidR="00B94233">
        <w:rPr>
          <w:rFonts w:ascii="Arial" w:hAnsi="Arial" w:cs="Arial"/>
        </w:rPr>
        <w:t xml:space="preserve"> The company responded to </w:t>
      </w:r>
      <w:r w:rsidR="000E08C1">
        <w:rPr>
          <w:rFonts w:ascii="Arial" w:hAnsi="Arial" w:cs="Arial"/>
        </w:rPr>
        <w:t xml:space="preserve">say that it had </w:t>
      </w:r>
      <w:r w:rsidR="004B31DA">
        <w:rPr>
          <w:rFonts w:ascii="Arial" w:hAnsi="Arial" w:cs="Arial"/>
        </w:rPr>
        <w:t xml:space="preserve">had </w:t>
      </w:r>
      <w:r w:rsidR="000E08C1">
        <w:rPr>
          <w:rFonts w:ascii="Arial" w:hAnsi="Arial" w:cs="Arial"/>
        </w:rPr>
        <w:t>no promotional materials in circulation for this product</w:t>
      </w:r>
      <w:r w:rsidR="004B31DA">
        <w:rPr>
          <w:rFonts w:ascii="Arial" w:hAnsi="Arial" w:cs="Arial"/>
        </w:rPr>
        <w:t xml:space="preserve"> since 2016</w:t>
      </w:r>
      <w:bookmarkStart w:id="0" w:name="_GoBack"/>
      <w:bookmarkEnd w:id="0"/>
      <w:r w:rsidR="00F2165D">
        <w:rPr>
          <w:rFonts w:ascii="Arial" w:hAnsi="Arial" w:cs="Arial"/>
        </w:rPr>
        <w:t>.</w:t>
      </w:r>
    </w:p>
    <w:p w14:paraId="4ED1D0F3" w14:textId="77777777" w:rsidR="00F117E5" w:rsidRPr="00AD1D2E" w:rsidRDefault="00F117E5">
      <w:pPr>
        <w:rPr>
          <w:rFonts w:ascii="Arial" w:hAnsi="Arial" w:cs="Arial"/>
          <w:b/>
          <w:bCs/>
        </w:rPr>
      </w:pPr>
    </w:p>
    <w:sectPr w:rsidR="00F117E5" w:rsidRPr="00AD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18F4"/>
    <w:multiLevelType w:val="hybridMultilevel"/>
    <w:tmpl w:val="E552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C"/>
    <w:rsid w:val="00054180"/>
    <w:rsid w:val="000E08C1"/>
    <w:rsid w:val="00152E49"/>
    <w:rsid w:val="00374B2C"/>
    <w:rsid w:val="004B31DA"/>
    <w:rsid w:val="004F4067"/>
    <w:rsid w:val="005C779D"/>
    <w:rsid w:val="008E29CC"/>
    <w:rsid w:val="00925A00"/>
    <w:rsid w:val="00986E96"/>
    <w:rsid w:val="00A0633B"/>
    <w:rsid w:val="00A447A2"/>
    <w:rsid w:val="00A510FE"/>
    <w:rsid w:val="00A54E1D"/>
    <w:rsid w:val="00AD1D2E"/>
    <w:rsid w:val="00B13AB5"/>
    <w:rsid w:val="00B94233"/>
    <w:rsid w:val="00BE6C9A"/>
    <w:rsid w:val="00F117E5"/>
    <w:rsid w:val="00F14993"/>
    <w:rsid w:val="00F2165D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A549"/>
  <w15:chartTrackingRefBased/>
  <w15:docId w15:val="{EF22AC83-4579-4BB6-99E3-AAB5781B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52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a.gov.au/media-release/mundipharma-fined-misleading-advertising-opioids-health-profession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824778/Blue_Gui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hra.sharepoint.com/teams/t14/ts1/ts2/cd/Forms/Regulatory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C434A-EB2B-4467-BFF8-39EC876A0067}">
  <ds:schemaRefs>
    <ds:schemaRef ds:uri="http://purl.org/dc/terms/"/>
    <ds:schemaRef ds:uri="59246fb1-2014-46ff-a9fe-be10f1db4dab"/>
    <ds:schemaRef ds:uri="d9ba294f-6925-462f-ab6c-1cc18f79d9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3af227-bd41-4012-ae1b-08ada9265a1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C6A47-246B-479B-AA18-39D6F7DDA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B4B11-CAFB-4CA6-A8F4-D80348558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Tilstone, Claire</cp:lastModifiedBy>
  <cp:revision>10</cp:revision>
  <dcterms:created xsi:type="dcterms:W3CDTF">2020-03-09T09:26:00Z</dcterms:created>
  <dcterms:modified xsi:type="dcterms:W3CDTF">2020-03-12T12:30:00Z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