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A100C" w14:textId="438E04AC" w:rsidR="003240E6" w:rsidRPr="003240E6" w:rsidRDefault="003240E6" w:rsidP="003240E6">
      <w:pPr>
        <w:spacing w:after="240"/>
        <w:jc w:val="center"/>
        <w:rPr>
          <w:b/>
        </w:rPr>
      </w:pPr>
      <w:bookmarkStart w:id="0" w:name="_GoBack"/>
      <w:bookmarkEnd w:id="0"/>
      <w:r w:rsidRPr="003240E6">
        <w:rPr>
          <w:b/>
        </w:rPr>
        <w:t>SUMMARY REPORT FOR PUBLICATION</w:t>
      </w:r>
    </w:p>
    <w:p w14:paraId="69E593E6" w14:textId="77777777" w:rsidR="00421F67" w:rsidRDefault="00421F67" w:rsidP="003240E6">
      <w:pPr>
        <w:spacing w:after="240"/>
        <w:rPr>
          <w:b/>
          <w:bCs/>
        </w:rPr>
      </w:pPr>
    </w:p>
    <w:p w14:paraId="4129E286" w14:textId="5E0E692C" w:rsidR="003240E6" w:rsidRPr="00A528BD" w:rsidRDefault="00A528BD" w:rsidP="003240E6">
      <w:pPr>
        <w:spacing w:after="240"/>
        <w:rPr>
          <w:b/>
          <w:bCs/>
        </w:rPr>
      </w:pPr>
      <w:r w:rsidRPr="00A528BD">
        <w:rPr>
          <w:b/>
          <w:bCs/>
        </w:rPr>
        <w:t>July 2019:</w:t>
      </w:r>
      <w:r w:rsidR="003240E6" w:rsidRPr="00A528BD">
        <w:rPr>
          <w:b/>
          <w:bCs/>
        </w:rPr>
        <w:t xml:space="preserve"> Promotion of </w:t>
      </w:r>
      <w:r w:rsidRPr="00A528BD">
        <w:rPr>
          <w:b/>
          <w:bCs/>
        </w:rPr>
        <w:t xml:space="preserve">Melatonin solution </w:t>
      </w:r>
      <w:r w:rsidR="003240E6" w:rsidRPr="00A528BD">
        <w:rPr>
          <w:b/>
          <w:bCs/>
        </w:rPr>
        <w:t xml:space="preserve">by </w:t>
      </w:r>
      <w:proofErr w:type="spellStart"/>
      <w:r w:rsidRPr="00A528BD">
        <w:rPr>
          <w:b/>
          <w:bCs/>
        </w:rPr>
        <w:t>C</w:t>
      </w:r>
      <w:r w:rsidR="009E2E70">
        <w:rPr>
          <w:b/>
          <w:bCs/>
        </w:rPr>
        <w:t>olonis</w:t>
      </w:r>
      <w:proofErr w:type="spellEnd"/>
      <w:r w:rsidR="00116237">
        <w:rPr>
          <w:b/>
          <w:bCs/>
        </w:rPr>
        <w:t xml:space="preserve"> Pharma</w:t>
      </w:r>
    </w:p>
    <w:p w14:paraId="0BB7B88C" w14:textId="3E60A26C" w:rsidR="003240E6" w:rsidRDefault="00595E6E" w:rsidP="003240E6">
      <w:pPr>
        <w:spacing w:after="240"/>
      </w:pPr>
      <w:r>
        <w:t>Nine healthcare professionals</w:t>
      </w:r>
      <w:r w:rsidR="003240E6">
        <w:t xml:space="preserve"> complained about </w:t>
      </w:r>
      <w:r>
        <w:t xml:space="preserve">a letter </w:t>
      </w:r>
      <w:r w:rsidR="00413EB9">
        <w:t>sent by</w:t>
      </w:r>
      <w:r>
        <w:t xml:space="preserve"> </w:t>
      </w:r>
      <w:proofErr w:type="spellStart"/>
      <w:r w:rsidR="005E3BA5">
        <w:t>Colonis</w:t>
      </w:r>
      <w:proofErr w:type="spellEnd"/>
      <w:r w:rsidR="005E3BA5">
        <w:t xml:space="preserve"> Pharma </w:t>
      </w:r>
      <w:r w:rsidR="00413EB9">
        <w:t>to healthcare professionals in June 2019</w:t>
      </w:r>
      <w:r w:rsidR="003240E6">
        <w:t>. The complainant</w:t>
      </w:r>
      <w:r w:rsidR="00413EB9">
        <w:t>s</w:t>
      </w:r>
      <w:r w:rsidR="003240E6">
        <w:t xml:space="preserve"> alleged that </w:t>
      </w:r>
      <w:r w:rsidR="00355FC4">
        <w:t>the letter advertised off-lab</w:t>
      </w:r>
      <w:r w:rsidR="00196B3C">
        <w:t>e</w:t>
      </w:r>
      <w:r w:rsidR="00355FC4">
        <w:t xml:space="preserve">l use </w:t>
      </w:r>
      <w:r w:rsidR="004D0472">
        <w:t>of the product</w:t>
      </w:r>
      <w:r w:rsidR="003240E6">
        <w:t>.</w:t>
      </w:r>
    </w:p>
    <w:p w14:paraId="73658436" w14:textId="00A4E374" w:rsidR="00C967FB" w:rsidRDefault="003240E6" w:rsidP="003240E6">
      <w:pPr>
        <w:spacing w:after="240"/>
      </w:pPr>
      <w:r>
        <w:t xml:space="preserve">MHRA </w:t>
      </w:r>
      <w:r w:rsidRPr="00A528BD">
        <w:t>upheld</w:t>
      </w:r>
      <w:r>
        <w:t xml:space="preserve"> the complaint</w:t>
      </w:r>
      <w:r w:rsidR="007E0D74">
        <w:t>.</w:t>
      </w:r>
      <w:r>
        <w:t xml:space="preserve"> </w:t>
      </w:r>
      <w:r w:rsidR="007E0D74">
        <w:t xml:space="preserve"> </w:t>
      </w:r>
      <w:proofErr w:type="spellStart"/>
      <w:r w:rsidR="00196B3C">
        <w:t>Colonis</w:t>
      </w:r>
      <w:proofErr w:type="spellEnd"/>
      <w:r>
        <w:t xml:space="preserve"> </w:t>
      </w:r>
      <w:r w:rsidR="007E0D74">
        <w:t xml:space="preserve">withdrew the </w:t>
      </w:r>
      <w:r w:rsidR="00E90303">
        <w:t xml:space="preserve">mailing and issued </w:t>
      </w:r>
      <w:r w:rsidR="0054778D">
        <w:t>the following</w:t>
      </w:r>
      <w:r w:rsidR="00E90303">
        <w:t xml:space="preserve"> corrective statement to all recipients of the original letter</w:t>
      </w:r>
      <w:r w:rsidR="0054778D">
        <w:t>:</w:t>
      </w:r>
    </w:p>
    <w:p w14:paraId="50B69156" w14:textId="77777777" w:rsidR="0054778D" w:rsidRDefault="0054778D" w:rsidP="003240E6">
      <w:pPr>
        <w:spacing w:after="240"/>
      </w:pPr>
    </w:p>
    <w:p w14:paraId="4CF7C9CB" w14:textId="77777777" w:rsidR="00C967FB" w:rsidRDefault="00C967FB" w:rsidP="00C967FB">
      <w:pPr>
        <w:pStyle w:val="NormalWeb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Arial" w:hAnsi="Arial" w:cs="Arial"/>
          <w:color w:val="005D5C"/>
        </w:rPr>
        <w:t>Important information: Correction to Promotional Mailing for Melatonin 1mg/ml Oral Solution PL 41344/0050</w:t>
      </w:r>
    </w:p>
    <w:p w14:paraId="5905602A" w14:textId="77777777" w:rsidR="00C967FB" w:rsidRDefault="00C967FB" w:rsidP="00C967FB">
      <w:pPr>
        <w:spacing w:line="270" w:lineRule="atLeast"/>
        <w:rPr>
          <w:rFonts w:cs="Arial"/>
          <w:color w:val="555555"/>
          <w:sz w:val="18"/>
          <w:szCs w:val="18"/>
        </w:rPr>
      </w:pPr>
    </w:p>
    <w:p w14:paraId="3E4708EB" w14:textId="77777777" w:rsidR="00C967FB" w:rsidRDefault="00C967FB" w:rsidP="00C967FB">
      <w:pPr>
        <w:pStyle w:val="NormalWeb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The MHRA have asked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Colonis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Pharma to provide a corrective statement regarding the promotion of Melatonin 1mg/ml Oral Solution to clarify the licensed indication and safety restrictions for use in certain patient populations.</w:t>
      </w:r>
    </w:p>
    <w:p w14:paraId="462DFB28" w14:textId="77777777" w:rsidR="00C967FB" w:rsidRDefault="00C967FB" w:rsidP="00C967FB">
      <w:pPr>
        <w:numPr>
          <w:ilvl w:val="0"/>
          <w:numId w:val="17"/>
        </w:numPr>
        <w:spacing w:before="100" w:beforeAutospacing="1" w:after="240" w:line="270" w:lineRule="atLeas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Melatonin 1mg/ml Oral Solution is indicated for short-term treatment of </w:t>
      </w:r>
      <w:proofErr w:type="gramStart"/>
      <w:r>
        <w:rPr>
          <w:rFonts w:cs="Arial"/>
          <w:color w:val="555555"/>
          <w:sz w:val="18"/>
          <w:szCs w:val="18"/>
        </w:rPr>
        <w:t>jet-lag</w:t>
      </w:r>
      <w:proofErr w:type="gramEnd"/>
      <w:r>
        <w:rPr>
          <w:rFonts w:cs="Arial"/>
          <w:color w:val="555555"/>
          <w:sz w:val="18"/>
          <w:szCs w:val="18"/>
        </w:rPr>
        <w:t xml:space="preserve"> in adults.</w:t>
      </w:r>
      <w:r>
        <w:rPr>
          <w:rFonts w:cs="Arial"/>
          <w:color w:val="555555"/>
          <w:sz w:val="18"/>
          <w:szCs w:val="18"/>
          <w:vertAlign w:val="superscript"/>
        </w:rPr>
        <w:t>1</w:t>
      </w:r>
    </w:p>
    <w:p w14:paraId="6D091AED" w14:textId="77777777" w:rsidR="00C967FB" w:rsidRDefault="00C967FB" w:rsidP="00C967FB">
      <w:pPr>
        <w:numPr>
          <w:ilvl w:val="0"/>
          <w:numId w:val="17"/>
        </w:numPr>
        <w:spacing w:before="100" w:beforeAutospacing="1" w:after="240" w:line="270" w:lineRule="atLeas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Melatonin 1mg/ml Oral Solution should not be used in children and adolescents aged 0 - 18 years due to safety and efficacy concerns. </w:t>
      </w:r>
      <w:hyperlink r:id="rId10" w:tgtFrame="_blank" w:history="1">
        <w:r>
          <w:rPr>
            <w:rStyle w:val="Hyperlink"/>
            <w:rFonts w:cs="Arial"/>
            <w:color w:val="77B74B"/>
            <w:sz w:val="18"/>
            <w:szCs w:val="18"/>
          </w:rPr>
          <w:t>Click here to view the SmPC for further information.</w:t>
        </w:r>
      </w:hyperlink>
      <w:hyperlink r:id="rId11" w:tgtFrame="_blank" w:history="1">
        <w:r>
          <w:rPr>
            <w:rStyle w:val="Hyperlink"/>
            <w:rFonts w:cs="Arial"/>
            <w:color w:val="77B74B"/>
            <w:sz w:val="18"/>
            <w:szCs w:val="18"/>
            <w:vertAlign w:val="superscript"/>
          </w:rPr>
          <w:t>1</w:t>
        </w:r>
      </w:hyperlink>
    </w:p>
    <w:p w14:paraId="115AD76F" w14:textId="77777777" w:rsidR="00C967FB" w:rsidRDefault="00C967FB" w:rsidP="00C967FB">
      <w:pPr>
        <w:numPr>
          <w:ilvl w:val="0"/>
          <w:numId w:val="17"/>
        </w:numPr>
        <w:spacing w:before="100" w:beforeAutospacing="1" w:after="100" w:afterAutospacing="1" w:line="270" w:lineRule="atLeas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Melatonin 1mg/ml Oral Solution is not recommended for use in patients with severe renal or moderate or severe hepatic impairment. </w:t>
      </w:r>
      <w:hyperlink r:id="rId12" w:tgtFrame="_blank" w:history="1">
        <w:r>
          <w:rPr>
            <w:rStyle w:val="Hyperlink"/>
            <w:rFonts w:cs="Arial"/>
            <w:color w:val="77B74B"/>
            <w:sz w:val="18"/>
            <w:szCs w:val="18"/>
          </w:rPr>
          <w:t>Click here to view the SmPC for further information.</w:t>
        </w:r>
        <w:r>
          <w:rPr>
            <w:rStyle w:val="Hyperlink"/>
            <w:rFonts w:cs="Arial"/>
            <w:color w:val="77B74B"/>
            <w:sz w:val="18"/>
            <w:szCs w:val="18"/>
            <w:vertAlign w:val="superscript"/>
          </w:rPr>
          <w:t>1</w:t>
        </w:r>
      </w:hyperlink>
    </w:p>
    <w:p w14:paraId="65076F00" w14:textId="77777777" w:rsidR="00C967FB" w:rsidRDefault="00C967FB" w:rsidP="00C967FB">
      <w:pPr>
        <w:pStyle w:val="NormalWeb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In addition, we have noticed that the incorrect Prescribing Information (i.e. that for Melatonin 3mg Film-Coated Tablets) was included in the original mailing in error. We would like to take this opportunity to apologise for any confusion this may have caused. </w:t>
      </w:r>
      <w:hyperlink r:id="rId13" w:tgtFrame="_blank" w:history="1">
        <w:r>
          <w:rPr>
            <w:rStyle w:val="Hyperlink"/>
            <w:rFonts w:ascii="Arial" w:hAnsi="Arial" w:cs="Arial"/>
            <w:color w:val="77B74B"/>
            <w:sz w:val="18"/>
            <w:szCs w:val="18"/>
          </w:rPr>
          <w:t>Click here to view the SmPC for further information.</w:t>
        </w:r>
        <w:r>
          <w:rPr>
            <w:rStyle w:val="Hyperlink"/>
            <w:rFonts w:ascii="Arial" w:hAnsi="Arial" w:cs="Arial"/>
            <w:color w:val="77B74B"/>
            <w:sz w:val="18"/>
            <w:szCs w:val="18"/>
            <w:vertAlign w:val="superscript"/>
          </w:rPr>
          <w:t>1</w:t>
        </w:r>
      </w:hyperlink>
    </w:p>
    <w:p w14:paraId="693A3D3F" w14:textId="77777777" w:rsidR="00C967FB" w:rsidRDefault="00C967FB" w:rsidP="00C967FB">
      <w:pPr>
        <w:pStyle w:val="NormalWeb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  <w:t xml:space="preserve">Finally, the reference used in the original mailing citing the </w:t>
      </w:r>
      <w:r>
        <w:rPr>
          <w:rStyle w:val="Strong"/>
          <w:rFonts w:ascii="Arial" w:hAnsi="Arial" w:cs="Arial"/>
          <w:color w:val="555555"/>
          <w:sz w:val="18"/>
          <w:szCs w:val="18"/>
          <w:u w:val="single"/>
        </w:rPr>
        <w:t>West Essex CCG</w:t>
      </w:r>
      <w:r>
        <w:rPr>
          <w:rFonts w:ascii="Arial" w:hAnsi="Arial" w:cs="Arial"/>
          <w:color w:val="555555"/>
          <w:sz w:val="18"/>
          <w:szCs w:val="18"/>
        </w:rPr>
        <w:t xml:space="preserve"> was in no way intended to suggest they had endorsed our product, which they do not. We wish to apologise to </w:t>
      </w:r>
      <w:r>
        <w:rPr>
          <w:rStyle w:val="Strong"/>
          <w:rFonts w:ascii="Arial" w:hAnsi="Arial" w:cs="Arial"/>
          <w:color w:val="555555"/>
          <w:sz w:val="18"/>
          <w:szCs w:val="18"/>
          <w:u w:val="single"/>
        </w:rPr>
        <w:t>West Essex CCG</w:t>
      </w:r>
      <w:r>
        <w:rPr>
          <w:rFonts w:ascii="Arial" w:hAnsi="Arial" w:cs="Arial"/>
          <w:color w:val="555555"/>
          <w:sz w:val="18"/>
          <w:szCs w:val="18"/>
        </w:rPr>
        <w:t xml:space="preserve"> for referring to their document without their express permission and more widely for any inconvenience the original mailing may have caused any other recipients.</w:t>
      </w:r>
    </w:p>
    <w:p w14:paraId="7A4C8974" w14:textId="77777777" w:rsidR="00C967FB" w:rsidRDefault="00C967FB" w:rsidP="00C967FB">
      <w:pPr>
        <w:pStyle w:val="NormalWeb"/>
        <w:spacing w:line="270" w:lineRule="atLeast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br/>
        <w:t>We can confirm this was a single use promotional mailing and has now been formally withdrawn from use.</w:t>
      </w:r>
    </w:p>
    <w:p w14:paraId="654212BC" w14:textId="77777777" w:rsidR="00C967FB" w:rsidRDefault="00C967FB" w:rsidP="00C967FB">
      <w:pPr>
        <w:spacing w:line="270" w:lineRule="atLeast"/>
        <w:rPr>
          <w:rFonts w:cs="Arial"/>
          <w:color w:val="555555"/>
          <w:sz w:val="18"/>
          <w:szCs w:val="18"/>
        </w:rPr>
      </w:pPr>
    </w:p>
    <w:p w14:paraId="32D5B035" w14:textId="77777777" w:rsidR="00C967FB" w:rsidRPr="007E0D74" w:rsidRDefault="00C967FB" w:rsidP="00C967FB">
      <w:pPr>
        <w:pStyle w:val="NormalWeb"/>
        <w:spacing w:line="360" w:lineRule="atLeast"/>
        <w:rPr>
          <w:rFonts w:ascii="Arial" w:hAnsi="Arial" w:cs="Arial"/>
          <w:color w:val="555555"/>
          <w:sz w:val="18"/>
          <w:szCs w:val="18"/>
        </w:rPr>
      </w:pPr>
      <w:r w:rsidRPr="007E0D74">
        <w:rPr>
          <w:rFonts w:ascii="Arial" w:hAnsi="Arial" w:cs="Arial"/>
          <w:color w:val="555555"/>
          <w:sz w:val="18"/>
          <w:szCs w:val="18"/>
        </w:rPr>
        <w:t xml:space="preserve">For further information please contact </w:t>
      </w:r>
      <w:hyperlink r:id="rId14" w:history="1">
        <w:r w:rsidRPr="007E0D74">
          <w:rPr>
            <w:rStyle w:val="Hyperlink"/>
            <w:rFonts w:ascii="Arial" w:hAnsi="Arial" w:cs="Arial"/>
            <w:sz w:val="18"/>
            <w:szCs w:val="18"/>
          </w:rPr>
          <w:t>medinfo@colonis.co.uk</w:t>
        </w:r>
      </w:hyperlink>
    </w:p>
    <w:p w14:paraId="4AD5A909" w14:textId="77777777" w:rsidR="00C967FB" w:rsidRPr="007E0D74" w:rsidRDefault="00C967FB" w:rsidP="00C967FB">
      <w:pPr>
        <w:pStyle w:val="NormalWeb"/>
        <w:spacing w:line="360" w:lineRule="atLeast"/>
        <w:rPr>
          <w:rFonts w:ascii="Arial" w:hAnsi="Arial" w:cs="Arial"/>
          <w:color w:val="555555"/>
          <w:sz w:val="18"/>
          <w:szCs w:val="18"/>
        </w:rPr>
      </w:pPr>
      <w:r w:rsidRPr="007E0D74">
        <w:rPr>
          <w:rFonts w:ascii="Arial" w:hAnsi="Arial" w:cs="Arial"/>
          <w:color w:val="555555"/>
          <w:sz w:val="18"/>
          <w:szCs w:val="18"/>
        </w:rPr>
        <w:t xml:space="preserve">or telephone </w:t>
      </w:r>
      <w:r w:rsidRPr="007E0D74">
        <w:rPr>
          <w:rStyle w:val="Strong"/>
          <w:rFonts w:ascii="Arial" w:hAnsi="Arial" w:cs="Arial"/>
          <w:color w:val="005B5B"/>
          <w:sz w:val="18"/>
          <w:szCs w:val="18"/>
        </w:rPr>
        <w:t>01892 739 403</w:t>
      </w:r>
      <w:r w:rsidRPr="007E0D74">
        <w:rPr>
          <w:rFonts w:ascii="Arial" w:hAnsi="Arial" w:cs="Arial"/>
          <w:color w:val="555555"/>
          <w:sz w:val="18"/>
          <w:szCs w:val="18"/>
        </w:rPr>
        <w:t>.</w:t>
      </w:r>
    </w:p>
    <w:p w14:paraId="01C29890" w14:textId="77777777" w:rsidR="00C967FB" w:rsidRDefault="00C967FB" w:rsidP="00C967FB">
      <w:pPr>
        <w:spacing w:line="270" w:lineRule="atLeast"/>
        <w:rPr>
          <w:rFonts w:cs="Arial"/>
          <w:color w:val="555555"/>
          <w:sz w:val="18"/>
          <w:szCs w:val="18"/>
        </w:rPr>
      </w:pPr>
    </w:p>
    <w:p w14:paraId="186EB6D2" w14:textId="77777777" w:rsidR="00C967FB" w:rsidRDefault="00C967FB" w:rsidP="003240E6">
      <w:pPr>
        <w:spacing w:after="240"/>
      </w:pPr>
    </w:p>
    <w:sectPr w:rsidR="00C967FB" w:rsidSect="005B54E5">
      <w:headerReference w:type="default" r:id="rId15"/>
      <w:footerReference w:type="even" r:id="rId16"/>
      <w:pgSz w:w="11906" w:h="16838" w:code="9"/>
      <w:pgMar w:top="851" w:right="851" w:bottom="1134" w:left="851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9CBB" w14:textId="77777777" w:rsidR="00C640D3" w:rsidRDefault="00C640D3">
      <w:r>
        <w:separator/>
      </w:r>
    </w:p>
  </w:endnote>
  <w:endnote w:type="continuationSeparator" w:id="0">
    <w:p w14:paraId="2298DC79" w14:textId="77777777" w:rsidR="00C640D3" w:rsidRDefault="00C640D3">
      <w:r>
        <w:continuationSeparator/>
      </w:r>
    </w:p>
  </w:endnote>
  <w:endnote w:type="continuationNotice" w:id="1">
    <w:p w14:paraId="366FF6AC" w14:textId="77777777" w:rsidR="00C640D3" w:rsidRDefault="00C64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5C808" w14:textId="7A71CD63" w:rsidR="00BC5FBC" w:rsidRDefault="00BC5FBC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79520" w14:textId="77777777" w:rsidR="00BC5FBC" w:rsidRDefault="00BC5FBC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CBB92" w14:textId="77777777" w:rsidR="00C640D3" w:rsidRDefault="00C640D3">
      <w:r>
        <w:separator/>
      </w:r>
    </w:p>
  </w:footnote>
  <w:footnote w:type="continuationSeparator" w:id="0">
    <w:p w14:paraId="55C3AC06" w14:textId="77777777" w:rsidR="00C640D3" w:rsidRDefault="00C640D3">
      <w:r>
        <w:continuationSeparator/>
      </w:r>
    </w:p>
  </w:footnote>
  <w:footnote w:type="continuationNotice" w:id="1">
    <w:p w14:paraId="1D8B9690" w14:textId="77777777" w:rsidR="00C640D3" w:rsidRDefault="00C64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45A6" w14:textId="77777777" w:rsidR="00BC5FBC" w:rsidRPr="005758AD" w:rsidRDefault="00BC5FBC" w:rsidP="00AC1345">
    <w:pPr>
      <w:pStyle w:val="Header"/>
      <w:spacing w:after="480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F39E6B8" wp14:editId="5B54EC98">
          <wp:simplePos x="0" y="0"/>
          <wp:positionH relativeFrom="column">
            <wp:posOffset>4495800</wp:posOffset>
          </wp:positionH>
          <wp:positionV relativeFrom="paragraph">
            <wp:posOffset>9525</wp:posOffset>
          </wp:positionV>
          <wp:extent cx="2019300" cy="676275"/>
          <wp:effectExtent l="0" t="0" r="0" b="0"/>
          <wp:wrapNone/>
          <wp:docPr id="54" name="Picture 54" descr="MHRA_Regulating_logo_rgb_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HRA_Regulating_logo_rgb_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05758F" wp14:editId="407BCFD5">
          <wp:extent cx="2786380" cy="716280"/>
          <wp:effectExtent l="0" t="0" r="0" b="0"/>
          <wp:docPr id="55" name="Picture 55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A7C99" w14:textId="77777777" w:rsidR="00BC5FBC" w:rsidRDefault="00BC5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2125"/>
        </w:tabs>
        <w:ind w:left="2125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901C37"/>
    <w:multiLevelType w:val="hybridMultilevel"/>
    <w:tmpl w:val="952E83F6"/>
    <w:lvl w:ilvl="0" w:tplc="03C27E9C">
      <w:numFmt w:val="bullet"/>
      <w:lvlText w:val=""/>
      <w:lvlJc w:val="left"/>
      <w:pPr>
        <w:ind w:left="720" w:hanging="54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7022DA1"/>
    <w:multiLevelType w:val="hybridMultilevel"/>
    <w:tmpl w:val="3E969432"/>
    <w:lvl w:ilvl="0" w:tplc="F4AE6C2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43E55"/>
    <w:multiLevelType w:val="multilevel"/>
    <w:tmpl w:val="FFA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834EB"/>
    <w:multiLevelType w:val="hybridMultilevel"/>
    <w:tmpl w:val="CBAE6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13870"/>
    <w:rsid w:val="00015E61"/>
    <w:rsid w:val="00026919"/>
    <w:rsid w:val="00055CF6"/>
    <w:rsid w:val="0006000E"/>
    <w:rsid w:val="000639A7"/>
    <w:rsid w:val="00063E82"/>
    <w:rsid w:val="000831A9"/>
    <w:rsid w:val="0009027F"/>
    <w:rsid w:val="00095648"/>
    <w:rsid w:val="000A403F"/>
    <w:rsid w:val="000B5C5E"/>
    <w:rsid w:val="000D1A51"/>
    <w:rsid w:val="000D31C9"/>
    <w:rsid w:val="000E3E81"/>
    <w:rsid w:val="000E5B9D"/>
    <w:rsid w:val="000E5B9F"/>
    <w:rsid w:val="000E5FC4"/>
    <w:rsid w:val="00110360"/>
    <w:rsid w:val="00110567"/>
    <w:rsid w:val="001121CA"/>
    <w:rsid w:val="00113E5C"/>
    <w:rsid w:val="001147E7"/>
    <w:rsid w:val="00116237"/>
    <w:rsid w:val="001173D6"/>
    <w:rsid w:val="00121284"/>
    <w:rsid w:val="00127D5F"/>
    <w:rsid w:val="00135A51"/>
    <w:rsid w:val="00135C4E"/>
    <w:rsid w:val="0014127F"/>
    <w:rsid w:val="001415BB"/>
    <w:rsid w:val="00151A05"/>
    <w:rsid w:val="0016487B"/>
    <w:rsid w:val="00170C4B"/>
    <w:rsid w:val="001725BA"/>
    <w:rsid w:val="00181D0A"/>
    <w:rsid w:val="00196B3C"/>
    <w:rsid w:val="001A5016"/>
    <w:rsid w:val="001A5FF4"/>
    <w:rsid w:val="001B78B6"/>
    <w:rsid w:val="001B7FDD"/>
    <w:rsid w:val="001C2372"/>
    <w:rsid w:val="001C4087"/>
    <w:rsid w:val="001D1502"/>
    <w:rsid w:val="001E0BDB"/>
    <w:rsid w:val="001E0CD3"/>
    <w:rsid w:val="001E3AF4"/>
    <w:rsid w:val="001F6183"/>
    <w:rsid w:val="002013DE"/>
    <w:rsid w:val="0020703C"/>
    <w:rsid w:val="002137A1"/>
    <w:rsid w:val="0021435A"/>
    <w:rsid w:val="00215FB1"/>
    <w:rsid w:val="00240D54"/>
    <w:rsid w:val="00243A2D"/>
    <w:rsid w:val="002458F0"/>
    <w:rsid w:val="00246351"/>
    <w:rsid w:val="00247580"/>
    <w:rsid w:val="002513A6"/>
    <w:rsid w:val="00267776"/>
    <w:rsid w:val="00270482"/>
    <w:rsid w:val="0027580E"/>
    <w:rsid w:val="00276F0D"/>
    <w:rsid w:val="002858B2"/>
    <w:rsid w:val="00287277"/>
    <w:rsid w:val="00291C46"/>
    <w:rsid w:val="00295868"/>
    <w:rsid w:val="002960CA"/>
    <w:rsid w:val="00297D0C"/>
    <w:rsid w:val="002A532B"/>
    <w:rsid w:val="002B55C5"/>
    <w:rsid w:val="002B776A"/>
    <w:rsid w:val="002D1770"/>
    <w:rsid w:val="002E3FA7"/>
    <w:rsid w:val="002E516F"/>
    <w:rsid w:val="002F1260"/>
    <w:rsid w:val="00302605"/>
    <w:rsid w:val="00303157"/>
    <w:rsid w:val="00312717"/>
    <w:rsid w:val="003155E4"/>
    <w:rsid w:val="00315BAA"/>
    <w:rsid w:val="0032357F"/>
    <w:rsid w:val="003240E6"/>
    <w:rsid w:val="00325D5A"/>
    <w:rsid w:val="003274A4"/>
    <w:rsid w:val="00331D07"/>
    <w:rsid w:val="00332AF8"/>
    <w:rsid w:val="00337694"/>
    <w:rsid w:val="00342D6D"/>
    <w:rsid w:val="003443E1"/>
    <w:rsid w:val="0034525A"/>
    <w:rsid w:val="00347D04"/>
    <w:rsid w:val="00355259"/>
    <w:rsid w:val="00355FC4"/>
    <w:rsid w:val="00363269"/>
    <w:rsid w:val="00371A50"/>
    <w:rsid w:val="00373596"/>
    <w:rsid w:val="003749FD"/>
    <w:rsid w:val="003768B3"/>
    <w:rsid w:val="003A23DF"/>
    <w:rsid w:val="003B0086"/>
    <w:rsid w:val="003B3A9A"/>
    <w:rsid w:val="003B5906"/>
    <w:rsid w:val="003B7374"/>
    <w:rsid w:val="003C33F5"/>
    <w:rsid w:val="003D3BA8"/>
    <w:rsid w:val="003D672B"/>
    <w:rsid w:val="003F6597"/>
    <w:rsid w:val="00410A94"/>
    <w:rsid w:val="00413EB9"/>
    <w:rsid w:val="00415C41"/>
    <w:rsid w:val="00421F67"/>
    <w:rsid w:val="00422D95"/>
    <w:rsid w:val="004363D9"/>
    <w:rsid w:val="00436667"/>
    <w:rsid w:val="00440075"/>
    <w:rsid w:val="00443A5D"/>
    <w:rsid w:val="00444F96"/>
    <w:rsid w:val="00446C0B"/>
    <w:rsid w:val="00457FA4"/>
    <w:rsid w:val="0046059B"/>
    <w:rsid w:val="0046222B"/>
    <w:rsid w:val="004706AD"/>
    <w:rsid w:val="004838B4"/>
    <w:rsid w:val="00490790"/>
    <w:rsid w:val="00492F76"/>
    <w:rsid w:val="00497DA5"/>
    <w:rsid w:val="004A706A"/>
    <w:rsid w:val="004B4342"/>
    <w:rsid w:val="004B5490"/>
    <w:rsid w:val="004B6A51"/>
    <w:rsid w:val="004B7F16"/>
    <w:rsid w:val="004C7B0B"/>
    <w:rsid w:val="004D0472"/>
    <w:rsid w:val="004E2A7B"/>
    <w:rsid w:val="004E6CD6"/>
    <w:rsid w:val="004F2A74"/>
    <w:rsid w:val="004F719D"/>
    <w:rsid w:val="004F7516"/>
    <w:rsid w:val="00513BDF"/>
    <w:rsid w:val="005403F0"/>
    <w:rsid w:val="005405B2"/>
    <w:rsid w:val="0054778D"/>
    <w:rsid w:val="00551508"/>
    <w:rsid w:val="00555A20"/>
    <w:rsid w:val="00564896"/>
    <w:rsid w:val="0057573F"/>
    <w:rsid w:val="005758AD"/>
    <w:rsid w:val="00583758"/>
    <w:rsid w:val="00595E6E"/>
    <w:rsid w:val="005964A2"/>
    <w:rsid w:val="005A01A7"/>
    <w:rsid w:val="005A3674"/>
    <w:rsid w:val="005A4DBC"/>
    <w:rsid w:val="005A7B47"/>
    <w:rsid w:val="005B21FF"/>
    <w:rsid w:val="005B54E5"/>
    <w:rsid w:val="005B7FA1"/>
    <w:rsid w:val="005C603B"/>
    <w:rsid w:val="005C6918"/>
    <w:rsid w:val="005D01D5"/>
    <w:rsid w:val="005D2E33"/>
    <w:rsid w:val="005E3BA5"/>
    <w:rsid w:val="005F2E33"/>
    <w:rsid w:val="00610DD8"/>
    <w:rsid w:val="00614F53"/>
    <w:rsid w:val="0062065B"/>
    <w:rsid w:val="00621B8B"/>
    <w:rsid w:val="006259F3"/>
    <w:rsid w:val="006276ED"/>
    <w:rsid w:val="00632AF5"/>
    <w:rsid w:val="006332FE"/>
    <w:rsid w:val="006379FA"/>
    <w:rsid w:val="00644738"/>
    <w:rsid w:val="00645F37"/>
    <w:rsid w:val="00650276"/>
    <w:rsid w:val="00655EE5"/>
    <w:rsid w:val="00660009"/>
    <w:rsid w:val="0066340D"/>
    <w:rsid w:val="00686EE3"/>
    <w:rsid w:val="006923D3"/>
    <w:rsid w:val="006A20A9"/>
    <w:rsid w:val="006A2848"/>
    <w:rsid w:val="006A68B0"/>
    <w:rsid w:val="006B6A4A"/>
    <w:rsid w:val="006C029F"/>
    <w:rsid w:val="006C3712"/>
    <w:rsid w:val="006C3EFD"/>
    <w:rsid w:val="006D61AA"/>
    <w:rsid w:val="006D640E"/>
    <w:rsid w:val="006F1489"/>
    <w:rsid w:val="00700814"/>
    <w:rsid w:val="0070746F"/>
    <w:rsid w:val="00715F10"/>
    <w:rsid w:val="00720976"/>
    <w:rsid w:val="007211D1"/>
    <w:rsid w:val="0072365C"/>
    <w:rsid w:val="00725377"/>
    <w:rsid w:val="00725DB9"/>
    <w:rsid w:val="007302AD"/>
    <w:rsid w:val="00741B35"/>
    <w:rsid w:val="0074474C"/>
    <w:rsid w:val="00752AD6"/>
    <w:rsid w:val="00760B45"/>
    <w:rsid w:val="00760FE3"/>
    <w:rsid w:val="00762D91"/>
    <w:rsid w:val="007734C5"/>
    <w:rsid w:val="007736BC"/>
    <w:rsid w:val="007749C9"/>
    <w:rsid w:val="00776666"/>
    <w:rsid w:val="00787CA4"/>
    <w:rsid w:val="0079245C"/>
    <w:rsid w:val="00792F10"/>
    <w:rsid w:val="00796401"/>
    <w:rsid w:val="007A06C4"/>
    <w:rsid w:val="007A15B9"/>
    <w:rsid w:val="007B308E"/>
    <w:rsid w:val="007B7835"/>
    <w:rsid w:val="007B7CE1"/>
    <w:rsid w:val="007E0D74"/>
    <w:rsid w:val="007E372B"/>
    <w:rsid w:val="007F64CE"/>
    <w:rsid w:val="008056F0"/>
    <w:rsid w:val="00812DD3"/>
    <w:rsid w:val="008168A7"/>
    <w:rsid w:val="00821CBE"/>
    <w:rsid w:val="00832308"/>
    <w:rsid w:val="008329C4"/>
    <w:rsid w:val="00832EB6"/>
    <w:rsid w:val="00833E96"/>
    <w:rsid w:val="00834F8D"/>
    <w:rsid w:val="008507C1"/>
    <w:rsid w:val="008517A2"/>
    <w:rsid w:val="0085279A"/>
    <w:rsid w:val="00852A17"/>
    <w:rsid w:val="00853C70"/>
    <w:rsid w:val="00866E0C"/>
    <w:rsid w:val="00875FE6"/>
    <w:rsid w:val="008761E1"/>
    <w:rsid w:val="00887933"/>
    <w:rsid w:val="00891CAB"/>
    <w:rsid w:val="008A3560"/>
    <w:rsid w:val="008A50DA"/>
    <w:rsid w:val="008A6779"/>
    <w:rsid w:val="008B0710"/>
    <w:rsid w:val="008B1CE7"/>
    <w:rsid w:val="008C46EC"/>
    <w:rsid w:val="008E17F8"/>
    <w:rsid w:val="008F014A"/>
    <w:rsid w:val="008F022D"/>
    <w:rsid w:val="008F3EEC"/>
    <w:rsid w:val="00904146"/>
    <w:rsid w:val="0091005D"/>
    <w:rsid w:val="00914286"/>
    <w:rsid w:val="00932131"/>
    <w:rsid w:val="00937467"/>
    <w:rsid w:val="00942466"/>
    <w:rsid w:val="00944AB4"/>
    <w:rsid w:val="00947EDF"/>
    <w:rsid w:val="00953BF7"/>
    <w:rsid w:val="00957F27"/>
    <w:rsid w:val="00972170"/>
    <w:rsid w:val="0097629A"/>
    <w:rsid w:val="009772B7"/>
    <w:rsid w:val="00980565"/>
    <w:rsid w:val="009858FF"/>
    <w:rsid w:val="009876E3"/>
    <w:rsid w:val="0099111F"/>
    <w:rsid w:val="009941EA"/>
    <w:rsid w:val="009A28F0"/>
    <w:rsid w:val="009A3531"/>
    <w:rsid w:val="009A7B88"/>
    <w:rsid w:val="009B0BD9"/>
    <w:rsid w:val="009B1ADE"/>
    <w:rsid w:val="009B76BB"/>
    <w:rsid w:val="009B7CCB"/>
    <w:rsid w:val="009D26CC"/>
    <w:rsid w:val="009D3776"/>
    <w:rsid w:val="009D43B2"/>
    <w:rsid w:val="009E0114"/>
    <w:rsid w:val="009E2E70"/>
    <w:rsid w:val="009E39BF"/>
    <w:rsid w:val="009E4A90"/>
    <w:rsid w:val="009E6170"/>
    <w:rsid w:val="009E66C0"/>
    <w:rsid w:val="009F1D90"/>
    <w:rsid w:val="009F44A3"/>
    <w:rsid w:val="009F6E81"/>
    <w:rsid w:val="00A12652"/>
    <w:rsid w:val="00A13C5E"/>
    <w:rsid w:val="00A21296"/>
    <w:rsid w:val="00A31098"/>
    <w:rsid w:val="00A333E0"/>
    <w:rsid w:val="00A444E3"/>
    <w:rsid w:val="00A528BD"/>
    <w:rsid w:val="00A66AAD"/>
    <w:rsid w:val="00A72357"/>
    <w:rsid w:val="00A74FCD"/>
    <w:rsid w:val="00A81F4A"/>
    <w:rsid w:val="00AA28DF"/>
    <w:rsid w:val="00AB0803"/>
    <w:rsid w:val="00AB1FB3"/>
    <w:rsid w:val="00AB2950"/>
    <w:rsid w:val="00AC1345"/>
    <w:rsid w:val="00AD2F21"/>
    <w:rsid w:val="00AD631E"/>
    <w:rsid w:val="00B01A70"/>
    <w:rsid w:val="00B12F2D"/>
    <w:rsid w:val="00B23469"/>
    <w:rsid w:val="00B2388A"/>
    <w:rsid w:val="00B275AD"/>
    <w:rsid w:val="00B30D6E"/>
    <w:rsid w:val="00B363F4"/>
    <w:rsid w:val="00B450E6"/>
    <w:rsid w:val="00B66AE4"/>
    <w:rsid w:val="00B7285F"/>
    <w:rsid w:val="00B737F1"/>
    <w:rsid w:val="00B809AD"/>
    <w:rsid w:val="00B84F7A"/>
    <w:rsid w:val="00B87C0A"/>
    <w:rsid w:val="00B9108E"/>
    <w:rsid w:val="00BA1793"/>
    <w:rsid w:val="00BB172E"/>
    <w:rsid w:val="00BC5FBC"/>
    <w:rsid w:val="00BC6A6D"/>
    <w:rsid w:val="00BD0F64"/>
    <w:rsid w:val="00BD49C0"/>
    <w:rsid w:val="00BD5485"/>
    <w:rsid w:val="00BE34E3"/>
    <w:rsid w:val="00BE3C94"/>
    <w:rsid w:val="00BF6258"/>
    <w:rsid w:val="00C03557"/>
    <w:rsid w:val="00C10CC2"/>
    <w:rsid w:val="00C31D56"/>
    <w:rsid w:val="00C40C33"/>
    <w:rsid w:val="00C638EB"/>
    <w:rsid w:val="00C640D3"/>
    <w:rsid w:val="00C67C2F"/>
    <w:rsid w:val="00C708B5"/>
    <w:rsid w:val="00C7685F"/>
    <w:rsid w:val="00C7708B"/>
    <w:rsid w:val="00C81845"/>
    <w:rsid w:val="00C83F65"/>
    <w:rsid w:val="00C95706"/>
    <w:rsid w:val="00C963DD"/>
    <w:rsid w:val="00C967FB"/>
    <w:rsid w:val="00CA13C9"/>
    <w:rsid w:val="00CA1638"/>
    <w:rsid w:val="00CA3852"/>
    <w:rsid w:val="00CD6AE7"/>
    <w:rsid w:val="00CE7C1A"/>
    <w:rsid w:val="00CF0A52"/>
    <w:rsid w:val="00D00D99"/>
    <w:rsid w:val="00D01A62"/>
    <w:rsid w:val="00D05375"/>
    <w:rsid w:val="00D10F8E"/>
    <w:rsid w:val="00D2093D"/>
    <w:rsid w:val="00D3264F"/>
    <w:rsid w:val="00D50A3C"/>
    <w:rsid w:val="00D56B60"/>
    <w:rsid w:val="00D7195B"/>
    <w:rsid w:val="00D7528B"/>
    <w:rsid w:val="00D75773"/>
    <w:rsid w:val="00D77634"/>
    <w:rsid w:val="00D913A3"/>
    <w:rsid w:val="00DB02A6"/>
    <w:rsid w:val="00DB063A"/>
    <w:rsid w:val="00DB06BD"/>
    <w:rsid w:val="00DB146A"/>
    <w:rsid w:val="00DC6486"/>
    <w:rsid w:val="00DD0C4E"/>
    <w:rsid w:val="00DD1D08"/>
    <w:rsid w:val="00DD6F7E"/>
    <w:rsid w:val="00DE29A8"/>
    <w:rsid w:val="00DE5E07"/>
    <w:rsid w:val="00DF63C3"/>
    <w:rsid w:val="00DF6E72"/>
    <w:rsid w:val="00E22E98"/>
    <w:rsid w:val="00E32E96"/>
    <w:rsid w:val="00E46D39"/>
    <w:rsid w:val="00E46DEF"/>
    <w:rsid w:val="00E5191C"/>
    <w:rsid w:val="00E7300C"/>
    <w:rsid w:val="00E7314A"/>
    <w:rsid w:val="00E75F26"/>
    <w:rsid w:val="00E8645A"/>
    <w:rsid w:val="00E87AD2"/>
    <w:rsid w:val="00E90303"/>
    <w:rsid w:val="00EA0031"/>
    <w:rsid w:val="00EA5315"/>
    <w:rsid w:val="00EA72CC"/>
    <w:rsid w:val="00EB28A3"/>
    <w:rsid w:val="00EB4A15"/>
    <w:rsid w:val="00ED07A3"/>
    <w:rsid w:val="00ED1945"/>
    <w:rsid w:val="00ED380F"/>
    <w:rsid w:val="00EE1F43"/>
    <w:rsid w:val="00EE565A"/>
    <w:rsid w:val="00EF757F"/>
    <w:rsid w:val="00EF76F4"/>
    <w:rsid w:val="00F0702B"/>
    <w:rsid w:val="00F110E9"/>
    <w:rsid w:val="00F21557"/>
    <w:rsid w:val="00F21F0B"/>
    <w:rsid w:val="00F2452D"/>
    <w:rsid w:val="00F338D6"/>
    <w:rsid w:val="00F34780"/>
    <w:rsid w:val="00F4129B"/>
    <w:rsid w:val="00F46711"/>
    <w:rsid w:val="00F740EB"/>
    <w:rsid w:val="00F75839"/>
    <w:rsid w:val="00F80463"/>
    <w:rsid w:val="00F84D17"/>
    <w:rsid w:val="00F86584"/>
    <w:rsid w:val="00F919B6"/>
    <w:rsid w:val="00F96EBC"/>
    <w:rsid w:val="00FA5DA0"/>
    <w:rsid w:val="00FA5E45"/>
    <w:rsid w:val="00FB3543"/>
    <w:rsid w:val="00FB35C2"/>
    <w:rsid w:val="00FB4C1F"/>
    <w:rsid w:val="00FC269C"/>
    <w:rsid w:val="00FC5F60"/>
    <w:rsid w:val="00FF2D33"/>
    <w:rsid w:val="00FF561F"/>
    <w:rsid w:val="01C89128"/>
    <w:rsid w:val="0452F97D"/>
    <w:rsid w:val="04722C3C"/>
    <w:rsid w:val="0A1047CF"/>
    <w:rsid w:val="37A03F36"/>
    <w:rsid w:val="3C18F15A"/>
    <w:rsid w:val="3D278656"/>
    <w:rsid w:val="48017D76"/>
    <w:rsid w:val="5E4C2369"/>
    <w:rsid w:val="620978A7"/>
    <w:rsid w:val="661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38C9DD"/>
  <w15:docId w15:val="{0A8215B8-136B-401D-839D-A3AA6E6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DB06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06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06BD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7C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proofpoint.com/v2/url?u=http-3A__news.colonis-2Dproduct-2Dlaunch.co.uk_A508650C694450906A4680E8D2476747EFF33C7C327F2F3E9DCC1B2BBDFEEFD7_B50A3F6FC030FEA99FBA61B140182B5A_LE35&amp;d=DwMFaQ&amp;c=bXyEFqpHx20PVepeYtwgeyo6Hxa8iNFcGZACCQj1uNM&amp;r=qI80tqjaL8pFnQztNVN8hh63HwlwQiyEt-SntsexySE&amp;m=FnLsdi_ThSmU-yJzLCg5xXWo-snY9sRGyHWlj0pa6Fc&amp;s=Br8m1pLxaSJjOBZgx4tUMMxuwVHFx_s8I203WiWkApY&amp;e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-3A__news.colonis-2Dproduct-2Dlaunch.co.uk_62140AF0EED9B5C4AA28ED699701DFA70A1C399B5C79A1058576C1ECB70686C6_B50A3F6FC030FEA99FBA61B140182B5A_LE35&amp;d=DwMFaQ&amp;c=bXyEFqpHx20PVepeYtwgeyo6Hxa8iNFcGZACCQj1uNM&amp;r=qI80tqjaL8pFnQztNVN8hh63HwlwQiyEt-SntsexySE&amp;m=FnLsdi_ThSmU-yJzLCg5xXWo-snY9sRGyHWlj0pa6Fc&amp;s=4AVu6-aox5_v2pFP4udkCPxbVXK7N6dLVluj_pqyyAc&amp;e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-3A__news.colonis-2Dproduct-2Dlaunch.co.uk_6918525DD86AA55C95AF4C27401A1874790F2DF0AF0E949177F9D568871AD097_B50A3F6FC030FEA99FBA61B140182B5A_LE35&amp;d=DwMFaQ&amp;c=bXyEFqpHx20PVepeYtwgeyo6Hxa8iNFcGZACCQj1uNM&amp;r=qI80tqjaL8pFnQztNVN8hh63HwlwQiyEt-SntsexySE&amp;m=FnLsdi_ThSmU-yJzLCg5xXWo-snY9sRGyHWlj0pa6Fc&amp;s=RSNA6iBsyKkRNXMnBJYCvM71dBWg2RiUctUwTxVWCdU&amp;e=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rldefense.proofpoint.com/v2/url?u=http-3A__news.colonis-2Dproduct-2Dlaunch.co.uk_3A04C741CA54C699C3A821D480D76AB38AAA7B69E1B71B7A1617BFA06E5193E6_B50A3F6FC030FEA99FBA61B140182B5A_LE35&amp;d=DwMFaQ&amp;c=bXyEFqpHx20PVepeYtwgeyo6Hxa8iNFcGZACCQj1uNM&amp;r=qI80tqjaL8pFnQztNVN8hh63HwlwQiyEt-SntsexySE&amp;m=FnLsdi_ThSmU-yJzLCg5xXWo-snY9sRGyHWlj0pa6Fc&amp;s=u_ufcz_crukhYyZTDKOH2mwTet-YKqF6oEXdTKVUuC8&amp;e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info@coloni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3CC6DBA5F444C445B6CB6DD2B1BFF3F6" ma:contentTypeVersion="8" ma:contentTypeDescription="The base content type for all Agency documents" ma:contentTypeScope="" ma:versionID="13783a27cecb5b15c6e1a71fead41cff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59246fb1-2014-46ff-a9fe-be10f1db4dab" targetNamespace="http://schemas.microsoft.com/office/2006/metadata/properties" ma:root="true" ma:fieldsID="364854096fc4eeb48dd2ea581f71ceaa" ns2:_="" ns3:_="" ns4:_="">
    <xsd:import namespace="603af227-bd41-4012-ae1b-08ada9265a1f"/>
    <xsd:import namespace="d9ba294f-6925-462f-ab6c-1cc18f79d98b"/>
    <xsd:import namespace="59246fb1-2014-46ff-a9fe-be10f1db4dab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6fb1-2014-46ff-a9fe-be10f1db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B454E-CA18-4058-B357-269D299E7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11F48-73EF-4A09-BA37-32D88792CD5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03af227-bd41-4012-ae1b-08ada9265a1f"/>
    <ds:schemaRef ds:uri="59246fb1-2014-46ff-a9fe-be10f1db4dab"/>
    <ds:schemaRef ds:uri="d9ba294f-6925-462f-ab6c-1cc18f79d98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AAFCE3-B173-41E0-9C39-35DA66D2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59246fb1-2014-46ff-a9fe-be10f1db4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Keeley, Beryl</cp:lastModifiedBy>
  <cp:revision>2</cp:revision>
  <cp:lastPrinted>2015-05-21T16:32:00Z</cp:lastPrinted>
  <dcterms:created xsi:type="dcterms:W3CDTF">2020-01-02T13:35:00Z</dcterms:created>
  <dcterms:modified xsi:type="dcterms:W3CDTF">2020-01-02T13:35:00Z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0x0101005DC155F682264648A38C2A02D853A29A0A003CC6DBA5F444C445B6CB6DD2B1BFF3F6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1024">
    <vt:lpwstr>1441</vt:lpwstr>
  </property>
</Properties>
</file>