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100C" w14:textId="7950E184" w:rsidR="003240E6" w:rsidRPr="001A6DEC" w:rsidRDefault="003240E6" w:rsidP="001A6DEC">
      <w:pPr>
        <w:spacing w:after="240"/>
        <w:jc w:val="center"/>
      </w:pPr>
      <w:r w:rsidRPr="003240E6">
        <w:rPr>
          <w:b/>
        </w:rPr>
        <w:t>SUMMARY REPORT FOR PUBLICATION</w:t>
      </w:r>
    </w:p>
    <w:p w14:paraId="42D467B7" w14:textId="77777777" w:rsidR="00DC622C" w:rsidRPr="00415AF7" w:rsidRDefault="00C3342C" w:rsidP="003240E6">
      <w:pPr>
        <w:spacing w:after="240"/>
        <w:rPr>
          <w:b/>
          <w:bCs/>
        </w:rPr>
      </w:pPr>
      <w:r w:rsidRPr="00415AF7">
        <w:rPr>
          <w:b/>
          <w:bCs/>
        </w:rPr>
        <w:t>September 2019</w:t>
      </w:r>
      <w:r w:rsidR="003240E6" w:rsidRPr="00415AF7">
        <w:rPr>
          <w:b/>
          <w:bCs/>
        </w:rPr>
        <w:t xml:space="preserve"> </w:t>
      </w:r>
    </w:p>
    <w:p w14:paraId="4129E286" w14:textId="6F3EF715" w:rsidR="003240E6" w:rsidRPr="008C2ED4" w:rsidRDefault="003240E6" w:rsidP="003240E6">
      <w:pPr>
        <w:spacing w:after="240"/>
        <w:rPr>
          <w:b/>
          <w:bCs/>
        </w:rPr>
      </w:pPr>
      <w:r w:rsidRPr="008C2ED4">
        <w:rPr>
          <w:b/>
          <w:bCs/>
        </w:rPr>
        <w:t>Promotion of</w:t>
      </w:r>
      <w:r w:rsidR="00A40228" w:rsidRPr="008C2ED4">
        <w:rPr>
          <w:b/>
          <w:bCs/>
        </w:rPr>
        <w:t xml:space="preserve"> </w:t>
      </w:r>
      <w:proofErr w:type="spellStart"/>
      <w:r w:rsidR="00A40228" w:rsidRPr="008C2ED4">
        <w:rPr>
          <w:b/>
          <w:bCs/>
        </w:rPr>
        <w:t>Tremfya</w:t>
      </w:r>
      <w:proofErr w:type="spellEnd"/>
      <w:r w:rsidR="00A40228" w:rsidRPr="008C2ED4">
        <w:rPr>
          <w:b/>
          <w:bCs/>
        </w:rPr>
        <w:t xml:space="preserve"> in the BMJ </w:t>
      </w:r>
      <w:r w:rsidR="00EA6E17" w:rsidRPr="008C2ED4">
        <w:rPr>
          <w:b/>
          <w:bCs/>
        </w:rPr>
        <w:t>Issue: 8206, 6 July 2019</w:t>
      </w:r>
      <w:r w:rsidRPr="008C2ED4">
        <w:rPr>
          <w:b/>
          <w:bCs/>
        </w:rPr>
        <w:t xml:space="preserve"> by </w:t>
      </w:r>
      <w:r w:rsidR="00DC622C" w:rsidRPr="008C2ED4">
        <w:rPr>
          <w:b/>
          <w:bCs/>
        </w:rPr>
        <w:t>Janssen-</w:t>
      </w:r>
      <w:proofErr w:type="spellStart"/>
      <w:r w:rsidR="00DC622C" w:rsidRPr="008C2ED4">
        <w:rPr>
          <w:b/>
          <w:bCs/>
        </w:rPr>
        <w:t>Cilag</w:t>
      </w:r>
      <w:proofErr w:type="spellEnd"/>
      <w:r w:rsidR="00DC622C" w:rsidRPr="008C2ED4">
        <w:rPr>
          <w:b/>
          <w:bCs/>
        </w:rPr>
        <w:t xml:space="preserve"> Ltd </w:t>
      </w:r>
    </w:p>
    <w:p w14:paraId="3ADE49C1" w14:textId="70AF0E82" w:rsidR="00DC622C" w:rsidRDefault="00DC622C" w:rsidP="003240E6">
      <w:pPr>
        <w:spacing w:after="240"/>
      </w:pPr>
      <w:r>
        <w:t xml:space="preserve">MHRA reviewed a </w:t>
      </w:r>
      <w:r w:rsidR="006D7BC9">
        <w:t xml:space="preserve">promotional advert for </w:t>
      </w:r>
      <w:proofErr w:type="spellStart"/>
      <w:r w:rsidR="00C42E22">
        <w:t>Tremfya</w:t>
      </w:r>
      <w:proofErr w:type="spellEnd"/>
      <w:r w:rsidR="00C42E22">
        <w:t xml:space="preserve"> </w:t>
      </w:r>
      <w:r w:rsidR="00CF6854">
        <w:t>(</w:t>
      </w:r>
      <w:proofErr w:type="spellStart"/>
      <w:r w:rsidR="00CF6854">
        <w:t>guselkumab</w:t>
      </w:r>
      <w:proofErr w:type="spellEnd"/>
      <w:r w:rsidR="00CF6854">
        <w:t xml:space="preserve">) </w:t>
      </w:r>
      <w:r w:rsidR="00B6463C">
        <w:t>that</w:t>
      </w:r>
      <w:r w:rsidR="00C42E22">
        <w:t xml:space="preserve"> appeared in the BMJ</w:t>
      </w:r>
      <w:r w:rsidR="0084627E">
        <w:t xml:space="preserve"> print</w:t>
      </w:r>
      <w:r w:rsidR="008C1DA0">
        <w:t xml:space="preserve"> issue</w:t>
      </w:r>
      <w:r w:rsidR="00C36B45">
        <w:t xml:space="preserve"> of 6 July 2019</w:t>
      </w:r>
      <w:r w:rsidR="001F64FC">
        <w:t xml:space="preserve"> as part </w:t>
      </w:r>
      <w:r w:rsidR="00264E48">
        <w:t>of MHRA’s</w:t>
      </w:r>
      <w:r w:rsidR="00B84CE3">
        <w:t xml:space="preserve"> </w:t>
      </w:r>
      <w:r w:rsidR="00DD340E" w:rsidRPr="006B4E32">
        <w:t>routine scrutiny of promotional material for medicinal products</w:t>
      </w:r>
      <w:r w:rsidR="00C36B45">
        <w:t>. The</w:t>
      </w:r>
      <w:r w:rsidR="00415AF7">
        <w:t xml:space="preserve"> </w:t>
      </w:r>
      <w:r w:rsidR="003374E0">
        <w:t xml:space="preserve">item did not clearly state the full indication for </w:t>
      </w:r>
      <w:proofErr w:type="spellStart"/>
      <w:r w:rsidR="003374E0">
        <w:t>Tremfya</w:t>
      </w:r>
      <w:proofErr w:type="spellEnd"/>
      <w:r w:rsidR="00C54D28">
        <w:t>,</w:t>
      </w:r>
      <w:r w:rsidR="003374E0">
        <w:t xml:space="preserve"> </w:t>
      </w:r>
      <w:r w:rsidR="00C1578A">
        <w:t xml:space="preserve">and </w:t>
      </w:r>
      <w:r w:rsidR="00C54D28">
        <w:t xml:space="preserve">it </w:t>
      </w:r>
      <w:r w:rsidR="00073386">
        <w:t>was not immediately clear that the medicin</w:t>
      </w:r>
      <w:r w:rsidR="003350CA">
        <w:t>e</w:t>
      </w:r>
      <w:r w:rsidR="00073386">
        <w:t xml:space="preserve"> </w:t>
      </w:r>
      <w:r w:rsidR="006D64E4">
        <w:t xml:space="preserve">is used to treat psoriasis. </w:t>
      </w:r>
      <w:r w:rsidR="00AA6DC8">
        <w:t xml:space="preserve">This </w:t>
      </w:r>
      <w:r w:rsidR="004B6AA3">
        <w:t xml:space="preserve">issue </w:t>
      </w:r>
      <w:r w:rsidR="00AA6DC8">
        <w:t xml:space="preserve">was previously </w:t>
      </w:r>
      <w:r w:rsidR="00AE07BA">
        <w:t xml:space="preserve">addressed during </w:t>
      </w:r>
      <w:hyperlink r:id="rId10" w:history="1">
        <w:r w:rsidR="00AE07BA" w:rsidRPr="00380F46">
          <w:rPr>
            <w:rStyle w:val="Hyperlink"/>
          </w:rPr>
          <w:t>MHRA vetting</w:t>
        </w:r>
      </w:hyperlink>
      <w:r w:rsidR="00AE07BA">
        <w:t xml:space="preserve"> </w:t>
      </w:r>
      <w:r w:rsidR="00380F46">
        <w:t>(a checking pro</w:t>
      </w:r>
      <w:bookmarkStart w:id="0" w:name="_GoBack"/>
      <w:bookmarkEnd w:id="0"/>
      <w:r w:rsidR="00380F46">
        <w:t xml:space="preserve">cess at launch) </w:t>
      </w:r>
      <w:r w:rsidR="00AE07BA">
        <w:t xml:space="preserve">of </w:t>
      </w:r>
      <w:r w:rsidR="004D099C">
        <w:t xml:space="preserve">similar </w:t>
      </w:r>
      <w:r w:rsidR="003429A5">
        <w:t xml:space="preserve">promotional materials for </w:t>
      </w:r>
      <w:proofErr w:type="spellStart"/>
      <w:r w:rsidR="003429A5">
        <w:t>Tremfya</w:t>
      </w:r>
      <w:proofErr w:type="spellEnd"/>
      <w:r w:rsidR="003211EB">
        <w:t xml:space="preserve"> in November 2017</w:t>
      </w:r>
      <w:r w:rsidR="00044334">
        <w:t>, thus we</w:t>
      </w:r>
      <w:r w:rsidR="00693E20">
        <w:t xml:space="preserve"> considered</w:t>
      </w:r>
      <w:r w:rsidR="009F51AA">
        <w:t xml:space="preserve"> </w:t>
      </w:r>
      <w:r w:rsidR="0062438A">
        <w:t xml:space="preserve">this promotional advert to be </w:t>
      </w:r>
      <w:r w:rsidR="009F219A">
        <w:t xml:space="preserve">inconsistent </w:t>
      </w:r>
      <w:r w:rsidR="00E603F4" w:rsidRPr="00CD2DF7">
        <w:rPr>
          <w:szCs w:val="22"/>
        </w:rPr>
        <w:t>with principles already agreed during the period of vetting.</w:t>
      </w:r>
    </w:p>
    <w:p w14:paraId="4B0AEACB" w14:textId="4FEC6D54" w:rsidR="003156DC" w:rsidRDefault="003156DC" w:rsidP="003240E6">
      <w:pPr>
        <w:spacing w:after="240"/>
      </w:pPr>
      <w:r>
        <w:t>Janssen-</w:t>
      </w:r>
      <w:proofErr w:type="spellStart"/>
      <w:r>
        <w:t>Cilag</w:t>
      </w:r>
      <w:proofErr w:type="spellEnd"/>
      <w:r>
        <w:t xml:space="preserve"> Ltd have </w:t>
      </w:r>
      <w:r w:rsidR="003C0EB4">
        <w:t>agreed to withdraw the promotional advert from any future publication and adhere to the</w:t>
      </w:r>
      <w:r w:rsidR="0058250B">
        <w:t xml:space="preserve"> principles already agreed during the</w:t>
      </w:r>
      <w:r w:rsidR="003C0EB4">
        <w:t xml:space="preserve"> MHRA vetting process</w:t>
      </w:r>
      <w:r w:rsidR="003C0EB4" w:rsidRPr="00551508">
        <w:t>.</w:t>
      </w:r>
    </w:p>
    <w:p w14:paraId="12C5F3FD" w14:textId="06E3AE0B" w:rsidR="003240E6" w:rsidRDefault="003240E6" w:rsidP="003240E6">
      <w:pPr>
        <w:spacing w:after="240"/>
      </w:pPr>
    </w:p>
    <w:sectPr w:rsidR="003240E6" w:rsidSect="005B54E5">
      <w:headerReference w:type="default" r:id="rId11"/>
      <w:footerReference w:type="even" r:id="rId12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52B3" w14:textId="77777777" w:rsidR="00574A12" w:rsidRDefault="00574A12">
      <w:r>
        <w:separator/>
      </w:r>
    </w:p>
  </w:endnote>
  <w:endnote w:type="continuationSeparator" w:id="0">
    <w:p w14:paraId="57E53ED0" w14:textId="77777777" w:rsidR="00574A12" w:rsidRDefault="00574A12">
      <w:r>
        <w:continuationSeparator/>
      </w:r>
    </w:p>
  </w:endnote>
  <w:endnote w:type="continuationNotice" w:id="1">
    <w:p w14:paraId="05D28926" w14:textId="77777777" w:rsidR="00574A12" w:rsidRDefault="00574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0DCA" w14:textId="77777777" w:rsidR="00574A12" w:rsidRDefault="00574A12">
      <w:r>
        <w:separator/>
      </w:r>
    </w:p>
  </w:footnote>
  <w:footnote w:type="continuationSeparator" w:id="0">
    <w:p w14:paraId="7AC83D19" w14:textId="77777777" w:rsidR="00574A12" w:rsidRDefault="00574A12">
      <w:r>
        <w:continuationSeparator/>
      </w:r>
    </w:p>
  </w:footnote>
  <w:footnote w:type="continuationNotice" w:id="1">
    <w:p w14:paraId="29C8614A" w14:textId="77777777" w:rsidR="00574A12" w:rsidRDefault="00574A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45F3"/>
    <w:rsid w:val="00026919"/>
    <w:rsid w:val="00044334"/>
    <w:rsid w:val="00055312"/>
    <w:rsid w:val="00055CF6"/>
    <w:rsid w:val="0006000E"/>
    <w:rsid w:val="000639A7"/>
    <w:rsid w:val="00063B26"/>
    <w:rsid w:val="00063E82"/>
    <w:rsid w:val="00073386"/>
    <w:rsid w:val="000831A9"/>
    <w:rsid w:val="0009027F"/>
    <w:rsid w:val="00095648"/>
    <w:rsid w:val="000A403F"/>
    <w:rsid w:val="000A732E"/>
    <w:rsid w:val="000B1B67"/>
    <w:rsid w:val="000B5C5E"/>
    <w:rsid w:val="000D1A51"/>
    <w:rsid w:val="000D31C9"/>
    <w:rsid w:val="000E3E81"/>
    <w:rsid w:val="000E5B9D"/>
    <w:rsid w:val="000E5B9F"/>
    <w:rsid w:val="000E5FC4"/>
    <w:rsid w:val="00110360"/>
    <w:rsid w:val="00110567"/>
    <w:rsid w:val="001121CA"/>
    <w:rsid w:val="00113E5C"/>
    <w:rsid w:val="001147E7"/>
    <w:rsid w:val="001173D6"/>
    <w:rsid w:val="00121284"/>
    <w:rsid w:val="00123D9B"/>
    <w:rsid w:val="00127D5F"/>
    <w:rsid w:val="00135C4E"/>
    <w:rsid w:val="0014127F"/>
    <w:rsid w:val="001415BB"/>
    <w:rsid w:val="001435BB"/>
    <w:rsid w:val="00151A05"/>
    <w:rsid w:val="0016487B"/>
    <w:rsid w:val="00170C4B"/>
    <w:rsid w:val="001725BA"/>
    <w:rsid w:val="00175009"/>
    <w:rsid w:val="00181D0A"/>
    <w:rsid w:val="001A5016"/>
    <w:rsid w:val="001A5FF4"/>
    <w:rsid w:val="001A6DEC"/>
    <w:rsid w:val="001B78B6"/>
    <w:rsid w:val="001B7FDD"/>
    <w:rsid w:val="001C2372"/>
    <w:rsid w:val="001C4087"/>
    <w:rsid w:val="001C4C8F"/>
    <w:rsid w:val="001D1502"/>
    <w:rsid w:val="001E0BDB"/>
    <w:rsid w:val="001E0CD3"/>
    <w:rsid w:val="001E3AF4"/>
    <w:rsid w:val="001F25EF"/>
    <w:rsid w:val="001F6183"/>
    <w:rsid w:val="001F64FC"/>
    <w:rsid w:val="002013DE"/>
    <w:rsid w:val="0020703C"/>
    <w:rsid w:val="0021379A"/>
    <w:rsid w:val="002137A1"/>
    <w:rsid w:val="0021435A"/>
    <w:rsid w:val="00215FB1"/>
    <w:rsid w:val="00225EFF"/>
    <w:rsid w:val="002324D5"/>
    <w:rsid w:val="00240D54"/>
    <w:rsid w:val="00243A2D"/>
    <w:rsid w:val="002458F0"/>
    <w:rsid w:val="00246351"/>
    <w:rsid w:val="00247580"/>
    <w:rsid w:val="002513A6"/>
    <w:rsid w:val="00264E48"/>
    <w:rsid w:val="00265B27"/>
    <w:rsid w:val="00267776"/>
    <w:rsid w:val="00267FF8"/>
    <w:rsid w:val="00270482"/>
    <w:rsid w:val="0027580E"/>
    <w:rsid w:val="002767C3"/>
    <w:rsid w:val="00276F0D"/>
    <w:rsid w:val="002858B2"/>
    <w:rsid w:val="00287277"/>
    <w:rsid w:val="0028751D"/>
    <w:rsid w:val="00291C46"/>
    <w:rsid w:val="00295868"/>
    <w:rsid w:val="002960CA"/>
    <w:rsid w:val="00297D0C"/>
    <w:rsid w:val="002A532B"/>
    <w:rsid w:val="002B55C5"/>
    <w:rsid w:val="002B776A"/>
    <w:rsid w:val="002D1770"/>
    <w:rsid w:val="002E3FA7"/>
    <w:rsid w:val="002E516F"/>
    <w:rsid w:val="002F1260"/>
    <w:rsid w:val="002F3656"/>
    <w:rsid w:val="00302605"/>
    <w:rsid w:val="00303157"/>
    <w:rsid w:val="00305DAA"/>
    <w:rsid w:val="00312717"/>
    <w:rsid w:val="003155E4"/>
    <w:rsid w:val="003156DC"/>
    <w:rsid w:val="00315BAA"/>
    <w:rsid w:val="003211EB"/>
    <w:rsid w:val="0032357F"/>
    <w:rsid w:val="003240E6"/>
    <w:rsid w:val="00325D5A"/>
    <w:rsid w:val="003274A4"/>
    <w:rsid w:val="00331D07"/>
    <w:rsid w:val="00331F98"/>
    <w:rsid w:val="00332AF8"/>
    <w:rsid w:val="003350CA"/>
    <w:rsid w:val="003374E0"/>
    <w:rsid w:val="00337694"/>
    <w:rsid w:val="003429A5"/>
    <w:rsid w:val="00342D6D"/>
    <w:rsid w:val="003443E1"/>
    <w:rsid w:val="0034525A"/>
    <w:rsid w:val="00347D04"/>
    <w:rsid w:val="00355259"/>
    <w:rsid w:val="00363269"/>
    <w:rsid w:val="003679A5"/>
    <w:rsid w:val="003704D1"/>
    <w:rsid w:val="00371A50"/>
    <w:rsid w:val="00373596"/>
    <w:rsid w:val="003768B3"/>
    <w:rsid w:val="00380F46"/>
    <w:rsid w:val="003842CE"/>
    <w:rsid w:val="003A23DF"/>
    <w:rsid w:val="003B0086"/>
    <w:rsid w:val="003B3A9A"/>
    <w:rsid w:val="003B5906"/>
    <w:rsid w:val="003C0EB4"/>
    <w:rsid w:val="003C33F5"/>
    <w:rsid w:val="003D3BA8"/>
    <w:rsid w:val="003D672B"/>
    <w:rsid w:val="003E39FE"/>
    <w:rsid w:val="003F6597"/>
    <w:rsid w:val="00410A94"/>
    <w:rsid w:val="0041112B"/>
    <w:rsid w:val="00415AF7"/>
    <w:rsid w:val="00415C41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838B4"/>
    <w:rsid w:val="00486DFD"/>
    <w:rsid w:val="00490790"/>
    <w:rsid w:val="00492F76"/>
    <w:rsid w:val="00497DA5"/>
    <w:rsid w:val="004A706A"/>
    <w:rsid w:val="004B4342"/>
    <w:rsid w:val="004B5490"/>
    <w:rsid w:val="004B6A51"/>
    <w:rsid w:val="004B6AA3"/>
    <w:rsid w:val="004B7F16"/>
    <w:rsid w:val="004C7B0B"/>
    <w:rsid w:val="004D099C"/>
    <w:rsid w:val="004E4B13"/>
    <w:rsid w:val="004E6CD6"/>
    <w:rsid w:val="004F2A74"/>
    <w:rsid w:val="004F650B"/>
    <w:rsid w:val="004F719D"/>
    <w:rsid w:val="004F7516"/>
    <w:rsid w:val="00513BDF"/>
    <w:rsid w:val="005403F0"/>
    <w:rsid w:val="005405B2"/>
    <w:rsid w:val="00551508"/>
    <w:rsid w:val="00555A20"/>
    <w:rsid w:val="00564896"/>
    <w:rsid w:val="00572776"/>
    <w:rsid w:val="00574A12"/>
    <w:rsid w:val="0057573F"/>
    <w:rsid w:val="005758AD"/>
    <w:rsid w:val="0058250B"/>
    <w:rsid w:val="00583758"/>
    <w:rsid w:val="005A01A7"/>
    <w:rsid w:val="005A3674"/>
    <w:rsid w:val="005A4DBC"/>
    <w:rsid w:val="005A53AC"/>
    <w:rsid w:val="005A7B47"/>
    <w:rsid w:val="005B21FF"/>
    <w:rsid w:val="005B54E5"/>
    <w:rsid w:val="005B7FA1"/>
    <w:rsid w:val="005C299F"/>
    <w:rsid w:val="005C603B"/>
    <w:rsid w:val="005C6918"/>
    <w:rsid w:val="005D01D5"/>
    <w:rsid w:val="005D2E33"/>
    <w:rsid w:val="005F0512"/>
    <w:rsid w:val="005F2E33"/>
    <w:rsid w:val="006011F5"/>
    <w:rsid w:val="00610DD8"/>
    <w:rsid w:val="00614F53"/>
    <w:rsid w:val="0062065B"/>
    <w:rsid w:val="00621B8B"/>
    <w:rsid w:val="0062438A"/>
    <w:rsid w:val="006259F3"/>
    <w:rsid w:val="006276ED"/>
    <w:rsid w:val="00632AF5"/>
    <w:rsid w:val="006332FE"/>
    <w:rsid w:val="00637750"/>
    <w:rsid w:val="006379FA"/>
    <w:rsid w:val="00643376"/>
    <w:rsid w:val="00644738"/>
    <w:rsid w:val="00645F37"/>
    <w:rsid w:val="00650276"/>
    <w:rsid w:val="00655EE5"/>
    <w:rsid w:val="00660009"/>
    <w:rsid w:val="0066340D"/>
    <w:rsid w:val="00677115"/>
    <w:rsid w:val="00686EE3"/>
    <w:rsid w:val="006923D3"/>
    <w:rsid w:val="00693E20"/>
    <w:rsid w:val="006A20A9"/>
    <w:rsid w:val="006A2848"/>
    <w:rsid w:val="006A68B0"/>
    <w:rsid w:val="006B6A4A"/>
    <w:rsid w:val="006C029F"/>
    <w:rsid w:val="006C3712"/>
    <w:rsid w:val="006C3EFD"/>
    <w:rsid w:val="006D61AA"/>
    <w:rsid w:val="006D640E"/>
    <w:rsid w:val="006D64E4"/>
    <w:rsid w:val="006D7BC9"/>
    <w:rsid w:val="006F0543"/>
    <w:rsid w:val="006F1489"/>
    <w:rsid w:val="00700814"/>
    <w:rsid w:val="00703124"/>
    <w:rsid w:val="0070746F"/>
    <w:rsid w:val="00715F10"/>
    <w:rsid w:val="00720976"/>
    <w:rsid w:val="007211D1"/>
    <w:rsid w:val="0072365C"/>
    <w:rsid w:val="00725377"/>
    <w:rsid w:val="007302AD"/>
    <w:rsid w:val="00741B35"/>
    <w:rsid w:val="0074474C"/>
    <w:rsid w:val="00752AD6"/>
    <w:rsid w:val="00753402"/>
    <w:rsid w:val="00760B45"/>
    <w:rsid w:val="00760FE3"/>
    <w:rsid w:val="00762D91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B308E"/>
    <w:rsid w:val="007B7835"/>
    <w:rsid w:val="007B7CE1"/>
    <w:rsid w:val="007E1E10"/>
    <w:rsid w:val="007E372B"/>
    <w:rsid w:val="007F1028"/>
    <w:rsid w:val="007F64CE"/>
    <w:rsid w:val="008056F0"/>
    <w:rsid w:val="0080756C"/>
    <w:rsid w:val="00812DD3"/>
    <w:rsid w:val="00813CFE"/>
    <w:rsid w:val="008168A7"/>
    <w:rsid w:val="00816A31"/>
    <w:rsid w:val="00821CBE"/>
    <w:rsid w:val="00832308"/>
    <w:rsid w:val="008329C4"/>
    <w:rsid w:val="00832EB6"/>
    <w:rsid w:val="00833E96"/>
    <w:rsid w:val="00834F8D"/>
    <w:rsid w:val="0084627E"/>
    <w:rsid w:val="008507C1"/>
    <w:rsid w:val="008517A2"/>
    <w:rsid w:val="0085279A"/>
    <w:rsid w:val="00852A17"/>
    <w:rsid w:val="00853C70"/>
    <w:rsid w:val="00860D72"/>
    <w:rsid w:val="00866E0C"/>
    <w:rsid w:val="00875FE6"/>
    <w:rsid w:val="008761E1"/>
    <w:rsid w:val="00880B23"/>
    <w:rsid w:val="00887933"/>
    <w:rsid w:val="00891CAB"/>
    <w:rsid w:val="008A3560"/>
    <w:rsid w:val="008A50DA"/>
    <w:rsid w:val="008A6779"/>
    <w:rsid w:val="008B0710"/>
    <w:rsid w:val="008B1CE7"/>
    <w:rsid w:val="008C1DA0"/>
    <w:rsid w:val="008C2ED4"/>
    <w:rsid w:val="008C46EC"/>
    <w:rsid w:val="008C72A1"/>
    <w:rsid w:val="008E17F8"/>
    <w:rsid w:val="008E30AD"/>
    <w:rsid w:val="008F014A"/>
    <w:rsid w:val="008F022D"/>
    <w:rsid w:val="008F3EEC"/>
    <w:rsid w:val="00904146"/>
    <w:rsid w:val="00914286"/>
    <w:rsid w:val="00937467"/>
    <w:rsid w:val="0093755F"/>
    <w:rsid w:val="00942466"/>
    <w:rsid w:val="009425D2"/>
    <w:rsid w:val="00943B35"/>
    <w:rsid w:val="00944AB4"/>
    <w:rsid w:val="00947EDF"/>
    <w:rsid w:val="00953BF7"/>
    <w:rsid w:val="00957F27"/>
    <w:rsid w:val="00963A67"/>
    <w:rsid w:val="00972170"/>
    <w:rsid w:val="0097629A"/>
    <w:rsid w:val="009772B7"/>
    <w:rsid w:val="00980565"/>
    <w:rsid w:val="009858FF"/>
    <w:rsid w:val="009876E3"/>
    <w:rsid w:val="0099111F"/>
    <w:rsid w:val="0099395D"/>
    <w:rsid w:val="009941EA"/>
    <w:rsid w:val="009A28F0"/>
    <w:rsid w:val="009A3531"/>
    <w:rsid w:val="009A7B88"/>
    <w:rsid w:val="009A7BAD"/>
    <w:rsid w:val="009B0BD9"/>
    <w:rsid w:val="009B1ADE"/>
    <w:rsid w:val="009B76BB"/>
    <w:rsid w:val="009B7CCB"/>
    <w:rsid w:val="009C7B3E"/>
    <w:rsid w:val="009D26CC"/>
    <w:rsid w:val="009D43B2"/>
    <w:rsid w:val="009E0114"/>
    <w:rsid w:val="009E39BF"/>
    <w:rsid w:val="009E4A90"/>
    <w:rsid w:val="009E6170"/>
    <w:rsid w:val="009E66C0"/>
    <w:rsid w:val="009F1D90"/>
    <w:rsid w:val="009F219A"/>
    <w:rsid w:val="009F44A3"/>
    <w:rsid w:val="009F51AA"/>
    <w:rsid w:val="009F6E81"/>
    <w:rsid w:val="00A12652"/>
    <w:rsid w:val="00A127CF"/>
    <w:rsid w:val="00A13C5E"/>
    <w:rsid w:val="00A21296"/>
    <w:rsid w:val="00A27354"/>
    <w:rsid w:val="00A31098"/>
    <w:rsid w:val="00A333E0"/>
    <w:rsid w:val="00A40228"/>
    <w:rsid w:val="00A444E3"/>
    <w:rsid w:val="00A66AAD"/>
    <w:rsid w:val="00A72357"/>
    <w:rsid w:val="00A74FCD"/>
    <w:rsid w:val="00A81F4A"/>
    <w:rsid w:val="00AA28DF"/>
    <w:rsid w:val="00AA6DC8"/>
    <w:rsid w:val="00AA7CBD"/>
    <w:rsid w:val="00AB1FB3"/>
    <w:rsid w:val="00AC1345"/>
    <w:rsid w:val="00AD2F21"/>
    <w:rsid w:val="00AD631E"/>
    <w:rsid w:val="00AE07BA"/>
    <w:rsid w:val="00AF7124"/>
    <w:rsid w:val="00B01A70"/>
    <w:rsid w:val="00B12F2D"/>
    <w:rsid w:val="00B23469"/>
    <w:rsid w:val="00B2388A"/>
    <w:rsid w:val="00B275AD"/>
    <w:rsid w:val="00B30D6E"/>
    <w:rsid w:val="00B363F4"/>
    <w:rsid w:val="00B450E6"/>
    <w:rsid w:val="00B6463C"/>
    <w:rsid w:val="00B66AE4"/>
    <w:rsid w:val="00B7285F"/>
    <w:rsid w:val="00B737F1"/>
    <w:rsid w:val="00B809AD"/>
    <w:rsid w:val="00B84CE3"/>
    <w:rsid w:val="00B84F7A"/>
    <w:rsid w:val="00B87C0A"/>
    <w:rsid w:val="00B9108E"/>
    <w:rsid w:val="00BA1793"/>
    <w:rsid w:val="00BB172E"/>
    <w:rsid w:val="00BC5FBC"/>
    <w:rsid w:val="00BC6A6D"/>
    <w:rsid w:val="00BD0F64"/>
    <w:rsid w:val="00BD47F2"/>
    <w:rsid w:val="00BD49C0"/>
    <w:rsid w:val="00BD5485"/>
    <w:rsid w:val="00BE34E3"/>
    <w:rsid w:val="00BE3C94"/>
    <w:rsid w:val="00BF6258"/>
    <w:rsid w:val="00BF650E"/>
    <w:rsid w:val="00C03557"/>
    <w:rsid w:val="00C0732A"/>
    <w:rsid w:val="00C10CC2"/>
    <w:rsid w:val="00C1578A"/>
    <w:rsid w:val="00C15824"/>
    <w:rsid w:val="00C31D56"/>
    <w:rsid w:val="00C3342C"/>
    <w:rsid w:val="00C36B45"/>
    <w:rsid w:val="00C40C33"/>
    <w:rsid w:val="00C42E22"/>
    <w:rsid w:val="00C54D28"/>
    <w:rsid w:val="00C638EB"/>
    <w:rsid w:val="00C67C2F"/>
    <w:rsid w:val="00C708B5"/>
    <w:rsid w:val="00C7685F"/>
    <w:rsid w:val="00C7708B"/>
    <w:rsid w:val="00C772EF"/>
    <w:rsid w:val="00C81845"/>
    <w:rsid w:val="00C83F65"/>
    <w:rsid w:val="00C95706"/>
    <w:rsid w:val="00C963DD"/>
    <w:rsid w:val="00CA13C9"/>
    <w:rsid w:val="00CA3852"/>
    <w:rsid w:val="00CA6187"/>
    <w:rsid w:val="00CD2DF7"/>
    <w:rsid w:val="00CD6AE7"/>
    <w:rsid w:val="00CE7C1A"/>
    <w:rsid w:val="00CF0A52"/>
    <w:rsid w:val="00CF6854"/>
    <w:rsid w:val="00D00D99"/>
    <w:rsid w:val="00D01A62"/>
    <w:rsid w:val="00D05375"/>
    <w:rsid w:val="00D10F8E"/>
    <w:rsid w:val="00D2093D"/>
    <w:rsid w:val="00D3264F"/>
    <w:rsid w:val="00D50A3C"/>
    <w:rsid w:val="00D56B60"/>
    <w:rsid w:val="00D7195B"/>
    <w:rsid w:val="00D7528B"/>
    <w:rsid w:val="00D77634"/>
    <w:rsid w:val="00D80EFE"/>
    <w:rsid w:val="00DB02A6"/>
    <w:rsid w:val="00DB063A"/>
    <w:rsid w:val="00DB06BD"/>
    <w:rsid w:val="00DB146A"/>
    <w:rsid w:val="00DC622C"/>
    <w:rsid w:val="00DC6486"/>
    <w:rsid w:val="00DD0C4E"/>
    <w:rsid w:val="00DD1D08"/>
    <w:rsid w:val="00DD340E"/>
    <w:rsid w:val="00DD6F7E"/>
    <w:rsid w:val="00DE5E07"/>
    <w:rsid w:val="00DF63C3"/>
    <w:rsid w:val="00DF6E72"/>
    <w:rsid w:val="00E107FF"/>
    <w:rsid w:val="00E22E98"/>
    <w:rsid w:val="00E32E96"/>
    <w:rsid w:val="00E46D39"/>
    <w:rsid w:val="00E46DEF"/>
    <w:rsid w:val="00E5191C"/>
    <w:rsid w:val="00E603F4"/>
    <w:rsid w:val="00E7300C"/>
    <w:rsid w:val="00E7314A"/>
    <w:rsid w:val="00E75F26"/>
    <w:rsid w:val="00E8645A"/>
    <w:rsid w:val="00E87AD2"/>
    <w:rsid w:val="00EA0031"/>
    <w:rsid w:val="00EA5315"/>
    <w:rsid w:val="00EA6E17"/>
    <w:rsid w:val="00EA72CC"/>
    <w:rsid w:val="00EB28A3"/>
    <w:rsid w:val="00EB4A15"/>
    <w:rsid w:val="00ED07A3"/>
    <w:rsid w:val="00ED1945"/>
    <w:rsid w:val="00ED380F"/>
    <w:rsid w:val="00EE1F43"/>
    <w:rsid w:val="00EE565A"/>
    <w:rsid w:val="00EF757F"/>
    <w:rsid w:val="00EF76F4"/>
    <w:rsid w:val="00F0239F"/>
    <w:rsid w:val="00F0702B"/>
    <w:rsid w:val="00F110E9"/>
    <w:rsid w:val="00F21557"/>
    <w:rsid w:val="00F21F0B"/>
    <w:rsid w:val="00F2452D"/>
    <w:rsid w:val="00F338D6"/>
    <w:rsid w:val="00F34780"/>
    <w:rsid w:val="00F4129B"/>
    <w:rsid w:val="00F46711"/>
    <w:rsid w:val="00F740EB"/>
    <w:rsid w:val="00F75839"/>
    <w:rsid w:val="00F80463"/>
    <w:rsid w:val="00F84D17"/>
    <w:rsid w:val="00F86584"/>
    <w:rsid w:val="00F919B6"/>
    <w:rsid w:val="00F96EBC"/>
    <w:rsid w:val="00FA5DA0"/>
    <w:rsid w:val="00FB3543"/>
    <w:rsid w:val="00FB35C2"/>
    <w:rsid w:val="00FB4C1F"/>
    <w:rsid w:val="00FC269C"/>
    <w:rsid w:val="00FC5F60"/>
    <w:rsid w:val="00FE1CA8"/>
    <w:rsid w:val="00FF2D33"/>
    <w:rsid w:val="00FF561F"/>
    <w:rsid w:val="01C89128"/>
    <w:rsid w:val="0452F97D"/>
    <w:rsid w:val="04722C3C"/>
    <w:rsid w:val="0A1047CF"/>
    <w:rsid w:val="37A03F36"/>
    <w:rsid w:val="3C18F15A"/>
    <w:rsid w:val="3D278656"/>
    <w:rsid w:val="48017D76"/>
    <w:rsid w:val="5E4C2369"/>
    <w:rsid w:val="620978A7"/>
    <w:rsid w:val="661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uidance/advertise-your-medic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  <SharedWithUsers xmlns="d9ba294f-6925-462f-ab6c-1cc18f79d98b">
      <UserInfo>
        <DisplayName>Claire Tilstone</DisplayName>
        <AccountId>206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2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BAF67-F764-4732-99D2-7678E276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Claire Tilstone</cp:lastModifiedBy>
  <cp:revision>10</cp:revision>
  <cp:lastPrinted>2015-05-21T16:32:00Z</cp:lastPrinted>
  <dcterms:created xsi:type="dcterms:W3CDTF">2019-12-12T16:15:00Z</dcterms:created>
  <dcterms:modified xsi:type="dcterms:W3CDTF">2019-12-17T10:57:00Z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