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9BE1" w14:textId="55CF465C" w:rsidR="004836BA" w:rsidRPr="00874618" w:rsidRDefault="00E44727" w:rsidP="004836BA">
      <w:pPr>
        <w:pStyle w:val="Heading1"/>
      </w:pPr>
      <w:r>
        <w:t xml:space="preserve">Participation Rates </w:t>
      </w:r>
      <w:r w:rsidR="00E15D00">
        <w:t>in Higher Education 2006 to 2018</w:t>
      </w:r>
      <w:r>
        <w:t>: Pre-release access list</w:t>
      </w:r>
    </w:p>
    <w:p w14:paraId="55CEEAFE" w14:textId="2FB3DBEC" w:rsidR="004836BA" w:rsidRDefault="004836BA" w:rsidP="004836BA">
      <w:pPr>
        <w:pStyle w:val="NumberedNormal"/>
        <w:numPr>
          <w:ilvl w:val="0"/>
          <w:numId w:val="0"/>
        </w:numPr>
      </w:pPr>
      <w:r w:rsidRPr="00874618">
        <w:t xml:space="preserve">The list below details all Ministers and Officials who </w:t>
      </w:r>
      <w:r>
        <w:t>have</w:t>
      </w:r>
      <w:r w:rsidRPr="00874618">
        <w:t xml:space="preserve"> 24</w:t>
      </w:r>
      <w:r>
        <w:t>-</w:t>
      </w:r>
      <w:r w:rsidRPr="00874618">
        <w:t>hours pre-release access to the embarg</w:t>
      </w:r>
      <w:r w:rsidR="00E15D00">
        <w:t>oed publication from 09:30 on 25</w:t>
      </w:r>
      <w:r w:rsidRPr="00874618">
        <w:rPr>
          <w:vertAlign w:val="superscript"/>
        </w:rPr>
        <w:t>th</w:t>
      </w:r>
      <w:r w:rsidR="00E15D00">
        <w:t xml:space="preserve"> September 2019</w:t>
      </w:r>
      <w:r w:rsidRPr="00874618">
        <w:t>.</w:t>
      </w:r>
    </w:p>
    <w:tbl>
      <w:tblPr>
        <w:tblpPr w:leftFromText="180" w:rightFromText="180" w:vertAnchor="text" w:horzAnchor="margin" w:tblpY="174"/>
        <w:tblW w:w="4633" w:type="pct"/>
        <w:tblLayout w:type="fixed"/>
        <w:tblLook w:val="04A0" w:firstRow="1" w:lastRow="0" w:firstColumn="1" w:lastColumn="0" w:noHBand="0" w:noVBand="1"/>
      </w:tblPr>
      <w:tblGrid>
        <w:gridCol w:w="2552"/>
        <w:gridCol w:w="5811"/>
      </w:tblGrid>
      <w:tr w:rsidR="004836BA" w:rsidRPr="00E5567B" w14:paraId="53A39E9B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19ED9C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639F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836BA">
              <w:rPr>
                <w:b/>
                <w:bCs/>
                <w:sz w:val="20"/>
                <w:szCs w:val="20"/>
              </w:rPr>
              <w:t>Role</w:t>
            </w:r>
          </w:p>
        </w:tc>
      </w:tr>
      <w:tr w:rsidR="004D2F71" w:rsidRPr="00E5567B" w14:paraId="2C0CB263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3F7" w14:textId="77777777" w:rsidR="004D2F71" w:rsidRPr="004836BA" w:rsidRDefault="004D2F71" w:rsidP="004D2F71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Ministers: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489" w14:textId="15879277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Secretary of State for Education</w:t>
            </w:r>
          </w:p>
        </w:tc>
      </w:tr>
      <w:tr w:rsidR="004D2F71" w:rsidRPr="00E5567B" w14:paraId="12112F15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7E2458E7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5373870F" w14:textId="6D541143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Special Advisor to the Secretary of State</w:t>
            </w:r>
          </w:p>
        </w:tc>
      </w:tr>
      <w:tr w:rsidR="004D2F71" w:rsidRPr="00E5567B" w14:paraId="50C7DE3E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3847E9EF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39E63D3B" w14:textId="745CA34F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Minister of State for Universities, Science, Research and Innovation</w:t>
            </w:r>
          </w:p>
        </w:tc>
      </w:tr>
      <w:tr w:rsidR="004D2F71" w:rsidRPr="00E5567B" w14:paraId="0C6B05EF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815" w14:textId="77777777" w:rsidR="004D2F71" w:rsidRPr="004836BA" w:rsidRDefault="004D2F71" w:rsidP="004D2F71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Senior Officials: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8C7" w14:textId="7050BA7D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Permanent Secretary for Education</w:t>
            </w:r>
          </w:p>
        </w:tc>
      </w:tr>
      <w:tr w:rsidR="004D2F71" w:rsidRPr="00E5567B" w14:paraId="7EAC6521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00CF5AEC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2DDFD2F2" w14:textId="35758795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Deputy Permanent Secretary</w:t>
            </w:r>
          </w:p>
        </w:tc>
      </w:tr>
      <w:tr w:rsidR="004D2F71" w:rsidRPr="00E5567B" w14:paraId="3C7AE14C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36B098D0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2FE3427F" w14:textId="25C77D35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Director General, Higher and Further Education</w:t>
            </w:r>
          </w:p>
        </w:tc>
      </w:tr>
      <w:tr w:rsidR="004D2F71" w:rsidRPr="00E5567B" w14:paraId="71A715E0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5121EE4F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1DC03467" w14:textId="3AB31983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Director, Career Learning, Analysis, Skills and Student Choice</w:t>
            </w:r>
          </w:p>
        </w:tc>
      </w:tr>
      <w:tr w:rsidR="004D2F71" w:rsidRPr="00E5567B" w14:paraId="0A36AE5F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31FF3700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26EDC1F5" w14:textId="408D0EA2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Director, Higher Education, STEM and Tertiary Providers</w:t>
            </w:r>
          </w:p>
        </w:tc>
      </w:tr>
      <w:tr w:rsidR="004D2F71" w:rsidRPr="00E5567B" w14:paraId="70F0D6C6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1BCB1E6D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5A5B058D" w14:textId="512496F3" w:rsidR="004D2F71" w:rsidRPr="007B4808" w:rsidRDefault="004D2F71" w:rsidP="004D2F71">
            <w:pPr>
              <w:spacing w:before="0" w:after="0"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Director, Student Finance</w:t>
            </w:r>
          </w:p>
        </w:tc>
      </w:tr>
      <w:tr w:rsidR="004D2F71" w:rsidRPr="00E5567B" w14:paraId="79704FB6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732164C7" w14:textId="77777777" w:rsidR="004D2F71" w:rsidRPr="004836BA" w:rsidRDefault="004D2F71" w:rsidP="004D2F71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63240F6A" w14:textId="61B9028C" w:rsidR="004D2F71" w:rsidRPr="007B4808" w:rsidRDefault="004D2F71" w:rsidP="004D2F71">
            <w:pPr>
              <w:spacing w:before="0" w:after="0"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Head of Profession for Statistics</w:t>
            </w:r>
          </w:p>
        </w:tc>
      </w:tr>
      <w:tr w:rsidR="004D2F71" w:rsidRPr="00E5567B" w14:paraId="412D923D" w14:textId="77777777" w:rsidTr="004836BA">
        <w:trPr>
          <w:trHeight w:val="301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83C" w14:textId="77777777" w:rsidR="004D2F71" w:rsidRPr="004836BA" w:rsidRDefault="004D2F71" w:rsidP="004D2F71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068B4" w14:textId="6B0D16FE" w:rsidR="004D2F71" w:rsidRPr="007B4808" w:rsidRDefault="004D2F71" w:rsidP="004D2F71">
            <w:pPr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4808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en-US"/>
              </w:rPr>
              <w:t>Deputy Head of Profession for Statistics</w:t>
            </w:r>
          </w:p>
        </w:tc>
      </w:tr>
      <w:tr w:rsidR="004836BA" w:rsidRPr="00E5567B" w14:paraId="6732C36B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5007A1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Press Office: 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415A51" w14:textId="77777777" w:rsidR="004836BA" w:rsidRPr="007B4808" w:rsidRDefault="004836BA" w:rsidP="00A002C6">
            <w:pPr>
              <w:spacing w:before="0" w:after="0" w:line="276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7B4808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Press Officer, Higher Education </w:t>
            </w:r>
          </w:p>
        </w:tc>
      </w:tr>
      <w:tr w:rsidR="004836BA" w:rsidRPr="00E5567B" w14:paraId="0F540E7A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217FD297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3FBEA1DA" w14:textId="77777777" w:rsidR="004836BA" w:rsidRPr="007B4808" w:rsidRDefault="004836BA" w:rsidP="00A002C6">
            <w:pPr>
              <w:spacing w:before="0" w:after="0" w:line="276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7B4808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Press Officer, Higher Education</w:t>
            </w:r>
          </w:p>
        </w:tc>
      </w:tr>
      <w:tr w:rsidR="004D2F71" w:rsidRPr="00E5567B" w14:paraId="68CB5FC4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1FC8AFC4" w14:textId="77777777" w:rsidR="004D2F71" w:rsidRPr="004836BA" w:rsidRDefault="004D2F71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710BB27D" w14:textId="2310FC6D" w:rsidR="004D2F71" w:rsidRPr="007B4808" w:rsidRDefault="004D2F71" w:rsidP="00A002C6">
            <w:pPr>
              <w:spacing w:before="0" w:after="0" w:line="276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7B4808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Social Media Officer</w:t>
            </w:r>
          </w:p>
        </w:tc>
      </w:tr>
      <w:tr w:rsidR="004D2F71" w:rsidRPr="00E5567B" w14:paraId="2576C805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52F5D9BE" w14:textId="77777777" w:rsidR="004D2F71" w:rsidRPr="004836BA" w:rsidRDefault="004D2F71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3CAF204C" w14:textId="77111397" w:rsidR="004D2F71" w:rsidRPr="007B4808" w:rsidRDefault="004D2F71" w:rsidP="00A002C6">
            <w:pPr>
              <w:spacing w:before="0" w:after="0" w:line="276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7B4808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Social Media Officer</w:t>
            </w:r>
          </w:p>
        </w:tc>
      </w:tr>
      <w:tr w:rsidR="004D2F71" w:rsidRPr="00E5567B" w14:paraId="014F4F70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BC0F7A" w14:textId="77777777" w:rsidR="004D2F71" w:rsidRPr="004836BA" w:rsidRDefault="004D2F71" w:rsidP="004D2F71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Policy Officials: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AA74CB" w14:textId="15F4968C" w:rsidR="004D2F71" w:rsidRPr="004836BA" w:rsidRDefault="004D2F71" w:rsidP="004D2F71">
            <w:pP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Head of Higher Education Strategy</w:t>
            </w:r>
          </w:p>
        </w:tc>
      </w:tr>
      <w:tr w:rsidR="004D2F71" w:rsidRPr="00E5567B" w14:paraId="76D0303A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5AA73E4C" w14:textId="77777777" w:rsidR="004D2F71" w:rsidRPr="004836BA" w:rsidRDefault="004D2F71" w:rsidP="004D2F71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5D0DD5CE" w14:textId="2FC0D31D" w:rsidR="004D2F71" w:rsidRPr="004836BA" w:rsidRDefault="004D2F71" w:rsidP="004D2F71">
            <w:pP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Policy Advisor, Future Student Finance and Funding</w:t>
            </w:r>
          </w:p>
        </w:tc>
      </w:tr>
      <w:tr w:rsidR="004D2F71" w:rsidRPr="00E5567B" w14:paraId="62A110E1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2BD70C98" w14:textId="77777777" w:rsidR="004D2F71" w:rsidRPr="004836BA" w:rsidRDefault="004D2F71" w:rsidP="004D2F71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740AEFDE" w14:textId="43E1F5D5" w:rsidR="004D2F71" w:rsidRPr="004836BA" w:rsidRDefault="004D2F71" w:rsidP="004D2F71">
            <w:pP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Policy Advisor, Widening Participation and Access</w:t>
            </w:r>
          </w:p>
        </w:tc>
      </w:tr>
      <w:tr w:rsidR="004D2F71" w:rsidRPr="00E5567B" w14:paraId="2876B3C9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5811840B" w14:textId="77777777" w:rsidR="004D2F71" w:rsidRPr="004836BA" w:rsidRDefault="004D2F71" w:rsidP="004D2F71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330380F3" w14:textId="09FDB737" w:rsidR="004D2F71" w:rsidRPr="004836BA" w:rsidRDefault="004D2F71" w:rsidP="004D2F71">
            <w:pP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Policy Advisor, Widening Participation and Access</w:t>
            </w:r>
          </w:p>
        </w:tc>
      </w:tr>
      <w:tr w:rsidR="004836BA" w:rsidRPr="00E5567B" w14:paraId="653205D8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A816CC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36BA">
              <w:rPr>
                <w:b/>
                <w:sz w:val="20"/>
                <w:szCs w:val="20"/>
              </w:rPr>
              <w:t>Production Team: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7F8C32" w14:textId="77777777" w:rsidR="004836BA" w:rsidRPr="004D2F71" w:rsidRDefault="004836BA" w:rsidP="00A002C6">
            <w:pPr>
              <w:spacing w:before="0"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D2F71">
              <w:rPr>
                <w:rFonts w:asciiTheme="majorHAnsi" w:hAnsiTheme="majorHAnsi" w:cstheme="majorHAnsi"/>
                <w:sz w:val="18"/>
                <w:szCs w:val="18"/>
              </w:rPr>
              <w:t>Deputy Director, Higher Education Analysis</w:t>
            </w:r>
          </w:p>
        </w:tc>
      </w:tr>
      <w:tr w:rsidR="004836BA" w:rsidRPr="00E5567B" w14:paraId="01FB0AB8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4B172BB3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52F45202" w14:textId="77777777" w:rsidR="004836BA" w:rsidRPr="004D2F71" w:rsidRDefault="004836BA" w:rsidP="00A002C6">
            <w:pPr>
              <w:spacing w:before="0"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D2F71">
              <w:rPr>
                <w:rFonts w:asciiTheme="majorHAnsi" w:hAnsiTheme="majorHAnsi" w:cstheme="majorHAnsi"/>
                <w:sz w:val="18"/>
                <w:szCs w:val="18"/>
              </w:rPr>
              <w:t>Head of Higher Education Statistics Unit</w:t>
            </w:r>
          </w:p>
        </w:tc>
      </w:tr>
      <w:tr w:rsidR="004836BA" w:rsidRPr="00E5567B" w14:paraId="7E91A432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16D6EF37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4EA3D791" w14:textId="77777777" w:rsidR="004836BA" w:rsidRPr="004D2F71" w:rsidRDefault="004836BA" w:rsidP="00A002C6">
            <w:pPr>
              <w:spacing w:before="0"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D2F71">
              <w:rPr>
                <w:rFonts w:asciiTheme="majorHAnsi" w:hAnsiTheme="majorHAnsi" w:cstheme="majorHAnsi"/>
                <w:sz w:val="18"/>
                <w:szCs w:val="18"/>
              </w:rPr>
              <w:t>Statistician, Higher Education Statistics</w:t>
            </w:r>
          </w:p>
        </w:tc>
      </w:tr>
      <w:tr w:rsidR="004836BA" w:rsidRPr="00E5567B" w14:paraId="07F05A6F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34552027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40BF5A19" w14:textId="41076391" w:rsidR="004836BA" w:rsidRPr="004D2F71" w:rsidRDefault="004D2F71" w:rsidP="00A002C6">
            <w:pPr>
              <w:spacing w:before="0"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Senior Statistical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Officer, Higher Education Statistics</w:t>
            </w:r>
          </w:p>
        </w:tc>
      </w:tr>
      <w:tr w:rsidR="004836BA" w:rsidRPr="00E5567B" w14:paraId="339FEC2F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2ACA16A3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25D33B8A" w14:textId="5A55F217" w:rsidR="004836BA" w:rsidRPr="004D2F71" w:rsidRDefault="004D2F71" w:rsidP="00A002C6">
            <w:pPr>
              <w:spacing w:before="0"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Higher Statistical Officer</w:t>
            </w:r>
            <w:r w:rsidR="004836BA" w:rsidRPr="004D2F71">
              <w:rPr>
                <w:rFonts w:asciiTheme="majorHAnsi" w:hAnsiTheme="majorHAnsi" w:cstheme="majorHAnsi"/>
                <w:sz w:val="18"/>
                <w:szCs w:val="18"/>
              </w:rPr>
              <w:t>, Higher Education Statistics</w:t>
            </w:r>
          </w:p>
        </w:tc>
      </w:tr>
      <w:tr w:rsidR="004836BA" w:rsidRPr="00E5567B" w14:paraId="2ECD6052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1B71F9DA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7E8AD2FE" w14:textId="77777777" w:rsidR="004836BA" w:rsidRPr="004D2F71" w:rsidRDefault="004836BA" w:rsidP="00A002C6">
            <w:pPr>
              <w:spacing w:before="0" w:after="0"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D2F71">
              <w:rPr>
                <w:rFonts w:asciiTheme="majorHAnsi" w:hAnsiTheme="majorHAnsi" w:cstheme="majorHAnsi"/>
                <w:sz w:val="18"/>
                <w:szCs w:val="18"/>
              </w:rPr>
              <w:t>Higher Statistical Officer, Higher Education Statistics</w:t>
            </w:r>
          </w:p>
        </w:tc>
      </w:tr>
      <w:tr w:rsidR="00AF6533" w:rsidRPr="00E5567B" w14:paraId="0BA2E8D7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6BDB2469" w14:textId="77777777" w:rsidR="00AF6533" w:rsidRPr="004836BA" w:rsidRDefault="00AF6533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5110C6AE" w14:textId="462C0B63" w:rsidR="00AF6533" w:rsidRPr="004D2F71" w:rsidRDefault="00AF6533" w:rsidP="00A002C6">
            <w:pPr>
              <w:spacing w:before="0" w:after="0"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Assistant Statistician, Higher Education Statistics</w:t>
            </w:r>
          </w:p>
        </w:tc>
      </w:tr>
      <w:tr w:rsidR="004D2F71" w:rsidRPr="00E5567B" w14:paraId="7FCE1ACB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00CFD38E" w14:textId="77777777" w:rsidR="004D2F71" w:rsidRPr="004836BA" w:rsidRDefault="004D2F71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3FF39CAB" w14:textId="024103E9" w:rsidR="004D2F71" w:rsidRPr="004D2F71" w:rsidRDefault="004D2F71" w:rsidP="00A002C6">
            <w:pPr>
              <w:spacing w:before="0" w:after="0"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Team Leader, Admissions and Widening Participation Statistics</w:t>
            </w:r>
          </w:p>
        </w:tc>
      </w:tr>
    </w:tbl>
    <w:p w14:paraId="197ECD31" w14:textId="77777777" w:rsidR="003E7D45" w:rsidRDefault="003E7D45"/>
    <w:sectPr w:rsidR="003E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BAA53D5"/>
    <w:multiLevelType w:val="hybridMultilevel"/>
    <w:tmpl w:val="C07266E4"/>
    <w:lvl w:ilvl="0" w:tplc="33A22BC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85A03"/>
    <w:multiLevelType w:val="multilevel"/>
    <w:tmpl w:val="BB8A42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6C3075"/>
    <w:multiLevelType w:val="hybridMultilevel"/>
    <w:tmpl w:val="9D44A978"/>
    <w:lvl w:ilvl="0" w:tplc="D714CA92">
      <w:start w:val="1"/>
      <w:numFmt w:val="decimal"/>
      <w:pStyle w:val="NumberedNor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1DACCAB2">
      <w:start w:val="1"/>
      <w:numFmt w:val="lowerLetter"/>
      <w:lvlText w:val="%2."/>
      <w:lvlJc w:val="left"/>
      <w:pPr>
        <w:ind w:left="1080" w:hanging="360"/>
      </w:pPr>
    </w:lvl>
    <w:lvl w:ilvl="2" w:tplc="C94043BA" w:tentative="1">
      <w:start w:val="1"/>
      <w:numFmt w:val="lowerRoman"/>
      <w:lvlText w:val="%3."/>
      <w:lvlJc w:val="right"/>
      <w:pPr>
        <w:ind w:left="1800" w:hanging="180"/>
      </w:pPr>
    </w:lvl>
    <w:lvl w:ilvl="3" w:tplc="CD3C238A" w:tentative="1">
      <w:start w:val="1"/>
      <w:numFmt w:val="decimal"/>
      <w:lvlText w:val="%4."/>
      <w:lvlJc w:val="left"/>
      <w:pPr>
        <w:ind w:left="2520" w:hanging="360"/>
      </w:pPr>
    </w:lvl>
    <w:lvl w:ilvl="4" w:tplc="E93C43C8" w:tentative="1">
      <w:start w:val="1"/>
      <w:numFmt w:val="lowerLetter"/>
      <w:lvlText w:val="%5."/>
      <w:lvlJc w:val="left"/>
      <w:pPr>
        <w:ind w:left="3240" w:hanging="360"/>
      </w:pPr>
    </w:lvl>
    <w:lvl w:ilvl="5" w:tplc="D22CA256" w:tentative="1">
      <w:start w:val="1"/>
      <w:numFmt w:val="lowerRoman"/>
      <w:lvlText w:val="%6."/>
      <w:lvlJc w:val="right"/>
      <w:pPr>
        <w:ind w:left="3960" w:hanging="180"/>
      </w:pPr>
    </w:lvl>
    <w:lvl w:ilvl="6" w:tplc="56821910" w:tentative="1">
      <w:start w:val="1"/>
      <w:numFmt w:val="decimal"/>
      <w:lvlText w:val="%7."/>
      <w:lvlJc w:val="left"/>
      <w:pPr>
        <w:ind w:left="4680" w:hanging="360"/>
      </w:pPr>
    </w:lvl>
    <w:lvl w:ilvl="7" w:tplc="B9C42BDC" w:tentative="1">
      <w:start w:val="1"/>
      <w:numFmt w:val="lowerLetter"/>
      <w:lvlText w:val="%8."/>
      <w:lvlJc w:val="left"/>
      <w:pPr>
        <w:ind w:left="5400" w:hanging="360"/>
      </w:pPr>
    </w:lvl>
    <w:lvl w:ilvl="8" w:tplc="229AF5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BA"/>
    <w:rsid w:val="003E7D45"/>
    <w:rsid w:val="004836BA"/>
    <w:rsid w:val="004D2F71"/>
    <w:rsid w:val="00595B7A"/>
    <w:rsid w:val="007B4808"/>
    <w:rsid w:val="00920195"/>
    <w:rsid w:val="00AF6533"/>
    <w:rsid w:val="00E15D00"/>
    <w:rsid w:val="00E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5ECA"/>
  <w15:chartTrackingRefBased/>
  <w15:docId w15:val="{ADDF6C6D-1CBA-437D-929D-F894C21F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836BA"/>
    <w:pPr>
      <w:spacing w:before="180" w:after="120" w:line="240" w:lineRule="auto"/>
    </w:pPr>
    <w:rPr>
      <w:rFonts w:eastAsia="Times New Roman" w:cstheme="minorHAnsi"/>
      <w:sz w:val="24"/>
      <w:szCs w:val="24"/>
      <w:lang w:eastAsia="en-GB"/>
    </w:rPr>
  </w:style>
  <w:style w:type="paragraph" w:styleId="Heading1">
    <w:name w:val="heading 1"/>
    <w:aliases w:val="TITLE"/>
    <w:basedOn w:val="Normal"/>
    <w:next w:val="Normal"/>
    <w:link w:val="Heading1Char"/>
    <w:qFormat/>
    <w:rsid w:val="004836BA"/>
    <w:pPr>
      <w:keepNext/>
      <w:spacing w:before="0" w:after="240"/>
      <w:outlineLvl w:val="0"/>
    </w:pPr>
    <w:rPr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rsid w:val="004836BA"/>
    <w:rPr>
      <w:rFonts w:eastAsia="Times New Roman" w:cstheme="minorHAnsi"/>
      <w:b/>
      <w:bCs/>
      <w:kern w:val="32"/>
      <w:sz w:val="24"/>
      <w:szCs w:val="24"/>
      <w:lang w:eastAsia="en-GB"/>
    </w:rPr>
  </w:style>
  <w:style w:type="paragraph" w:customStyle="1" w:styleId="NumberedNormal">
    <w:name w:val="Numbered Normal"/>
    <w:basedOn w:val="ListParagraph"/>
    <w:uiPriority w:val="1"/>
    <w:qFormat/>
    <w:rsid w:val="004836BA"/>
    <w:pPr>
      <w:numPr>
        <w:numId w:val="1"/>
      </w:numPr>
      <w:tabs>
        <w:tab w:val="num" w:pos="360"/>
      </w:tabs>
      <w:spacing w:before="0" w:after="240"/>
      <w:ind w:left="425" w:hanging="425"/>
      <w:contextualSpacing w:val="0"/>
    </w:pPr>
  </w:style>
  <w:style w:type="paragraph" w:styleId="ListParagraph">
    <w:name w:val="List Paragraph"/>
    <w:basedOn w:val="Normal"/>
    <w:uiPriority w:val="34"/>
    <w:qFormat/>
    <w:rsid w:val="004836BA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4D2F71"/>
    <w:pPr>
      <w:widowControl w:val="0"/>
      <w:numPr>
        <w:numId w:val="3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Heading1Char"/>
    <w:link w:val="DfESOutNumbered"/>
    <w:rsid w:val="004D2F71"/>
    <w:rPr>
      <w:rFonts w:ascii="Arial" w:eastAsia="Times New Roman" w:hAnsi="Arial" w:cs="Arial"/>
      <w:b w:val="0"/>
      <w:bCs w:val="0"/>
      <w:kern w:val="3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D2F71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Heading1Char"/>
    <w:link w:val="DeptBullets"/>
    <w:rsid w:val="004D2F71"/>
    <w:rPr>
      <w:rFonts w:ascii="Arial" w:eastAsia="Times New Roman" w:hAnsi="Arial" w:cs="Times New Roman"/>
      <w:b w:val="0"/>
      <w:bCs w:val="0"/>
      <w:kern w:val="3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BOLLINGTON, Matthew</dc:creator>
  <cp:keywords/>
  <dc:description/>
  <cp:lastModifiedBy>HO, Avision</cp:lastModifiedBy>
  <cp:revision>6</cp:revision>
  <dcterms:created xsi:type="dcterms:W3CDTF">2018-09-27T08:49:00Z</dcterms:created>
  <dcterms:modified xsi:type="dcterms:W3CDTF">2019-09-25T13:13:00Z</dcterms:modified>
</cp:coreProperties>
</file>