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8B" w:rsidRDefault="00E00C8B" w:rsidP="00C533D9">
      <w:pPr>
        <w:jc w:val="right"/>
        <w:rPr>
          <w:rFonts w:ascii="Courier New" w:hAnsi="Courier New"/>
          <w:b/>
          <w:sz w:val="20"/>
        </w:rPr>
      </w:pPr>
      <w:r>
        <w:rPr>
          <w:rFonts w:ascii="Courier New" w:hAnsi="Courier New"/>
          <w:b/>
          <w:sz w:val="20"/>
        </w:rPr>
        <w:t xml:space="preserve">No: </w:t>
      </w:r>
      <w:bookmarkStart w:id="0" w:name="office_certificate_n"/>
      <w:r w:rsidRPr="00534DE4">
        <w:rPr>
          <w:rFonts w:ascii="Courier New" w:hAnsi="Courier New"/>
          <w:sz w:val="20"/>
        </w:rPr>
        <w:fldChar w:fldCharType="begin">
          <w:ffData>
            <w:name w:val="office_certificate_n"/>
            <w:enabled w:val="0"/>
            <w:calcOnExit w:val="0"/>
            <w:textInput>
              <w:default w:val="............."/>
              <w:maxLength w:val="13"/>
            </w:textInput>
          </w:ffData>
        </w:fldChar>
      </w:r>
      <w:r w:rsidRPr="00534DE4">
        <w:rPr>
          <w:rFonts w:ascii="Courier New" w:hAnsi="Courier New"/>
          <w:sz w:val="20"/>
        </w:rPr>
        <w:instrText xml:space="preserve"> FORMTEXT </w:instrText>
      </w:r>
      <w:r w:rsidRPr="00534DE4">
        <w:rPr>
          <w:rFonts w:ascii="Courier New" w:hAnsi="Courier New"/>
          <w:sz w:val="20"/>
        </w:rPr>
      </w:r>
      <w:r w:rsidRPr="00534DE4">
        <w:rPr>
          <w:rFonts w:ascii="Courier New" w:hAnsi="Courier New"/>
          <w:sz w:val="20"/>
        </w:rPr>
        <w:fldChar w:fldCharType="separate"/>
      </w:r>
      <w:r w:rsidRPr="00534DE4">
        <w:rPr>
          <w:rFonts w:ascii="Courier New" w:hAnsi="Courier New"/>
          <w:sz w:val="20"/>
        </w:rPr>
        <w:t>.............</w:t>
      </w:r>
      <w:r w:rsidRPr="00534DE4">
        <w:rPr>
          <w:rFonts w:ascii="Courier New" w:hAnsi="Courier New"/>
          <w:sz w:val="20"/>
        </w:rPr>
        <w:fldChar w:fldCharType="end"/>
      </w:r>
      <w:bookmarkEnd w:id="0"/>
    </w:p>
    <w:p w:rsidR="00E00C8B" w:rsidRDefault="00E00C8B">
      <w:pPr>
        <w:rPr>
          <w:rFonts w:ascii="Courier New" w:hAnsi="Courier New"/>
          <w:b/>
          <w:sz w:val="20"/>
        </w:rPr>
      </w:pPr>
    </w:p>
    <w:p w:rsidR="00E00C8B" w:rsidRPr="000573A7" w:rsidRDefault="002D6E27">
      <w:pPr>
        <w:rPr>
          <w:rFonts w:ascii="Courier New" w:hAnsi="Courier New" w:cs="Courier New"/>
          <w:b/>
          <w:sz w:val="20"/>
        </w:rPr>
      </w:pPr>
      <w:r w:rsidRPr="002D6E27">
        <w:rPr>
          <w:rFonts w:ascii="Courier New" w:hAnsi="Courier New"/>
          <w:b/>
          <w:sz w:val="20"/>
        </w:rPr>
        <w:t xml:space="preserve">EXPORT TO </w:t>
      </w:r>
      <w:smartTag w:uri="urn:schemas-microsoft-com:office:smarttags" w:element="country-region">
        <w:smartTag w:uri="urn:schemas-microsoft-com:office:smarttags" w:element="place">
          <w:r w:rsidRPr="002D6E27">
            <w:rPr>
              <w:rFonts w:ascii="Courier New" w:hAnsi="Courier New"/>
              <w:b/>
              <w:sz w:val="20"/>
            </w:rPr>
            <w:t>BOTSWANA</w:t>
          </w:r>
        </w:smartTag>
      </w:smartTag>
      <w:r w:rsidRPr="002D6E27">
        <w:rPr>
          <w:rFonts w:ascii="Courier New" w:hAnsi="Courier New"/>
          <w:b/>
          <w:sz w:val="20"/>
        </w:rPr>
        <w:t xml:space="preserve"> OF DIAGNOSTIC SPECIMENS</w:t>
      </w:r>
      <w:r>
        <w:rPr>
          <w:rFonts w:ascii="Courier New" w:hAnsi="Courier New"/>
          <w:b/>
          <w:sz w:val="20"/>
        </w:rPr>
        <w:t xml:space="preserve"> </w:t>
      </w:r>
      <w:r w:rsidR="00E00C8B">
        <w:rPr>
          <w:rFonts w:ascii="Courier New" w:hAnsi="Courier New"/>
          <w:b/>
          <w:sz w:val="20"/>
        </w:rPr>
        <w:t xml:space="preserve">- </w:t>
      </w:r>
      <w:r w:rsidR="00EF7C56">
        <w:rPr>
          <w:rFonts w:ascii="Courier New" w:hAnsi="Courier New"/>
          <w:b/>
          <w:sz w:val="20"/>
        </w:rPr>
        <w:t>7124</w:t>
      </w:r>
      <w:r w:rsidR="00E00C8B">
        <w:rPr>
          <w:rFonts w:ascii="Courier New" w:hAnsi="Courier New"/>
          <w:b/>
          <w:sz w:val="20"/>
        </w:rPr>
        <w:t>EHC</w:t>
      </w:r>
    </w:p>
    <w:p w:rsidR="00E00C8B" w:rsidRDefault="00E00C8B">
      <w:pPr>
        <w:rPr>
          <w:rFonts w:ascii="Courier New" w:hAnsi="Courier New"/>
          <w:b/>
          <w:sz w:val="20"/>
        </w:rPr>
      </w:pPr>
    </w:p>
    <w:p w:rsidR="00E00C8B" w:rsidRDefault="00E00C8B">
      <w:pPr>
        <w:rPr>
          <w:rFonts w:ascii="Courier New" w:hAnsi="Courier New"/>
          <w:b/>
          <w:sz w:val="20"/>
        </w:rPr>
      </w:pPr>
      <w:r>
        <w:rPr>
          <w:rFonts w:ascii="Courier New" w:hAnsi="Courier New"/>
          <w:b/>
          <w:sz w:val="20"/>
        </w:rPr>
        <w:t>NOTES FOR GUIDANCE OF THE OFFICIAL VETERINARIAN</w:t>
      </w:r>
    </w:p>
    <w:p w:rsidR="00E00C8B" w:rsidRDefault="00E00C8B">
      <w:pPr>
        <w:rPr>
          <w:rFonts w:ascii="Courier New" w:hAnsi="Courier New"/>
          <w:b/>
          <w:sz w:val="20"/>
          <w:u w:val="single"/>
          <w:lang w:val="en-US"/>
        </w:rPr>
      </w:pPr>
    </w:p>
    <w:p w:rsidR="00DC7188" w:rsidRDefault="00DC7188">
      <w:pPr>
        <w:rPr>
          <w:rFonts w:ascii="Courier New" w:hAnsi="Courier New"/>
          <w:b/>
          <w:sz w:val="20"/>
          <w:u w:val="single"/>
          <w:lang w:val="en-US"/>
        </w:rPr>
      </w:pPr>
    </w:p>
    <w:p w:rsidR="00DC7188" w:rsidRPr="00DC7188" w:rsidRDefault="00DC7188">
      <w:pPr>
        <w:rPr>
          <w:rFonts w:ascii="Courier New" w:hAnsi="Courier New"/>
          <w:b/>
          <w:sz w:val="20"/>
          <w:lang w:val="en-US"/>
        </w:rPr>
      </w:pPr>
      <w:r w:rsidRPr="00DC7188">
        <w:rPr>
          <w:rFonts w:ascii="Courier New" w:hAnsi="Courier New"/>
          <w:b/>
          <w:sz w:val="20"/>
          <w:lang w:val="en-US"/>
        </w:rPr>
        <w:t>Associated Documents:</w:t>
      </w:r>
      <w:r>
        <w:rPr>
          <w:rFonts w:ascii="Courier New" w:hAnsi="Courier New"/>
          <w:b/>
          <w:sz w:val="20"/>
          <w:lang w:val="en-US"/>
        </w:rPr>
        <w:t xml:space="preserve"> </w:t>
      </w:r>
      <w:r w:rsidR="00EF7C56">
        <w:rPr>
          <w:rFonts w:ascii="Courier New" w:hAnsi="Courier New"/>
          <w:b/>
          <w:sz w:val="20"/>
          <w:lang w:val="en-US"/>
        </w:rPr>
        <w:t>7124</w:t>
      </w:r>
      <w:r w:rsidR="002D6E27">
        <w:rPr>
          <w:rFonts w:ascii="Courier New" w:hAnsi="Courier New"/>
          <w:b/>
          <w:sz w:val="20"/>
          <w:lang w:val="en-US"/>
        </w:rPr>
        <w:t xml:space="preserve">EHC </w:t>
      </w:r>
      <w:r>
        <w:rPr>
          <w:rFonts w:ascii="Courier New" w:hAnsi="Courier New"/>
          <w:b/>
          <w:sz w:val="20"/>
          <w:lang w:val="en-US"/>
        </w:rPr>
        <w:t>and 372DMR</w:t>
      </w:r>
    </w:p>
    <w:p w:rsidR="00DC7188" w:rsidRDefault="00DC7188">
      <w:pPr>
        <w:rPr>
          <w:rFonts w:ascii="Courier New" w:hAnsi="Courier New"/>
          <w:b/>
          <w:sz w:val="20"/>
          <w:u w:val="single"/>
          <w:lang w:val="en-US"/>
        </w:rPr>
      </w:pPr>
    </w:p>
    <w:p w:rsidR="00E00C8B" w:rsidRPr="00F925A3" w:rsidRDefault="00E00C8B">
      <w:pPr>
        <w:rPr>
          <w:rFonts w:ascii="Courier New" w:hAnsi="Courier New"/>
          <w:b/>
          <w:sz w:val="20"/>
          <w:u w:val="single"/>
          <w:lang w:val="en-US"/>
        </w:rPr>
      </w:pPr>
      <w:r>
        <w:rPr>
          <w:rFonts w:ascii="Courier New" w:hAnsi="Courier New"/>
          <w:b/>
          <w:sz w:val="20"/>
          <w:u w:val="single"/>
          <w:lang w:val="en-US"/>
        </w:rPr>
        <w:t>IMPORTANT</w:t>
      </w:r>
    </w:p>
    <w:p w:rsidR="00E00C8B" w:rsidRDefault="00E00C8B">
      <w:pPr>
        <w:rPr>
          <w:rFonts w:ascii="Courier New" w:hAnsi="Courier New"/>
          <w:color w:val="000000"/>
          <w:sz w:val="20"/>
          <w:lang w:val="en-US"/>
        </w:rPr>
      </w:pPr>
      <w:r>
        <w:rPr>
          <w:rFonts w:ascii="Courier New" w:hAnsi="Courier New"/>
          <w:b/>
          <w:color w:val="000000"/>
          <w:sz w:val="20"/>
          <w:lang w:val="en-US"/>
        </w:rPr>
        <w:t xml:space="preserve">These notes provide guidance to Official Veterinarians (OV) and exporters. The NFG should have been issued to you together with export certificate </w:t>
      </w:r>
      <w:r w:rsidR="00EF7C56">
        <w:rPr>
          <w:rFonts w:ascii="Courier New" w:hAnsi="Courier New"/>
          <w:b/>
          <w:color w:val="000000"/>
          <w:sz w:val="20"/>
          <w:lang w:val="en-US"/>
        </w:rPr>
        <w:t>7124</w:t>
      </w:r>
      <w:r>
        <w:rPr>
          <w:rFonts w:ascii="Courier New" w:hAnsi="Courier New"/>
          <w:b/>
          <w:color w:val="000000"/>
          <w:sz w:val="20"/>
          <w:lang w:val="en-US"/>
        </w:rPr>
        <w:t xml:space="preserve">EHC. The NFG should not be read as a standalone document but in conjunction with certificate </w:t>
      </w:r>
      <w:r w:rsidR="00EF7C56">
        <w:rPr>
          <w:rFonts w:ascii="Courier New" w:hAnsi="Courier New"/>
          <w:b/>
          <w:color w:val="000000"/>
          <w:sz w:val="20"/>
          <w:lang w:val="en-US"/>
        </w:rPr>
        <w:t>7124</w:t>
      </w:r>
      <w:r>
        <w:rPr>
          <w:rFonts w:ascii="Courier New" w:hAnsi="Courier New"/>
          <w:b/>
          <w:color w:val="000000"/>
          <w:sz w:val="20"/>
          <w:lang w:val="en-US"/>
        </w:rPr>
        <w:t xml:space="preserve">EHC. We strongly suggest that exporters obtain full details of the importing country’s requirements from the veterinary authorities in the country concerned, or their representatives in the </w:t>
      </w:r>
      <w:smartTag w:uri="urn:schemas-microsoft-com:office:smarttags" w:element="country-region">
        <w:smartTag w:uri="urn:schemas-microsoft-com:office:smarttags" w:element="place">
          <w:r>
            <w:rPr>
              <w:rFonts w:ascii="Courier New" w:hAnsi="Courier New"/>
              <w:b/>
              <w:color w:val="000000"/>
              <w:sz w:val="20"/>
              <w:lang w:val="en-US"/>
            </w:rPr>
            <w:t>UK</w:t>
          </w:r>
        </w:smartTag>
      </w:smartTag>
      <w:r>
        <w:rPr>
          <w:rFonts w:ascii="Courier New" w:hAnsi="Courier New"/>
          <w:b/>
          <w:color w:val="000000"/>
          <w:sz w:val="20"/>
          <w:lang w:val="en-US"/>
        </w:rPr>
        <w:t xml:space="preserve">, in advance of each consignment. </w:t>
      </w:r>
    </w:p>
    <w:p w:rsidR="00E00C8B" w:rsidRDefault="00E00C8B">
      <w:pPr>
        <w:ind w:left="709" w:hanging="709"/>
        <w:rPr>
          <w:rFonts w:ascii="Courier New" w:hAnsi="Courier New"/>
          <w:color w:val="000000"/>
          <w:sz w:val="20"/>
          <w:lang w:val="en-US"/>
        </w:rPr>
      </w:pPr>
    </w:p>
    <w:p w:rsidR="00E00C8B" w:rsidRDefault="00E00C8B" w:rsidP="00CB7DF5">
      <w:pPr>
        <w:pStyle w:val="Heading1"/>
        <w:ind w:left="567" w:hanging="567"/>
        <w:rPr>
          <w:color w:val="000000"/>
        </w:rPr>
      </w:pPr>
      <w:r>
        <w:rPr>
          <w:color w:val="000000"/>
          <w:u w:val="none"/>
        </w:rPr>
        <w:t xml:space="preserve">1. </w:t>
      </w:r>
      <w:r>
        <w:rPr>
          <w:color w:val="000000"/>
          <w:u w:val="none"/>
        </w:rPr>
        <w:tab/>
      </w:r>
      <w:r>
        <w:rPr>
          <w:color w:val="000000"/>
        </w:rPr>
        <w:t>SCOPE</w:t>
      </w:r>
    </w:p>
    <w:p w:rsidR="00E00C8B" w:rsidRPr="00E15628" w:rsidRDefault="00E30671">
      <w:pPr>
        <w:pStyle w:val="BodyText20"/>
        <w:ind w:left="567"/>
        <w:rPr>
          <w:rFonts w:ascii="Courier New" w:hAnsi="Courier New" w:cs="Courier New"/>
          <w:color w:val="000000"/>
        </w:rPr>
      </w:pPr>
      <w:r>
        <w:rPr>
          <w:rFonts w:ascii="Courier New" w:hAnsi="Courier New" w:cs="Courier New"/>
          <w:color w:val="000000"/>
        </w:rPr>
        <w:t>This e</w:t>
      </w:r>
      <w:r w:rsidR="00E00C8B" w:rsidRPr="00E15628">
        <w:rPr>
          <w:rFonts w:ascii="Courier New" w:hAnsi="Courier New" w:cs="Courier New"/>
          <w:color w:val="000000"/>
        </w:rPr>
        <w:t>xport health certificate</w:t>
      </w:r>
      <w:r>
        <w:rPr>
          <w:rFonts w:ascii="Courier New" w:hAnsi="Courier New" w:cs="Courier New"/>
          <w:color w:val="000000"/>
        </w:rPr>
        <w:t>,</w:t>
      </w:r>
      <w:r w:rsidR="00E00C8B" w:rsidRPr="00E15628">
        <w:rPr>
          <w:rFonts w:ascii="Courier New" w:hAnsi="Courier New" w:cs="Courier New"/>
          <w:color w:val="000000"/>
        </w:rPr>
        <w:t xml:space="preserve"> </w:t>
      </w:r>
      <w:r w:rsidR="00EF7C56">
        <w:rPr>
          <w:rFonts w:ascii="Courier New" w:hAnsi="Courier New" w:cs="Courier New"/>
          <w:color w:val="000000"/>
        </w:rPr>
        <w:t>7124</w:t>
      </w:r>
      <w:r w:rsidR="00E00C8B" w:rsidRPr="00E15628">
        <w:rPr>
          <w:rFonts w:ascii="Courier New" w:hAnsi="Courier New" w:cs="Courier New"/>
          <w:color w:val="000000"/>
        </w:rPr>
        <w:t>EHC</w:t>
      </w:r>
      <w:r>
        <w:rPr>
          <w:rFonts w:ascii="Courier New" w:hAnsi="Courier New" w:cs="Courier New"/>
          <w:color w:val="000000"/>
        </w:rPr>
        <w:t>,</w:t>
      </w:r>
      <w:r w:rsidR="00E00C8B" w:rsidRPr="00E15628">
        <w:rPr>
          <w:rFonts w:ascii="Courier New" w:hAnsi="Courier New" w:cs="Courier New"/>
          <w:color w:val="000000"/>
        </w:rPr>
        <w:t xml:space="preserve"> may be used for the export of </w:t>
      </w:r>
      <w:r w:rsidR="002D6E27">
        <w:rPr>
          <w:rFonts w:ascii="Courier New" w:hAnsi="Courier New" w:cs="Courier New"/>
          <w:color w:val="000000"/>
        </w:rPr>
        <w:t>diagnostic specimens for laboratory use including blood, tissues, organs and viruses</w:t>
      </w:r>
      <w:r w:rsidR="002D6E27" w:rsidRPr="002D6E27">
        <w:rPr>
          <w:rFonts w:ascii="Courier New" w:hAnsi="Courier New" w:cs="Courier New"/>
          <w:color w:val="000000"/>
        </w:rPr>
        <w:t xml:space="preserve"> </w:t>
      </w:r>
      <w:r w:rsidR="002D6E27" w:rsidRPr="00E15628">
        <w:rPr>
          <w:rFonts w:ascii="Courier New" w:hAnsi="Courier New" w:cs="Courier New"/>
          <w:color w:val="000000"/>
        </w:rPr>
        <w:t xml:space="preserve">from the </w:t>
      </w:r>
      <w:smartTag w:uri="urn:schemas-microsoft-com:office:smarttags" w:element="country-region">
        <w:r w:rsidR="002D6E27" w:rsidRPr="00E15628">
          <w:rPr>
            <w:rFonts w:ascii="Courier New" w:hAnsi="Courier New" w:cs="Courier New"/>
            <w:color w:val="000000"/>
          </w:rPr>
          <w:t>United Kingdom</w:t>
        </w:r>
      </w:smartTag>
      <w:r w:rsidR="002D6E27" w:rsidRPr="00E15628">
        <w:rPr>
          <w:rFonts w:ascii="Courier New" w:hAnsi="Courier New" w:cs="Courier New"/>
          <w:color w:val="000000"/>
        </w:rPr>
        <w:t xml:space="preserve"> to </w:t>
      </w:r>
      <w:smartTag w:uri="urn:schemas-microsoft-com:office:smarttags" w:element="country-region">
        <w:r w:rsidR="002D6E27">
          <w:rPr>
            <w:rFonts w:ascii="Courier New" w:hAnsi="Courier New" w:cs="Courier New"/>
            <w:color w:val="000000"/>
          </w:rPr>
          <w:t>Botswana</w:t>
        </w:r>
      </w:smartTag>
      <w:r w:rsidR="002D6E27">
        <w:rPr>
          <w:rFonts w:ascii="Courier New" w:hAnsi="Courier New" w:cs="Courier New"/>
          <w:color w:val="000000"/>
        </w:rPr>
        <w:t xml:space="preserve"> providing that it meets the conditions specified in the valid import permit for the consignment issued by the competent authority of the </w:t>
      </w:r>
      <w:smartTag w:uri="urn:schemas-microsoft-com:office:smarttags" w:element="place">
        <w:smartTag w:uri="urn:schemas-microsoft-com:office:smarttags" w:element="PlaceType">
          <w:r w:rsidR="002D6E27">
            <w:rPr>
              <w:rFonts w:ascii="Courier New" w:hAnsi="Courier New" w:cs="Courier New"/>
              <w:color w:val="000000"/>
            </w:rPr>
            <w:t>Republic</w:t>
          </w:r>
        </w:smartTag>
        <w:r w:rsidR="002D6E27">
          <w:rPr>
            <w:rFonts w:ascii="Courier New" w:hAnsi="Courier New" w:cs="Courier New"/>
            <w:color w:val="000000"/>
          </w:rPr>
          <w:t xml:space="preserve"> of </w:t>
        </w:r>
        <w:smartTag w:uri="urn:schemas-microsoft-com:office:smarttags" w:element="PlaceName">
          <w:r w:rsidR="002D6E27">
            <w:rPr>
              <w:rFonts w:ascii="Courier New" w:hAnsi="Courier New" w:cs="Courier New"/>
              <w:color w:val="000000"/>
            </w:rPr>
            <w:t>Botswana</w:t>
          </w:r>
        </w:smartTag>
      </w:smartTag>
      <w:r w:rsidR="00B97F9C" w:rsidRPr="00E15628">
        <w:rPr>
          <w:rFonts w:ascii="Courier New" w:hAnsi="Courier New" w:cs="Courier New"/>
          <w:color w:val="000000"/>
        </w:rPr>
        <w:t>.</w:t>
      </w:r>
      <w:r w:rsidR="002D6E27">
        <w:rPr>
          <w:rFonts w:ascii="Courier New" w:hAnsi="Courier New" w:cs="Courier New"/>
          <w:color w:val="000000"/>
        </w:rPr>
        <w:t xml:space="preserve">  </w:t>
      </w:r>
    </w:p>
    <w:p w:rsidR="00E00C8B" w:rsidRDefault="00E00C8B">
      <w:pPr>
        <w:pStyle w:val="BodyText20"/>
        <w:ind w:left="0"/>
        <w:rPr>
          <w:b/>
          <w:color w:val="000000"/>
        </w:rPr>
      </w:pPr>
    </w:p>
    <w:p w:rsidR="00C016F8" w:rsidRDefault="00E00C8B" w:rsidP="00C533D9">
      <w:pPr>
        <w:tabs>
          <w:tab w:val="left" w:pos="567"/>
        </w:tabs>
        <w:rPr>
          <w:rFonts w:ascii="Courier New" w:hAnsi="Courier New"/>
          <w:sz w:val="20"/>
          <w:lang w:val="en-US"/>
        </w:rPr>
      </w:pPr>
      <w:r>
        <w:rPr>
          <w:rFonts w:ascii="Courier New" w:hAnsi="Courier New"/>
          <w:b/>
          <w:color w:val="000000"/>
          <w:sz w:val="20"/>
        </w:rPr>
        <w:t>2.</w:t>
      </w:r>
      <w:r>
        <w:rPr>
          <w:rFonts w:ascii="Courier New" w:hAnsi="Courier New"/>
          <w:b/>
          <w:color w:val="000000"/>
          <w:sz w:val="20"/>
        </w:rPr>
        <w:tab/>
      </w:r>
      <w:r>
        <w:rPr>
          <w:rFonts w:ascii="Courier New" w:hAnsi="Courier New"/>
          <w:b/>
          <w:color w:val="000000"/>
          <w:sz w:val="20"/>
          <w:u w:val="single"/>
        </w:rPr>
        <w:t>CERTIFICATION BY AN OFFICIAL VETERINARIAN (OV)</w:t>
      </w:r>
      <w:r w:rsidR="00C533D9">
        <w:rPr>
          <w:rFonts w:ascii="Courier New" w:hAnsi="Courier New"/>
          <w:sz w:val="20"/>
          <w:lang w:val="en-US"/>
        </w:rPr>
        <w:tab/>
      </w:r>
    </w:p>
    <w:p w:rsidR="00C016F8" w:rsidRDefault="00C016F8" w:rsidP="00C016F8">
      <w:pPr>
        <w:ind w:left="567"/>
        <w:rPr>
          <w:rFonts w:ascii="Courier New" w:hAnsi="Courier New"/>
          <w:sz w:val="20"/>
          <w:lang w:val="en-US"/>
        </w:rPr>
      </w:pPr>
      <w:r>
        <w:rPr>
          <w:rFonts w:ascii="Courier New" w:hAnsi="Courier New"/>
          <w:sz w:val="20"/>
          <w:lang w:val="en-US"/>
        </w:rPr>
        <w:t xml:space="preserve">This certificate may be signed by a Local Veterinary Inspector appointed by the Department for Environment, Food and Rural Affairs (Defra), The Scottish Government – Rural Directorate, Welsh Assembly Government, Department for Rural Affairs, or an </w:t>
      </w:r>
      <w:r w:rsidRPr="00C9135D">
        <w:rPr>
          <w:rFonts w:ascii="Courier New" w:hAnsi="Courier New"/>
          <w:sz w:val="20"/>
        </w:rPr>
        <w:t>Authorised</w:t>
      </w:r>
      <w:r>
        <w:rPr>
          <w:rFonts w:ascii="Courier New" w:hAnsi="Courier New"/>
          <w:sz w:val="20"/>
          <w:lang w:val="en-US"/>
        </w:rPr>
        <w:t xml:space="preserve"> Veterinary Inspector (AVI) appointed by the Department of Agriculture and Rural Development Northern Ireland (DARDNI), who is an Official Veterinarian (OV) on the appropriate panel for export purposes. OVs/AVIs should sign and stamp the health certificate with the OV/AVI stamp in any </w:t>
      </w:r>
      <w:r w:rsidRPr="00C9135D">
        <w:rPr>
          <w:rFonts w:ascii="Courier New" w:hAnsi="Courier New"/>
          <w:sz w:val="20"/>
        </w:rPr>
        <w:t>colour</w:t>
      </w:r>
      <w:r>
        <w:rPr>
          <w:rFonts w:ascii="Courier New" w:hAnsi="Courier New"/>
          <w:sz w:val="20"/>
          <w:lang w:val="en-US"/>
        </w:rPr>
        <w:t xml:space="preserve"> </w:t>
      </w:r>
      <w:r>
        <w:rPr>
          <w:rFonts w:ascii="Courier New" w:hAnsi="Courier New"/>
          <w:b/>
          <w:sz w:val="20"/>
          <w:lang w:val="en-US"/>
        </w:rPr>
        <w:t>OTHER THAN BLACK</w:t>
      </w:r>
      <w:r>
        <w:rPr>
          <w:rFonts w:ascii="Courier New" w:hAnsi="Courier New"/>
          <w:sz w:val="20"/>
          <w:lang w:val="en-US"/>
        </w:rPr>
        <w:t>.</w:t>
      </w:r>
    </w:p>
    <w:p w:rsidR="00C016F8" w:rsidRDefault="00C016F8" w:rsidP="00C016F8">
      <w:pPr>
        <w:ind w:left="567"/>
        <w:jc w:val="right"/>
        <w:rPr>
          <w:rFonts w:ascii="Courier New" w:hAnsi="Courier New"/>
          <w:sz w:val="20"/>
          <w:lang w:val="en-US"/>
        </w:rPr>
      </w:pPr>
    </w:p>
    <w:p w:rsidR="00C016F8" w:rsidRPr="004D2B73" w:rsidRDefault="00C016F8" w:rsidP="00C016F8">
      <w:pPr>
        <w:ind w:left="567"/>
        <w:rPr>
          <w:rFonts w:ascii="Courier New" w:hAnsi="Courier New" w:cs="Courier New"/>
          <w:sz w:val="20"/>
          <w:lang w:val="en-US"/>
        </w:rPr>
      </w:pPr>
      <w:r w:rsidRPr="004D2B73">
        <w:rPr>
          <w:rFonts w:ascii="Courier New" w:hAnsi="Courier New" w:cs="Courier New"/>
          <w:sz w:val="20"/>
          <w:lang w:val="en-US"/>
        </w:rPr>
        <w:t xml:space="preserve">A certified copy of the completed certificate must be sent to the issuing Animal Health Office within seven days of issue. </w:t>
      </w:r>
    </w:p>
    <w:p w:rsidR="00C016F8" w:rsidRPr="004D2B73" w:rsidRDefault="00C016F8" w:rsidP="00C016F8">
      <w:pPr>
        <w:ind w:left="567"/>
        <w:rPr>
          <w:rFonts w:ascii="Courier New" w:hAnsi="Courier New" w:cs="Courier New"/>
          <w:sz w:val="20"/>
          <w:lang w:val="en-US"/>
        </w:rPr>
      </w:pPr>
      <w:r w:rsidRPr="004D2B73">
        <w:rPr>
          <w:rFonts w:ascii="Courier New" w:hAnsi="Courier New" w:cs="Courier New"/>
          <w:sz w:val="20"/>
          <w:lang w:val="en-US"/>
        </w:rPr>
        <w:t>The OV/AVI should keep a copy for his/her own records.</w:t>
      </w:r>
    </w:p>
    <w:p w:rsidR="00E00C8B" w:rsidRDefault="00E00C8B">
      <w:pPr>
        <w:widowControl w:val="0"/>
        <w:rPr>
          <w:rFonts w:ascii="Courier New" w:hAnsi="Courier New"/>
          <w:color w:val="000000"/>
          <w:sz w:val="20"/>
        </w:rPr>
      </w:pPr>
    </w:p>
    <w:p w:rsidR="00B730BD" w:rsidRPr="003C0A79" w:rsidRDefault="002D6E27" w:rsidP="00B730BD">
      <w:pPr>
        <w:widowControl w:val="0"/>
        <w:ind w:left="567" w:hanging="567"/>
        <w:rPr>
          <w:rFonts w:ascii="Courier New" w:hAnsi="Courier New"/>
          <w:b/>
          <w:color w:val="000000"/>
          <w:sz w:val="20"/>
          <w:u w:val="single"/>
        </w:rPr>
      </w:pPr>
      <w:r>
        <w:rPr>
          <w:rFonts w:ascii="Courier New" w:hAnsi="Courier New"/>
          <w:b/>
          <w:color w:val="000000"/>
          <w:sz w:val="20"/>
        </w:rPr>
        <w:t>3</w:t>
      </w:r>
      <w:r w:rsidR="00E00C8B">
        <w:rPr>
          <w:rFonts w:ascii="Courier New" w:hAnsi="Courier New"/>
          <w:b/>
          <w:color w:val="000000"/>
          <w:sz w:val="20"/>
        </w:rPr>
        <w:t>.</w:t>
      </w:r>
      <w:r w:rsidR="00E00C8B">
        <w:rPr>
          <w:rFonts w:ascii="Courier New" w:hAnsi="Courier New"/>
          <w:color w:val="000000"/>
          <w:sz w:val="20"/>
        </w:rPr>
        <w:tab/>
      </w:r>
      <w:r w:rsidR="003C0A79" w:rsidRPr="003C0A79">
        <w:rPr>
          <w:rFonts w:ascii="Courier New" w:hAnsi="Courier New"/>
          <w:b/>
          <w:color w:val="000000"/>
          <w:sz w:val="20"/>
          <w:u w:val="single"/>
        </w:rPr>
        <w:t>DESCRIPTION OF THE PRODUCTS</w:t>
      </w:r>
    </w:p>
    <w:p w:rsidR="00B730BD" w:rsidRDefault="00B730BD" w:rsidP="00B730BD">
      <w:pPr>
        <w:widowControl w:val="0"/>
        <w:ind w:left="567"/>
        <w:rPr>
          <w:rFonts w:ascii="Courier New" w:hAnsi="Courier New"/>
          <w:color w:val="000000"/>
          <w:sz w:val="20"/>
        </w:rPr>
      </w:pPr>
      <w:r w:rsidRPr="00445C94">
        <w:rPr>
          <w:rFonts w:ascii="Courier New" w:hAnsi="Courier New"/>
          <w:color w:val="000000"/>
          <w:sz w:val="20"/>
        </w:rPr>
        <w:t xml:space="preserve">Paragraph </w:t>
      </w:r>
      <w:proofErr w:type="gramStart"/>
      <w:r>
        <w:rPr>
          <w:rFonts w:ascii="Courier New" w:hAnsi="Courier New"/>
          <w:color w:val="000000"/>
          <w:sz w:val="20"/>
        </w:rPr>
        <w:t>I(</w:t>
      </w:r>
      <w:proofErr w:type="gramEnd"/>
      <w:r>
        <w:rPr>
          <w:rFonts w:ascii="Courier New" w:hAnsi="Courier New"/>
          <w:color w:val="000000"/>
          <w:sz w:val="20"/>
        </w:rPr>
        <w:t>a)</w:t>
      </w:r>
      <w:r w:rsidRPr="00445C94">
        <w:rPr>
          <w:rFonts w:ascii="Courier New" w:hAnsi="Courier New"/>
          <w:color w:val="000000"/>
          <w:sz w:val="20"/>
        </w:rPr>
        <w:t xml:space="preserve"> refers. The Official Veterinarian must check records provided by the exporter to confirm the nature of the product and that any relevant processes or procedures relevant to bio-containment have been applied to the material in the consignment. For example if the consignment contains an inactivated virus that causes epizootic disease (such as FMD virus), the Official Veterinarian must check records to confirm that the inactivation </w:t>
      </w:r>
      <w:proofErr w:type="gramStart"/>
      <w:r w:rsidRPr="00445C94">
        <w:rPr>
          <w:rFonts w:ascii="Courier New" w:hAnsi="Courier New"/>
          <w:color w:val="000000"/>
          <w:sz w:val="20"/>
        </w:rPr>
        <w:t>process(</w:t>
      </w:r>
      <w:proofErr w:type="gramEnd"/>
      <w:r w:rsidRPr="00445C94">
        <w:rPr>
          <w:rFonts w:ascii="Courier New" w:hAnsi="Courier New"/>
          <w:color w:val="000000"/>
          <w:sz w:val="20"/>
        </w:rPr>
        <w:t>es) involved have been applied to the material in the consignment for export. These checks can be carried out by reference to records provided by the exporter and by sight of a signed declaration from a Veterinarian.</w:t>
      </w:r>
    </w:p>
    <w:p w:rsidR="00B730BD" w:rsidRDefault="00B730BD" w:rsidP="00C533D9">
      <w:pPr>
        <w:widowControl w:val="0"/>
        <w:ind w:left="567" w:hanging="567"/>
        <w:rPr>
          <w:rFonts w:ascii="Courier New" w:hAnsi="Courier New"/>
          <w:color w:val="000000"/>
          <w:sz w:val="20"/>
        </w:rPr>
      </w:pPr>
    </w:p>
    <w:p w:rsidR="00E00C8B" w:rsidRDefault="00B730BD" w:rsidP="00C533D9">
      <w:pPr>
        <w:widowControl w:val="0"/>
        <w:ind w:left="567" w:hanging="567"/>
        <w:rPr>
          <w:rFonts w:ascii="Courier New" w:hAnsi="Courier New"/>
          <w:color w:val="000000"/>
          <w:sz w:val="20"/>
        </w:rPr>
      </w:pPr>
      <w:r w:rsidRPr="00B730BD">
        <w:rPr>
          <w:rFonts w:ascii="Courier New" w:hAnsi="Courier New"/>
          <w:b/>
          <w:color w:val="000000"/>
          <w:sz w:val="20"/>
        </w:rPr>
        <w:t>4.</w:t>
      </w:r>
      <w:r>
        <w:rPr>
          <w:rFonts w:ascii="Courier New" w:hAnsi="Courier New"/>
          <w:color w:val="000000"/>
          <w:sz w:val="20"/>
        </w:rPr>
        <w:tab/>
      </w:r>
      <w:r w:rsidR="00E00C8B">
        <w:rPr>
          <w:rFonts w:ascii="Courier New" w:hAnsi="Courier New"/>
          <w:color w:val="000000"/>
          <w:sz w:val="20"/>
        </w:rPr>
        <w:t>Paragraph IV</w:t>
      </w:r>
      <w:r w:rsidR="002D6E27">
        <w:rPr>
          <w:rFonts w:ascii="Courier New" w:hAnsi="Courier New"/>
          <w:color w:val="000000"/>
          <w:sz w:val="20"/>
        </w:rPr>
        <w:t xml:space="preserve"> 1 </w:t>
      </w:r>
      <w:r w:rsidR="00E00C8B">
        <w:rPr>
          <w:rFonts w:ascii="Courier New" w:hAnsi="Courier New"/>
          <w:color w:val="000000"/>
          <w:sz w:val="20"/>
        </w:rPr>
        <w:t>may be certified on the basis of familiarity with the procurement, processing and handling procedures in place at the manufacturing establishment</w:t>
      </w:r>
      <w:r w:rsidR="00090A3D">
        <w:rPr>
          <w:rFonts w:ascii="Courier New" w:hAnsi="Courier New"/>
          <w:color w:val="000000"/>
          <w:sz w:val="20"/>
        </w:rPr>
        <w:t xml:space="preserve"> and/or examination of relevant </w:t>
      </w:r>
      <w:r w:rsidR="00E00C8B">
        <w:rPr>
          <w:rFonts w:ascii="Courier New" w:hAnsi="Courier New"/>
          <w:color w:val="000000"/>
          <w:sz w:val="20"/>
        </w:rPr>
        <w:t xml:space="preserve">records.  </w:t>
      </w:r>
    </w:p>
    <w:p w:rsidR="002A754B" w:rsidRDefault="00B730BD" w:rsidP="00C533D9">
      <w:pPr>
        <w:widowControl w:val="0"/>
        <w:ind w:left="567" w:hanging="567"/>
        <w:rPr>
          <w:rFonts w:ascii="Courier New" w:hAnsi="Courier New"/>
          <w:color w:val="000000"/>
          <w:sz w:val="20"/>
        </w:rPr>
      </w:pPr>
      <w:r>
        <w:rPr>
          <w:rFonts w:ascii="Courier New" w:hAnsi="Courier New"/>
          <w:color w:val="000000"/>
          <w:sz w:val="20"/>
        </w:rPr>
        <w:br w:type="page"/>
      </w:r>
    </w:p>
    <w:p w:rsidR="002A754B" w:rsidRDefault="00B730BD" w:rsidP="00C533D9">
      <w:pPr>
        <w:widowControl w:val="0"/>
        <w:ind w:left="567" w:hanging="567"/>
        <w:rPr>
          <w:rFonts w:ascii="Courier New" w:hAnsi="Courier New"/>
          <w:color w:val="000000"/>
          <w:sz w:val="20"/>
        </w:rPr>
      </w:pPr>
      <w:r>
        <w:rPr>
          <w:rFonts w:ascii="Courier New" w:hAnsi="Courier New"/>
          <w:b/>
          <w:color w:val="000000"/>
          <w:sz w:val="20"/>
        </w:rPr>
        <w:t>5</w:t>
      </w:r>
      <w:r w:rsidR="002A754B" w:rsidRPr="002A754B">
        <w:rPr>
          <w:rFonts w:ascii="Courier New" w:hAnsi="Courier New"/>
          <w:b/>
          <w:color w:val="000000"/>
          <w:sz w:val="20"/>
        </w:rPr>
        <w:t>.</w:t>
      </w:r>
      <w:r w:rsidR="002A754B">
        <w:rPr>
          <w:rFonts w:ascii="Courier New" w:hAnsi="Courier New"/>
          <w:color w:val="000000"/>
          <w:sz w:val="20"/>
        </w:rPr>
        <w:tab/>
        <w:t>Paragraph IV 2 and 3 may be certified on the basis that the certifying OV has physically inspect</w:t>
      </w:r>
      <w:r w:rsidR="00223BCE">
        <w:rPr>
          <w:rFonts w:ascii="Courier New" w:hAnsi="Courier New"/>
          <w:color w:val="000000"/>
          <w:sz w:val="20"/>
        </w:rPr>
        <w:t>ed</w:t>
      </w:r>
      <w:r w:rsidR="002A754B">
        <w:rPr>
          <w:rFonts w:ascii="Courier New" w:hAnsi="Courier New"/>
          <w:color w:val="000000"/>
          <w:sz w:val="20"/>
        </w:rPr>
        <w:t xml:space="preserve"> and sealed the leak-proof containers containing the product and </w:t>
      </w:r>
      <w:r w:rsidR="00223BCE">
        <w:rPr>
          <w:rFonts w:ascii="Courier New" w:hAnsi="Courier New"/>
          <w:color w:val="000000"/>
          <w:sz w:val="20"/>
        </w:rPr>
        <w:t xml:space="preserve">has </w:t>
      </w:r>
      <w:r w:rsidR="002A754B">
        <w:rPr>
          <w:rFonts w:ascii="Courier New" w:hAnsi="Courier New"/>
          <w:color w:val="000000"/>
          <w:sz w:val="20"/>
        </w:rPr>
        <w:t xml:space="preserve">entered the relevant seal numbers in the space provided at paragraph IV 2.  In addition, the certifying OV should make due enquiry to confirm that the consignment is to be transported in the containers he/she sealed and that the consignment is intended for dispatch to the testing/research institute specified in paragraph IV 3.  </w:t>
      </w:r>
      <w:r w:rsidR="00B45B40">
        <w:rPr>
          <w:rFonts w:ascii="Courier New" w:hAnsi="Courier New"/>
          <w:color w:val="000000"/>
          <w:sz w:val="20"/>
        </w:rPr>
        <w:t xml:space="preserve">If necessary this can include references to </w:t>
      </w:r>
      <w:r w:rsidR="00B45B40" w:rsidRPr="00B45B40">
        <w:rPr>
          <w:rFonts w:ascii="Courier New" w:hAnsi="Courier New"/>
          <w:color w:val="000000"/>
          <w:sz w:val="20"/>
        </w:rPr>
        <w:t xml:space="preserve">written declarations </w:t>
      </w:r>
      <w:r w:rsidR="00B45B40">
        <w:rPr>
          <w:rFonts w:ascii="Courier New" w:hAnsi="Courier New"/>
          <w:color w:val="000000"/>
          <w:sz w:val="20"/>
        </w:rPr>
        <w:t>from an authorised signatory of the exporter or manufacturer of the</w:t>
      </w:r>
      <w:r w:rsidR="00B45B40" w:rsidRPr="00B45B40">
        <w:rPr>
          <w:rFonts w:ascii="Courier New" w:hAnsi="Courier New"/>
          <w:color w:val="000000"/>
          <w:sz w:val="20"/>
        </w:rPr>
        <w:t xml:space="preserve"> </w:t>
      </w:r>
      <w:r w:rsidR="00B45B40">
        <w:rPr>
          <w:rFonts w:ascii="Courier New" w:hAnsi="Courier New"/>
          <w:color w:val="000000"/>
          <w:sz w:val="20"/>
        </w:rPr>
        <w:t>consignment</w:t>
      </w:r>
      <w:r w:rsidR="00B45B40" w:rsidRPr="00B45B40">
        <w:rPr>
          <w:rFonts w:ascii="Courier New" w:hAnsi="Courier New"/>
          <w:color w:val="000000"/>
          <w:sz w:val="20"/>
        </w:rPr>
        <w:t>.</w:t>
      </w:r>
      <w:r w:rsidR="00B45B40">
        <w:rPr>
          <w:rFonts w:ascii="Courier New" w:hAnsi="Courier New"/>
          <w:color w:val="000000"/>
          <w:sz w:val="20"/>
        </w:rPr>
        <w:t xml:space="preserve">  If used, </w:t>
      </w:r>
      <w:r w:rsidR="00B45B40" w:rsidRPr="00B45B40">
        <w:rPr>
          <w:rFonts w:ascii="Courier New" w:hAnsi="Courier New"/>
          <w:color w:val="000000"/>
          <w:sz w:val="20"/>
        </w:rPr>
        <w:t>OVs should retain copies of these declarations for record purposes.</w:t>
      </w:r>
    </w:p>
    <w:p w:rsidR="00B730BD" w:rsidRDefault="00B730BD" w:rsidP="006E6431">
      <w:pPr>
        <w:rPr>
          <w:rFonts w:ascii="Courier New" w:hAnsi="Courier New"/>
          <w:color w:val="000000"/>
          <w:sz w:val="20"/>
          <w:lang w:val="en-US"/>
        </w:rPr>
      </w:pPr>
    </w:p>
    <w:p w:rsidR="00E00C8B" w:rsidRDefault="00B730BD">
      <w:pPr>
        <w:tabs>
          <w:tab w:val="left" w:pos="567"/>
        </w:tabs>
        <w:spacing w:line="360" w:lineRule="auto"/>
        <w:rPr>
          <w:rFonts w:ascii="Courier New" w:hAnsi="Courier New"/>
          <w:color w:val="000000"/>
          <w:sz w:val="20"/>
        </w:rPr>
      </w:pPr>
      <w:r>
        <w:rPr>
          <w:rFonts w:ascii="Courier New" w:hAnsi="Courier New"/>
          <w:b/>
          <w:color w:val="000000"/>
          <w:sz w:val="20"/>
        </w:rPr>
        <w:t>6</w:t>
      </w:r>
      <w:r w:rsidR="00E00C8B">
        <w:rPr>
          <w:rFonts w:ascii="Courier New" w:hAnsi="Courier New"/>
          <w:b/>
          <w:color w:val="000000"/>
          <w:sz w:val="20"/>
        </w:rPr>
        <w:t>.</w:t>
      </w:r>
      <w:r w:rsidR="00E00C8B">
        <w:rPr>
          <w:rFonts w:ascii="Courier New" w:hAnsi="Courier New"/>
          <w:color w:val="000000"/>
          <w:sz w:val="20"/>
        </w:rPr>
        <w:tab/>
      </w:r>
      <w:r w:rsidR="00E00C8B">
        <w:rPr>
          <w:rFonts w:ascii="Courier New" w:hAnsi="Courier New"/>
          <w:b/>
          <w:color w:val="000000"/>
          <w:sz w:val="20"/>
          <w:u w:val="single"/>
        </w:rPr>
        <w:t>DISCLAIMER</w:t>
      </w:r>
    </w:p>
    <w:p w:rsidR="00F971CF" w:rsidRPr="00F971CF" w:rsidRDefault="00F971CF" w:rsidP="002D6E27">
      <w:pPr>
        <w:ind w:left="567"/>
        <w:rPr>
          <w:rFonts w:ascii="Courier New" w:hAnsi="Courier New" w:cs="Courier New"/>
          <w:sz w:val="20"/>
        </w:rPr>
      </w:pPr>
      <w:r w:rsidRPr="00F971CF">
        <w:rPr>
          <w:rFonts w:ascii="Courier New" w:hAnsi="Courier New" w:cs="Courier New"/>
          <w:sz w:val="20"/>
        </w:rPr>
        <w:t>The DEFRA disclaimer (Form 372DMR) will be issued to the exporter with this certificate for his/her information.</w:t>
      </w:r>
      <w:r w:rsidR="002D6E27">
        <w:rPr>
          <w:rFonts w:ascii="Courier New" w:hAnsi="Courier New" w:cs="Courier New"/>
          <w:sz w:val="20"/>
        </w:rPr>
        <w:t xml:space="preserve"> </w:t>
      </w:r>
      <w:r w:rsidRPr="00F971CF">
        <w:rPr>
          <w:rFonts w:ascii="Courier New" w:hAnsi="Courier New" w:cs="Courier New"/>
          <w:sz w:val="20"/>
        </w:rPr>
        <w:t xml:space="preserve"> The certificate is provided on the basis of information available at the time and may not necessarily comply fully with the requirements of the importing country.</w:t>
      </w:r>
      <w:r w:rsidR="002D6E27">
        <w:rPr>
          <w:rFonts w:ascii="Courier New" w:hAnsi="Courier New" w:cs="Courier New"/>
          <w:sz w:val="20"/>
        </w:rPr>
        <w:t xml:space="preserve"> </w:t>
      </w:r>
      <w:r w:rsidRPr="00F971CF">
        <w:rPr>
          <w:rFonts w:ascii="Courier New" w:hAnsi="Courier New" w:cs="Courier New"/>
          <w:sz w:val="20"/>
        </w:rPr>
        <w:t xml:space="preserve"> It is the exporter’s responsibility to check the certificate against any relevant import permit or any advice provided by the competent authority in the importing country.</w:t>
      </w:r>
      <w:r w:rsidR="002D6E27">
        <w:rPr>
          <w:rFonts w:ascii="Courier New" w:hAnsi="Courier New" w:cs="Courier New"/>
          <w:sz w:val="20"/>
        </w:rPr>
        <w:t xml:space="preserve"> </w:t>
      </w:r>
      <w:r w:rsidRPr="00F971CF">
        <w:rPr>
          <w:rFonts w:ascii="Courier New" w:hAnsi="Courier New" w:cs="Courier New"/>
          <w:sz w:val="20"/>
        </w:rPr>
        <w:t xml:space="preserve"> If these do not match, the exporter should contact the Central Operations for Exports in </w:t>
      </w:r>
      <w:smartTag w:uri="urn:schemas-microsoft-com:office:smarttags" w:element="place">
        <w:r w:rsidRPr="00F971CF">
          <w:rPr>
            <w:rFonts w:ascii="Courier New" w:hAnsi="Courier New" w:cs="Courier New"/>
            <w:sz w:val="20"/>
          </w:rPr>
          <w:t>Carlisle</w:t>
        </w:r>
      </w:smartTag>
      <w:r w:rsidRPr="00F971CF">
        <w:rPr>
          <w:rFonts w:ascii="Courier New" w:hAnsi="Courier New" w:cs="Courier New"/>
          <w:sz w:val="20"/>
        </w:rPr>
        <w:t xml:space="preserve"> via the link below:</w:t>
      </w:r>
    </w:p>
    <w:p w:rsidR="00E00C8B" w:rsidRDefault="00F971CF" w:rsidP="00B85540">
      <w:pPr>
        <w:ind w:firstLine="567"/>
        <w:rPr>
          <w:rFonts w:ascii="Courier New" w:hAnsi="Courier New" w:cs="Courier New"/>
          <w:color w:val="0070C0"/>
          <w:sz w:val="20"/>
        </w:rPr>
      </w:pPr>
      <w:hyperlink r:id="rId7" w:history="1">
        <w:r w:rsidRPr="00F971CF">
          <w:rPr>
            <w:rStyle w:val="Hyperlink"/>
            <w:rFonts w:ascii="Courier New" w:hAnsi="Courier New" w:cs="Courier New"/>
            <w:sz w:val="20"/>
          </w:rPr>
          <w:t>http://www.defra.gov.uk/</w:t>
        </w:r>
        <w:r w:rsidRPr="00F971CF">
          <w:rPr>
            <w:rStyle w:val="Hyperlink"/>
            <w:rFonts w:ascii="Courier New" w:hAnsi="Courier New" w:cs="Courier New"/>
            <w:sz w:val="20"/>
          </w:rPr>
          <w:t>a</w:t>
        </w:r>
        <w:r w:rsidRPr="00F971CF">
          <w:rPr>
            <w:rStyle w:val="Hyperlink"/>
            <w:rFonts w:ascii="Courier New" w:hAnsi="Courier New" w:cs="Courier New"/>
            <w:sz w:val="20"/>
          </w:rPr>
          <w:t>nimalhealth/about-us/</w:t>
        </w:r>
        <w:r w:rsidRPr="00F971CF">
          <w:rPr>
            <w:rStyle w:val="Hyperlink"/>
            <w:rFonts w:ascii="Courier New" w:hAnsi="Courier New" w:cs="Courier New"/>
            <w:sz w:val="20"/>
          </w:rPr>
          <w:t>c</w:t>
        </w:r>
        <w:r w:rsidRPr="00F971CF">
          <w:rPr>
            <w:rStyle w:val="Hyperlink"/>
            <w:rFonts w:ascii="Courier New" w:hAnsi="Courier New" w:cs="Courier New"/>
            <w:sz w:val="20"/>
          </w:rPr>
          <w:t>ontact-us/centrops.htm</w:t>
        </w:r>
      </w:hyperlink>
    </w:p>
    <w:p w:rsidR="00BE6BC0" w:rsidRDefault="00BE6BC0" w:rsidP="00B85540">
      <w:pPr>
        <w:ind w:firstLine="567"/>
        <w:rPr>
          <w:rFonts w:ascii="Courier New" w:hAnsi="Courier New"/>
          <w:color w:val="000000"/>
          <w:sz w:val="20"/>
        </w:rPr>
      </w:pPr>
      <w:r>
        <w:rPr>
          <w:rFonts w:ascii="Courier New" w:hAnsi="Courier New" w:cs="Courier New"/>
          <w:color w:val="0070C0"/>
          <w:sz w:val="20"/>
        </w:rPr>
        <w:br w:type="page"/>
      </w:r>
    </w:p>
    <w:sectPr w:rsidR="00BE6BC0">
      <w:footerReference w:type="default" r:id="rId8"/>
      <w:pgSz w:w="11907"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507" w:rsidRDefault="00EB0507">
      <w:r>
        <w:separator/>
      </w:r>
    </w:p>
  </w:endnote>
  <w:endnote w:type="continuationSeparator" w:id="0">
    <w:p w:rsidR="00EB0507" w:rsidRDefault="00EB05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4B" w:rsidRDefault="00EF7C56">
    <w:pPr>
      <w:pStyle w:val="Footer"/>
      <w:rPr>
        <w:rFonts w:ascii="Courier New" w:hAnsi="Courier New"/>
        <w:sz w:val="20"/>
      </w:rPr>
    </w:pPr>
    <w:r>
      <w:rPr>
        <w:rFonts w:ascii="Courier New" w:hAnsi="Courier New"/>
        <w:sz w:val="20"/>
      </w:rPr>
      <w:t>7124</w:t>
    </w:r>
    <w:r w:rsidR="002A754B">
      <w:rPr>
        <w:rFonts w:ascii="Courier New" w:hAnsi="Courier New"/>
        <w:sz w:val="20"/>
      </w:rPr>
      <w:t>NFG     (</w:t>
    </w:r>
    <w:r>
      <w:rPr>
        <w:rFonts w:ascii="Courier New" w:hAnsi="Courier New"/>
        <w:sz w:val="20"/>
      </w:rPr>
      <w:t>Cleared</w:t>
    </w:r>
    <w:r w:rsidR="002A754B">
      <w:rPr>
        <w:rFonts w:ascii="Courier New" w:hAnsi="Courier New"/>
        <w:sz w:val="20"/>
      </w:rPr>
      <w:t xml:space="preserve"> 0</w:t>
    </w:r>
    <w:r w:rsidR="00B730BD">
      <w:rPr>
        <w:rFonts w:ascii="Courier New" w:hAnsi="Courier New"/>
        <w:sz w:val="20"/>
      </w:rPr>
      <w:t>3</w:t>
    </w:r>
    <w:r w:rsidR="002A754B">
      <w:rPr>
        <w:rFonts w:ascii="Courier New" w:hAnsi="Courier New"/>
        <w:sz w:val="20"/>
      </w:rPr>
      <w:t>/03/2010)</w:t>
    </w:r>
  </w:p>
  <w:p w:rsidR="002A754B" w:rsidRDefault="002A754B" w:rsidP="00011957">
    <w:pPr>
      <w:pStyle w:val="Footer"/>
      <w:framePr w:wrap="auto" w:vAnchor="text" w:hAnchor="page" w:x="5862" w:y="202"/>
      <w:rPr>
        <w:rStyle w:val="PageNumber"/>
        <w:rFonts w:ascii="Courier New" w:hAnsi="Courier New"/>
        <w:sz w:val="20"/>
      </w:rPr>
    </w:pPr>
    <w:r>
      <w:rPr>
        <w:rStyle w:val="PageNumber"/>
        <w:rFonts w:ascii="Courier New" w:hAnsi="Courier New"/>
        <w:sz w:val="20"/>
      </w:rPr>
      <w:fldChar w:fldCharType="begin"/>
    </w:r>
    <w:r>
      <w:rPr>
        <w:rStyle w:val="PageNumber"/>
        <w:rFonts w:ascii="Courier New" w:hAnsi="Courier New"/>
        <w:sz w:val="20"/>
      </w:rPr>
      <w:instrText xml:space="preserve">PAGE  </w:instrText>
    </w:r>
    <w:r>
      <w:rPr>
        <w:rStyle w:val="PageNumber"/>
        <w:rFonts w:ascii="Courier New" w:hAnsi="Courier New"/>
        <w:sz w:val="20"/>
      </w:rPr>
      <w:fldChar w:fldCharType="separate"/>
    </w:r>
    <w:r w:rsidR="00C37437">
      <w:rPr>
        <w:rStyle w:val="PageNumber"/>
        <w:rFonts w:ascii="Courier New" w:hAnsi="Courier New"/>
        <w:noProof/>
        <w:sz w:val="20"/>
      </w:rPr>
      <w:t>1</w:t>
    </w:r>
    <w:r>
      <w:rPr>
        <w:rStyle w:val="PageNumber"/>
        <w:rFonts w:ascii="Courier New" w:hAnsi="Courier New"/>
        <w:sz w:val="20"/>
      </w:rPr>
      <w:fldChar w:fldCharType="end"/>
    </w:r>
  </w:p>
  <w:p w:rsidR="002A754B" w:rsidRDefault="002A75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507" w:rsidRDefault="00EB0507">
      <w:r>
        <w:separator/>
      </w:r>
    </w:p>
  </w:footnote>
  <w:footnote w:type="continuationSeparator" w:id="0">
    <w:p w:rsidR="00EB0507" w:rsidRDefault="00EB05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04FCB6"/>
    <w:lvl w:ilvl="0">
      <w:numFmt w:val="bullet"/>
      <w:lvlText w:val="*"/>
      <w:lvlJc w:val="left"/>
    </w:lvl>
  </w:abstractNum>
  <w:num w:numId="1">
    <w:abstractNumId w:val="0"/>
    <w:lvlOverride w:ilvl="0">
      <w:lvl w:ilvl="0">
        <w:start w:val="1"/>
        <w:numFmt w:val="bullet"/>
        <w:lvlText w:val=""/>
        <w:legacy w:legacy="1" w:legacySpace="120" w:legacyIndent="360"/>
        <w:lvlJc w:val="left"/>
        <w:pPr>
          <w:ind w:left="1429"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ocumentProtection w:edit="forms" w:enforcement="1" w:cryptProviderType="rsaFull" w:cryptAlgorithmClass="hash" w:cryptAlgorithmType="typeAny" w:cryptAlgorithmSid="4" w:cryptSpinCount="50000" w:hash="p9EWtq6nDvHHv2kClwpTHePFZ/A=" w:salt="UDKJNd9J4KhvDbvTq41woA=="/>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VerNo" w:val="1"/>
  </w:docVars>
  <w:rsids>
    <w:rsidRoot w:val="00525C79"/>
    <w:rsid w:val="00011957"/>
    <w:rsid w:val="000349EF"/>
    <w:rsid w:val="000573A7"/>
    <w:rsid w:val="00090A3D"/>
    <w:rsid w:val="00166141"/>
    <w:rsid w:val="00171456"/>
    <w:rsid w:val="00197A45"/>
    <w:rsid w:val="0022310A"/>
    <w:rsid w:val="00223BCE"/>
    <w:rsid w:val="0028659D"/>
    <w:rsid w:val="002A754B"/>
    <w:rsid w:val="002D6E27"/>
    <w:rsid w:val="003C0A79"/>
    <w:rsid w:val="003D2F4F"/>
    <w:rsid w:val="003F0F32"/>
    <w:rsid w:val="004A0F88"/>
    <w:rsid w:val="004D2E58"/>
    <w:rsid w:val="00525C79"/>
    <w:rsid w:val="00534DE4"/>
    <w:rsid w:val="00633577"/>
    <w:rsid w:val="00692D03"/>
    <w:rsid w:val="006B28EC"/>
    <w:rsid w:val="006E6431"/>
    <w:rsid w:val="00915E36"/>
    <w:rsid w:val="00946D01"/>
    <w:rsid w:val="00A005E1"/>
    <w:rsid w:val="00AA53C4"/>
    <w:rsid w:val="00AC0B32"/>
    <w:rsid w:val="00B45B40"/>
    <w:rsid w:val="00B730BD"/>
    <w:rsid w:val="00B744D5"/>
    <w:rsid w:val="00B85540"/>
    <w:rsid w:val="00B97F9C"/>
    <w:rsid w:val="00BE6BC0"/>
    <w:rsid w:val="00C016F8"/>
    <w:rsid w:val="00C37437"/>
    <w:rsid w:val="00C533D9"/>
    <w:rsid w:val="00C63BFA"/>
    <w:rsid w:val="00CB7DF5"/>
    <w:rsid w:val="00D003D8"/>
    <w:rsid w:val="00D86930"/>
    <w:rsid w:val="00DA1B88"/>
    <w:rsid w:val="00DC7188"/>
    <w:rsid w:val="00E00C8B"/>
    <w:rsid w:val="00E15628"/>
    <w:rsid w:val="00E30671"/>
    <w:rsid w:val="00EB0507"/>
    <w:rsid w:val="00EF7C56"/>
    <w:rsid w:val="00F925A3"/>
    <w:rsid w:val="00F971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6"/>
    </w:rPr>
  </w:style>
  <w:style w:type="paragraph" w:styleId="Heading1">
    <w:name w:val="heading 1"/>
    <w:basedOn w:val="Normal"/>
    <w:next w:val="Normal"/>
    <w:qFormat/>
    <w:pPr>
      <w:keepNext/>
      <w:ind w:left="709" w:hanging="709"/>
      <w:outlineLvl w:val="0"/>
    </w:pPr>
    <w:rPr>
      <w:rFonts w:ascii="Courier New" w:hAnsi="Courier New"/>
      <w:b/>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819"/>
        <w:tab w:val="right" w:pos="9071"/>
      </w:tabs>
    </w:pPr>
  </w:style>
  <w:style w:type="paragraph" w:styleId="BodyText2">
    <w:name w:val="Body Text 2"/>
    <w:basedOn w:val="Normal"/>
    <w:pPr>
      <w:ind w:left="720" w:hanging="720"/>
    </w:pPr>
    <w:rPr>
      <w:rFonts w:ascii="Courier New" w:hAnsi="Courier New"/>
      <w:color w:val="000000"/>
      <w:sz w:val="20"/>
    </w:rPr>
  </w:style>
  <w:style w:type="paragraph" w:styleId="BodyText20">
    <w:name w:val="Body Text 2"/>
    <w:basedOn w:val="Normal"/>
    <w:pPr>
      <w:ind w:left="709"/>
      <w:jc w:val="both"/>
    </w:pPr>
    <w:rPr>
      <w:rFonts w:ascii="Arial" w:hAnsi="Arial"/>
      <w:sz w:val="20"/>
    </w:rPr>
  </w:style>
  <w:style w:type="paragraph" w:styleId="BodyText">
    <w:name w:val="Body Text"/>
    <w:basedOn w:val="Normal"/>
    <w:semiHidden/>
    <w:pPr>
      <w:widowControl w:val="0"/>
      <w:jc w:val="center"/>
    </w:pPr>
    <w:rPr>
      <w:rFonts w:ascii="Courier New" w:hAnsi="Courier New"/>
      <w:sz w:val="20"/>
    </w:rPr>
  </w:style>
  <w:style w:type="paragraph" w:styleId="BodyText3">
    <w:name w:val="Body Text 3"/>
    <w:basedOn w:val="Normal"/>
    <w:rPr>
      <w:rFonts w:ascii="Courier New" w:hAnsi="Courier New"/>
      <w:sz w:val="20"/>
    </w:rPr>
  </w:style>
  <w:style w:type="character" w:styleId="PageNumber">
    <w:name w:val="page number"/>
    <w:basedOn w:val="DefaultParagraphFont"/>
    <w:semiHidden/>
  </w:style>
  <w:style w:type="character" w:styleId="Hyperlink">
    <w:name w:val="Hyperlink"/>
    <w:basedOn w:val="DefaultParagraphFont"/>
    <w:uiPriority w:val="99"/>
    <w:unhideWhenUsed/>
    <w:rsid w:val="00F971CF"/>
    <w:rPr>
      <w:color w:val="0000FF"/>
      <w:u w:val="single"/>
    </w:rPr>
  </w:style>
  <w:style w:type="paragraph" w:styleId="BalloonText">
    <w:name w:val="Balloon Text"/>
    <w:basedOn w:val="Normal"/>
    <w:link w:val="BalloonTextChar"/>
    <w:uiPriority w:val="99"/>
    <w:semiHidden/>
    <w:unhideWhenUsed/>
    <w:rsid w:val="006B28EC"/>
    <w:rPr>
      <w:rFonts w:ascii="Tahoma" w:hAnsi="Tahoma" w:cs="Tahoma"/>
      <w:sz w:val="16"/>
      <w:szCs w:val="16"/>
    </w:rPr>
  </w:style>
  <w:style w:type="character" w:customStyle="1" w:styleId="BalloonTextChar">
    <w:name w:val="Balloon Text Char"/>
    <w:basedOn w:val="DefaultParagraphFont"/>
    <w:link w:val="BalloonText"/>
    <w:uiPriority w:val="99"/>
    <w:semiHidden/>
    <w:rsid w:val="006B28EC"/>
    <w:rPr>
      <w:rFonts w:ascii="Tahoma" w:hAnsi="Tahoma" w:cs="Tahoma"/>
      <w:sz w:val="16"/>
      <w:szCs w:val="16"/>
    </w:rPr>
  </w:style>
  <w:style w:type="character" w:styleId="CommentReference">
    <w:name w:val="annotation reference"/>
    <w:basedOn w:val="DefaultParagraphFont"/>
    <w:uiPriority w:val="99"/>
    <w:semiHidden/>
    <w:unhideWhenUsed/>
    <w:rsid w:val="006B28EC"/>
    <w:rPr>
      <w:sz w:val="16"/>
      <w:szCs w:val="16"/>
    </w:rPr>
  </w:style>
  <w:style w:type="paragraph" w:styleId="CommentText">
    <w:name w:val="annotation text"/>
    <w:basedOn w:val="Normal"/>
    <w:link w:val="CommentTextChar"/>
    <w:uiPriority w:val="99"/>
    <w:semiHidden/>
    <w:unhideWhenUsed/>
    <w:rsid w:val="006B28EC"/>
    <w:rPr>
      <w:sz w:val="20"/>
    </w:rPr>
  </w:style>
  <w:style w:type="character" w:customStyle="1" w:styleId="CommentTextChar">
    <w:name w:val="Comment Text Char"/>
    <w:basedOn w:val="DefaultParagraphFont"/>
    <w:link w:val="CommentText"/>
    <w:uiPriority w:val="99"/>
    <w:semiHidden/>
    <w:rsid w:val="006B28EC"/>
  </w:style>
  <w:style w:type="paragraph" w:styleId="CommentSubject">
    <w:name w:val="annotation subject"/>
    <w:basedOn w:val="CommentText"/>
    <w:next w:val="CommentText"/>
    <w:link w:val="CommentSubjectChar"/>
    <w:uiPriority w:val="99"/>
    <w:semiHidden/>
    <w:unhideWhenUsed/>
    <w:rsid w:val="006B28EC"/>
    <w:rPr>
      <w:b/>
      <w:bCs/>
    </w:rPr>
  </w:style>
  <w:style w:type="character" w:customStyle="1" w:styleId="CommentSubjectChar">
    <w:name w:val="Comment Subject Char"/>
    <w:basedOn w:val="CommentTextChar"/>
    <w:link w:val="CommentSubject"/>
    <w:uiPriority w:val="99"/>
    <w:semiHidden/>
    <w:rsid w:val="006B28EC"/>
    <w:rPr>
      <w:b/>
      <w:bCs/>
    </w:rPr>
  </w:style>
  <w:style w:type="character" w:styleId="FollowedHyperlink">
    <w:name w:val="FollowedHyperlink"/>
    <w:basedOn w:val="DefaultParagraphFont"/>
    <w:uiPriority w:val="99"/>
    <w:semiHidden/>
    <w:unhideWhenUsed/>
    <w:rsid w:val="00B744D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fra.gov.uk/animalhealth/about-us/contact-us/centrop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_________No: .............</vt:lpstr>
    </vt:vector>
  </TitlesOfParts>
  <Company>Defra</Company>
  <LinksUpToDate>false</LinksUpToDate>
  <CharactersWithSpaces>4201</CharactersWithSpaces>
  <SharedDoc>false</SharedDoc>
  <HLinks>
    <vt:vector size="6" baseType="variant">
      <vt:variant>
        <vt:i4>6160406</vt:i4>
      </vt:variant>
      <vt:variant>
        <vt:i4>3</vt:i4>
      </vt:variant>
      <vt:variant>
        <vt:i4>0</vt:i4>
      </vt:variant>
      <vt:variant>
        <vt:i4>5</vt:i4>
      </vt:variant>
      <vt:variant>
        <vt:lpwstr>http://www.defra.gov.uk/animalhealth/about-us/contact-us/centrops.htm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_________No: .............</dc:title>
  <dc:creator>ENTERPRISE</dc:creator>
  <cp:lastModifiedBy>m306706</cp:lastModifiedBy>
  <cp:revision>2</cp:revision>
  <cp:lastPrinted>2010-03-03T14:07:00Z</cp:lastPrinted>
  <dcterms:created xsi:type="dcterms:W3CDTF">2014-03-24T12:01:00Z</dcterms:created>
  <dcterms:modified xsi:type="dcterms:W3CDTF">2014-03-24T12:01:00Z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1156585434</vt:i4>
  </property>
  <property fmtid="{D5CDD505-2E9C-101B-9397-08002B2CF9AE}" pid="3" name="_NewReviewCycle">
    <vt:lpwstr/>
  </property>
  <property fmtid="{D5CDD505-2E9C-101B-9397-08002B2CF9AE}" pid="4" name="_EmailSubject">
    <vt:lpwstr>FOR LOADING 7124EHC/NFG (Botswana - laboratory products) and 7125EHC/NFG (laboratory products via South Africa)</vt:lpwstr>
  </property>
  <property fmtid="{D5CDD505-2E9C-101B-9397-08002B2CF9AE}" pid="5" name="_AuthorEmail">
    <vt:lpwstr>Jason.Ircha@defra.gsi.gov.uk</vt:lpwstr>
  </property>
  <property fmtid="{D5CDD505-2E9C-101B-9397-08002B2CF9AE}" pid="6" name="_AuthorEmailDisplayName">
    <vt:lpwstr>Ircha, Jason C (FFG)</vt:lpwstr>
  </property>
  <property fmtid="{D5CDD505-2E9C-101B-9397-08002B2CF9AE}" pid="7" name="_ReviewingToolsShownOnce">
    <vt:lpwstr/>
  </property>
</Properties>
</file>