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3F" w:rsidRDefault="009A053F">
      <w:pPr>
        <w:spacing w:line="360" w:lineRule="exact"/>
        <w:ind w:left="6804" w:hanging="6804"/>
        <w:rPr>
          <w:b/>
        </w:rPr>
      </w:pPr>
      <w:r>
        <w:rPr>
          <w:b/>
        </w:rPr>
        <w:tab/>
        <w:t xml:space="preserve">No: </w:t>
      </w:r>
      <w:bookmarkStart w:id="0" w:name="office_certificate_n"/>
      <w:r w:rsidRPr="0075130C">
        <w:fldChar w:fldCharType="begin">
          <w:ffData>
            <w:name w:val="office_certificate_n"/>
            <w:enabled w:val="0"/>
            <w:calcOnExit w:val="0"/>
            <w:textInput>
              <w:default w:val="............."/>
              <w:maxLength w:val="13"/>
            </w:textInput>
          </w:ffData>
        </w:fldChar>
      </w:r>
      <w:r w:rsidRPr="0075130C">
        <w:instrText xml:space="preserve"> FORMTEXT </w:instrText>
      </w:r>
      <w:r w:rsidRPr="0075130C">
        <w:fldChar w:fldCharType="separate"/>
      </w:r>
      <w:r w:rsidRPr="0075130C">
        <w:t>.............</w:t>
      </w:r>
      <w:r w:rsidRPr="0075130C">
        <w:fldChar w:fldCharType="end"/>
      </w:r>
      <w:bookmarkEnd w:id="0"/>
    </w:p>
    <w:p w:rsidR="009A053F" w:rsidRDefault="009A053F">
      <w:pPr>
        <w:rPr>
          <w:b/>
        </w:rPr>
      </w:pPr>
    </w:p>
    <w:p w:rsidR="009A053F" w:rsidRDefault="009A053F">
      <w:pPr>
        <w:rPr>
          <w:b/>
        </w:rPr>
      </w:pPr>
      <w:r>
        <w:rPr>
          <w:b/>
        </w:rPr>
        <w:t>EXPORT TO TURKEY OF FRESH</w:t>
      </w:r>
      <w:r w:rsidR="008C51CA">
        <w:rPr>
          <w:b/>
        </w:rPr>
        <w:t>/CHILLED/FR</w:t>
      </w:r>
      <w:r w:rsidR="00FD7807">
        <w:rPr>
          <w:b/>
        </w:rPr>
        <w:t>OZEN MEAT OF BOVINE ORIG</w:t>
      </w:r>
      <w:r w:rsidR="00DE0F30">
        <w:rPr>
          <w:b/>
        </w:rPr>
        <w:t>I</w:t>
      </w:r>
      <w:r w:rsidR="00FD7807">
        <w:rPr>
          <w:b/>
        </w:rPr>
        <w:t>N - 7217</w:t>
      </w:r>
      <w:r>
        <w:rPr>
          <w:b/>
        </w:rPr>
        <w:t>EHC</w:t>
      </w:r>
    </w:p>
    <w:p w:rsidR="009A053F" w:rsidRDefault="009A053F">
      <w:pPr>
        <w:rPr>
          <w:b/>
          <w:sz w:val="16"/>
        </w:rPr>
      </w:pPr>
    </w:p>
    <w:p w:rsidR="009A053F" w:rsidRDefault="009A053F">
      <w:pPr>
        <w:rPr>
          <w:b/>
          <w:sz w:val="16"/>
        </w:rPr>
      </w:pPr>
    </w:p>
    <w:p w:rsidR="009A053F" w:rsidRDefault="009A053F">
      <w:pPr>
        <w:rPr>
          <w:b/>
        </w:rPr>
      </w:pPr>
      <w:r>
        <w:rPr>
          <w:b/>
        </w:rPr>
        <w:t>NOTES FOR THE GUIDANCE OF THE OFFICIAL VETERINARIAN</w:t>
      </w:r>
    </w:p>
    <w:p w:rsidR="009A053F" w:rsidRDefault="009A053F">
      <w:pPr>
        <w:ind w:left="720" w:hanging="720"/>
        <w:rPr>
          <w:sz w:val="16"/>
        </w:rPr>
      </w:pPr>
    </w:p>
    <w:p w:rsidR="005A02F4" w:rsidRDefault="005A02F4">
      <w:pPr>
        <w:ind w:left="720" w:hanging="720"/>
        <w:rPr>
          <w:b/>
          <w:sz w:val="16"/>
        </w:rPr>
      </w:pPr>
    </w:p>
    <w:p w:rsidR="009A053F" w:rsidRPr="004929BC" w:rsidRDefault="000D56A2">
      <w:pPr>
        <w:ind w:left="720" w:hanging="720"/>
      </w:pPr>
      <w:proofErr w:type="gramStart"/>
      <w:r w:rsidRPr="004929BC">
        <w:rPr>
          <w:b/>
        </w:rPr>
        <w:t>Associated Documents</w:t>
      </w:r>
      <w:r w:rsidR="00F86942" w:rsidRPr="004929BC">
        <w:rPr>
          <w:b/>
        </w:rPr>
        <w:t>:</w:t>
      </w:r>
      <w:r w:rsidR="00FD7807">
        <w:t xml:space="preserve"> 7217</w:t>
      </w:r>
      <w:r w:rsidR="00F86942" w:rsidRPr="004929BC">
        <w:t>EHC</w:t>
      </w:r>
      <w:r w:rsidR="005700F3">
        <w:t>, 7217CON</w:t>
      </w:r>
      <w:r w:rsidR="005A02F4" w:rsidRPr="004929BC">
        <w:t xml:space="preserve"> </w:t>
      </w:r>
      <w:r w:rsidRPr="004929BC">
        <w:t>and 372DMR.</w:t>
      </w:r>
      <w:proofErr w:type="gramEnd"/>
    </w:p>
    <w:p w:rsidR="00003996" w:rsidRDefault="00003996"/>
    <w:p w:rsidR="000D56A2" w:rsidRDefault="000D56A2" w:rsidP="000D56A2">
      <w:pPr>
        <w:rPr>
          <w:rFonts w:cs="Courier New"/>
          <w:b/>
          <w:bCs/>
          <w:u w:val="single"/>
          <w:lang w:val="en-US"/>
        </w:rPr>
      </w:pPr>
    </w:p>
    <w:p w:rsidR="000D56A2" w:rsidRPr="000D56A2" w:rsidRDefault="000D56A2" w:rsidP="000D56A2">
      <w:pPr>
        <w:rPr>
          <w:rFonts w:cs="Courier New"/>
          <w:b/>
          <w:bCs/>
          <w:u w:val="single"/>
          <w:lang w:val="en-US"/>
        </w:rPr>
      </w:pPr>
      <w:r>
        <w:rPr>
          <w:rFonts w:cs="Courier New"/>
          <w:b/>
          <w:bCs/>
          <w:u w:val="single"/>
          <w:lang w:val="en-US"/>
        </w:rPr>
        <w:t>IMPORTANT</w:t>
      </w:r>
    </w:p>
    <w:p w:rsidR="00B20B46" w:rsidRDefault="00B20B46" w:rsidP="000D56A2">
      <w:pPr>
        <w:rPr>
          <w:rFonts w:cs="Courier New"/>
          <w:b/>
          <w:bCs/>
          <w:lang w:val="en-US"/>
        </w:rPr>
      </w:pPr>
    </w:p>
    <w:p w:rsidR="000D56A2" w:rsidRDefault="000D56A2" w:rsidP="000D56A2">
      <w:pPr>
        <w:rPr>
          <w:rFonts w:cs="Courier New"/>
          <w:lang w:val="en-US"/>
        </w:rPr>
      </w:pPr>
      <w:r w:rsidRPr="006770A0">
        <w:rPr>
          <w:rFonts w:cs="Courier New"/>
          <w:b/>
          <w:bCs/>
          <w:lang w:val="en-US"/>
        </w:rPr>
        <w:t xml:space="preserve">These notes provide guidance to Official Veterinarians (OV) and exporters. The NFG should have been issued to you together with export certificate </w:t>
      </w:r>
      <w:r w:rsidR="00FD7807">
        <w:rPr>
          <w:rFonts w:cs="Courier New"/>
          <w:b/>
          <w:bCs/>
          <w:lang w:val="en-US"/>
        </w:rPr>
        <w:t>7217</w:t>
      </w:r>
      <w:r w:rsidRPr="006770A0">
        <w:rPr>
          <w:rFonts w:cs="Courier New"/>
          <w:b/>
          <w:bCs/>
          <w:lang w:val="en-US"/>
        </w:rPr>
        <w:t xml:space="preserve">EHC. The NFG should not be read as a standalone document but in conjunction with certificate </w:t>
      </w:r>
      <w:r w:rsidR="00FD7807">
        <w:rPr>
          <w:rFonts w:cs="Courier New"/>
          <w:b/>
          <w:bCs/>
          <w:lang w:val="en-US"/>
        </w:rPr>
        <w:t>7217</w:t>
      </w:r>
      <w:r w:rsidRPr="006770A0">
        <w:rPr>
          <w:rFonts w:cs="Courier New"/>
          <w:b/>
          <w:bCs/>
          <w:lang w:val="en-US"/>
        </w:rPr>
        <w:t>EHC.</w:t>
      </w:r>
      <w:r>
        <w:rPr>
          <w:rFonts w:cs="Courier New"/>
          <w:b/>
          <w:bCs/>
          <w:lang w:val="en-US"/>
        </w:rPr>
        <w:t xml:space="preserve"> We strongly suggest that exporters obtain full details of the importing country’s requirements from the veterinary authorities in the country concerned, or their representatives in the </w:t>
      </w:r>
      <w:smartTag w:uri="urn:schemas-microsoft-com:office:smarttags" w:element="place">
        <w:smartTag w:uri="urn:schemas-microsoft-com:office:smarttags" w:element="country-region">
          <w:r>
            <w:rPr>
              <w:rFonts w:cs="Courier New"/>
              <w:b/>
              <w:bCs/>
              <w:lang w:val="en-US"/>
            </w:rPr>
            <w:t>UK</w:t>
          </w:r>
        </w:smartTag>
      </w:smartTag>
      <w:r>
        <w:rPr>
          <w:rFonts w:cs="Courier New"/>
          <w:b/>
          <w:bCs/>
          <w:lang w:val="en-US"/>
        </w:rPr>
        <w:t xml:space="preserve">, in advance of each consignment. </w:t>
      </w:r>
    </w:p>
    <w:p w:rsidR="000D56A2" w:rsidRDefault="000D56A2">
      <w:pPr>
        <w:rPr>
          <w:rFonts w:cs="Courier New"/>
          <w:b/>
        </w:rPr>
      </w:pPr>
    </w:p>
    <w:p w:rsidR="000D56A2" w:rsidRDefault="000D56A2" w:rsidP="000D56A2">
      <w:pPr>
        <w:pStyle w:val="Heading2"/>
        <w:ind w:hanging="426"/>
      </w:pPr>
      <w:r w:rsidRPr="000D56A2">
        <w:rPr>
          <w:u w:val="none"/>
        </w:rPr>
        <w:t>1.</w:t>
      </w:r>
      <w:r w:rsidRPr="000D56A2">
        <w:rPr>
          <w:b w:val="0"/>
          <w:u w:val="none"/>
        </w:rPr>
        <w:tab/>
      </w:r>
      <w:r>
        <w:t>SCOPE OF THE CERTIFICATE</w:t>
      </w:r>
    </w:p>
    <w:p w:rsidR="00F80E3E" w:rsidRDefault="000D56A2" w:rsidP="000D56A2">
      <w:pPr>
        <w:ind w:hanging="426"/>
        <w:rPr>
          <w:rFonts w:cs="Courier New"/>
          <w:b/>
        </w:rPr>
      </w:pPr>
      <w:r>
        <w:rPr>
          <w:rFonts w:cs="Courier New"/>
          <w:lang w:val="en-US"/>
        </w:rPr>
        <w:tab/>
      </w:r>
      <w:r w:rsidR="00000EAE" w:rsidRPr="00000EAE">
        <w:rPr>
          <w:rFonts w:cs="Courier New"/>
          <w:b/>
        </w:rPr>
        <w:t>This</w:t>
      </w:r>
      <w:r w:rsidR="00003996" w:rsidRPr="00000EAE">
        <w:rPr>
          <w:rFonts w:cs="Courier New"/>
          <w:b/>
        </w:rPr>
        <w:t xml:space="preserve"> cer</w:t>
      </w:r>
      <w:r w:rsidR="00FD7807">
        <w:rPr>
          <w:rFonts w:cs="Courier New"/>
          <w:b/>
        </w:rPr>
        <w:t>tificate – 7217</w:t>
      </w:r>
      <w:r w:rsidR="00000EAE" w:rsidRPr="00000EAE">
        <w:rPr>
          <w:rFonts w:cs="Courier New"/>
          <w:b/>
        </w:rPr>
        <w:t>EHC –</w:t>
      </w:r>
      <w:r w:rsidR="008C51CA">
        <w:rPr>
          <w:rFonts w:cs="Courier New"/>
          <w:b/>
        </w:rPr>
        <w:t xml:space="preserve"> is for </w:t>
      </w:r>
      <w:r w:rsidR="00000EAE" w:rsidRPr="00000EAE">
        <w:rPr>
          <w:rFonts w:cs="Courier New"/>
          <w:b/>
        </w:rPr>
        <w:t xml:space="preserve">bovine meat only. </w:t>
      </w:r>
      <w:r w:rsidR="00570A2B">
        <w:rPr>
          <w:rFonts w:cs="Courier New"/>
          <w:b/>
        </w:rPr>
        <w:t xml:space="preserve">As written, its </w:t>
      </w:r>
      <w:r w:rsidR="00F80E3E">
        <w:rPr>
          <w:rFonts w:cs="Courier New"/>
          <w:b/>
        </w:rPr>
        <w:t xml:space="preserve"> scope is quite limited for the following reasons</w:t>
      </w:r>
      <w:r w:rsidR="00570A2B">
        <w:rPr>
          <w:rFonts w:cs="Courier New"/>
          <w:b/>
        </w:rPr>
        <w:t>, but if all animals</w:t>
      </w:r>
      <w:r w:rsidR="00606916" w:rsidRPr="00606916">
        <w:rPr>
          <w:rFonts w:cs="Courier New"/>
          <w:b/>
        </w:rPr>
        <w:t xml:space="preserve"> </w:t>
      </w:r>
      <w:r w:rsidR="00606916">
        <w:rPr>
          <w:rFonts w:cs="Courier New"/>
          <w:b/>
        </w:rPr>
        <w:t>from which the meat is derived</w:t>
      </w:r>
      <w:r w:rsidR="00570A2B">
        <w:rPr>
          <w:rFonts w:cs="Courier New"/>
          <w:b/>
        </w:rPr>
        <w:t>, regardless of their age, are tested for BSE, then its scope can be increased:</w:t>
      </w:r>
    </w:p>
    <w:p w:rsidR="00F80E3E" w:rsidRDefault="00F80E3E" w:rsidP="000D56A2">
      <w:pPr>
        <w:ind w:hanging="426"/>
        <w:rPr>
          <w:rFonts w:cs="Courier New"/>
          <w:b/>
        </w:rPr>
      </w:pPr>
    </w:p>
    <w:p w:rsidR="00BB1C64" w:rsidRDefault="00F80E3E" w:rsidP="00F80E3E">
      <w:pPr>
        <w:rPr>
          <w:rFonts w:cs="Courier New"/>
          <w:b/>
        </w:rPr>
      </w:pPr>
      <w:r w:rsidRPr="00F80E3E">
        <w:rPr>
          <w:rFonts w:cs="Courier New"/>
          <w:b/>
          <w:u w:val="single"/>
        </w:rPr>
        <w:t>BSE:</w:t>
      </w:r>
      <w:r>
        <w:rPr>
          <w:rFonts w:cs="Courier New"/>
          <w:b/>
        </w:rPr>
        <w:t xml:space="preserve"> </w:t>
      </w:r>
      <w:r w:rsidR="008C51CA">
        <w:rPr>
          <w:rFonts w:cs="Courier New"/>
          <w:b/>
        </w:rPr>
        <w:t xml:space="preserve">It requires the </w:t>
      </w:r>
      <w:r w:rsidR="008C51CA" w:rsidRPr="00F80E3E">
        <w:rPr>
          <w:rFonts w:cs="Courier New"/>
          <w:b/>
          <w:i/>
        </w:rPr>
        <w:t>dams</w:t>
      </w:r>
      <w:r w:rsidR="008C51CA">
        <w:rPr>
          <w:rFonts w:cs="Courier New"/>
          <w:b/>
        </w:rPr>
        <w:t xml:space="preserve"> of the animals from which the meat is derived to be born on or after 1 August 1996, the date from which the ban on the feeding of mammalian meat and bone meal to farmed animals is considered to have been effectively enforced in the UK. </w:t>
      </w:r>
      <w:r w:rsidR="00E4205B">
        <w:rPr>
          <w:rFonts w:cs="Courier New"/>
          <w:b/>
        </w:rPr>
        <w:t>The cattle passport has dam ID details, and i</w:t>
      </w:r>
      <w:r w:rsidR="00BD5593">
        <w:rPr>
          <w:rFonts w:cs="Courier New"/>
          <w:b/>
        </w:rPr>
        <w:t>f owners do not have the</w:t>
      </w:r>
      <w:r w:rsidR="00E4205B">
        <w:rPr>
          <w:rFonts w:cs="Courier New"/>
          <w:b/>
        </w:rPr>
        <w:t xml:space="preserve"> </w:t>
      </w:r>
      <w:r w:rsidR="00BD5593">
        <w:rPr>
          <w:rFonts w:cs="Courier New"/>
          <w:b/>
        </w:rPr>
        <w:t>dams’ date of birth, BCMS</w:t>
      </w:r>
      <w:r w:rsidR="00E4205B">
        <w:rPr>
          <w:rFonts w:cs="Courier New"/>
          <w:b/>
        </w:rPr>
        <w:t xml:space="preserve"> should be able </w:t>
      </w:r>
      <w:r w:rsidR="00606916">
        <w:rPr>
          <w:rFonts w:cs="Courier New"/>
          <w:b/>
        </w:rPr>
        <w:t>to provide this. This assurance</w:t>
      </w:r>
      <w:r w:rsidR="00E4205B">
        <w:rPr>
          <w:rFonts w:cs="Courier New"/>
          <w:b/>
        </w:rPr>
        <w:t xml:space="preserve"> can be included in the FCI, which will enable the support/7217EHC to be signed. </w:t>
      </w:r>
      <w:r w:rsidR="00570A2B">
        <w:rPr>
          <w:rFonts w:cs="Courier New"/>
          <w:b/>
        </w:rPr>
        <w:t xml:space="preserve">It also requires all animals from which the meat is derived to be tested for BSE, regardless of their age; from 1 January 2009, EU legislation does not require UK born and bred animals to be tested for BSE unless they are over 48 months old. It is possible for the exporter to arrange </w:t>
      </w:r>
      <w:r w:rsidR="006A051C">
        <w:rPr>
          <w:rFonts w:cs="Courier New"/>
          <w:b/>
        </w:rPr>
        <w:t xml:space="preserve">for younger animals to be tested, but this will have to be under the supervision of the FSA and the FBO will have to ensure </w:t>
      </w:r>
      <w:r w:rsidR="00E4205B">
        <w:rPr>
          <w:rFonts w:cs="Courier New"/>
          <w:b/>
        </w:rPr>
        <w:t xml:space="preserve">evidence to that effect </w:t>
      </w:r>
      <w:r w:rsidR="00434841">
        <w:rPr>
          <w:rFonts w:cs="Courier New"/>
          <w:b/>
        </w:rPr>
        <w:t xml:space="preserve">(and that the tests were negative) </w:t>
      </w:r>
      <w:r w:rsidR="00E4205B">
        <w:rPr>
          <w:rFonts w:cs="Courier New"/>
          <w:b/>
        </w:rPr>
        <w:t xml:space="preserve">is available to enable the support/7217EHC to be signed. </w:t>
      </w:r>
      <w:r w:rsidR="00C67B80">
        <w:rPr>
          <w:rFonts w:cs="Courier New"/>
          <w:b/>
        </w:rPr>
        <w:t>Bone-in carcasses/cuts (including vertebral column) may be certified for export from animals under 30 months old only; the corollary is that meat from animal</w:t>
      </w:r>
      <w:r w:rsidR="00242F4F">
        <w:rPr>
          <w:rFonts w:cs="Courier New"/>
          <w:b/>
        </w:rPr>
        <w:t>s over 30 months old must not contain any vertebral column</w:t>
      </w:r>
      <w:r w:rsidR="00C67B80">
        <w:rPr>
          <w:rFonts w:cs="Courier New"/>
          <w:b/>
        </w:rPr>
        <w:t>.</w:t>
      </w:r>
      <w:r>
        <w:rPr>
          <w:rFonts w:cs="Courier New"/>
          <w:b/>
        </w:rPr>
        <w:t xml:space="preserve"> </w:t>
      </w:r>
    </w:p>
    <w:p w:rsidR="00BB1C64" w:rsidRDefault="00BB1C64" w:rsidP="000D56A2">
      <w:pPr>
        <w:ind w:hanging="426"/>
        <w:rPr>
          <w:rFonts w:cs="Courier New"/>
          <w:b/>
        </w:rPr>
      </w:pPr>
    </w:p>
    <w:p w:rsidR="00BB1C64" w:rsidRDefault="00F80E3E" w:rsidP="00BB1C64">
      <w:pPr>
        <w:ind w:left="426" w:hanging="426"/>
        <w:rPr>
          <w:rFonts w:cs="Courier New"/>
          <w:b/>
        </w:rPr>
      </w:pPr>
      <w:r w:rsidRPr="00F80E3E">
        <w:rPr>
          <w:rFonts w:cs="Courier New"/>
          <w:b/>
          <w:u w:val="single"/>
        </w:rPr>
        <w:t>FMD:</w:t>
      </w:r>
      <w:r>
        <w:rPr>
          <w:rFonts w:cs="Courier New"/>
          <w:b/>
        </w:rPr>
        <w:t xml:space="preserve"> </w:t>
      </w:r>
      <w:r w:rsidR="00BB1C64">
        <w:rPr>
          <w:rFonts w:cs="Courier New"/>
          <w:b/>
        </w:rPr>
        <w:t xml:space="preserve">The country/territory of origin of the meat must </w:t>
      </w:r>
      <w:r>
        <w:rPr>
          <w:rFonts w:cs="Courier New"/>
          <w:b/>
        </w:rPr>
        <w:t xml:space="preserve">be </w:t>
      </w:r>
      <w:r w:rsidR="00BB1C64">
        <w:rPr>
          <w:rFonts w:cs="Courier New"/>
          <w:b/>
        </w:rPr>
        <w:t xml:space="preserve">free of FMD, </w:t>
      </w:r>
    </w:p>
    <w:p w:rsidR="00BB1C64" w:rsidRDefault="00BB1C64" w:rsidP="00F80E3E">
      <w:pPr>
        <w:rPr>
          <w:rFonts w:cs="Courier New"/>
          <w:b/>
        </w:rPr>
      </w:pPr>
      <w:proofErr w:type="gramStart"/>
      <w:r>
        <w:rPr>
          <w:rFonts w:cs="Courier New"/>
          <w:b/>
        </w:rPr>
        <w:t>rinderpest</w:t>
      </w:r>
      <w:proofErr w:type="gramEnd"/>
      <w:r>
        <w:rPr>
          <w:rFonts w:cs="Courier New"/>
          <w:b/>
        </w:rPr>
        <w:t xml:space="preserve">, rift valley fever for at least 12 months prior to </w:t>
      </w:r>
      <w:r w:rsidR="00F80E3E">
        <w:rPr>
          <w:rFonts w:cs="Courier New"/>
          <w:b/>
        </w:rPr>
        <w:t>the date of certification</w:t>
      </w:r>
      <w:r>
        <w:rPr>
          <w:rFonts w:cs="Courier New"/>
          <w:b/>
        </w:rPr>
        <w:t xml:space="preserve">, and the animals must have been born and reared in </w:t>
      </w:r>
    </w:p>
    <w:p w:rsidR="002B0F1E" w:rsidRDefault="00BB1C64" w:rsidP="00A63A9C">
      <w:pPr>
        <w:rPr>
          <w:rFonts w:cs="Courier New"/>
          <w:b/>
        </w:rPr>
      </w:pPr>
      <w:proofErr w:type="gramStart"/>
      <w:r>
        <w:rPr>
          <w:rFonts w:cs="Courier New"/>
          <w:b/>
        </w:rPr>
        <w:t>this</w:t>
      </w:r>
      <w:proofErr w:type="gramEnd"/>
      <w:r>
        <w:rPr>
          <w:rFonts w:cs="Courier New"/>
          <w:b/>
        </w:rPr>
        <w:t xml:space="preserve"> country/territory since birth. </w:t>
      </w:r>
      <w:r w:rsidR="00F80E3E">
        <w:rPr>
          <w:rFonts w:cs="Courier New"/>
          <w:b/>
        </w:rPr>
        <w:t xml:space="preserve">However, the meat must also be obtained from animals on holdings which are not within 25 km of holdings on which FMD has been confirmed during the previous 12 months. </w:t>
      </w:r>
      <w:r w:rsidR="002B0F1E">
        <w:rPr>
          <w:rFonts w:cs="Courier New"/>
          <w:b/>
        </w:rPr>
        <w:t xml:space="preserve">Therefore, in the case of the UK, </w:t>
      </w:r>
      <w:r w:rsidR="00F80E3E">
        <w:rPr>
          <w:rFonts w:cs="Courier New"/>
          <w:b/>
        </w:rPr>
        <w:t>details of the holdings of origin will be required if the animals were slaughtered before 19 February 2009 (</w:t>
      </w:r>
      <w:r w:rsidR="001A092F">
        <w:rPr>
          <w:rFonts w:cs="Courier New"/>
          <w:b/>
        </w:rPr>
        <w:t>the UK has been</w:t>
      </w:r>
      <w:r w:rsidR="00A63A9C">
        <w:rPr>
          <w:rFonts w:cs="Courier New"/>
          <w:b/>
        </w:rPr>
        <w:t xml:space="preserve"> deemed to be FMD-free on 19 February 2008 in accordance with OIE). Also, the animals must have been resident on a holding for at least 40 days prior to their slaughter. </w:t>
      </w:r>
      <w:r w:rsidR="00C303EC">
        <w:rPr>
          <w:rFonts w:cs="Courier New"/>
          <w:b/>
        </w:rPr>
        <w:t xml:space="preserve"> </w:t>
      </w:r>
      <w:r w:rsidR="00606916">
        <w:rPr>
          <w:rFonts w:cs="Courier New"/>
          <w:b/>
        </w:rPr>
        <w:t xml:space="preserve">This assurance can be included in the FCI which will enable the support/7217EHC to be signed. </w:t>
      </w:r>
      <w:r w:rsidR="00925C68">
        <w:rPr>
          <w:rFonts w:cs="Courier New"/>
          <w:b/>
        </w:rPr>
        <w:t xml:space="preserve"> </w:t>
      </w:r>
    </w:p>
    <w:p w:rsidR="00DE0F30" w:rsidRDefault="00BB1C64" w:rsidP="00BB1C64">
      <w:pPr>
        <w:rPr>
          <w:rFonts w:cs="Courier New"/>
          <w:b/>
        </w:rPr>
      </w:pPr>
      <w:r>
        <w:rPr>
          <w:rFonts w:cs="Courier New"/>
          <w:b/>
        </w:rPr>
        <w:t xml:space="preserve">  </w:t>
      </w:r>
    </w:p>
    <w:p w:rsidR="00000EAE" w:rsidRDefault="00DE0F30" w:rsidP="00BB1C64">
      <w:pPr>
        <w:rPr>
          <w:rFonts w:cs="Courier New"/>
          <w:b/>
        </w:rPr>
      </w:pPr>
      <w:r>
        <w:rPr>
          <w:rFonts w:cs="Courier New"/>
          <w:b/>
        </w:rPr>
        <w:br w:type="page"/>
      </w:r>
    </w:p>
    <w:p w:rsidR="00F4434B" w:rsidRDefault="00F4434B" w:rsidP="00BB1C64">
      <w:pPr>
        <w:rPr>
          <w:rFonts w:cs="Courier New"/>
          <w:b/>
        </w:rPr>
      </w:pPr>
      <w:r>
        <w:rPr>
          <w:rFonts w:cs="Courier New"/>
          <w:b/>
        </w:rPr>
        <w:t xml:space="preserve">The above means that the only meat – as placed on the </w:t>
      </w:r>
      <w:r w:rsidR="00B20B46">
        <w:rPr>
          <w:rFonts w:cs="Courier New"/>
          <w:b/>
        </w:rPr>
        <w:t xml:space="preserve">UK </w:t>
      </w:r>
      <w:r>
        <w:rPr>
          <w:rFonts w:cs="Courier New"/>
          <w:b/>
        </w:rPr>
        <w:t>market in accordance with EU legislation</w:t>
      </w:r>
      <w:r w:rsidR="00606916">
        <w:rPr>
          <w:rFonts w:cs="Courier New"/>
          <w:b/>
        </w:rPr>
        <w:t xml:space="preserve"> </w:t>
      </w:r>
      <w:r>
        <w:rPr>
          <w:rFonts w:cs="Courier New"/>
          <w:b/>
        </w:rPr>
        <w:t xml:space="preserve">- which can be certified </w:t>
      </w:r>
      <w:r w:rsidR="001A092F">
        <w:rPr>
          <w:rFonts w:cs="Courier New"/>
          <w:b/>
        </w:rPr>
        <w:t xml:space="preserve">for export to Turkey </w:t>
      </w:r>
      <w:r w:rsidR="00606916">
        <w:rPr>
          <w:rFonts w:cs="Courier New"/>
          <w:b/>
        </w:rPr>
        <w:t xml:space="preserve">without any additional BSE tests </w:t>
      </w:r>
      <w:r w:rsidR="001A092F">
        <w:rPr>
          <w:rFonts w:cs="Courier New"/>
          <w:b/>
        </w:rPr>
        <w:t xml:space="preserve">is </w:t>
      </w:r>
      <w:r>
        <w:rPr>
          <w:rFonts w:cs="Courier New"/>
          <w:b/>
        </w:rPr>
        <w:t xml:space="preserve">meat </w:t>
      </w:r>
      <w:r w:rsidR="001A092F">
        <w:rPr>
          <w:rFonts w:cs="Courier New"/>
          <w:b/>
        </w:rPr>
        <w:t xml:space="preserve">without vertebral column </w:t>
      </w:r>
      <w:r>
        <w:rPr>
          <w:rFonts w:cs="Courier New"/>
          <w:b/>
        </w:rPr>
        <w:t>from animals over 48 months old, derived from animals slaughtered on or after 19 February 2009, provided the following assurances (e.g. as part of FCI</w:t>
      </w:r>
      <w:r w:rsidR="00E4205B">
        <w:rPr>
          <w:rFonts w:cs="Courier New"/>
          <w:b/>
        </w:rPr>
        <w:t>/support certificate</w:t>
      </w:r>
      <w:r w:rsidR="00606916">
        <w:rPr>
          <w:rFonts w:cs="Courier New"/>
          <w:b/>
        </w:rPr>
        <w:t>) are</w:t>
      </w:r>
      <w:r>
        <w:rPr>
          <w:rFonts w:cs="Courier New"/>
          <w:b/>
        </w:rPr>
        <w:t xml:space="preserve"> available:</w:t>
      </w:r>
    </w:p>
    <w:p w:rsidR="00F4434B" w:rsidRDefault="00F4434B" w:rsidP="00F4434B">
      <w:pPr>
        <w:numPr>
          <w:ilvl w:val="0"/>
          <w:numId w:val="6"/>
        </w:numPr>
        <w:rPr>
          <w:rFonts w:cs="Courier New"/>
          <w:b/>
        </w:rPr>
      </w:pPr>
      <w:r>
        <w:rPr>
          <w:rFonts w:cs="Courier New"/>
          <w:b/>
        </w:rPr>
        <w:t>The dams of the animals were born on or after 1 August 2006</w:t>
      </w:r>
    </w:p>
    <w:p w:rsidR="00F4434B" w:rsidRPr="00000EAE" w:rsidRDefault="00F4434B" w:rsidP="00F4434B">
      <w:pPr>
        <w:numPr>
          <w:ilvl w:val="0"/>
          <w:numId w:val="6"/>
        </w:numPr>
        <w:rPr>
          <w:rFonts w:cs="Courier New"/>
          <w:b/>
        </w:rPr>
      </w:pPr>
      <w:r>
        <w:rPr>
          <w:rFonts w:cs="Courier New"/>
          <w:b/>
        </w:rPr>
        <w:t>The animals were resident on the holding for at least 40 days prior to movement for slaughter.</w:t>
      </w:r>
    </w:p>
    <w:p w:rsidR="00003996" w:rsidRDefault="00003996"/>
    <w:p w:rsidR="00A95469" w:rsidRPr="00A95469" w:rsidRDefault="00A95469">
      <w:pPr>
        <w:rPr>
          <w:b/>
        </w:rPr>
      </w:pPr>
      <w:r w:rsidRPr="00A95469">
        <w:rPr>
          <w:b/>
        </w:rPr>
        <w:t xml:space="preserve">If meat is derived from younger (under 48 or 30 months, depending on when the </w:t>
      </w:r>
      <w:r w:rsidR="00261603">
        <w:rPr>
          <w:b/>
        </w:rPr>
        <w:t>animals were slaughtered</w:t>
      </w:r>
      <w:r w:rsidRPr="00A95469">
        <w:rPr>
          <w:b/>
        </w:rPr>
        <w:t xml:space="preserve"> – see paragraph 5 below), evidence/support veterinary certificate will be required to the effect that the animals were tested for BSE</w:t>
      </w:r>
      <w:r w:rsidR="00261603">
        <w:rPr>
          <w:b/>
        </w:rPr>
        <w:t>,</w:t>
      </w:r>
      <w:r w:rsidRPr="00A95469">
        <w:rPr>
          <w:b/>
        </w:rPr>
        <w:t xml:space="preserve"> with negative results.</w:t>
      </w:r>
    </w:p>
    <w:p w:rsidR="001A092F" w:rsidRDefault="001A092F" w:rsidP="000D56A2">
      <w:pPr>
        <w:ind w:hanging="426"/>
        <w:rPr>
          <w:rFonts w:cs="Courier New"/>
          <w:b/>
          <w:bCs/>
          <w:lang w:val="en-US"/>
        </w:rPr>
      </w:pPr>
    </w:p>
    <w:p w:rsidR="001A092F" w:rsidRDefault="001A092F" w:rsidP="000D56A2">
      <w:pPr>
        <w:ind w:hanging="426"/>
        <w:rPr>
          <w:rFonts w:cs="Courier New"/>
          <w:b/>
          <w:bCs/>
          <w:lang w:val="en-US"/>
        </w:rPr>
      </w:pPr>
    </w:p>
    <w:p w:rsidR="00457C57" w:rsidRDefault="000D56A2" w:rsidP="000D56A2">
      <w:pPr>
        <w:ind w:hanging="426"/>
        <w:rPr>
          <w:rFonts w:cs="Courier New"/>
          <w:lang w:val="en-US"/>
        </w:rPr>
      </w:pPr>
      <w:r w:rsidRPr="000D56A2">
        <w:rPr>
          <w:rFonts w:cs="Courier New"/>
          <w:b/>
          <w:bCs/>
          <w:lang w:val="en-US"/>
        </w:rPr>
        <w:t>2.</w:t>
      </w:r>
      <w:r>
        <w:rPr>
          <w:rFonts w:cs="Courier New"/>
          <w:b/>
          <w:bCs/>
          <w:lang w:val="en-US"/>
        </w:rPr>
        <w:tab/>
      </w:r>
      <w:r w:rsidR="00457C57">
        <w:rPr>
          <w:rFonts w:cs="Courier New"/>
          <w:b/>
          <w:bCs/>
          <w:u w:val="single"/>
          <w:lang w:val="en-US"/>
        </w:rPr>
        <w:t>CERTIFICATION BY AN OFFICIAL VETERINARIAN (OV)</w:t>
      </w:r>
    </w:p>
    <w:p w:rsidR="000D56A2" w:rsidRDefault="000D56A2">
      <w:pPr>
        <w:tabs>
          <w:tab w:val="left" w:pos="709"/>
        </w:tabs>
        <w:ind w:left="709" w:hanging="709"/>
        <w:rPr>
          <w:b/>
        </w:rPr>
      </w:pPr>
    </w:p>
    <w:p w:rsidR="00C67B80" w:rsidRPr="00010997" w:rsidRDefault="00C67B80" w:rsidP="00C67B80">
      <w:pPr>
        <w:rPr>
          <w:rFonts w:cs="Courier New"/>
        </w:rPr>
      </w:pPr>
      <w:r w:rsidRPr="00010997">
        <w:rPr>
          <w:rFonts w:cs="Courier New"/>
        </w:rPr>
        <w:t xml:space="preserve">This certificate may be signed by a </w:t>
      </w:r>
      <w:r w:rsidRPr="00010997">
        <w:rPr>
          <w:rFonts w:cs="Courier New"/>
          <w:color w:val="000000"/>
        </w:rPr>
        <w:t>Veterinary Officer of the Department or a</w:t>
      </w:r>
      <w:r w:rsidRPr="00010997">
        <w:rPr>
          <w:rFonts w:cs="Courier New"/>
          <w:color w:val="1F497D"/>
        </w:rPr>
        <w:t xml:space="preserve"> </w:t>
      </w:r>
      <w:r w:rsidRPr="00010997">
        <w:rPr>
          <w:rFonts w:cs="Courier New"/>
        </w:rPr>
        <w:t>Local Veterinary Inspector (LVI) appointed by the Department for Environment, Food and Rural Affairs (Defra), the Scottish Government Rural Directorate, the Welsh Assembly Government Department for Rural Affairs or</w:t>
      </w:r>
      <w:r>
        <w:rPr>
          <w:rFonts w:cs="Courier New"/>
        </w:rPr>
        <w:t xml:space="preserve"> by an</w:t>
      </w:r>
      <w:r w:rsidRPr="00010997">
        <w:rPr>
          <w:rFonts w:cs="Courier New"/>
        </w:rPr>
        <w:t xml:space="preserve"> Authorised Veterinary Inspector (AVI) appointed by the Department of Agriculture and Rural Development, Northern Ireland, who is an Official Veterinarian (OV) on the appropriate export panel for export purposes.</w:t>
      </w:r>
    </w:p>
    <w:p w:rsidR="00C67B80" w:rsidRPr="00010997" w:rsidRDefault="00C67B80" w:rsidP="00C67B80">
      <w:pPr>
        <w:pStyle w:val="BodyText"/>
      </w:pPr>
    </w:p>
    <w:p w:rsidR="00C67B80" w:rsidRPr="00010997" w:rsidRDefault="00C67B80" w:rsidP="00C67B80">
      <w:pPr>
        <w:rPr>
          <w:rFonts w:cs="Courier New"/>
        </w:rPr>
      </w:pPr>
      <w:r w:rsidRPr="00010997">
        <w:rPr>
          <w:rFonts w:cs="Courier New"/>
        </w:rPr>
        <w:t xml:space="preserve">OVs must sign and stamp the health certificate with the OV stamp in any ink colour </w:t>
      </w:r>
      <w:r w:rsidRPr="00010997">
        <w:rPr>
          <w:rFonts w:cs="Courier New"/>
          <w:b/>
          <w:bCs/>
        </w:rPr>
        <w:t>OTHER THAN BLACK</w:t>
      </w:r>
      <w:r w:rsidRPr="00010997">
        <w:rPr>
          <w:rFonts w:cs="Courier New"/>
        </w:rPr>
        <w:t>.</w:t>
      </w:r>
    </w:p>
    <w:p w:rsidR="00C67B80" w:rsidRPr="00010997" w:rsidRDefault="00C67B80" w:rsidP="00C67B80">
      <w:pPr>
        <w:ind w:hanging="720"/>
        <w:rPr>
          <w:rFonts w:cs="Courier New"/>
        </w:rPr>
      </w:pPr>
    </w:p>
    <w:p w:rsidR="00C67B80" w:rsidRPr="00010997" w:rsidRDefault="00C67B80" w:rsidP="00C67B80">
      <w:pPr>
        <w:rPr>
          <w:rFonts w:cs="Courier New"/>
        </w:rPr>
      </w:pPr>
      <w:r w:rsidRPr="00010997">
        <w:rPr>
          <w:rFonts w:cs="Courier New"/>
        </w:rPr>
        <w:t xml:space="preserve">A certified copy of the completed certificate must be sent to Animal Health </w:t>
      </w:r>
      <w:r>
        <w:rPr>
          <w:rFonts w:cs="Courier New"/>
        </w:rPr>
        <w:t xml:space="preserve">Specialist Service Centre – Exports - </w:t>
      </w:r>
      <w:r w:rsidRPr="00010997">
        <w:rPr>
          <w:rFonts w:cs="Courier New"/>
        </w:rPr>
        <w:t xml:space="preserve">at Carlisle within seven days of signing, or in the case of </w:t>
      </w:r>
      <w:smartTag w:uri="urn:schemas-microsoft-com:office:smarttags" w:element="country-region">
        <w:r w:rsidRPr="00010997">
          <w:rPr>
            <w:rFonts w:cs="Courier New"/>
          </w:rPr>
          <w:t>Northern Ireland</w:t>
        </w:r>
      </w:smartTag>
      <w:r w:rsidRPr="00010997">
        <w:rPr>
          <w:rFonts w:cs="Courier New"/>
        </w:rPr>
        <w:t xml:space="preserve"> to DARD, Dundonald House, </w:t>
      </w:r>
      <w:proofErr w:type="gramStart"/>
      <w:smartTag w:uri="urn:schemas-microsoft-com:office:smarttags" w:element="place">
        <w:smartTag w:uri="urn:schemas-microsoft-com:office:smarttags" w:element="City">
          <w:r w:rsidRPr="00010997">
            <w:rPr>
              <w:rFonts w:cs="Courier New"/>
            </w:rPr>
            <w:t>Belfast</w:t>
          </w:r>
        </w:smartTag>
      </w:smartTag>
      <w:proofErr w:type="gramEnd"/>
      <w:r w:rsidRPr="00010997">
        <w:rPr>
          <w:rFonts w:cs="Courier New"/>
        </w:rPr>
        <w:t>.</w:t>
      </w:r>
    </w:p>
    <w:p w:rsidR="00C67B80" w:rsidRPr="00010997" w:rsidRDefault="00C67B80" w:rsidP="00C67B80">
      <w:pPr>
        <w:rPr>
          <w:rFonts w:cs="Courier New"/>
          <w:color w:val="1F497D"/>
        </w:rPr>
      </w:pPr>
    </w:p>
    <w:p w:rsidR="00C67B80" w:rsidRDefault="00C67B80" w:rsidP="00C67B80">
      <w:pPr>
        <w:ind w:hanging="426"/>
        <w:rPr>
          <w:rFonts w:cs="Courier New"/>
          <w:color w:val="000000"/>
        </w:rPr>
      </w:pPr>
      <w:r w:rsidRPr="00010997">
        <w:rPr>
          <w:rFonts w:cs="Courier New"/>
          <w:color w:val="1F497D"/>
        </w:rPr>
        <w:tab/>
      </w:r>
      <w:r w:rsidRPr="00010997">
        <w:rPr>
          <w:rFonts w:cs="Courier New"/>
          <w:color w:val="000000"/>
        </w:rPr>
        <w:t>The OV should keep a copy for his/her own records.</w:t>
      </w:r>
    </w:p>
    <w:p w:rsidR="00FD7807" w:rsidRDefault="00FD7807" w:rsidP="00C67B80">
      <w:pPr>
        <w:ind w:hanging="426"/>
      </w:pPr>
    </w:p>
    <w:p w:rsidR="00FD7807" w:rsidRPr="00DD7EB3" w:rsidRDefault="00FD7807" w:rsidP="00DD7EB3">
      <w:pPr>
        <w:rPr>
          <w:rFonts w:cs="Courier New"/>
          <w:b/>
          <w:color w:val="000000"/>
          <w:u w:val="single"/>
        </w:rPr>
      </w:pPr>
      <w:r w:rsidRPr="00DD7EB3">
        <w:rPr>
          <w:b/>
          <w:u w:val="single"/>
        </w:rPr>
        <w:t>P</w:t>
      </w:r>
      <w:r w:rsidR="00DD7EB3" w:rsidRPr="00DD7EB3">
        <w:rPr>
          <w:b/>
          <w:u w:val="single"/>
        </w:rPr>
        <w:t>UBLIC HEALTH ATTESTATION</w:t>
      </w:r>
    </w:p>
    <w:p w:rsidR="00C67B80" w:rsidRPr="000D56A2" w:rsidRDefault="00C67B80">
      <w:pPr>
        <w:tabs>
          <w:tab w:val="left" w:pos="709"/>
        </w:tabs>
        <w:ind w:left="709" w:hanging="709"/>
        <w:rPr>
          <w:b/>
        </w:rPr>
      </w:pPr>
    </w:p>
    <w:p w:rsidR="00FD7807" w:rsidRPr="00FD7807" w:rsidRDefault="00056BFB" w:rsidP="00DD7EB3">
      <w:pPr>
        <w:numPr>
          <w:ilvl w:val="0"/>
          <w:numId w:val="3"/>
        </w:numPr>
        <w:tabs>
          <w:tab w:val="left" w:pos="0"/>
        </w:tabs>
        <w:ind w:left="-426" w:firstLine="0"/>
        <w:rPr>
          <w:color w:val="000000"/>
        </w:rPr>
      </w:pPr>
      <w:r>
        <w:t>Paragrap</w:t>
      </w:r>
      <w:r w:rsidR="009A053F">
        <w:t>h</w:t>
      </w:r>
      <w:r w:rsidR="00FD7807">
        <w:t xml:space="preserve">s II.1.1 to II.1.7 may </w:t>
      </w:r>
      <w:r w:rsidR="009A053F">
        <w:t>be certified</w:t>
      </w:r>
      <w:r w:rsidR="009A053F" w:rsidRPr="00FD7807">
        <w:rPr>
          <w:sz w:val="22"/>
        </w:rPr>
        <w:t xml:space="preserve"> </w:t>
      </w:r>
      <w:r w:rsidR="009A053F">
        <w:t>on the basis of ova</w:t>
      </w:r>
      <w:r w:rsidR="000D56A2">
        <w:t xml:space="preserve">l marks </w:t>
      </w:r>
    </w:p>
    <w:p w:rsidR="00DD7EB3" w:rsidRDefault="000D56A2" w:rsidP="00FD7807">
      <w:pPr>
        <w:tabs>
          <w:tab w:val="left" w:pos="0"/>
        </w:tabs>
      </w:pPr>
      <w:r>
        <w:t xml:space="preserve">which </w:t>
      </w:r>
      <w:r w:rsidR="009A053F">
        <w:t xml:space="preserve">demonstrate compliance with EU Regulations (EC) </w:t>
      </w:r>
      <w:r w:rsidR="00FD7807">
        <w:t xml:space="preserve">852/2004, 853/2004 and 854/2004 on hygiene rules </w:t>
      </w:r>
      <w:r w:rsidR="00BF3C5B">
        <w:t xml:space="preserve">for (and controls on) food of animal origin, Regulation (EC) No 2073/2005 on the microbiological criteria for foodstuffs and </w:t>
      </w:r>
      <w:r w:rsidR="00DD7EB3">
        <w:t xml:space="preserve">on the basis that </w:t>
      </w:r>
      <w:r w:rsidR="00BF3C5B">
        <w:t xml:space="preserve">the UK National Surveillance Scheme for residues </w:t>
      </w:r>
    </w:p>
    <w:p w:rsidR="009A053F" w:rsidRDefault="00BF3C5B" w:rsidP="00FD7807">
      <w:pPr>
        <w:tabs>
          <w:tab w:val="left" w:pos="0"/>
        </w:tabs>
      </w:pPr>
      <w:proofErr w:type="gramStart"/>
      <w:r>
        <w:t>fulfils</w:t>
      </w:r>
      <w:proofErr w:type="gramEnd"/>
      <w:r>
        <w:t xml:space="preserve"> the requirements of Directive 96/23/EC.</w:t>
      </w:r>
    </w:p>
    <w:p w:rsidR="00DD7EB3" w:rsidRDefault="00DD7EB3" w:rsidP="00DD7EB3">
      <w:pPr>
        <w:tabs>
          <w:tab w:val="left" w:pos="709"/>
        </w:tabs>
        <w:rPr>
          <w:color w:val="000000"/>
        </w:rPr>
      </w:pPr>
    </w:p>
    <w:p w:rsidR="001A092F" w:rsidRDefault="001A092F" w:rsidP="00DD7EB3">
      <w:pPr>
        <w:ind w:left="-426"/>
        <w:rPr>
          <w:b/>
          <w:color w:val="000000"/>
        </w:rPr>
      </w:pPr>
      <w:r>
        <w:rPr>
          <w:color w:val="000000"/>
        </w:rPr>
        <w:tab/>
      </w:r>
      <w:r w:rsidRPr="001A092F">
        <w:rPr>
          <w:b/>
          <w:color w:val="000000"/>
        </w:rPr>
        <w:t>BSE</w:t>
      </w:r>
    </w:p>
    <w:p w:rsidR="001A092F" w:rsidRPr="001A092F" w:rsidRDefault="001A092F" w:rsidP="00DD7EB3">
      <w:pPr>
        <w:ind w:left="-426"/>
        <w:rPr>
          <w:b/>
          <w:color w:val="000000"/>
        </w:rPr>
      </w:pPr>
    </w:p>
    <w:p w:rsidR="0044102C" w:rsidRDefault="00DD7EB3" w:rsidP="0044102C">
      <w:pPr>
        <w:ind w:left="-426"/>
        <w:rPr>
          <w:color w:val="000000"/>
        </w:rPr>
      </w:pPr>
      <w:r>
        <w:rPr>
          <w:color w:val="000000"/>
        </w:rPr>
        <w:t>4.</w:t>
      </w:r>
      <w:r>
        <w:rPr>
          <w:color w:val="000000"/>
        </w:rPr>
        <w:tab/>
      </w:r>
      <w:r w:rsidR="001A092F">
        <w:rPr>
          <w:b/>
          <w:color w:val="000000"/>
        </w:rPr>
        <w:t xml:space="preserve">Paragraph II.1.8.2 </w:t>
      </w:r>
      <w:r w:rsidR="00F71452">
        <w:rPr>
          <w:color w:val="000000"/>
        </w:rPr>
        <w:t xml:space="preserve">is applicable for bovine meat which is obtained from </w:t>
      </w:r>
    </w:p>
    <w:p w:rsidR="00DD7EB3" w:rsidRDefault="00F71452" w:rsidP="0044102C">
      <w:pPr>
        <w:rPr>
          <w:rFonts w:cs="Courier New"/>
          <w:b/>
        </w:rPr>
      </w:pPr>
      <w:proofErr w:type="gramStart"/>
      <w:r>
        <w:rPr>
          <w:color w:val="000000"/>
        </w:rPr>
        <w:t>animals</w:t>
      </w:r>
      <w:proofErr w:type="gramEnd"/>
      <w:r>
        <w:rPr>
          <w:color w:val="000000"/>
        </w:rPr>
        <w:t xml:space="preserve"> born and reared in countries classified as controlled risk, which in</w:t>
      </w:r>
      <w:r w:rsidR="001A092F">
        <w:rPr>
          <w:color w:val="000000"/>
        </w:rPr>
        <w:t>cludes the UK. The other option</w:t>
      </w:r>
      <w:r>
        <w:rPr>
          <w:color w:val="000000"/>
        </w:rPr>
        <w:t xml:space="preserve"> under II.1.8 sho</w:t>
      </w:r>
      <w:r w:rsidR="00FC7D4A">
        <w:rPr>
          <w:color w:val="000000"/>
        </w:rPr>
        <w:t>uld be deleted. Sub-paragraph (b</w:t>
      </w:r>
      <w:r>
        <w:rPr>
          <w:color w:val="000000"/>
        </w:rPr>
        <w:t xml:space="preserve">) may be certified on the basis of the </w:t>
      </w:r>
      <w:r w:rsidR="00FC7D4A">
        <w:rPr>
          <w:color w:val="000000"/>
        </w:rPr>
        <w:t>oval mark, but sub-paragraphs (c</w:t>
      </w:r>
      <w:r>
        <w:rPr>
          <w:color w:val="000000"/>
        </w:rPr>
        <w:t>) and (</w:t>
      </w:r>
      <w:r w:rsidR="00FC7D4A">
        <w:rPr>
          <w:color w:val="000000"/>
        </w:rPr>
        <w:t>d</w:t>
      </w:r>
      <w:r>
        <w:rPr>
          <w:color w:val="000000"/>
        </w:rPr>
        <w:t>) require bespoke sourcing of animals</w:t>
      </w:r>
      <w:r w:rsidR="00FC7D4A">
        <w:rPr>
          <w:color w:val="000000"/>
        </w:rPr>
        <w:t xml:space="preserve"> and handling of </w:t>
      </w:r>
      <w:r>
        <w:rPr>
          <w:color w:val="000000"/>
        </w:rPr>
        <w:t xml:space="preserve">meat to ensure compliance. </w:t>
      </w:r>
      <w:r w:rsidR="00FC7D4A">
        <w:rPr>
          <w:b/>
          <w:color w:val="000000"/>
        </w:rPr>
        <w:t xml:space="preserve"> Sub-paragraph (c</w:t>
      </w:r>
      <w:r>
        <w:rPr>
          <w:b/>
          <w:color w:val="000000"/>
        </w:rPr>
        <w:t xml:space="preserve">) </w:t>
      </w:r>
      <w:r>
        <w:rPr>
          <w:rFonts w:cs="Courier New"/>
          <w:b/>
        </w:rPr>
        <w:t xml:space="preserve">requires the dams of the animals from which the meat is derived to be born on or after 1 August 1996, the date from which the ban on the feeding of mammalian meat and bone meal to farmed animals is considered to have been effectively enforced in the UK. Assurances by way of FCI may be required to ensure that the appropriate support certification is available to enable this sub-paragraph to be signed. </w:t>
      </w:r>
      <w:r w:rsidR="00FC7D4A">
        <w:rPr>
          <w:rFonts w:cs="Courier New"/>
          <w:b/>
        </w:rPr>
        <w:t xml:space="preserve">Sub-paragraph (d) allows export of </w:t>
      </w:r>
      <w:r w:rsidR="001A092F">
        <w:rPr>
          <w:rFonts w:cs="Courier New"/>
          <w:b/>
        </w:rPr>
        <w:t xml:space="preserve">carcase meat with </w:t>
      </w:r>
      <w:r>
        <w:rPr>
          <w:rFonts w:cs="Courier New"/>
          <w:b/>
        </w:rPr>
        <w:t xml:space="preserve">vertebral </w:t>
      </w:r>
      <w:r w:rsidR="001A092F">
        <w:rPr>
          <w:rFonts w:cs="Courier New"/>
          <w:b/>
        </w:rPr>
        <w:t>column</w:t>
      </w:r>
      <w:r>
        <w:rPr>
          <w:rFonts w:cs="Courier New"/>
          <w:b/>
        </w:rPr>
        <w:t xml:space="preserve"> </w:t>
      </w:r>
      <w:r w:rsidR="00FC7D4A">
        <w:rPr>
          <w:rFonts w:cs="Courier New"/>
          <w:b/>
        </w:rPr>
        <w:t xml:space="preserve">but only from animals under 30 months old; meat from </w:t>
      </w:r>
      <w:r>
        <w:rPr>
          <w:rFonts w:cs="Courier New"/>
          <w:b/>
        </w:rPr>
        <w:t xml:space="preserve">animals over 30 months must </w:t>
      </w:r>
      <w:r w:rsidR="001A092F">
        <w:rPr>
          <w:rFonts w:cs="Courier New"/>
          <w:b/>
        </w:rPr>
        <w:t xml:space="preserve">not contain vertebral column. </w:t>
      </w:r>
    </w:p>
    <w:p w:rsidR="0044102C" w:rsidRDefault="00DE0F30" w:rsidP="0044102C">
      <w:pPr>
        <w:rPr>
          <w:rFonts w:cs="Courier New"/>
          <w:b/>
        </w:rPr>
      </w:pPr>
      <w:r>
        <w:rPr>
          <w:rFonts w:cs="Courier New"/>
          <w:b/>
        </w:rPr>
        <w:br w:type="page"/>
      </w:r>
    </w:p>
    <w:p w:rsidR="0044102C" w:rsidRDefault="0044102C" w:rsidP="0044102C">
      <w:pPr>
        <w:ind w:left="-426"/>
        <w:rPr>
          <w:color w:val="000000"/>
        </w:rPr>
      </w:pPr>
      <w:r>
        <w:rPr>
          <w:color w:val="000000"/>
        </w:rPr>
        <w:t>5.</w:t>
      </w:r>
      <w:r>
        <w:rPr>
          <w:color w:val="000000"/>
        </w:rPr>
        <w:tab/>
      </w:r>
      <w:r w:rsidR="00FC7D4A" w:rsidRPr="0044102C">
        <w:rPr>
          <w:b/>
          <w:color w:val="000000"/>
        </w:rPr>
        <w:t xml:space="preserve">Paragraph </w:t>
      </w:r>
      <w:r w:rsidR="00027B6B" w:rsidRPr="0044102C">
        <w:rPr>
          <w:b/>
          <w:color w:val="000000"/>
        </w:rPr>
        <w:t>II.1.11</w:t>
      </w:r>
      <w:r w:rsidR="00027B6B" w:rsidRPr="0044102C">
        <w:rPr>
          <w:color w:val="000000"/>
        </w:rPr>
        <w:t xml:space="preserve"> </w:t>
      </w:r>
      <w:r w:rsidR="00027B6B">
        <w:rPr>
          <w:color w:val="000000"/>
        </w:rPr>
        <w:t>requires animals from which meat is</w:t>
      </w:r>
      <w:r>
        <w:rPr>
          <w:color w:val="000000"/>
        </w:rPr>
        <w:t xml:space="preserve"> </w:t>
      </w:r>
      <w:r w:rsidR="00027B6B">
        <w:rPr>
          <w:color w:val="000000"/>
        </w:rPr>
        <w:t xml:space="preserve">derived to be </w:t>
      </w:r>
    </w:p>
    <w:p w:rsidR="001F6248" w:rsidRDefault="00027B6B" w:rsidP="0044102C">
      <w:pPr>
        <w:rPr>
          <w:color w:val="000000"/>
        </w:rPr>
      </w:pPr>
      <w:proofErr w:type="gramStart"/>
      <w:r>
        <w:rPr>
          <w:color w:val="000000"/>
        </w:rPr>
        <w:t>subjected</w:t>
      </w:r>
      <w:proofErr w:type="gramEnd"/>
      <w:r>
        <w:rPr>
          <w:color w:val="000000"/>
        </w:rPr>
        <w:t xml:space="preserve"> to a test for BSE, </w:t>
      </w:r>
      <w:r w:rsidR="0044102C">
        <w:rPr>
          <w:color w:val="000000"/>
        </w:rPr>
        <w:t xml:space="preserve">regardless of their age. </w:t>
      </w:r>
      <w:r w:rsidR="001F6248">
        <w:rPr>
          <w:color w:val="000000"/>
        </w:rPr>
        <w:t>C</w:t>
      </w:r>
      <w:r w:rsidR="0044102C" w:rsidRPr="0044102C">
        <w:rPr>
          <w:color w:val="000000"/>
        </w:rPr>
        <w:t xml:space="preserve">attle over 30 months of age slaughtered </w:t>
      </w:r>
      <w:r w:rsidR="001F6248">
        <w:rPr>
          <w:color w:val="000000"/>
        </w:rPr>
        <w:t xml:space="preserve">between </w:t>
      </w:r>
      <w:r w:rsidR="0044102C" w:rsidRPr="0044102C">
        <w:rPr>
          <w:color w:val="000000"/>
        </w:rPr>
        <w:t>7 November 2005</w:t>
      </w:r>
      <w:r w:rsidR="001F6248">
        <w:rPr>
          <w:color w:val="000000"/>
        </w:rPr>
        <w:t xml:space="preserve"> and 31 December 2008 were tested for BSE in accordance with EU legislation applicable at the time. F</w:t>
      </w:r>
      <w:r w:rsidR="00E80264">
        <w:rPr>
          <w:color w:val="000000"/>
        </w:rPr>
        <w:t xml:space="preserve">rom </w:t>
      </w:r>
      <w:r w:rsidR="0044102C">
        <w:rPr>
          <w:color w:val="000000"/>
        </w:rPr>
        <w:t xml:space="preserve">1 </w:t>
      </w:r>
      <w:r w:rsidR="00E80264">
        <w:rPr>
          <w:color w:val="000000"/>
        </w:rPr>
        <w:t>January 2009, the EU legislation was amended so that only cattle (born and reared in the UK) over the age of 48 months old require</w:t>
      </w:r>
      <w:r w:rsidR="001F6248">
        <w:rPr>
          <w:color w:val="000000"/>
        </w:rPr>
        <w:t>d</w:t>
      </w:r>
      <w:r w:rsidR="00E80264">
        <w:rPr>
          <w:color w:val="000000"/>
        </w:rPr>
        <w:t xml:space="preserve"> suc</w:t>
      </w:r>
      <w:r w:rsidR="001F6248">
        <w:rPr>
          <w:color w:val="000000"/>
        </w:rPr>
        <w:t>h a test. This paragraph may be</w:t>
      </w:r>
      <w:r w:rsidR="0044102C">
        <w:rPr>
          <w:color w:val="000000"/>
        </w:rPr>
        <w:t xml:space="preserve"> certified </w:t>
      </w:r>
      <w:r w:rsidR="001F6248">
        <w:rPr>
          <w:color w:val="000000"/>
        </w:rPr>
        <w:t>on the above basis depending on the age and date of slaughter of the animals. Otherwise, a bespoke test will be required</w:t>
      </w:r>
      <w:r w:rsidR="00A95469">
        <w:rPr>
          <w:color w:val="000000"/>
        </w:rPr>
        <w:t xml:space="preserve"> – see paragraph 1 above)</w:t>
      </w:r>
      <w:r w:rsidR="001F6248">
        <w:rPr>
          <w:color w:val="000000"/>
        </w:rPr>
        <w:t xml:space="preserve">. </w:t>
      </w:r>
    </w:p>
    <w:p w:rsidR="001F6248" w:rsidRDefault="001F6248" w:rsidP="0044102C">
      <w:pPr>
        <w:rPr>
          <w:color w:val="000000"/>
        </w:rPr>
      </w:pPr>
    </w:p>
    <w:p w:rsidR="001F6248" w:rsidRDefault="001F6248" w:rsidP="0044102C">
      <w:pPr>
        <w:rPr>
          <w:b/>
          <w:color w:val="000000"/>
        </w:rPr>
      </w:pPr>
      <w:r w:rsidRPr="001F6248">
        <w:rPr>
          <w:b/>
          <w:color w:val="000000"/>
        </w:rPr>
        <w:t>Traceability</w:t>
      </w:r>
      <w:r w:rsidR="00E80264" w:rsidRPr="001F6248">
        <w:rPr>
          <w:b/>
          <w:color w:val="000000"/>
        </w:rPr>
        <w:t xml:space="preserve"> </w:t>
      </w:r>
    </w:p>
    <w:p w:rsidR="001F6248" w:rsidRDefault="001F6248" w:rsidP="0044102C">
      <w:pPr>
        <w:rPr>
          <w:b/>
          <w:color w:val="000000"/>
        </w:rPr>
      </w:pPr>
    </w:p>
    <w:p w:rsidR="001F225E" w:rsidRPr="001F225E" w:rsidRDefault="001F6248" w:rsidP="001F6248">
      <w:pPr>
        <w:ind w:left="-426"/>
        <w:rPr>
          <w:color w:val="000000"/>
        </w:rPr>
      </w:pPr>
      <w:r>
        <w:rPr>
          <w:color w:val="000000"/>
        </w:rPr>
        <w:t>6.</w:t>
      </w:r>
      <w:r>
        <w:rPr>
          <w:color w:val="000000"/>
        </w:rPr>
        <w:tab/>
      </w:r>
      <w:r w:rsidR="001F225E" w:rsidRPr="001F225E">
        <w:rPr>
          <w:b/>
          <w:color w:val="000000"/>
        </w:rPr>
        <w:t>Paragraph II.1.9</w:t>
      </w:r>
      <w:r w:rsidR="001F225E" w:rsidRPr="001F225E">
        <w:rPr>
          <w:color w:val="000000"/>
        </w:rPr>
        <w:t xml:space="preserve"> may be certified on the basis of that cattle born since 1</w:t>
      </w:r>
    </w:p>
    <w:p w:rsidR="001F225E" w:rsidRPr="001F225E" w:rsidRDefault="001F225E" w:rsidP="001F225E">
      <w:pPr>
        <w:rPr>
          <w:rFonts w:ascii="Verdana" w:hAnsi="Verdana"/>
          <w:color w:val="000000"/>
          <w:sz w:val="19"/>
          <w:szCs w:val="19"/>
          <w:lang/>
        </w:rPr>
      </w:pPr>
      <w:r w:rsidRPr="001F225E">
        <w:rPr>
          <w:color w:val="000000"/>
        </w:rPr>
        <w:t xml:space="preserve">July 1996 must be accompanied by a cattle </w:t>
      </w:r>
      <w:hyperlink r:id="rId8" w:history="1">
        <w:r w:rsidRPr="001F225E">
          <w:rPr>
            <w:color w:val="000000"/>
          </w:rPr>
          <w:t>passport</w:t>
        </w:r>
      </w:hyperlink>
      <w:r w:rsidRPr="001F225E">
        <w:rPr>
          <w:color w:val="000000"/>
        </w:rPr>
        <w:t xml:space="preserve"> confirming the identification details – sex, breed, date of bir</w:t>
      </w:r>
      <w:r>
        <w:rPr>
          <w:color w:val="000000"/>
        </w:rPr>
        <w:t>th, identification of the dam</w:t>
      </w:r>
      <w:r w:rsidRPr="001F225E">
        <w:rPr>
          <w:color w:val="000000"/>
        </w:rPr>
        <w:t xml:space="preserve"> – and recording its movement history.</w:t>
      </w:r>
      <w:r w:rsidRPr="001F225E">
        <w:rPr>
          <w:rFonts w:ascii="Verdana" w:hAnsi="Verdana"/>
          <w:color w:val="000000"/>
          <w:sz w:val="19"/>
          <w:szCs w:val="19"/>
          <w:lang/>
        </w:rPr>
        <w:t xml:space="preserve"> </w:t>
      </w:r>
    </w:p>
    <w:p w:rsidR="001F225E" w:rsidRDefault="001F225E" w:rsidP="001F225E">
      <w:pPr>
        <w:rPr>
          <w:rFonts w:ascii="Verdana" w:hAnsi="Verdana"/>
          <w:color w:val="000000"/>
          <w:sz w:val="19"/>
          <w:szCs w:val="19"/>
          <w:lang/>
        </w:rPr>
      </w:pPr>
    </w:p>
    <w:p w:rsidR="00B20B46" w:rsidRDefault="00B20B46" w:rsidP="001F225E">
      <w:pPr>
        <w:ind w:left="-426"/>
        <w:rPr>
          <w:color w:val="000000"/>
        </w:rPr>
      </w:pPr>
    </w:p>
    <w:p w:rsidR="00AB62A6" w:rsidRDefault="001F225E" w:rsidP="001F225E">
      <w:pPr>
        <w:ind w:left="-426"/>
        <w:rPr>
          <w:color w:val="000000"/>
        </w:rPr>
      </w:pPr>
      <w:r>
        <w:rPr>
          <w:color w:val="000000"/>
        </w:rPr>
        <w:t>7.</w:t>
      </w:r>
      <w:r>
        <w:rPr>
          <w:color w:val="000000"/>
        </w:rPr>
        <w:tab/>
      </w:r>
      <w:r w:rsidRPr="001F225E">
        <w:rPr>
          <w:b/>
          <w:color w:val="000000"/>
        </w:rPr>
        <w:t>Paragraph II.1.10</w:t>
      </w:r>
      <w:r>
        <w:rPr>
          <w:color w:val="000000"/>
        </w:rPr>
        <w:t xml:space="preserve"> requires meat intended for export to be identified in </w:t>
      </w:r>
    </w:p>
    <w:p w:rsidR="00FC7D4A" w:rsidRPr="001F6248" w:rsidRDefault="001F225E" w:rsidP="00AB62A6">
      <w:pPr>
        <w:rPr>
          <w:b/>
          <w:color w:val="000000"/>
        </w:rPr>
      </w:pPr>
      <w:proofErr w:type="gramStart"/>
      <w:r>
        <w:rPr>
          <w:color w:val="000000"/>
        </w:rPr>
        <w:t>such</w:t>
      </w:r>
      <w:proofErr w:type="gramEnd"/>
      <w:r>
        <w:rPr>
          <w:color w:val="000000"/>
        </w:rPr>
        <w:t xml:space="preserve"> a way that the animals from which it was derived could be identified. </w:t>
      </w:r>
      <w:r w:rsidR="00A95469">
        <w:rPr>
          <w:color w:val="000000"/>
        </w:rPr>
        <w:t xml:space="preserve">This is possible under the Beef Labelling Regulations </w:t>
      </w:r>
      <w:r w:rsidR="00B30C1D">
        <w:rPr>
          <w:color w:val="000000"/>
        </w:rPr>
        <w:t xml:space="preserve">which implement </w:t>
      </w:r>
      <w:r w:rsidR="00B30C1D" w:rsidRPr="00B30C1D">
        <w:rPr>
          <w:color w:val="000000"/>
        </w:rPr>
        <w:t>Regulation (EC) No 1760/2000</w:t>
      </w:r>
      <w:r w:rsidR="00B30C1D">
        <w:rPr>
          <w:color w:val="000000"/>
        </w:rPr>
        <w:t xml:space="preserve">. It should be possible to trace beef back to the animal on this basis, and also because EU food hygiene </w:t>
      </w:r>
      <w:proofErr w:type="gramStart"/>
      <w:r w:rsidR="00B30C1D">
        <w:rPr>
          <w:color w:val="000000"/>
        </w:rPr>
        <w:t>legislation  requires</w:t>
      </w:r>
      <w:proofErr w:type="gramEnd"/>
      <w:r w:rsidR="00B30C1D">
        <w:rPr>
          <w:color w:val="000000"/>
        </w:rPr>
        <w:t xml:space="preserve"> food business operators (FBOs) to keep records to enable traceability (at least one step up and one down. </w:t>
      </w:r>
      <w:r w:rsidR="00AB62A6">
        <w:rPr>
          <w:color w:val="000000"/>
        </w:rPr>
        <w:t xml:space="preserve"> </w:t>
      </w:r>
    </w:p>
    <w:p w:rsidR="005A02F4" w:rsidRDefault="005A02F4" w:rsidP="00000EAE">
      <w:pPr>
        <w:tabs>
          <w:tab w:val="left" w:pos="709"/>
        </w:tabs>
        <w:rPr>
          <w:color w:val="000000"/>
        </w:rPr>
      </w:pPr>
    </w:p>
    <w:p w:rsidR="00076BA4" w:rsidRDefault="00076BA4" w:rsidP="00076BA4">
      <w:pPr>
        <w:rPr>
          <w:b/>
          <w:u w:val="single"/>
        </w:rPr>
      </w:pPr>
      <w:r>
        <w:rPr>
          <w:b/>
          <w:u w:val="single"/>
        </w:rPr>
        <w:t>ANIMAL</w:t>
      </w:r>
      <w:r w:rsidRPr="00DD7EB3">
        <w:rPr>
          <w:b/>
          <w:u w:val="single"/>
        </w:rPr>
        <w:t xml:space="preserve"> HEALTH ATTESTATION</w:t>
      </w:r>
    </w:p>
    <w:p w:rsidR="00076BA4" w:rsidRDefault="00076BA4" w:rsidP="00076BA4">
      <w:pPr>
        <w:rPr>
          <w:b/>
          <w:u w:val="single"/>
        </w:rPr>
      </w:pPr>
    </w:p>
    <w:p w:rsidR="008B292C" w:rsidRDefault="00AB62A6" w:rsidP="00076BA4">
      <w:pPr>
        <w:ind w:left="-426"/>
      </w:pPr>
      <w:r>
        <w:t>8</w:t>
      </w:r>
      <w:r w:rsidR="00C303EC">
        <w:t>.</w:t>
      </w:r>
      <w:r w:rsidR="00C303EC">
        <w:tab/>
      </w:r>
      <w:r w:rsidR="00C303EC" w:rsidRPr="00C303EC">
        <w:rPr>
          <w:b/>
        </w:rPr>
        <w:t>Notifiable disease clearance</w:t>
      </w:r>
      <w:r w:rsidR="00795B3D">
        <w:rPr>
          <w:b/>
        </w:rPr>
        <w:t xml:space="preserve">: </w:t>
      </w:r>
      <w:r w:rsidR="008B292C" w:rsidRPr="008B292C">
        <w:t>T</w:t>
      </w:r>
      <w:r w:rsidR="008B292C">
        <w:t xml:space="preserve">he Official Veterinarian may certify the </w:t>
      </w:r>
    </w:p>
    <w:p w:rsidR="008B292C" w:rsidRDefault="008B292C" w:rsidP="008B292C">
      <w:pPr>
        <w:rPr>
          <w:rFonts w:cs="Courier New"/>
          <w:lang w:val="en-US"/>
        </w:rPr>
      </w:pPr>
      <w:proofErr w:type="gramStart"/>
      <w:r>
        <w:t>following</w:t>
      </w:r>
      <w:proofErr w:type="gramEnd"/>
      <w:r>
        <w:t xml:space="preserve"> paragraphs relating to disease freedom </w:t>
      </w:r>
      <w:r>
        <w:rPr>
          <w:rFonts w:cs="Courier New"/>
          <w:lang w:val="en-US"/>
        </w:rPr>
        <w:t xml:space="preserve">provided authority </w:t>
      </w:r>
      <w:r w:rsidR="00B20B46">
        <w:rPr>
          <w:rFonts w:cs="Courier New"/>
          <w:lang w:val="en-US"/>
        </w:rPr>
        <w:t xml:space="preserve">to do so </w:t>
      </w:r>
      <w:r>
        <w:rPr>
          <w:rFonts w:cs="Courier New"/>
          <w:lang w:val="en-US"/>
        </w:rPr>
        <w:t>has been obtained from the Animal Health (AH) Special Services Centre (SSC) – Exports – in Carlisle on form 618NDC:</w:t>
      </w:r>
    </w:p>
    <w:p w:rsidR="008B292C" w:rsidRDefault="008B292C" w:rsidP="008B292C">
      <w:pPr>
        <w:rPr>
          <w:rFonts w:cs="Courier New"/>
          <w:lang w:val="en-US"/>
        </w:rPr>
      </w:pPr>
    </w:p>
    <w:p w:rsidR="008B292C" w:rsidRDefault="008B292C" w:rsidP="008B292C">
      <w:pPr>
        <w:rPr>
          <w:rFonts w:cs="Courier New"/>
          <w:lang w:val="en-US"/>
        </w:rPr>
      </w:pPr>
      <w:r>
        <w:rPr>
          <w:rFonts w:cs="Courier New"/>
          <w:lang w:val="en-US"/>
        </w:rPr>
        <w:t xml:space="preserve">i) </w:t>
      </w:r>
      <w:r w:rsidRPr="008B292C">
        <w:rPr>
          <w:rFonts w:cs="Courier New"/>
          <w:b/>
          <w:lang w:val="en-US"/>
        </w:rPr>
        <w:t>Paragraph</w:t>
      </w:r>
      <w:r w:rsidR="00461ACC">
        <w:rPr>
          <w:rFonts w:cs="Courier New"/>
          <w:b/>
          <w:lang w:val="en-US"/>
        </w:rPr>
        <w:t>s</w:t>
      </w:r>
      <w:r w:rsidRPr="008B292C">
        <w:rPr>
          <w:rFonts w:cs="Courier New"/>
          <w:b/>
          <w:lang w:val="en-US"/>
        </w:rPr>
        <w:t xml:space="preserve"> II.2.1 (a)</w:t>
      </w:r>
      <w:r>
        <w:rPr>
          <w:rFonts w:cs="Courier New"/>
          <w:lang w:val="en-US"/>
        </w:rPr>
        <w:t xml:space="preserve"> </w:t>
      </w:r>
      <w:r w:rsidR="00461ACC" w:rsidRPr="00B20B46">
        <w:rPr>
          <w:rFonts w:cs="Courier New"/>
          <w:b/>
          <w:lang w:val="en-US"/>
        </w:rPr>
        <w:t>and II.2.5</w:t>
      </w:r>
      <w:r w:rsidR="00461ACC">
        <w:rPr>
          <w:rFonts w:cs="Courier New"/>
          <w:lang w:val="en-US"/>
        </w:rPr>
        <w:t xml:space="preserve"> </w:t>
      </w:r>
      <w:r>
        <w:rPr>
          <w:rFonts w:cs="Courier New"/>
          <w:lang w:val="en-US"/>
        </w:rPr>
        <w:t xml:space="preserve">– in respect of </w:t>
      </w:r>
      <w:r>
        <w:t>foot and mouth disease, and r</w:t>
      </w:r>
      <w:r w:rsidRPr="00795B3D">
        <w:rPr>
          <w:rFonts w:cs="Courier New"/>
          <w:lang w:val="en-US"/>
        </w:rPr>
        <w:t xml:space="preserve">inderpest </w:t>
      </w:r>
      <w:r>
        <w:rPr>
          <w:rFonts w:cs="Courier New"/>
          <w:lang w:val="en-US"/>
        </w:rPr>
        <w:t xml:space="preserve">and </w:t>
      </w:r>
      <w:r w:rsidRPr="00795B3D">
        <w:rPr>
          <w:rFonts w:cs="Courier New"/>
          <w:lang w:val="en-US"/>
        </w:rPr>
        <w:t>rift valley fever</w:t>
      </w:r>
      <w:r>
        <w:rPr>
          <w:rFonts w:cs="Courier New"/>
          <w:lang w:val="en-US"/>
        </w:rPr>
        <w:t>.</w:t>
      </w:r>
    </w:p>
    <w:p w:rsidR="008B292C" w:rsidRDefault="008B292C" w:rsidP="00795B3D">
      <w:pPr>
        <w:rPr>
          <w:rFonts w:cs="Courier New"/>
          <w:lang w:val="en-US"/>
        </w:rPr>
      </w:pPr>
    </w:p>
    <w:p w:rsidR="00C303EC" w:rsidRPr="00795B3D" w:rsidRDefault="008B292C" w:rsidP="00795B3D">
      <w:r>
        <w:rPr>
          <w:rFonts w:cs="Courier New"/>
          <w:lang w:val="en-US"/>
        </w:rPr>
        <w:t xml:space="preserve">ii) </w:t>
      </w:r>
      <w:r w:rsidRPr="008B292C">
        <w:rPr>
          <w:rFonts w:cs="Courier New"/>
          <w:b/>
          <w:lang w:val="en-US"/>
        </w:rPr>
        <w:t>Paragraph II.2.3 (b</w:t>
      </w:r>
      <w:proofErr w:type="gramStart"/>
      <w:r w:rsidRPr="008B292C">
        <w:rPr>
          <w:rFonts w:cs="Courier New"/>
          <w:b/>
          <w:lang w:val="en-US"/>
        </w:rPr>
        <w:t>)-</w:t>
      </w:r>
      <w:proofErr w:type="gramEnd"/>
      <w:r>
        <w:rPr>
          <w:rFonts w:cs="Courier New"/>
          <w:lang w:val="en-US"/>
        </w:rPr>
        <w:t xml:space="preserve"> in respect of foot and mouth disease, but only in respect of </w:t>
      </w:r>
      <w:r w:rsidR="00795B3D" w:rsidRPr="00795B3D">
        <w:t xml:space="preserve">meat from animals slaughtered </w:t>
      </w:r>
      <w:r>
        <w:t xml:space="preserve">on or after 19 February 2009. If the animals have been slaughtered before this date, then details of the holding(s) of origin will be required to ensure that they are not within 25 km of the 8 holdings in Surrey on which FMD confirmed was confirmed in 2007. </w:t>
      </w:r>
    </w:p>
    <w:p w:rsidR="00C303EC" w:rsidRDefault="00C303EC" w:rsidP="00076BA4">
      <w:pPr>
        <w:ind w:left="-426"/>
      </w:pPr>
    </w:p>
    <w:p w:rsidR="00D43B71" w:rsidRDefault="00AB62A6" w:rsidP="00076BA4">
      <w:pPr>
        <w:ind w:left="-426"/>
      </w:pPr>
      <w:r>
        <w:t>9</w:t>
      </w:r>
      <w:r w:rsidR="00076BA4">
        <w:t>.</w:t>
      </w:r>
      <w:r w:rsidR="00076BA4">
        <w:tab/>
      </w:r>
      <w:r w:rsidR="008B292C" w:rsidRPr="008B292C">
        <w:rPr>
          <w:b/>
        </w:rPr>
        <w:t>Vac</w:t>
      </w:r>
      <w:r w:rsidR="00D43B71">
        <w:rPr>
          <w:b/>
        </w:rPr>
        <w:t>c</w:t>
      </w:r>
      <w:r w:rsidR="008B292C" w:rsidRPr="008B292C">
        <w:rPr>
          <w:b/>
        </w:rPr>
        <w:t>ination</w:t>
      </w:r>
      <w:r w:rsidR="008B292C">
        <w:t>:</w:t>
      </w:r>
      <w:r w:rsidR="00D43B71">
        <w:t xml:space="preserve"> Paragraphs II.2.1 (a) and II.2.3 (a) may be certified on the </w:t>
      </w:r>
    </w:p>
    <w:p w:rsidR="00076BA4" w:rsidRDefault="00D43B71" w:rsidP="00D43B71">
      <w:proofErr w:type="gramStart"/>
      <w:r>
        <w:t>basis</w:t>
      </w:r>
      <w:proofErr w:type="gramEnd"/>
      <w:r>
        <w:t xml:space="preserve"> that routine vaccination is not permitted in the UK for these diseases under the Animal Health Act 1981. </w:t>
      </w:r>
    </w:p>
    <w:p w:rsidR="00D43B71" w:rsidRDefault="00D43B71" w:rsidP="00D43B71"/>
    <w:p w:rsidR="00461ACC" w:rsidRDefault="00AB62A6" w:rsidP="00D43B71">
      <w:pPr>
        <w:ind w:left="-426"/>
        <w:rPr>
          <w:rFonts w:cs="Courier New"/>
          <w:color w:val="000000"/>
        </w:rPr>
      </w:pPr>
      <w:r>
        <w:rPr>
          <w:rFonts w:cs="Courier New"/>
          <w:color w:val="000000"/>
        </w:rPr>
        <w:t>10</w:t>
      </w:r>
      <w:r w:rsidR="00D43B71">
        <w:rPr>
          <w:rFonts w:cs="Courier New"/>
          <w:color w:val="000000"/>
        </w:rPr>
        <w:t>.</w:t>
      </w:r>
      <w:r w:rsidR="00D43B71">
        <w:rPr>
          <w:rFonts w:cs="Courier New"/>
          <w:color w:val="000000"/>
        </w:rPr>
        <w:tab/>
      </w:r>
      <w:r w:rsidR="00D43B71" w:rsidRPr="00461ACC">
        <w:rPr>
          <w:rFonts w:cs="Courier New"/>
          <w:b/>
          <w:color w:val="000000"/>
        </w:rPr>
        <w:t>Residency for 40 days prior to slaughter</w:t>
      </w:r>
      <w:r w:rsidR="00461ACC">
        <w:rPr>
          <w:rFonts w:cs="Courier New"/>
          <w:b/>
          <w:color w:val="000000"/>
        </w:rPr>
        <w:t xml:space="preserve">: </w:t>
      </w:r>
      <w:r w:rsidR="00461ACC">
        <w:rPr>
          <w:rFonts w:cs="Courier New"/>
          <w:color w:val="000000"/>
        </w:rPr>
        <w:t>Paragraph II.2.3 (c) requires the</w:t>
      </w:r>
    </w:p>
    <w:p w:rsidR="00D43B71" w:rsidRDefault="00461ACC" w:rsidP="00461ACC">
      <w:pPr>
        <w:rPr>
          <w:rFonts w:cs="Courier New"/>
          <w:color w:val="000000"/>
        </w:rPr>
      </w:pPr>
      <w:proofErr w:type="gramStart"/>
      <w:r>
        <w:rPr>
          <w:rFonts w:cs="Courier New"/>
          <w:color w:val="000000"/>
        </w:rPr>
        <w:t>animals</w:t>
      </w:r>
      <w:proofErr w:type="gramEnd"/>
      <w:r>
        <w:rPr>
          <w:rFonts w:cs="Courier New"/>
          <w:color w:val="000000"/>
        </w:rPr>
        <w:t xml:space="preserve"> to be resident in a holding for at least 40 days prior to their movement for slaughter. </w:t>
      </w:r>
      <w:r>
        <w:rPr>
          <w:rFonts w:cs="Courier New"/>
          <w:b/>
        </w:rPr>
        <w:t>Assurances by way of FCI may be required to ensure that the appropriate support certification is available to enable this sub-paragraph to be signed</w:t>
      </w:r>
      <w:r>
        <w:rPr>
          <w:rFonts w:cs="Courier New"/>
          <w:color w:val="000000"/>
        </w:rPr>
        <w:t xml:space="preserve">. </w:t>
      </w:r>
    </w:p>
    <w:p w:rsidR="00461ACC" w:rsidRDefault="00461ACC" w:rsidP="00461ACC">
      <w:pPr>
        <w:rPr>
          <w:rFonts w:cs="Courier New"/>
          <w:color w:val="000000"/>
        </w:rPr>
      </w:pPr>
    </w:p>
    <w:p w:rsidR="00461ACC" w:rsidRDefault="00AB62A6" w:rsidP="00461ACC">
      <w:pPr>
        <w:ind w:left="-426"/>
        <w:rPr>
          <w:rFonts w:cs="Courier New"/>
          <w:color w:val="000000"/>
        </w:rPr>
      </w:pPr>
      <w:r>
        <w:rPr>
          <w:rFonts w:cs="Courier New"/>
          <w:color w:val="000000"/>
        </w:rPr>
        <w:t>11</w:t>
      </w:r>
      <w:r w:rsidR="00461ACC">
        <w:rPr>
          <w:rFonts w:cs="Courier New"/>
          <w:color w:val="000000"/>
        </w:rPr>
        <w:t>.</w:t>
      </w:r>
      <w:r w:rsidR="00461ACC">
        <w:rPr>
          <w:rFonts w:cs="Courier New"/>
          <w:color w:val="000000"/>
        </w:rPr>
        <w:tab/>
      </w:r>
      <w:r w:rsidR="00461ACC" w:rsidRPr="00461ACC">
        <w:rPr>
          <w:rFonts w:cs="Courier New"/>
          <w:b/>
          <w:color w:val="000000"/>
        </w:rPr>
        <w:t>Ante-mortem inspection</w:t>
      </w:r>
      <w:r w:rsidR="00461ACC">
        <w:rPr>
          <w:rFonts w:cs="Courier New"/>
          <w:b/>
          <w:color w:val="000000"/>
        </w:rPr>
        <w:t xml:space="preserve">: </w:t>
      </w:r>
      <w:r w:rsidR="00461ACC">
        <w:rPr>
          <w:rFonts w:cs="Courier New"/>
          <w:color w:val="000000"/>
        </w:rPr>
        <w:t xml:space="preserve">Paragraph II.2.4 (b) may be certified on the basis </w:t>
      </w:r>
    </w:p>
    <w:p w:rsidR="00461ACC" w:rsidRPr="00461ACC" w:rsidRDefault="00461ACC" w:rsidP="00461ACC">
      <w:pPr>
        <w:rPr>
          <w:rFonts w:cs="Courier New"/>
          <w:color w:val="000000"/>
        </w:rPr>
      </w:pPr>
      <w:proofErr w:type="gramStart"/>
      <w:r>
        <w:rPr>
          <w:rFonts w:cs="Courier New"/>
          <w:color w:val="000000"/>
        </w:rPr>
        <w:t>of</w:t>
      </w:r>
      <w:proofErr w:type="gramEnd"/>
      <w:r>
        <w:rPr>
          <w:rFonts w:cs="Courier New"/>
          <w:color w:val="000000"/>
        </w:rPr>
        <w:t xml:space="preserve"> the health mark.</w:t>
      </w:r>
    </w:p>
    <w:p w:rsidR="00076BA4" w:rsidRDefault="00DE0F30" w:rsidP="00076BA4">
      <w:pPr>
        <w:tabs>
          <w:tab w:val="left" w:pos="709"/>
        </w:tabs>
        <w:ind w:left="-426"/>
        <w:rPr>
          <w:color w:val="000000"/>
        </w:rPr>
      </w:pPr>
      <w:r>
        <w:rPr>
          <w:color w:val="000000"/>
        </w:rPr>
        <w:br w:type="page"/>
      </w:r>
    </w:p>
    <w:p w:rsidR="00000EAE" w:rsidRDefault="00AB62A6" w:rsidP="000D56A2">
      <w:pPr>
        <w:tabs>
          <w:tab w:val="left" w:pos="0"/>
        </w:tabs>
        <w:spacing w:line="360" w:lineRule="auto"/>
        <w:ind w:hanging="426"/>
      </w:pPr>
      <w:r>
        <w:rPr>
          <w:b/>
        </w:rPr>
        <w:t>12</w:t>
      </w:r>
      <w:r w:rsidR="00000EAE" w:rsidRPr="00000EAE">
        <w:rPr>
          <w:b/>
        </w:rPr>
        <w:t>.</w:t>
      </w:r>
      <w:r w:rsidR="00000EAE">
        <w:tab/>
      </w:r>
      <w:r w:rsidR="00000EAE">
        <w:rPr>
          <w:b/>
          <w:u w:val="single"/>
        </w:rPr>
        <w:t>D</w:t>
      </w:r>
      <w:r w:rsidR="000D56A2">
        <w:rPr>
          <w:b/>
          <w:u w:val="single"/>
        </w:rPr>
        <w:t>ISCLAIMER</w:t>
      </w:r>
    </w:p>
    <w:p w:rsidR="009A053F" w:rsidRDefault="00000EAE" w:rsidP="00434841">
      <w:pPr>
        <w:tabs>
          <w:tab w:val="left" w:pos="1701"/>
        </w:tabs>
        <w:ind w:hanging="709"/>
      </w:pPr>
      <w:r>
        <w:tab/>
        <w:t xml:space="preserve">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w:t>
      </w:r>
    </w:p>
    <w:p w:rsidR="00434841" w:rsidRPr="00992DA1" w:rsidRDefault="00434841" w:rsidP="00434841">
      <w:pPr>
        <w:rPr>
          <w:rFonts w:cs="Courier New"/>
        </w:rPr>
      </w:pPr>
      <w:r w:rsidRPr="00992DA1">
        <w:rPr>
          <w:rFonts w:cs="Courier New"/>
        </w:rPr>
        <w:t xml:space="preserve">If these do not match, the exporter should contact the Animal Health Specialist Service Centre – Exports - at </w:t>
      </w:r>
      <w:smartTag w:uri="urn:schemas-microsoft-com:office:smarttags" w:element="place">
        <w:r w:rsidRPr="00992DA1">
          <w:rPr>
            <w:rFonts w:cs="Courier New"/>
          </w:rPr>
          <w:t>Carlisle</w:t>
        </w:r>
      </w:smartTag>
      <w:r w:rsidRPr="00992DA1">
        <w:rPr>
          <w:rFonts w:cs="Courier New"/>
        </w:rPr>
        <w:t xml:space="preserve"> via the link below:</w:t>
      </w:r>
    </w:p>
    <w:p w:rsidR="00434841" w:rsidRPr="00010997" w:rsidRDefault="00434841" w:rsidP="00434841">
      <w:pPr>
        <w:tabs>
          <w:tab w:val="left" w:pos="1701"/>
        </w:tabs>
        <w:ind w:left="720" w:hanging="720"/>
        <w:rPr>
          <w:rFonts w:cs="Courier New"/>
        </w:rPr>
      </w:pPr>
    </w:p>
    <w:p w:rsidR="00434841" w:rsidRPr="0037183E" w:rsidRDefault="00434841" w:rsidP="00434841">
      <w:pPr>
        <w:tabs>
          <w:tab w:val="left" w:pos="1701"/>
        </w:tabs>
        <w:rPr>
          <w:rFonts w:cs="Courier New"/>
          <w:u w:val="single"/>
        </w:rPr>
      </w:pPr>
      <w:r w:rsidRPr="0037183E">
        <w:rPr>
          <w:rFonts w:cs="Courier New"/>
          <w:u w:val="single"/>
        </w:rPr>
        <w:t>http://www.defra.gov.uk/animalhealth/about-us/contact-us/centrops.htm</w:t>
      </w:r>
    </w:p>
    <w:p w:rsidR="009A053F" w:rsidRDefault="009A053F" w:rsidP="000D56A2">
      <w:pPr>
        <w:ind w:left="720" w:hanging="720"/>
      </w:pPr>
      <w:r>
        <w:rPr>
          <w:vanish/>
        </w:rPr>
        <w:t>&lt;</w:t>
      </w:r>
      <w:r w:rsidR="000D56A2">
        <w:rPr>
          <w:vanish/>
        </w:rPr>
        <w:t>/HQ_ADD</w:t>
      </w:r>
    </w:p>
    <w:sectPr w:rsidR="009A053F">
      <w:footerReference w:type="default" r:id="rId9"/>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2A" w:rsidRDefault="0020612A">
      <w:r>
        <w:separator/>
      </w:r>
    </w:p>
  </w:endnote>
  <w:endnote w:type="continuationSeparator" w:id="0">
    <w:p w:rsidR="0020612A" w:rsidRDefault="00206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41" w:rsidRDefault="00606916">
    <w:pPr>
      <w:pStyle w:val="Footer"/>
    </w:pPr>
    <w:r>
      <w:t>7217NFG (14</w:t>
    </w:r>
    <w:r w:rsidR="00434841">
      <w:t>/10/2010)</w:t>
    </w:r>
  </w:p>
  <w:tbl>
    <w:tblPr>
      <w:tblW w:w="0" w:type="auto"/>
      <w:tblLayout w:type="fixed"/>
      <w:tblLook w:val="0000"/>
    </w:tblPr>
    <w:tblGrid>
      <w:gridCol w:w="9245"/>
    </w:tblGrid>
    <w:tr w:rsidR="00434841">
      <w:tblPrEx>
        <w:tblCellMar>
          <w:top w:w="0" w:type="dxa"/>
          <w:bottom w:w="0" w:type="dxa"/>
        </w:tblCellMar>
      </w:tblPrEx>
      <w:tc>
        <w:tcPr>
          <w:tcW w:w="9245" w:type="dxa"/>
        </w:tcPr>
        <w:p w:rsidR="00434841" w:rsidRDefault="00434841">
          <w:pPr>
            <w:pStyle w:val="Footer"/>
            <w:jc w:val="center"/>
          </w:pPr>
          <w:fldSimple w:instr=" PAGE  \* MERGEFORMAT ">
            <w:r w:rsidR="001A152F">
              <w:rPr>
                <w:noProof/>
              </w:rPr>
              <w:t>1</w:t>
            </w:r>
          </w:fldSimple>
        </w:p>
      </w:tc>
    </w:tr>
  </w:tbl>
  <w:p w:rsidR="00434841" w:rsidRDefault="00434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2A" w:rsidRDefault="0020612A">
      <w:r>
        <w:separator/>
      </w:r>
    </w:p>
  </w:footnote>
  <w:footnote w:type="continuationSeparator" w:id="0">
    <w:p w:rsidR="0020612A" w:rsidRDefault="00206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730"/>
    <w:multiLevelType w:val="hybridMultilevel"/>
    <w:tmpl w:val="325A17AA"/>
    <w:lvl w:ilvl="0" w:tplc="A5CE47CE">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633E6D"/>
    <w:multiLevelType w:val="hybridMultilevel"/>
    <w:tmpl w:val="6232A34C"/>
    <w:lvl w:ilvl="0" w:tplc="49E8D67E">
      <w:start w:val="2"/>
      <w:numFmt w:val="bullet"/>
      <w:lvlText w:val=""/>
      <w:lvlJc w:val="left"/>
      <w:pPr>
        <w:tabs>
          <w:tab w:val="num" w:pos="720"/>
        </w:tabs>
        <w:ind w:left="720" w:hanging="360"/>
      </w:pPr>
      <w:rPr>
        <w:rFonts w:ascii="Symbol" w:eastAsia="Times New Roman"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E336068"/>
    <w:multiLevelType w:val="hybridMultilevel"/>
    <w:tmpl w:val="98DE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FB1BB0"/>
    <w:multiLevelType w:val="hybridMultilevel"/>
    <w:tmpl w:val="ACE8B21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nsid w:val="498528F3"/>
    <w:multiLevelType w:val="hybridMultilevel"/>
    <w:tmpl w:val="11ECF0BA"/>
    <w:lvl w:ilvl="0" w:tplc="6D46A0B0">
      <w:start w:val="3"/>
      <w:numFmt w:val="decimal"/>
      <w:lvlText w:val="%1."/>
      <w:lvlJc w:val="left"/>
      <w:pPr>
        <w:tabs>
          <w:tab w:val="num" w:pos="420"/>
        </w:tabs>
        <w:ind w:left="420" w:hanging="4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9562EE8"/>
    <w:multiLevelType w:val="singleLevel"/>
    <w:tmpl w:val="5B24C5A6"/>
    <w:lvl w:ilvl="0">
      <w:start w:val="1"/>
      <w:numFmt w:val="decimal"/>
      <w:lvlText w:val="%1."/>
      <w:legacy w:legacy="1" w:legacySpace="0" w:legacyIndent="360"/>
      <w:lvlJc w:val="left"/>
      <w:pPr>
        <w:ind w:left="360" w:hanging="36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attachedTemplate r:id="rId1"/>
  <w:stylePaneFormatFilter w:val="3F01"/>
  <w:documentProtection w:edit="forms" w:enforcement="1" w:cryptProviderType="rsaFull" w:cryptAlgorithmClass="hash" w:cryptAlgorithmType="typeAny" w:cryptAlgorithmSid="4" w:cryptSpinCount="50000" w:hash="d+chUUvGOqNoUK/nxmMdQBx3GRY=" w:salt="xFcnuv4//78To+rN+3ZYE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1869NFG.DOC"/>
    <w:docVar w:name="LimDocType" w:val=" 1"/>
    <w:docVar w:name="VerNo" w:val="1"/>
  </w:docVars>
  <w:rsids>
    <w:rsidRoot w:val="009A053F"/>
    <w:rsid w:val="00000EAE"/>
    <w:rsid w:val="00003996"/>
    <w:rsid w:val="00027B6B"/>
    <w:rsid w:val="00043D6B"/>
    <w:rsid w:val="00056BFB"/>
    <w:rsid w:val="00076BA4"/>
    <w:rsid w:val="000D56A2"/>
    <w:rsid w:val="000D7E8C"/>
    <w:rsid w:val="0011634F"/>
    <w:rsid w:val="001A092F"/>
    <w:rsid w:val="001A152F"/>
    <w:rsid w:val="001C7F9A"/>
    <w:rsid w:val="001E643E"/>
    <w:rsid w:val="001F225E"/>
    <w:rsid w:val="001F6248"/>
    <w:rsid w:val="0020612A"/>
    <w:rsid w:val="00215631"/>
    <w:rsid w:val="002167A2"/>
    <w:rsid w:val="00242F4F"/>
    <w:rsid w:val="00261603"/>
    <w:rsid w:val="002A127D"/>
    <w:rsid w:val="002B0F1E"/>
    <w:rsid w:val="002B5F67"/>
    <w:rsid w:val="002E573A"/>
    <w:rsid w:val="0035183F"/>
    <w:rsid w:val="003B1837"/>
    <w:rsid w:val="00434841"/>
    <w:rsid w:val="0044102C"/>
    <w:rsid w:val="00457C57"/>
    <w:rsid w:val="00461ACC"/>
    <w:rsid w:val="004929BC"/>
    <w:rsid w:val="004E2816"/>
    <w:rsid w:val="005700F3"/>
    <w:rsid w:val="00570A2B"/>
    <w:rsid w:val="005A02F4"/>
    <w:rsid w:val="00606916"/>
    <w:rsid w:val="006770A0"/>
    <w:rsid w:val="006A051C"/>
    <w:rsid w:val="006F7B2B"/>
    <w:rsid w:val="007206BD"/>
    <w:rsid w:val="007236A8"/>
    <w:rsid w:val="0075130C"/>
    <w:rsid w:val="00795B3D"/>
    <w:rsid w:val="00823816"/>
    <w:rsid w:val="008B292C"/>
    <w:rsid w:val="008C51CA"/>
    <w:rsid w:val="008E6ADD"/>
    <w:rsid w:val="00925C68"/>
    <w:rsid w:val="00973162"/>
    <w:rsid w:val="009A053F"/>
    <w:rsid w:val="009B6106"/>
    <w:rsid w:val="009E2375"/>
    <w:rsid w:val="00A516E1"/>
    <w:rsid w:val="00A63A9C"/>
    <w:rsid w:val="00A92A84"/>
    <w:rsid w:val="00A95469"/>
    <w:rsid w:val="00AB62A6"/>
    <w:rsid w:val="00B20B46"/>
    <w:rsid w:val="00B30C1D"/>
    <w:rsid w:val="00BB1C64"/>
    <w:rsid w:val="00BC3A6A"/>
    <w:rsid w:val="00BD5593"/>
    <w:rsid w:val="00BF3C5B"/>
    <w:rsid w:val="00C303EC"/>
    <w:rsid w:val="00C5508B"/>
    <w:rsid w:val="00C67B80"/>
    <w:rsid w:val="00D43B71"/>
    <w:rsid w:val="00DD7EB3"/>
    <w:rsid w:val="00DE0F30"/>
    <w:rsid w:val="00E4205B"/>
    <w:rsid w:val="00E80264"/>
    <w:rsid w:val="00F4434B"/>
    <w:rsid w:val="00F52EDD"/>
    <w:rsid w:val="00F71452"/>
    <w:rsid w:val="00F80E3E"/>
    <w:rsid w:val="00F86942"/>
    <w:rsid w:val="00FC7D4A"/>
    <w:rsid w:val="00FD7807"/>
    <w:rsid w:val="00FE11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457C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C57"/>
    <w:pPr>
      <w:keepNext/>
      <w:widowControl/>
      <w:overflowPunct/>
      <w:autoSpaceDE/>
      <w:autoSpaceDN/>
      <w:adjustRightInd/>
      <w:spacing w:line="360" w:lineRule="auto"/>
      <w:textAlignment w:val="auto"/>
      <w:outlineLvl w:val="1"/>
    </w:pPr>
    <w:rPr>
      <w:rFonts w:cs="Courier New"/>
      <w:b/>
      <w:bCs/>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929BC"/>
    <w:rPr>
      <w:rFonts w:ascii="Tahoma" w:hAnsi="Tahoma" w:cs="Tahoma"/>
      <w:sz w:val="16"/>
      <w:szCs w:val="16"/>
    </w:rPr>
  </w:style>
  <w:style w:type="paragraph" w:styleId="BodyText">
    <w:name w:val="Body Text"/>
    <w:basedOn w:val="Normal"/>
    <w:link w:val="BodyTextChar"/>
    <w:rsid w:val="00C67B80"/>
    <w:pPr>
      <w:widowControl/>
    </w:pPr>
    <w:rPr>
      <w:rFonts w:eastAsia="Calibri" w:cs="Courier New"/>
      <w:b/>
      <w:bCs/>
      <w:lang w:eastAsia="en-US"/>
    </w:rPr>
  </w:style>
  <w:style w:type="character" w:customStyle="1" w:styleId="BodyTextChar">
    <w:name w:val="Body Text Char"/>
    <w:basedOn w:val="DefaultParagraphFont"/>
    <w:link w:val="BodyText"/>
    <w:rsid w:val="00C67B80"/>
    <w:rPr>
      <w:rFonts w:ascii="Courier New" w:eastAsia="Calibri" w:hAnsi="Courier New" w:cs="Courier New"/>
      <w:b/>
      <w:bCs/>
      <w:lang w:eastAsia="en-US"/>
    </w:rPr>
  </w:style>
  <w:style w:type="paragraph" w:customStyle="1" w:styleId="Default">
    <w:name w:val="Default"/>
    <w:rsid w:val="0044102C"/>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1F225E"/>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foodfarm/farmanimal/movements/cattle/passpor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6F00-5D6B-4021-A995-47A86D3C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_LIM.DOT</Template>
  <TotalTime>1</TotalTime>
  <Pages>4</Pages>
  <Words>1468</Words>
  <Characters>8369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9818</CharactersWithSpaces>
  <SharedDoc>false</SharedDoc>
  <HLinks>
    <vt:vector size="6" baseType="variant">
      <vt:variant>
        <vt:i4>6619262</vt:i4>
      </vt:variant>
      <vt:variant>
        <vt:i4>3</vt:i4>
      </vt:variant>
      <vt:variant>
        <vt:i4>0</vt:i4>
      </vt:variant>
      <vt:variant>
        <vt:i4>5</vt:i4>
      </vt:variant>
      <vt:variant>
        <vt:lpwstr>http://www.defra.gov.uk/foodfarm/farmanimal/movements/cattle/passports.htm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2010-10-18T16:50:00Z</cp:lastPrinted>
  <dcterms:created xsi:type="dcterms:W3CDTF">2014-03-05T12:39:00Z</dcterms:created>
  <dcterms:modified xsi:type="dcterms:W3CDTF">2014-03-05T12:39:00Z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Beef to Turkey - new cert for loading </vt:lpwstr>
  </property>
  <property fmtid="{D5CDD505-2E9C-101B-9397-08002B2CF9AE}" pid="4" name="_AuthorEmail">
    <vt:lpwstr>Neil.Eva@defra.gsi.gov.uk</vt:lpwstr>
  </property>
  <property fmtid="{D5CDD505-2E9C-101B-9397-08002B2CF9AE}" pid="5" name="_AuthorEmailDisplayName">
    <vt:lpwstr>Eva, Neil E (FFG-DCVO)</vt:lpwstr>
  </property>
  <property fmtid="{D5CDD505-2E9C-101B-9397-08002B2CF9AE}" pid="6" name="_AdHocReviewCycleID">
    <vt:i4>-1585329861</vt:i4>
  </property>
  <property fmtid="{D5CDD505-2E9C-101B-9397-08002B2CF9AE}" pid="7" name="_PreviousAdHocReviewCycleID">
    <vt:i4>1015305219</vt:i4>
  </property>
  <property fmtid="{D5CDD505-2E9C-101B-9397-08002B2CF9AE}" pid="8" name="_ReviewingToolsShownOnce">
    <vt:lpwstr/>
  </property>
</Properties>
</file>