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6D2E">
      <w:pPr>
        <w:rPr>
          <w:rFonts w:ascii="Courier New" w:hAnsi="Courier New"/>
          <w:color w:val="000000"/>
        </w:rPr>
      </w:pPr>
    </w:p>
    <w:p w:rsidR="00000000" w:rsidRDefault="000E6D2E">
      <w:pPr>
        <w:rPr>
          <w:rFonts w:ascii="Courier New" w:hAnsi="Courier New"/>
          <w:b/>
          <w:color w:val="000000"/>
        </w:rPr>
      </w:pP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r>
      <w:r>
        <w:rPr>
          <w:rFonts w:ascii="Courier New" w:hAnsi="Courier New"/>
          <w:b/>
          <w:color w:val="000000"/>
        </w:rPr>
        <w:tab/>
        <w:t>No</w:t>
      </w:r>
      <w:proofErr w:type="gramStart"/>
      <w:r>
        <w:rPr>
          <w:rFonts w:ascii="Courier New" w:hAnsi="Courier New"/>
          <w:b/>
          <w:color w:val="000000"/>
        </w:rPr>
        <w:t>:</w:t>
      </w:r>
      <w:bookmarkStart w:id="0" w:name="office_certificate_n"/>
      <w:r>
        <w:rPr>
          <w:rFonts w:ascii="Courier New" w:hAnsi="Courier New"/>
          <w:color w:val="000000"/>
        </w:rPr>
        <w:fldChar w:fldCharType="begin">
          <w:ffData>
            <w:name w:val="office_certificate_n"/>
            <w:enabled w:val="0"/>
            <w:calcOnExit w:val="0"/>
            <w:textInput>
              <w:default w:val="............."/>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Pr>
          <w:rFonts w:ascii="Courier New" w:hAnsi="Courier New"/>
          <w:color w:val="000000"/>
        </w:rPr>
        <w:t>.............</w:t>
      </w:r>
      <w:proofErr w:type="gramEnd"/>
      <w:r>
        <w:rPr>
          <w:rFonts w:ascii="Courier New" w:hAnsi="Courier New"/>
          <w:color w:val="000000"/>
        </w:rPr>
        <w:fldChar w:fldCharType="end"/>
      </w:r>
      <w:bookmarkEnd w:id="0"/>
    </w:p>
    <w:p w:rsidR="00000000" w:rsidRDefault="000E6D2E">
      <w:pPr>
        <w:rPr>
          <w:rFonts w:ascii="Courier New" w:hAnsi="Courier New"/>
          <w:b/>
          <w:color w:val="000000"/>
        </w:rPr>
      </w:pPr>
    </w:p>
    <w:p w:rsidR="00000000" w:rsidRDefault="000E6D2E">
      <w:pPr>
        <w:pStyle w:val="BodyText"/>
      </w:pPr>
      <w:r>
        <w:t>EXPORT OF POULTRY TISSUE FOR RESEARCH PURPOSES TO NORTHERN IRELAND FROM GREAT BRITAIN</w:t>
      </w:r>
    </w:p>
    <w:p w:rsidR="00000000" w:rsidRDefault="000E6D2E">
      <w:pPr>
        <w:rPr>
          <w:rFonts w:ascii="Courier New" w:hAnsi="Courier New"/>
          <w:b/>
          <w:color w:val="000000"/>
        </w:rPr>
      </w:pPr>
    </w:p>
    <w:p w:rsidR="00000000" w:rsidRDefault="000E6D2E">
      <w:pPr>
        <w:rPr>
          <w:rFonts w:ascii="Courier New" w:hAnsi="Courier New"/>
          <w:b/>
          <w:color w:val="000000"/>
        </w:rPr>
      </w:pPr>
      <w:r>
        <w:rPr>
          <w:rFonts w:ascii="Courier New" w:hAnsi="Courier New"/>
          <w:b/>
          <w:color w:val="000000"/>
        </w:rPr>
        <w:t>NOTES FOR THE GUIDANCE OF THE OFFICIAL VETERINARIAN AND EXPORTER</w:t>
      </w:r>
    </w:p>
    <w:p w:rsidR="00000000" w:rsidRDefault="000E6D2E">
      <w:pPr>
        <w:rPr>
          <w:rFonts w:ascii="Courier New" w:hAnsi="Courier New"/>
          <w:b/>
        </w:rPr>
      </w:pPr>
    </w:p>
    <w:p w:rsidR="00000000" w:rsidRDefault="000E6D2E">
      <w:pPr>
        <w:rPr>
          <w:rFonts w:ascii="Courier New" w:hAnsi="Courier New"/>
        </w:rPr>
      </w:pPr>
    </w:p>
    <w:p w:rsidR="00000000" w:rsidRDefault="000E6D2E">
      <w:pPr>
        <w:rPr>
          <w:rFonts w:ascii="Courier New" w:hAnsi="Courier New"/>
          <w:b/>
          <w:u w:val="single"/>
        </w:rPr>
      </w:pPr>
      <w:r>
        <w:rPr>
          <w:rFonts w:ascii="Courier New" w:hAnsi="Courier New"/>
          <w:b/>
        </w:rPr>
        <w:t>1.</w:t>
      </w:r>
      <w:r>
        <w:rPr>
          <w:rFonts w:ascii="Courier New" w:hAnsi="Courier New"/>
          <w:b/>
        </w:rPr>
        <w:tab/>
      </w:r>
      <w:r>
        <w:rPr>
          <w:rFonts w:ascii="Courier New" w:hAnsi="Courier New"/>
          <w:b/>
          <w:caps/>
        </w:rPr>
        <w:t>Scope</w:t>
      </w:r>
    </w:p>
    <w:p w:rsidR="00000000" w:rsidRDefault="000E6D2E">
      <w:pPr>
        <w:rPr>
          <w:rFonts w:ascii="Courier New" w:hAnsi="Courier New"/>
          <w:b/>
        </w:rPr>
      </w:pPr>
      <w:r>
        <w:rPr>
          <w:rFonts w:ascii="Courier New" w:hAnsi="Courier New"/>
          <w:b/>
        </w:rPr>
        <w:tab/>
      </w:r>
    </w:p>
    <w:p w:rsidR="00000000" w:rsidRDefault="000E6D2E">
      <w:pPr>
        <w:pStyle w:val="Header"/>
        <w:tabs>
          <w:tab w:val="clear" w:pos="4153"/>
          <w:tab w:val="clear" w:pos="8306"/>
        </w:tabs>
        <w:ind w:left="709"/>
        <w:rPr>
          <w:rFonts w:ascii="Courier New" w:hAnsi="Courier New"/>
        </w:rPr>
      </w:pPr>
      <w:r>
        <w:rPr>
          <w:rFonts w:ascii="Courier New" w:hAnsi="Courier New"/>
        </w:rPr>
        <w:t>Health certificate 6604EHC is intended to accompa</w:t>
      </w:r>
      <w:r>
        <w:rPr>
          <w:rFonts w:ascii="Courier New" w:hAnsi="Courier New"/>
        </w:rPr>
        <w:t>ny consignments of tissue samples from Poultry to Northern Ireland.</w:t>
      </w:r>
    </w:p>
    <w:p w:rsidR="00000000" w:rsidRDefault="000E6D2E">
      <w:pPr>
        <w:pStyle w:val="Header"/>
        <w:tabs>
          <w:tab w:val="clear" w:pos="4153"/>
          <w:tab w:val="clear" w:pos="8306"/>
        </w:tabs>
        <w:ind w:left="709"/>
        <w:rPr>
          <w:rFonts w:ascii="Courier New" w:hAnsi="Courier New"/>
          <w:b/>
        </w:rPr>
      </w:pPr>
    </w:p>
    <w:p w:rsidR="00000000" w:rsidRDefault="000E6D2E">
      <w:pPr>
        <w:pStyle w:val="BodyTextIndent3"/>
        <w:ind w:left="0" w:firstLine="709"/>
      </w:pPr>
      <w:r>
        <w:rPr>
          <w:b/>
        </w:rPr>
        <w:t>Associated documents:</w:t>
      </w:r>
      <w:r>
        <w:t xml:space="preserve"> 6604EHC, 618NDC and 372DMR.</w:t>
      </w:r>
    </w:p>
    <w:p w:rsidR="00000000" w:rsidRDefault="000E6D2E">
      <w:pPr>
        <w:ind w:left="709" w:firstLine="11"/>
        <w:rPr>
          <w:rFonts w:ascii="Courier New" w:hAnsi="Courier New"/>
        </w:rPr>
      </w:pPr>
    </w:p>
    <w:p w:rsidR="00000000" w:rsidRDefault="000E6D2E">
      <w:pPr>
        <w:jc w:val="both"/>
        <w:rPr>
          <w:color w:val="0000FF"/>
        </w:rPr>
      </w:pPr>
    </w:p>
    <w:p w:rsidR="00000000" w:rsidRDefault="000E6D2E">
      <w:pPr>
        <w:rPr>
          <w:rFonts w:ascii="Courier New" w:hAnsi="Courier New"/>
        </w:rPr>
      </w:pPr>
      <w:r>
        <w:rPr>
          <w:rFonts w:ascii="Courier New" w:hAnsi="Courier New"/>
          <w:b/>
        </w:rPr>
        <w:t>2.</w:t>
      </w:r>
      <w:r>
        <w:rPr>
          <w:rFonts w:ascii="Courier New" w:hAnsi="Courier New"/>
          <w:b/>
        </w:rPr>
        <w:tab/>
        <w:t>CERTIFICATION BY AN OFFICIAL VETERINARIAN (OV)</w:t>
      </w:r>
    </w:p>
    <w:p w:rsidR="00000000" w:rsidRDefault="000E6D2E">
      <w:pPr>
        <w:rPr>
          <w:rFonts w:ascii="Courier New" w:hAnsi="Courier New"/>
        </w:rPr>
      </w:pPr>
    </w:p>
    <w:p w:rsidR="00000000" w:rsidRDefault="000E6D2E">
      <w:pPr>
        <w:pStyle w:val="BodyText"/>
        <w:ind w:left="720"/>
        <w:rPr>
          <w:color w:val="auto"/>
        </w:rPr>
      </w:pPr>
      <w:r>
        <w:rPr>
          <w:b w:val="0"/>
          <w:color w:val="auto"/>
        </w:rPr>
        <w:t xml:space="preserve">This certificate may be signed by a Local Veterinary Inspector appointed by the Department for Environment, Food and Rural Affairs, Scottish Executive Environment and Rural Affairs Department or National Assembly </w:t>
      </w:r>
      <w:proofErr w:type="gramStart"/>
      <w:r>
        <w:rPr>
          <w:b w:val="0"/>
          <w:color w:val="auto"/>
        </w:rPr>
        <w:t>For</w:t>
      </w:r>
      <w:proofErr w:type="gramEnd"/>
      <w:r>
        <w:rPr>
          <w:b w:val="0"/>
          <w:color w:val="auto"/>
        </w:rPr>
        <w:t xml:space="preserve"> Wales who is an Official Veterinarian (OV) on the appropriate panel for export purposes. OVs should affix the OV stamp to t</w:t>
      </w:r>
      <w:r>
        <w:rPr>
          <w:b w:val="0"/>
          <w:color w:val="auto"/>
        </w:rPr>
        <w:t>he certificate in the normal manner. The health certificate must be signed and stamped with OV stamp in any ink colour</w:t>
      </w:r>
      <w:r>
        <w:rPr>
          <w:color w:val="auto"/>
        </w:rPr>
        <w:t xml:space="preserve"> OTHER THAN BLACK.</w:t>
      </w:r>
    </w:p>
    <w:p w:rsidR="00000000" w:rsidRDefault="000E6D2E">
      <w:pPr>
        <w:ind w:left="1440" w:hanging="720"/>
        <w:rPr>
          <w:rFonts w:ascii="Courier New" w:hAnsi="Courier New"/>
        </w:rPr>
      </w:pPr>
    </w:p>
    <w:p w:rsidR="00000000" w:rsidRDefault="000E6D2E">
      <w:pPr>
        <w:ind w:left="720" w:right="-39"/>
        <w:rPr>
          <w:rFonts w:ascii="Courier New" w:hAnsi="Courier New"/>
        </w:rPr>
      </w:pPr>
      <w:r>
        <w:rPr>
          <w:rFonts w:ascii="Courier New" w:hAnsi="Courier New"/>
        </w:rPr>
        <w:t xml:space="preserve">A certified copy of the completed certificate must be sent to the </w:t>
      </w:r>
      <w:r>
        <w:rPr>
          <w:rFonts w:ascii="Courier New" w:hAnsi="Courier New"/>
          <w:b/>
        </w:rPr>
        <w:t>local</w:t>
      </w:r>
      <w:r>
        <w:rPr>
          <w:rFonts w:ascii="Courier New" w:hAnsi="Courier New"/>
        </w:rPr>
        <w:t xml:space="preserve"> Divisional Veterinary Manager within 7 days of issue.</w:t>
      </w:r>
    </w:p>
    <w:p w:rsidR="00000000" w:rsidRDefault="000E6D2E">
      <w:pPr>
        <w:ind w:left="720" w:right="-39"/>
        <w:rPr>
          <w:rFonts w:ascii="Courier New" w:hAnsi="Courier New"/>
        </w:rPr>
      </w:pPr>
    </w:p>
    <w:p w:rsidR="00000000" w:rsidRDefault="000E6D2E">
      <w:pPr>
        <w:rPr>
          <w:rFonts w:ascii="Courier New" w:hAnsi="Courier New"/>
          <w:u w:val="single"/>
        </w:rPr>
      </w:pPr>
      <w:r>
        <w:rPr>
          <w:rFonts w:ascii="Courier New" w:hAnsi="Courier New"/>
          <w:b/>
        </w:rPr>
        <w:t>3.</w:t>
      </w:r>
      <w:r>
        <w:rPr>
          <w:rFonts w:ascii="Courier New" w:hAnsi="Courier New"/>
          <w:b/>
        </w:rPr>
        <w:tab/>
      </w:r>
      <w:r>
        <w:rPr>
          <w:rFonts w:ascii="Courier New" w:hAnsi="Courier New"/>
          <w:b/>
          <w:u w:val="single"/>
        </w:rPr>
        <w:t>Disease Clearance</w:t>
      </w:r>
    </w:p>
    <w:p w:rsidR="00000000" w:rsidRDefault="000E6D2E">
      <w:pPr>
        <w:rPr>
          <w:rFonts w:ascii="Courier New" w:hAnsi="Courier New"/>
        </w:rPr>
      </w:pPr>
    </w:p>
    <w:p w:rsidR="00000000" w:rsidRDefault="000E6D2E">
      <w:pPr>
        <w:ind w:left="720" w:hanging="720"/>
        <w:rPr>
          <w:rFonts w:ascii="Courier New" w:hAnsi="Courier New"/>
        </w:rPr>
      </w:pPr>
      <w:r>
        <w:rPr>
          <w:rFonts w:ascii="Courier New" w:hAnsi="Courier New"/>
        </w:rPr>
        <w:tab/>
        <w:t xml:space="preserve">The OVs may certify paragraphs IV (a) on behalf of the Department provided written authority to do so </w:t>
      </w:r>
      <w:proofErr w:type="gramStart"/>
      <w:r>
        <w:rPr>
          <w:rFonts w:ascii="Courier New" w:hAnsi="Courier New"/>
        </w:rPr>
        <w:t>has</w:t>
      </w:r>
      <w:proofErr w:type="gramEnd"/>
      <w:r>
        <w:rPr>
          <w:rFonts w:ascii="Courier New" w:hAnsi="Courier New"/>
        </w:rPr>
        <w:t xml:space="preserve"> been obtained from the local Animal Health Divisional Office on form 618NDC.</w:t>
      </w:r>
    </w:p>
    <w:p w:rsidR="00000000" w:rsidRDefault="000E6D2E">
      <w:pPr>
        <w:ind w:left="720" w:hanging="720"/>
        <w:rPr>
          <w:rFonts w:ascii="Courier New" w:hAnsi="Courier New"/>
        </w:rPr>
      </w:pPr>
    </w:p>
    <w:p w:rsidR="00000000" w:rsidRDefault="000E6D2E">
      <w:pPr>
        <w:ind w:left="720" w:right="-39" w:hanging="720"/>
        <w:rPr>
          <w:rFonts w:ascii="Courier New" w:hAnsi="Courier New"/>
        </w:rPr>
      </w:pPr>
    </w:p>
    <w:p w:rsidR="00000000" w:rsidRDefault="000E6D2E">
      <w:pPr>
        <w:ind w:right="-39"/>
        <w:rPr>
          <w:rFonts w:ascii="Courier New" w:hAnsi="Courier New"/>
          <w:b/>
        </w:rPr>
      </w:pPr>
      <w:r>
        <w:rPr>
          <w:rFonts w:ascii="Courier New" w:hAnsi="Courier New"/>
          <w:b/>
        </w:rPr>
        <w:t>4.</w:t>
      </w:r>
      <w:r>
        <w:rPr>
          <w:rFonts w:ascii="Courier New" w:hAnsi="Courier New"/>
          <w:b/>
        </w:rPr>
        <w:tab/>
      </w:r>
      <w:r>
        <w:rPr>
          <w:rFonts w:ascii="Courier New" w:hAnsi="Courier New"/>
          <w:b/>
          <w:u w:val="single"/>
        </w:rPr>
        <w:t>Sealing of the Containers</w:t>
      </w:r>
    </w:p>
    <w:p w:rsidR="00000000" w:rsidRDefault="000E6D2E">
      <w:pPr>
        <w:ind w:right="-39"/>
        <w:rPr>
          <w:rFonts w:ascii="Courier New" w:hAnsi="Courier New"/>
        </w:rPr>
      </w:pPr>
    </w:p>
    <w:p w:rsidR="00000000" w:rsidRDefault="000E6D2E">
      <w:pPr>
        <w:ind w:left="709" w:right="-39" w:hanging="709"/>
        <w:rPr>
          <w:rFonts w:ascii="Courier New" w:hAnsi="Courier New"/>
        </w:rPr>
      </w:pPr>
      <w:r>
        <w:rPr>
          <w:rFonts w:ascii="Courier New" w:hAnsi="Courier New"/>
        </w:rPr>
        <w:tab/>
        <w:t>Paragrap</w:t>
      </w:r>
      <w:r>
        <w:rPr>
          <w:rFonts w:ascii="Courier New" w:hAnsi="Courier New"/>
        </w:rPr>
        <w:t xml:space="preserve">hs </w:t>
      </w:r>
      <w:proofErr w:type="gramStart"/>
      <w:r>
        <w:rPr>
          <w:rFonts w:ascii="Courier New" w:hAnsi="Courier New"/>
        </w:rPr>
        <w:t>IV(</w:t>
      </w:r>
      <w:proofErr w:type="gramEnd"/>
      <w:r>
        <w:rPr>
          <w:rFonts w:ascii="Courier New" w:hAnsi="Courier New"/>
        </w:rPr>
        <w:t>b)(</w:t>
      </w:r>
      <w:proofErr w:type="spellStart"/>
      <w:r>
        <w:rPr>
          <w:rFonts w:ascii="Courier New" w:hAnsi="Courier New"/>
        </w:rPr>
        <w:t>i</w:t>
      </w:r>
      <w:proofErr w:type="spellEnd"/>
      <w:r>
        <w:rPr>
          <w:rFonts w:ascii="Courier New" w:hAnsi="Courier New"/>
        </w:rPr>
        <w:t>)</w:t>
      </w:r>
      <w:proofErr w:type="spellStart"/>
      <w:r>
        <w:rPr>
          <w:rFonts w:ascii="Courier New" w:hAnsi="Courier New"/>
        </w:rPr>
        <w:t>refers.The</w:t>
      </w:r>
      <w:proofErr w:type="spellEnd"/>
      <w:r>
        <w:rPr>
          <w:rFonts w:ascii="Courier New" w:hAnsi="Courier New"/>
        </w:rPr>
        <w:t xml:space="preserve"> tissue sample must be secured </w:t>
      </w:r>
      <w:r>
        <w:rPr>
          <w:rFonts w:ascii="Courier New" w:hAnsi="Courier New"/>
        </w:rPr>
        <w:tab/>
        <w:t xml:space="preserve">within a suitably leak-proof container with a tamperproof seal applied in such a way that the container cannot be opened without breaking the seal. If it is necessary to reopen the container, this should be done in the presence of an Official Veterinarian who should apply a new tamperproof seal. </w:t>
      </w:r>
    </w:p>
    <w:p w:rsidR="00000000" w:rsidRDefault="000E6D2E">
      <w:pPr>
        <w:jc w:val="both"/>
        <w:rPr>
          <w:rFonts w:ascii="Courier New" w:hAnsi="Courier New"/>
        </w:rPr>
      </w:pPr>
    </w:p>
    <w:p w:rsidR="00000000" w:rsidRDefault="000E6D2E">
      <w:pPr>
        <w:jc w:val="both"/>
        <w:rPr>
          <w:rFonts w:ascii="Courier New" w:hAnsi="Courier New"/>
        </w:rPr>
      </w:pPr>
    </w:p>
    <w:p w:rsidR="00000000" w:rsidRDefault="000E6D2E">
      <w:pPr>
        <w:ind w:left="709" w:hanging="709"/>
        <w:rPr>
          <w:rFonts w:ascii="Courier New" w:hAnsi="Courier New"/>
          <w:b/>
          <w:u w:val="single"/>
        </w:rPr>
      </w:pPr>
      <w:r>
        <w:rPr>
          <w:rFonts w:ascii="Courier New" w:hAnsi="Courier New"/>
          <w:b/>
        </w:rPr>
        <w:t>5.</w:t>
      </w:r>
      <w:r>
        <w:rPr>
          <w:rFonts w:ascii="Courier New" w:hAnsi="Courier New"/>
        </w:rPr>
        <w:tab/>
      </w:r>
      <w:r>
        <w:rPr>
          <w:rFonts w:ascii="Courier New" w:hAnsi="Courier New"/>
          <w:b/>
          <w:u w:val="single"/>
        </w:rPr>
        <w:t>Disinfection</w:t>
      </w:r>
    </w:p>
    <w:p w:rsidR="00000000" w:rsidRDefault="000E6D2E">
      <w:pPr>
        <w:ind w:left="709" w:hanging="709"/>
        <w:rPr>
          <w:rFonts w:ascii="Courier New" w:hAnsi="Courier New"/>
        </w:rPr>
      </w:pPr>
    </w:p>
    <w:p w:rsidR="00000000" w:rsidRDefault="000E6D2E">
      <w:pPr>
        <w:ind w:left="709" w:hanging="709"/>
        <w:rPr>
          <w:rFonts w:ascii="Courier New" w:hAnsi="Courier New"/>
        </w:rPr>
      </w:pPr>
      <w:r>
        <w:rPr>
          <w:rFonts w:ascii="Courier New" w:hAnsi="Courier New"/>
        </w:rPr>
        <w:tab/>
        <w:t xml:space="preserve">Paragraph </w:t>
      </w:r>
      <w:proofErr w:type="gramStart"/>
      <w:r>
        <w:rPr>
          <w:rFonts w:ascii="Courier New" w:hAnsi="Courier New"/>
        </w:rPr>
        <w:t>IV(</w:t>
      </w:r>
      <w:proofErr w:type="gramEnd"/>
      <w:r>
        <w:rPr>
          <w:rFonts w:ascii="Courier New" w:hAnsi="Courier New"/>
        </w:rPr>
        <w:t xml:space="preserve">b)(ii) refers, the OV must ensure that a DEFRA approved disinfectant is </w:t>
      </w:r>
      <w:proofErr w:type="spellStart"/>
      <w:r>
        <w:rPr>
          <w:rFonts w:ascii="Courier New" w:hAnsi="Courier New"/>
        </w:rPr>
        <w:t>used.Disinfectants</w:t>
      </w:r>
      <w:proofErr w:type="spellEnd"/>
      <w:r>
        <w:rPr>
          <w:rFonts w:ascii="Courier New" w:hAnsi="Courier New"/>
        </w:rPr>
        <w:t xml:space="preserve"> are approved by DEFRA under the Disea</w:t>
      </w:r>
      <w:r>
        <w:rPr>
          <w:rFonts w:ascii="Courier New" w:hAnsi="Courier New"/>
        </w:rPr>
        <w:t xml:space="preserve">ses of Animals (Approved Disinfectants) Order 1978 (as amended). The list contains over 200 brands of disinfectant approved on the basis of their efficacy against certain </w:t>
      </w:r>
      <w:proofErr w:type="spellStart"/>
      <w:r>
        <w:rPr>
          <w:rFonts w:ascii="Courier New" w:hAnsi="Courier New"/>
        </w:rPr>
        <w:t>notifiable</w:t>
      </w:r>
      <w:proofErr w:type="spellEnd"/>
      <w:r>
        <w:rPr>
          <w:rFonts w:ascii="Courier New" w:hAnsi="Courier New"/>
        </w:rPr>
        <w:t xml:space="preserve"> disease viruses. DEFRA approved disinfectants carry a statement on the </w:t>
      </w:r>
      <w:proofErr w:type="gramStart"/>
      <w:r>
        <w:rPr>
          <w:rFonts w:ascii="Courier New" w:hAnsi="Courier New"/>
        </w:rPr>
        <w:t>container,</w:t>
      </w:r>
      <w:proofErr w:type="gramEnd"/>
      <w:r>
        <w:rPr>
          <w:rFonts w:ascii="Courier New" w:hAnsi="Courier New"/>
        </w:rPr>
        <w:t xml:space="preserve"> and other references to their approval may be found in their data sheets or label instructions.</w:t>
      </w:r>
    </w:p>
    <w:p w:rsidR="00000000" w:rsidRDefault="000E6D2E">
      <w:pPr>
        <w:pStyle w:val="BodyText2"/>
      </w:pPr>
    </w:p>
    <w:p w:rsidR="00000000" w:rsidRDefault="000E6D2E">
      <w:pPr>
        <w:spacing w:line="360" w:lineRule="auto"/>
        <w:rPr>
          <w:rFonts w:ascii="Courier New" w:hAnsi="Courier New"/>
          <w:b/>
          <w:color w:val="000000"/>
        </w:rPr>
      </w:pPr>
    </w:p>
    <w:p w:rsidR="00000000" w:rsidRDefault="000E6D2E">
      <w:pPr>
        <w:spacing w:line="360" w:lineRule="auto"/>
        <w:rPr>
          <w:rFonts w:ascii="Courier New" w:hAnsi="Courier New"/>
        </w:rPr>
      </w:pPr>
      <w:r>
        <w:rPr>
          <w:rFonts w:ascii="Courier New" w:hAnsi="Courier New"/>
          <w:b/>
          <w:color w:val="000000"/>
        </w:rPr>
        <w:t>6.</w:t>
      </w:r>
      <w:r>
        <w:rPr>
          <w:rFonts w:ascii="Courier New" w:hAnsi="Courier New"/>
          <w:b/>
        </w:rPr>
        <w:t xml:space="preserve">    </w:t>
      </w:r>
      <w:r>
        <w:rPr>
          <w:rFonts w:ascii="Courier New" w:hAnsi="Courier New"/>
          <w:b/>
          <w:u w:val="single"/>
        </w:rPr>
        <w:t>Disclaimer</w:t>
      </w:r>
    </w:p>
    <w:p w:rsidR="00000000" w:rsidRDefault="000E6D2E">
      <w:pPr>
        <w:rPr>
          <w:rFonts w:ascii="Courier New" w:hAnsi="Courier New"/>
        </w:rPr>
      </w:pPr>
      <w:r>
        <w:rPr>
          <w:rFonts w:ascii="Courier New" w:hAnsi="Courier New"/>
        </w:rPr>
        <w:tab/>
        <w:t xml:space="preserve">The Department disclaimer (Form 372DMR) will be issued to the </w:t>
      </w:r>
      <w:r>
        <w:rPr>
          <w:rFonts w:ascii="Courier New" w:hAnsi="Courier New"/>
        </w:rPr>
        <w:tab/>
        <w:t xml:space="preserve">exporter with this certificate for his/her information. The </w:t>
      </w:r>
      <w:r>
        <w:rPr>
          <w:rFonts w:ascii="Courier New" w:hAnsi="Courier New"/>
        </w:rPr>
        <w:tab/>
        <w:t>certific</w:t>
      </w:r>
      <w:r>
        <w:rPr>
          <w:rFonts w:ascii="Courier New" w:hAnsi="Courier New"/>
        </w:rPr>
        <w:t xml:space="preserve">ate is provided on the basis of information available    </w:t>
      </w:r>
    </w:p>
    <w:p w:rsidR="00000000" w:rsidRDefault="000E6D2E">
      <w:pPr>
        <w:rPr>
          <w:rFonts w:ascii="Courier New" w:hAnsi="Courier New"/>
        </w:rPr>
      </w:pPr>
      <w:r>
        <w:rPr>
          <w:rFonts w:ascii="Courier New" w:hAnsi="Courier New"/>
        </w:rPr>
        <w:lastRenderedPageBreak/>
        <w:t xml:space="preserve">      </w:t>
      </w:r>
      <w:proofErr w:type="gramStart"/>
      <w:r>
        <w:rPr>
          <w:rFonts w:ascii="Courier New" w:hAnsi="Courier New"/>
        </w:rPr>
        <w:t>at</w:t>
      </w:r>
      <w:proofErr w:type="gramEnd"/>
      <w:r>
        <w:rPr>
          <w:rFonts w:ascii="Courier New" w:hAnsi="Courier New"/>
        </w:rPr>
        <w:t xml:space="preserve"> the time and may not necessarily comply fully with the    </w:t>
      </w:r>
    </w:p>
    <w:p w:rsidR="00000000" w:rsidRDefault="000E6D2E">
      <w:pPr>
        <w:rPr>
          <w:rFonts w:ascii="Courier New" w:hAnsi="Courier New"/>
        </w:rPr>
      </w:pPr>
      <w:r>
        <w:rPr>
          <w:rFonts w:ascii="Courier New" w:hAnsi="Courier New"/>
        </w:rPr>
        <w:t xml:space="preserve">      </w:t>
      </w:r>
      <w:proofErr w:type="gramStart"/>
      <w:r>
        <w:rPr>
          <w:rFonts w:ascii="Courier New" w:hAnsi="Courier New"/>
        </w:rPr>
        <w:t>requirements</w:t>
      </w:r>
      <w:proofErr w:type="gramEnd"/>
      <w:r>
        <w:rPr>
          <w:rFonts w:ascii="Courier New" w:hAnsi="Courier New"/>
        </w:rPr>
        <w:t xml:space="preserve"> of the importing country. It is the </w:t>
      </w:r>
      <w:proofErr w:type="gramStart"/>
      <w:r>
        <w:rPr>
          <w:rFonts w:ascii="Courier New" w:hAnsi="Courier New"/>
        </w:rPr>
        <w:t>exporter’s</w:t>
      </w:r>
      <w:proofErr w:type="gramEnd"/>
      <w:r>
        <w:rPr>
          <w:rFonts w:ascii="Courier New" w:hAnsi="Courier New"/>
        </w:rPr>
        <w:t xml:space="preserve">   </w:t>
      </w:r>
    </w:p>
    <w:p w:rsidR="00000000" w:rsidRDefault="000E6D2E">
      <w:pPr>
        <w:rPr>
          <w:rFonts w:ascii="Courier New" w:hAnsi="Courier New"/>
        </w:rPr>
      </w:pPr>
      <w:r>
        <w:rPr>
          <w:rFonts w:ascii="Courier New" w:hAnsi="Courier New"/>
        </w:rPr>
        <w:t xml:space="preserve">      </w:t>
      </w:r>
      <w:proofErr w:type="gramStart"/>
      <w:r>
        <w:rPr>
          <w:rFonts w:ascii="Courier New" w:hAnsi="Courier New"/>
        </w:rPr>
        <w:t>responsibility</w:t>
      </w:r>
      <w:proofErr w:type="gramEnd"/>
      <w:r>
        <w:rPr>
          <w:rFonts w:ascii="Courier New" w:hAnsi="Courier New"/>
        </w:rPr>
        <w:t xml:space="preserve"> to check the certificate against any relevant    </w:t>
      </w:r>
    </w:p>
    <w:p w:rsidR="00000000" w:rsidRDefault="000E6D2E">
      <w:pPr>
        <w:rPr>
          <w:rFonts w:ascii="Courier New" w:hAnsi="Courier New"/>
        </w:rPr>
      </w:pPr>
      <w:r>
        <w:rPr>
          <w:rFonts w:ascii="Courier New" w:hAnsi="Courier New"/>
        </w:rPr>
        <w:t xml:space="preserve">      </w:t>
      </w:r>
      <w:proofErr w:type="gramStart"/>
      <w:r>
        <w:rPr>
          <w:rFonts w:ascii="Courier New" w:hAnsi="Courier New"/>
        </w:rPr>
        <w:t>import</w:t>
      </w:r>
      <w:proofErr w:type="gramEnd"/>
      <w:r>
        <w:rPr>
          <w:rFonts w:ascii="Courier New" w:hAnsi="Courier New"/>
        </w:rPr>
        <w:t xml:space="preserve"> permit or any advice provided by the competent authority  </w:t>
      </w:r>
    </w:p>
    <w:p w:rsidR="00000000" w:rsidRDefault="000E6D2E">
      <w:pPr>
        <w:rPr>
          <w:rFonts w:ascii="Courier New" w:hAnsi="Courier New"/>
        </w:rPr>
      </w:pPr>
      <w:r>
        <w:rPr>
          <w:rFonts w:ascii="Courier New" w:hAnsi="Courier New"/>
        </w:rPr>
        <w:t xml:space="preserve">      </w:t>
      </w:r>
      <w:proofErr w:type="gramStart"/>
      <w:r>
        <w:rPr>
          <w:rFonts w:ascii="Courier New" w:hAnsi="Courier New"/>
        </w:rPr>
        <w:t>in</w:t>
      </w:r>
      <w:proofErr w:type="gramEnd"/>
      <w:r>
        <w:rPr>
          <w:rFonts w:ascii="Courier New" w:hAnsi="Courier New"/>
        </w:rPr>
        <w:t xml:space="preserve"> the importing country. If these do not match, the exporter  </w:t>
      </w:r>
    </w:p>
    <w:p w:rsidR="00000000" w:rsidRDefault="000E6D2E">
      <w:pPr>
        <w:rPr>
          <w:rFonts w:ascii="Courier New" w:hAnsi="Courier New"/>
        </w:rPr>
      </w:pPr>
      <w:r>
        <w:rPr>
          <w:rFonts w:ascii="Courier New" w:hAnsi="Courier New"/>
        </w:rPr>
        <w:t xml:space="preserve">      </w:t>
      </w:r>
      <w:proofErr w:type="gramStart"/>
      <w:r>
        <w:rPr>
          <w:rFonts w:ascii="Courier New" w:hAnsi="Courier New"/>
        </w:rPr>
        <w:t>should</w:t>
      </w:r>
      <w:proofErr w:type="gramEnd"/>
      <w:r>
        <w:rPr>
          <w:rFonts w:ascii="Courier New" w:hAnsi="Courier New"/>
        </w:rPr>
        <w:t xml:space="preserve"> contact Export Strategy Branch, of International Animal   </w:t>
      </w:r>
    </w:p>
    <w:p w:rsidR="00000000" w:rsidRDefault="000E6D2E">
      <w:pPr>
        <w:rPr>
          <w:rFonts w:ascii="Courier New" w:hAnsi="Courier New"/>
        </w:rPr>
      </w:pPr>
      <w:r>
        <w:rPr>
          <w:rFonts w:ascii="Courier New" w:hAnsi="Courier New"/>
        </w:rPr>
        <w:t xml:space="preserve">      </w:t>
      </w:r>
      <w:proofErr w:type="gramStart"/>
      <w:r>
        <w:rPr>
          <w:rFonts w:ascii="Courier New" w:hAnsi="Courier New"/>
        </w:rPr>
        <w:t>Health Division at the add</w:t>
      </w:r>
      <w:r>
        <w:rPr>
          <w:rFonts w:ascii="Courier New" w:hAnsi="Courier New"/>
        </w:rPr>
        <w:t>ress given below.</w:t>
      </w:r>
      <w:proofErr w:type="gramEnd"/>
    </w:p>
    <w:p w:rsidR="00000000" w:rsidRDefault="000E6D2E">
      <w:pPr>
        <w:ind w:left="567" w:right="135" w:hanging="567"/>
        <w:rPr>
          <w:rFonts w:ascii="Courier New" w:hAnsi="Courier New"/>
        </w:rPr>
      </w:pPr>
    </w:p>
    <w:p w:rsidR="00000000" w:rsidRDefault="000E6D2E">
      <w:pPr>
        <w:ind w:left="720" w:hanging="720"/>
        <w:rPr>
          <w:rFonts w:ascii="Courier New" w:hAnsi="Courier New"/>
        </w:rPr>
      </w:pPr>
    </w:p>
    <w:p w:rsidR="00000000" w:rsidRDefault="000E6D2E">
      <w:pPr>
        <w:rPr>
          <w:rFonts w:ascii="Courier New" w:hAnsi="Courier New"/>
        </w:rPr>
      </w:pPr>
    </w:p>
    <w:p w:rsidR="00000000" w:rsidRDefault="000E6D2E">
      <w:pPr>
        <w:ind w:left="720" w:hanging="720"/>
        <w:rPr>
          <w:rFonts w:ascii="Courier New" w:hAnsi="Courier New"/>
        </w:rPr>
      </w:pPr>
      <w:r>
        <w:rPr>
          <w:rFonts w:ascii="Courier New" w:hAnsi="Courier New"/>
        </w:rPr>
        <w:t>Department for Environment, Food and Rural Affairs</w:t>
      </w:r>
    </w:p>
    <w:p w:rsidR="00000000" w:rsidRDefault="000E6D2E">
      <w:pPr>
        <w:rPr>
          <w:rFonts w:ascii="Courier New" w:hAnsi="Courier New"/>
        </w:rPr>
      </w:pPr>
      <w:r>
        <w:rPr>
          <w:rFonts w:ascii="Courier New" w:hAnsi="Courier New"/>
        </w:rPr>
        <w:t>1A Page Street</w:t>
      </w:r>
    </w:p>
    <w:p w:rsidR="00000000" w:rsidRDefault="000E6D2E">
      <w:pPr>
        <w:rPr>
          <w:rFonts w:ascii="Courier New" w:hAnsi="Courier New"/>
        </w:rPr>
      </w:pPr>
      <w:r>
        <w:rPr>
          <w:rFonts w:ascii="Courier New" w:hAnsi="Courier New"/>
        </w:rPr>
        <w:t>London</w:t>
      </w:r>
    </w:p>
    <w:p w:rsidR="00000000" w:rsidRDefault="000E6D2E">
      <w:pPr>
        <w:rPr>
          <w:rFonts w:ascii="Courier New" w:hAnsi="Courier New"/>
          <w:color w:val="000000"/>
        </w:rPr>
      </w:pPr>
      <w:proofErr w:type="gramStart"/>
      <w:r>
        <w:rPr>
          <w:rFonts w:ascii="Courier New" w:hAnsi="Courier New"/>
        </w:rPr>
        <w:t>SW1P 4PQ.</w:t>
      </w:r>
      <w:proofErr w:type="gramEnd"/>
    </w:p>
    <w:sectPr w:rsidR="00000000">
      <w:footerReference w:type="default" r:id="rId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E6D2E">
      <w:r>
        <w:separator/>
      </w:r>
    </w:p>
  </w:endnote>
  <w:endnote w:type="continuationSeparator" w:id="0">
    <w:p w:rsidR="00000000" w:rsidRDefault="000E6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D2E">
    <w:pPr>
      <w:pStyle w:val="Footer"/>
      <w:rPr>
        <w:rFonts w:ascii="Courier New" w:hAnsi="Courier New"/>
      </w:rPr>
    </w:pPr>
    <w:r>
      <w:rPr>
        <w:rFonts w:ascii="Courier New" w:hAnsi="Courier New"/>
      </w:rPr>
      <w:t>6604NFG (24/11/2005)</w:t>
    </w:r>
    <w:r>
      <w:rPr>
        <w:rFonts w:ascii="Courier New" w:hAnsi="Courier New"/>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E6D2E">
      <w:r>
        <w:separator/>
      </w:r>
    </w:p>
  </w:footnote>
  <w:footnote w:type="continuationSeparator" w:id="0">
    <w:p w:rsidR="00000000" w:rsidRDefault="000E6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M/AE/yRsli4WXhIQQm7+msa0GPA=" w:salt="B8csw7R/oTqEVAGilN1ft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VerNo" w:val="3"/>
  </w:docVars>
  <w:rsids>
    <w:rsidRoot w:val="000E6D2E"/>
    <w:rsid w:val="000E6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ind w:left="720"/>
    </w:pPr>
    <w:rPr>
      <w:rFonts w:ascii="Courier New" w:hAnsi="Courier New"/>
    </w:rPr>
  </w:style>
  <w:style w:type="paragraph" w:styleId="BodyTextIndent3">
    <w:name w:val="Body Text Indent 3"/>
    <w:basedOn w:val="Normal"/>
    <w:pPr>
      <w:widowControl w:val="0"/>
      <w:ind w:left="709"/>
    </w:pPr>
    <w:rPr>
      <w:rFonts w:ascii="Courier New" w:hAnsi="Courier New"/>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ind w:left="720" w:hanging="720"/>
    </w:pPr>
    <w:rPr>
      <w:rFonts w:ascii="Courier New" w:hAnsi="Courier New"/>
    </w:rPr>
  </w:style>
  <w:style w:type="paragraph" w:styleId="BodyText">
    <w:name w:val="Body Text"/>
    <w:basedOn w:val="Normal"/>
    <w:semiHidden/>
    <w:rPr>
      <w:rFonts w:ascii="Courier New" w:hAnsi="Courier New"/>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4</DocSecurity>
  <Lines>20</Lines>
  <Paragraphs>5</Paragraphs>
  <ScaleCrop>false</ScaleCrop>
  <Company>Defra</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dcterms:created xsi:type="dcterms:W3CDTF">2014-03-21T12:37:00Z</dcterms:created>
  <dcterms:modified xsi:type="dcterms:W3CDTF">2014-03-21T12:37:00Z</dcterms:modified>
</cp:coreProperties>
</file>