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BA" w:rsidRDefault="005A3BBA">
      <w:pPr>
        <w:spacing w:line="360" w:lineRule="auto"/>
        <w:rPr>
          <w:b/>
        </w:rPr>
      </w:pPr>
      <w:bookmarkStart w:id="0" w:name="_GoBack"/>
      <w:bookmarkEnd w:id="0"/>
      <w:r>
        <w:rPr>
          <w:b/>
        </w:rPr>
        <w:tab/>
      </w:r>
      <w:r>
        <w:rPr>
          <w:b/>
        </w:rPr>
        <w:tab/>
      </w:r>
      <w:r>
        <w:rPr>
          <w:b/>
        </w:rPr>
        <w:tab/>
      </w:r>
      <w:r>
        <w:rPr>
          <w:b/>
        </w:rPr>
        <w:tab/>
      </w:r>
      <w:r>
        <w:rPr>
          <w:b/>
        </w:rPr>
        <w:tab/>
      </w:r>
      <w:r>
        <w:rPr>
          <w:b/>
        </w:rPr>
        <w:tab/>
      </w:r>
      <w:r>
        <w:rPr>
          <w:b/>
        </w:rPr>
        <w:tab/>
      </w:r>
      <w:r>
        <w:rPr>
          <w:b/>
        </w:rPr>
        <w:tab/>
      </w:r>
      <w:r>
        <w:rPr>
          <w:b/>
        </w:rPr>
        <w:tab/>
        <w:t xml:space="preserve">No: </w:t>
      </w:r>
      <w:r w:rsidRPr="00DB5C0E">
        <w:fldChar w:fldCharType="begin">
          <w:ffData>
            <w:name w:val="office_certificate_n"/>
            <w:enabled w:val="0"/>
            <w:calcOnExit w:val="0"/>
            <w:textInput>
              <w:default w:val="............."/>
              <w:maxLength w:val="13"/>
            </w:textInput>
          </w:ffData>
        </w:fldChar>
      </w:r>
      <w:bookmarkStart w:id="1" w:name="office_certificate_n"/>
      <w:r w:rsidRPr="00DB5C0E">
        <w:instrText xml:space="preserve"> FORMTEXT </w:instrText>
      </w:r>
      <w:r w:rsidRPr="00DB5C0E">
        <w:fldChar w:fldCharType="separate"/>
      </w:r>
      <w:r w:rsidRPr="00DB5C0E">
        <w:t>.............</w:t>
      </w:r>
      <w:r w:rsidRPr="00DB5C0E">
        <w:fldChar w:fldCharType="end"/>
      </w:r>
      <w:bookmarkEnd w:id="1"/>
      <w:r>
        <w:t>....</w:t>
      </w:r>
    </w:p>
    <w:p w:rsidR="005A3BBA" w:rsidRDefault="005A3BBA">
      <w:pPr>
        <w:rPr>
          <w:b/>
        </w:rPr>
      </w:pPr>
      <w:r>
        <w:rPr>
          <w:b/>
        </w:rPr>
        <w:t xml:space="preserve">EXPORT OF PRIMATES FROM </w:t>
      </w:r>
      <w:r w:rsidR="00D16E44">
        <w:rPr>
          <w:b/>
        </w:rPr>
        <w:t>THE UNITED KINGDOM TO</w:t>
      </w:r>
      <w:r>
        <w:rPr>
          <w:b/>
        </w:rPr>
        <w:t xml:space="preserve"> CANADA</w:t>
      </w:r>
    </w:p>
    <w:p w:rsidR="005A3BBA" w:rsidRDefault="005A3BBA">
      <w:pPr>
        <w:rPr>
          <w:b/>
        </w:rPr>
      </w:pPr>
    </w:p>
    <w:p w:rsidR="005A3BBA" w:rsidRDefault="005A3BBA">
      <w:pPr>
        <w:rPr>
          <w:b/>
        </w:rPr>
      </w:pPr>
      <w:r>
        <w:rPr>
          <w:b/>
        </w:rPr>
        <w:t>NOTES FOR THE GUIDANCE OF THE OFFICIAL VETERINARIAN (OV) AND EXPORTER</w:t>
      </w:r>
    </w:p>
    <w:p w:rsidR="005A3BBA" w:rsidRDefault="005A3BBA">
      <w:pPr>
        <w:rPr>
          <w:b/>
        </w:rPr>
      </w:pPr>
    </w:p>
    <w:p w:rsidR="005A3BBA" w:rsidRDefault="0071229E">
      <w:pPr>
        <w:spacing w:line="360" w:lineRule="auto"/>
      </w:pPr>
      <w:r>
        <w:t>1.</w:t>
      </w:r>
      <w:r>
        <w:tab/>
      </w:r>
      <w:r w:rsidR="005A3BBA">
        <w:rPr>
          <w:b/>
          <w:u w:val="single"/>
        </w:rPr>
        <w:t>Scope of the certificate</w:t>
      </w:r>
    </w:p>
    <w:p w:rsidR="005A3BBA" w:rsidRDefault="005A3BBA" w:rsidP="0049335A">
      <w:pPr>
        <w:ind w:left="720"/>
      </w:pPr>
      <w:r>
        <w:t xml:space="preserve">This certificate covers the export of primates from </w:t>
      </w:r>
      <w:r w:rsidR="0049335A">
        <w:t xml:space="preserve">United Kingdom </w:t>
      </w:r>
      <w:r>
        <w:t>to Canada.</w:t>
      </w:r>
    </w:p>
    <w:p w:rsidR="005A3BBA" w:rsidRDefault="005A3BBA"/>
    <w:p w:rsidR="005A3BBA" w:rsidRDefault="0071229E">
      <w:r>
        <w:t>2.</w:t>
      </w:r>
      <w:r w:rsidR="005A3BBA">
        <w:tab/>
      </w:r>
      <w:r w:rsidR="005A3BBA">
        <w:rPr>
          <w:b/>
          <w:u w:val="single"/>
        </w:rPr>
        <w:t>Official Signature</w:t>
      </w:r>
    </w:p>
    <w:p w:rsidR="00D16E44" w:rsidRPr="00D16E44" w:rsidRDefault="00D16E44" w:rsidP="00D16E44">
      <w:pPr>
        <w:widowControl/>
        <w:overflowPunct/>
        <w:autoSpaceDE/>
        <w:autoSpaceDN/>
        <w:adjustRightInd/>
        <w:ind w:left="709"/>
        <w:textAlignment w:val="auto"/>
        <w:rPr>
          <w:rFonts w:cs="Courier New"/>
          <w:lang w:val="en-US" w:eastAsia="en-US"/>
        </w:rPr>
      </w:pPr>
      <w:r w:rsidRPr="00D16E44">
        <w:rPr>
          <w:rFonts w:cs="Courier New"/>
          <w:lang w:val="en-US" w:eastAsia="en-US"/>
        </w:rPr>
        <w:t>The OV/AVI should keep a copy for his/her own records. This certificate may be signed by an Official Veterinarian, appointed by the Department for Environment, Food and Rural Affairs (Defra), Scottish Government, Welsh Government, or AVI in the Department of Agriculture</w:t>
      </w:r>
      <w:r w:rsidR="007E7E90">
        <w:rPr>
          <w:rFonts w:cs="Courier New"/>
          <w:lang w:val="en-US" w:eastAsia="en-US"/>
        </w:rPr>
        <w:t>, Environment and Rural Affairs Northern Ireland (DAERA</w:t>
      </w:r>
      <w:r w:rsidRPr="00D16E44">
        <w:rPr>
          <w:rFonts w:cs="Courier New"/>
          <w:lang w:val="en-US" w:eastAsia="en-US"/>
        </w:rPr>
        <w:t>), who is an Official Veterinarian (OV) on the appropriate panel for export purposes or who holds the appropriate Official Controls Qualification (Veterinary)(OCQ(V)) authorisation. OVs should apply the OV stamp to the certificate in the normal manner.</w:t>
      </w:r>
    </w:p>
    <w:p w:rsidR="00D16E44" w:rsidRPr="00D16E44" w:rsidRDefault="00D16E44" w:rsidP="00D16E44">
      <w:pPr>
        <w:widowControl/>
        <w:overflowPunct/>
        <w:autoSpaceDE/>
        <w:autoSpaceDN/>
        <w:adjustRightInd/>
        <w:jc w:val="both"/>
        <w:textAlignment w:val="auto"/>
        <w:rPr>
          <w:rFonts w:cs="Courier New"/>
          <w:lang w:val="en-US" w:eastAsia="en-US"/>
        </w:rPr>
      </w:pPr>
    </w:p>
    <w:p w:rsidR="00D16E44" w:rsidRPr="00D16E44" w:rsidRDefault="00D16E44" w:rsidP="00D16E44">
      <w:pPr>
        <w:widowControl/>
        <w:overflowPunct/>
        <w:autoSpaceDE/>
        <w:autoSpaceDN/>
        <w:adjustRightInd/>
        <w:ind w:left="709"/>
        <w:textAlignment w:val="auto"/>
        <w:rPr>
          <w:rFonts w:cs="Courier New"/>
          <w:lang w:val="en-US" w:eastAsia="en-US"/>
        </w:rPr>
      </w:pPr>
      <w:r w:rsidRPr="00D16E44">
        <w:rPr>
          <w:rFonts w:cs="Courier New"/>
          <w:lang w:val="en-US" w:eastAsia="en-US"/>
        </w:rPr>
        <w:t>The health certificate must be signed and stamped with an OV stamp in any colour OTHER THAN BLACK.</w:t>
      </w:r>
    </w:p>
    <w:p w:rsidR="00D16E44" w:rsidRPr="00D16E44" w:rsidRDefault="00D16E44" w:rsidP="00D16E44">
      <w:pPr>
        <w:widowControl/>
        <w:overflowPunct/>
        <w:autoSpaceDE/>
        <w:autoSpaceDN/>
        <w:adjustRightInd/>
        <w:ind w:left="709"/>
        <w:textAlignment w:val="auto"/>
        <w:rPr>
          <w:rFonts w:cs="Courier New"/>
          <w:lang w:val="en-US" w:eastAsia="en-US"/>
        </w:rPr>
      </w:pPr>
    </w:p>
    <w:p w:rsidR="0071229E" w:rsidRPr="00FF58F2" w:rsidRDefault="00D16E44" w:rsidP="00D16E44">
      <w:pPr>
        <w:pStyle w:val="BodyText"/>
        <w:ind w:left="709"/>
        <w:rPr>
          <w:rFonts w:cs="Courier New"/>
        </w:rPr>
      </w:pPr>
      <w:r w:rsidRPr="00D16E44">
        <w:rPr>
          <w:rFonts w:cs="Courier New"/>
          <w:lang w:val="en-US" w:eastAsia="en-US"/>
        </w:rPr>
        <w:t>A certified copy of the completed certificate must be sent to the issuing office (in GB, APHA, Centre for International Trade, Carlisle) and in the cas</w:t>
      </w:r>
      <w:r>
        <w:rPr>
          <w:rFonts w:cs="Courier New"/>
          <w:lang w:val="en-US" w:eastAsia="en-US"/>
        </w:rPr>
        <w:t>e of Northern Ireland to DARD, Room 922 Dundonald House, within 7 days of signature.</w:t>
      </w:r>
    </w:p>
    <w:p w:rsidR="0071229E" w:rsidRPr="00FF58F2" w:rsidRDefault="0071229E" w:rsidP="0071229E">
      <w:pPr>
        <w:ind w:left="709"/>
        <w:rPr>
          <w:rFonts w:cs="Courier New"/>
        </w:rPr>
      </w:pPr>
    </w:p>
    <w:p w:rsidR="005A3BBA" w:rsidRPr="00FF58F2" w:rsidRDefault="00FF58F2" w:rsidP="0071229E">
      <w:pPr>
        <w:ind w:left="709"/>
        <w:rPr>
          <w:b/>
        </w:rPr>
      </w:pPr>
      <w:r>
        <w:rPr>
          <w:rFonts w:cs="Courier New"/>
        </w:rPr>
        <w:t>The OV</w:t>
      </w:r>
      <w:r w:rsidR="0071229E" w:rsidRPr="00FF58F2">
        <w:rPr>
          <w:rFonts w:cs="Courier New"/>
        </w:rPr>
        <w:t xml:space="preserve"> should keep a copy for his/her own records. </w:t>
      </w:r>
    </w:p>
    <w:p w:rsidR="005A3BBA" w:rsidRDefault="005A3BBA"/>
    <w:p w:rsidR="005A3BBA" w:rsidRDefault="0071229E">
      <w:pPr>
        <w:rPr>
          <w:b/>
          <w:u w:val="single"/>
        </w:rPr>
      </w:pPr>
      <w:r>
        <w:t>3.</w:t>
      </w:r>
      <w:r w:rsidR="005A3BBA">
        <w:tab/>
      </w:r>
      <w:r w:rsidR="005A3BBA">
        <w:rPr>
          <w:b/>
          <w:u w:val="single"/>
        </w:rPr>
        <w:t>Import permit</w:t>
      </w:r>
    </w:p>
    <w:p w:rsidR="005A3BBA" w:rsidRDefault="00EF2E72" w:rsidP="00FF58F2">
      <w:pPr>
        <w:ind w:left="720"/>
      </w:pPr>
      <w:r>
        <w:t>Ex</w:t>
      </w:r>
      <w:r w:rsidR="005A3BBA">
        <w:t>porters must obtain an import permit from the Canad</w:t>
      </w:r>
      <w:r w:rsidR="00FF58F2">
        <w:t>ia</w:t>
      </w:r>
      <w:r w:rsidR="005A3BBA">
        <w:t>n Food and Inspection Agency (CFIA), and the original of the permit together with the health certif</w:t>
      </w:r>
      <w:r w:rsidR="00FD1E0E">
        <w:t xml:space="preserve">icate must accompany the animal when it arrives </w:t>
      </w:r>
      <w:r w:rsidR="005A3BBA">
        <w:t>a</w:t>
      </w:r>
      <w:r w:rsidR="00FD1E0E">
        <w:t>t the entry point to Canada. The anima</w:t>
      </w:r>
      <w:r>
        <w:t>l</w:t>
      </w:r>
      <w:r w:rsidR="005A3BBA">
        <w:t>s will be subject to post-import quarantine and health tests.</w:t>
      </w:r>
    </w:p>
    <w:p w:rsidR="00EF2E72" w:rsidRDefault="00EF2E72" w:rsidP="00FF58F2">
      <w:pPr>
        <w:ind w:left="720"/>
      </w:pPr>
    </w:p>
    <w:p w:rsidR="005A3BBA" w:rsidRDefault="0071229E">
      <w:pPr>
        <w:rPr>
          <w:b/>
          <w:u w:val="single"/>
        </w:rPr>
      </w:pPr>
      <w:r>
        <w:t>4.</w:t>
      </w:r>
      <w:r w:rsidR="005A3BBA">
        <w:tab/>
      </w:r>
      <w:r w:rsidR="005A3BBA">
        <w:rPr>
          <w:b/>
          <w:u w:val="single"/>
        </w:rPr>
        <w:t>Identification</w:t>
      </w:r>
    </w:p>
    <w:p w:rsidR="005A3BBA" w:rsidRDefault="005A3BBA" w:rsidP="00FF58F2">
      <w:pPr>
        <w:ind w:left="720"/>
      </w:pPr>
      <w:r>
        <w:t xml:space="preserve">Paragraphs I </w:t>
      </w:r>
      <w:r w:rsidRPr="0041253E">
        <w:t>and IV (</w:t>
      </w:r>
      <w:r w:rsidR="0041253E">
        <w:t>m</w:t>
      </w:r>
      <w:r w:rsidR="00FD1E0E" w:rsidRPr="0041253E">
        <w:t>)</w:t>
      </w:r>
      <w:r w:rsidR="00FD1E0E">
        <w:t xml:space="preserve"> refer. </w:t>
      </w:r>
      <w:r w:rsidR="009929DA">
        <w:t>The animal must be identified by a microchip, and the microchip number and details of breed, sex and age must be fully completed.</w:t>
      </w:r>
      <w:r w:rsidR="009929DA" w:rsidRPr="004322FD">
        <w:rPr>
          <w:rFonts w:cs="Courier New"/>
        </w:rPr>
        <w:t xml:space="preserve"> </w:t>
      </w:r>
      <w:r w:rsidR="009929DA" w:rsidRPr="0032738A">
        <w:rPr>
          <w:rFonts w:cs="Courier New"/>
        </w:rPr>
        <w:t>The microchip used must meet with ISO (International Standards Organisation) Standard 11784 or Annex A to ISO Standard 11785</w:t>
      </w:r>
      <w:r>
        <w:t>.</w:t>
      </w:r>
    </w:p>
    <w:p w:rsidR="005A3BBA" w:rsidRDefault="005A3BBA">
      <w:pPr>
        <w:ind w:firstLine="720"/>
      </w:pPr>
    </w:p>
    <w:p w:rsidR="005A3BBA" w:rsidRDefault="003E0766">
      <w:pPr>
        <w:rPr>
          <w:b/>
          <w:u w:val="single"/>
        </w:rPr>
      </w:pPr>
      <w:r>
        <w:t>5</w:t>
      </w:r>
      <w:r w:rsidR="0071229E">
        <w:t>.</w:t>
      </w:r>
      <w:r w:rsidR="005A3BBA">
        <w:tab/>
      </w:r>
      <w:r w:rsidR="005A3BBA">
        <w:rPr>
          <w:b/>
          <w:u w:val="single"/>
        </w:rPr>
        <w:t>Laboratory Samples</w:t>
      </w:r>
    </w:p>
    <w:p w:rsidR="00BF450A" w:rsidRDefault="00150F5B" w:rsidP="00FF58F2">
      <w:pPr>
        <w:ind w:left="720"/>
      </w:pPr>
      <w:r>
        <w:t xml:space="preserve">Paragraphs IV </w:t>
      </w:r>
      <w:r w:rsidR="0041253E">
        <w:t>(d),</w:t>
      </w:r>
      <w:r w:rsidR="00C44A7A">
        <w:t>(</w:t>
      </w:r>
      <w:r w:rsidR="005A3BBA" w:rsidRPr="0041253E">
        <w:t>e)</w:t>
      </w:r>
      <w:r w:rsidR="00DF6850" w:rsidRPr="0041253E">
        <w:t>,</w:t>
      </w:r>
      <w:r w:rsidR="005A3BBA" w:rsidRPr="0041253E">
        <w:t>(f)</w:t>
      </w:r>
      <w:r w:rsidR="00DF6850" w:rsidRPr="0041253E">
        <w:t>,</w:t>
      </w:r>
      <w:r w:rsidRPr="0041253E">
        <w:t>(g)</w:t>
      </w:r>
      <w:r w:rsidR="0041253E">
        <w:t>,</w:t>
      </w:r>
      <w:r w:rsidR="004A5C93">
        <w:t>(h)&amp;</w:t>
      </w:r>
      <w:r w:rsidR="00DF6850" w:rsidRPr="0041253E">
        <w:t>(j)</w:t>
      </w:r>
      <w:r w:rsidR="005A3BBA" w:rsidRPr="0041253E">
        <w:t xml:space="preserve"> refer</w:t>
      </w:r>
      <w:r w:rsidR="00FF58F2">
        <w:t xml:space="preserve">. Before submitting samples for testing, OVs should contact the laboratory at APHA Weybridge to enable appropriate arrangements to be made, and to obtain any necessary advice about the handling of samples. </w:t>
      </w:r>
      <w:r w:rsidR="00FF58F2" w:rsidRPr="00FF58F2">
        <w:t xml:space="preserve">If </w:t>
      </w:r>
      <w:r w:rsidR="00FF58F2">
        <w:t>any</w:t>
      </w:r>
      <w:r w:rsidR="00FF58F2" w:rsidRPr="00FF58F2">
        <w:t xml:space="preserve"> of these tests are unavailable through APHA Weybridge or the other usual sources for testing, contact Public Health England, (Rare and Imported Pathogens Laboratory</w:t>
      </w:r>
      <w:r w:rsidR="00BF450A">
        <w:t xml:space="preserve"> </w:t>
      </w:r>
      <w:r w:rsidR="00FF58F2" w:rsidRPr="00FF58F2">
        <w:t xml:space="preserve">(RIPL), e-mail </w:t>
      </w:r>
      <w:hyperlink r:id="rId10" w:history="1">
        <w:r w:rsidR="00FF58F2" w:rsidRPr="00FF58F2">
          <w:rPr>
            <w:rStyle w:val="Hyperlink"/>
          </w:rPr>
          <w:t>ripl@phe.gov.uk</w:t>
        </w:r>
      </w:hyperlink>
      <w:r w:rsidR="00FF58F2" w:rsidRPr="00FF58F2">
        <w:t xml:space="preserve"> </w:t>
      </w:r>
    </w:p>
    <w:p w:rsidR="005A3BBA" w:rsidRDefault="00FF58F2" w:rsidP="00FF58F2">
      <w:pPr>
        <w:ind w:left="720"/>
      </w:pPr>
      <w:r w:rsidRPr="00FF58F2">
        <w:t>tel: 01980 612 348.</w:t>
      </w:r>
      <w:r w:rsidR="005A3BBA">
        <w:t xml:space="preserve">  </w:t>
      </w:r>
    </w:p>
    <w:p w:rsidR="005A3BBA" w:rsidRDefault="005A3BBA">
      <w:pPr>
        <w:ind w:firstLine="720"/>
      </w:pPr>
    </w:p>
    <w:p w:rsidR="005A3BBA" w:rsidRDefault="005A3BBA" w:rsidP="00FF58F2">
      <w:pPr>
        <w:ind w:left="720"/>
      </w:pPr>
      <w:r>
        <w:t xml:space="preserve">For paragraph IV </w:t>
      </w:r>
      <w:r w:rsidRPr="0041253E">
        <w:t>(</w:t>
      </w:r>
      <w:r w:rsidR="0041253E">
        <w:t>h</w:t>
      </w:r>
      <w:r w:rsidRPr="0041253E">
        <w:t>)</w:t>
      </w:r>
      <w:r>
        <w:t xml:space="preserve"> the appropriate sample is at least 0.5 ml of serum.  If necessary clotted blood may be sent, but it is preferable to spin it down and draw off the serum before despatch.  </w:t>
      </w:r>
    </w:p>
    <w:p w:rsidR="0071229E" w:rsidRDefault="005A3BBA" w:rsidP="00FF58F2">
      <w:pPr>
        <w:ind w:left="720"/>
      </w:pPr>
      <w:r>
        <w:t>The samples must be sent to: The Sexually Transm</w:t>
      </w:r>
      <w:r w:rsidR="007E7E90">
        <w:t>itted and Blood Borne Virus Laboratory</w:t>
      </w:r>
      <w:r>
        <w:t xml:space="preserve">, </w:t>
      </w:r>
      <w:r w:rsidR="002D0891">
        <w:t xml:space="preserve">Public Health England </w:t>
      </w:r>
      <w:r>
        <w:t xml:space="preserve">Specialist and Reference Microbiological Division, 61 Colindale Avenue, London NW9 5HT.  OVs </w:t>
      </w:r>
      <w:r>
        <w:lastRenderedPageBreak/>
        <w:t>are advised to contact the laboratory prior to sending the samples by telephoning 0208 327 6971.</w:t>
      </w:r>
    </w:p>
    <w:p w:rsidR="0071229E" w:rsidRDefault="0071229E" w:rsidP="0071229E">
      <w:pPr>
        <w:ind w:firstLine="720"/>
      </w:pPr>
    </w:p>
    <w:p w:rsidR="003E0766" w:rsidRDefault="003E0766" w:rsidP="0071229E">
      <w:pPr>
        <w:ind w:firstLine="720"/>
      </w:pPr>
    </w:p>
    <w:p w:rsidR="005A3BBA" w:rsidRDefault="003E0766" w:rsidP="0071229E">
      <w:r>
        <w:t>6</w:t>
      </w:r>
      <w:r w:rsidR="0071229E">
        <w:t>.</w:t>
      </w:r>
      <w:r w:rsidR="0071229E">
        <w:tab/>
      </w:r>
      <w:r w:rsidR="005A3BBA" w:rsidRPr="0071229E">
        <w:rPr>
          <w:b/>
          <w:u w:val="single"/>
        </w:rPr>
        <w:t>Tuberculosis Testing</w:t>
      </w:r>
    </w:p>
    <w:p w:rsidR="00C44A7A" w:rsidRDefault="005A3BBA" w:rsidP="00E153D2">
      <w:pPr>
        <w:ind w:left="720"/>
      </w:pPr>
      <w:r>
        <w:t xml:space="preserve">Paragraph IV </w:t>
      </w:r>
      <w:r w:rsidRPr="004A5C93">
        <w:t>(</w:t>
      </w:r>
      <w:r w:rsidR="004A5C93">
        <w:t>d</w:t>
      </w:r>
      <w:r w:rsidRPr="004A5C93">
        <w:t>)</w:t>
      </w:r>
      <w:r>
        <w:t xml:space="preserve"> refers. </w:t>
      </w:r>
      <w:r w:rsidR="00C57CED">
        <w:t xml:space="preserve">For </w:t>
      </w:r>
      <w:r w:rsidR="000B44D6">
        <w:t>common species two (2) tests must be administered at least two (2) weeks apart within a 30 period prior to export.</w:t>
      </w:r>
      <w:r>
        <w:t xml:space="preserve">  The required test is the skin test using human PPD (the Mantoux test).  The injection must consist of 0.1 ml of tuberculin at a conce</w:t>
      </w:r>
      <w:r w:rsidR="00C711D9">
        <w:t xml:space="preserve">ntration of 1000 units per ml, </w:t>
      </w:r>
      <w:r>
        <w:t xml:space="preserve">injected into the eyelid.  However for very small species such as marmosets and tamarins </w:t>
      </w:r>
      <w:r w:rsidR="000B44D6">
        <w:t xml:space="preserve">only </w:t>
      </w:r>
      <w:r w:rsidR="000B44D6" w:rsidRPr="007D3661">
        <w:t>one (1)</w:t>
      </w:r>
      <w:r w:rsidRPr="007D3661">
        <w:t xml:space="preserve"> test</w:t>
      </w:r>
      <w:r>
        <w:t xml:space="preserve"> should be performed in the abdominal skin rather than the eyelid.   </w:t>
      </w:r>
    </w:p>
    <w:p w:rsidR="00C44A7A" w:rsidRDefault="00C44A7A" w:rsidP="00E153D2">
      <w:pPr>
        <w:ind w:left="720"/>
      </w:pPr>
    </w:p>
    <w:p w:rsidR="00C44A7A" w:rsidRDefault="005A3BBA" w:rsidP="00E153D2">
      <w:pPr>
        <w:ind w:left="720"/>
      </w:pPr>
      <w:r>
        <w:t>The OV must be aware that this tuberculin is not licensed for use in primates, and the owner sho</w:t>
      </w:r>
      <w:r w:rsidR="00FF58F2">
        <w:t>u</w:t>
      </w:r>
      <w:r>
        <w:t>ld be advi</w:t>
      </w:r>
      <w:r w:rsidR="00C44A7A">
        <w:t xml:space="preserve">sed that the use of any product </w:t>
      </w:r>
      <w:r>
        <w:t xml:space="preserve">outwith the data sheet would entail a risk of adverse reactions.   </w:t>
      </w:r>
    </w:p>
    <w:p w:rsidR="00C44A7A" w:rsidRDefault="00C44A7A" w:rsidP="00E153D2">
      <w:pPr>
        <w:ind w:left="720"/>
      </w:pPr>
    </w:p>
    <w:p w:rsidR="000D1A36" w:rsidRDefault="00E153D2" w:rsidP="00E153D2">
      <w:pPr>
        <w:ind w:left="720"/>
      </w:pPr>
      <w:r>
        <w:t xml:space="preserve">If </w:t>
      </w:r>
      <w:r w:rsidRPr="00E153D2">
        <w:t>t</w:t>
      </w:r>
      <w:r w:rsidR="005A3BBA" w:rsidRPr="00E153D2">
        <w:t xml:space="preserve">he tuberculin </w:t>
      </w:r>
      <w:r>
        <w:t>is unavailable from (</w:t>
      </w:r>
      <w:r w:rsidR="0076742A" w:rsidRPr="00E153D2">
        <w:t xml:space="preserve">Vaccine Supply Team, National Infection Service, Public Health England </w:t>
      </w:r>
      <w:hyperlink r:id="rId11" w:history="1">
        <w:r w:rsidR="00BF450A" w:rsidRPr="00E153D2">
          <w:rPr>
            <w:rStyle w:val="Hyperlink"/>
          </w:rPr>
          <w:t>TBsection@phe@gov.uk</w:t>
        </w:r>
      </w:hyperlink>
      <w:r w:rsidR="00BF450A" w:rsidRPr="00E153D2">
        <w:t xml:space="preserve"> </w:t>
      </w:r>
      <w:r w:rsidR="0076742A" w:rsidRPr="00E153D2">
        <w:t>tel: 020 7654 8299</w:t>
      </w:r>
      <w:r w:rsidR="005A3BBA" w:rsidRPr="00E153D2">
        <w:t xml:space="preserve"> </w:t>
      </w:r>
      <w:r w:rsidR="00BF450A" w:rsidRPr="00E153D2">
        <w:t xml:space="preserve">or </w:t>
      </w:r>
      <w:hyperlink r:id="rId12" w:history="1">
        <w:r w:rsidR="00BF450A" w:rsidRPr="00E153D2">
          <w:rPr>
            <w:rStyle w:val="Hyperlink"/>
          </w:rPr>
          <w:t>chris.lucas@phe.gov.uk</w:t>
        </w:r>
      </w:hyperlink>
      <w:r w:rsidR="000D1A36" w:rsidRPr="00E153D2">
        <w:t xml:space="preserve"> tel: 020 7654 8299</w:t>
      </w:r>
      <w:r>
        <w:t xml:space="preserve">), due to supply problems, exporters have found </w:t>
      </w:r>
      <w:r w:rsidR="00B930EF">
        <w:t xml:space="preserve">an </w:t>
      </w:r>
      <w:r>
        <w:t xml:space="preserve">alternative source from the </w:t>
      </w:r>
      <w:r w:rsidR="00C357F7">
        <w:t xml:space="preserve">National Institute of Biological Standards and Control (NIBSC) </w:t>
      </w:r>
      <w:r>
        <w:t>Blanche Lane, South Mimms, Potters Bar, Hertfordshire EN6 3QG email:</w:t>
      </w:r>
      <w:r w:rsidR="00EF2E72">
        <w:t xml:space="preserve"> </w:t>
      </w:r>
      <w:hyperlink r:id="rId13" w:history="1">
        <w:r w:rsidR="00EF2E72" w:rsidRPr="00FF425A">
          <w:rPr>
            <w:rStyle w:val="Hyperlink"/>
          </w:rPr>
          <w:t>enquiries@nibsc.org</w:t>
        </w:r>
      </w:hyperlink>
      <w:r>
        <w:t xml:space="preserve">, tel 01707 641000, fax 01707 641050. </w:t>
      </w:r>
    </w:p>
    <w:p w:rsidR="005A3BBA" w:rsidRDefault="005A3BBA">
      <w:pPr>
        <w:ind w:firstLine="720"/>
      </w:pPr>
    </w:p>
    <w:p w:rsidR="005A3BBA" w:rsidRDefault="003E0766">
      <w:pPr>
        <w:rPr>
          <w:b/>
          <w:u w:val="single"/>
        </w:rPr>
      </w:pPr>
      <w:r>
        <w:t>7</w:t>
      </w:r>
      <w:r w:rsidR="0071229E">
        <w:t>.</w:t>
      </w:r>
      <w:r w:rsidR="005A3BBA">
        <w:tab/>
      </w:r>
      <w:r w:rsidR="005A3BBA">
        <w:rPr>
          <w:b/>
          <w:u w:val="single"/>
        </w:rPr>
        <w:t>Residence declaration</w:t>
      </w:r>
    </w:p>
    <w:p w:rsidR="00861985" w:rsidRDefault="005A3BBA" w:rsidP="00861985">
      <w:pPr>
        <w:ind w:left="720"/>
      </w:pPr>
      <w:r>
        <w:t xml:space="preserve">The declaration in paragraph IV </w:t>
      </w:r>
      <w:r w:rsidRPr="0041253E">
        <w:t>(</w:t>
      </w:r>
      <w:r w:rsidR="0041253E">
        <w:t>a</w:t>
      </w:r>
      <w:r w:rsidRPr="0041253E">
        <w:t>)</w:t>
      </w:r>
      <w:r w:rsidR="00861985">
        <w:t xml:space="preserve"> refers. This paragraph</w:t>
      </w:r>
      <w:r>
        <w:t xml:space="preserve"> may be </w:t>
      </w:r>
      <w:r w:rsidR="00861985">
        <w:t xml:space="preserve">certified on the basis of a written </w:t>
      </w:r>
      <w:r w:rsidR="001055B6" w:rsidRPr="001055B6">
        <w:rPr>
          <w:rFonts w:cs="Courier New"/>
          <w:lang w:eastAsia="en-US"/>
        </w:rPr>
        <w:t xml:space="preserve">declaration from the owner/agent of the owner. OVs should keep these declarations for record purposes. Owners and exporters/agents </w:t>
      </w:r>
    </w:p>
    <w:p w:rsidR="0071229E" w:rsidRDefault="0071229E" w:rsidP="0076742A"/>
    <w:p w:rsidR="005A3BBA" w:rsidRDefault="003E0766" w:rsidP="0071229E">
      <w:r>
        <w:t>8</w:t>
      </w:r>
      <w:r w:rsidR="0071229E">
        <w:t>.</w:t>
      </w:r>
      <w:r w:rsidR="0071229E">
        <w:tab/>
      </w:r>
      <w:r w:rsidR="005A3BBA" w:rsidRPr="0071229E">
        <w:rPr>
          <w:b/>
          <w:u w:val="single"/>
        </w:rPr>
        <w:t>Attached health documents</w:t>
      </w:r>
    </w:p>
    <w:p w:rsidR="0071229E" w:rsidRDefault="005A3BBA" w:rsidP="00352EE4">
      <w:pPr>
        <w:ind w:left="720"/>
      </w:pPr>
      <w:r>
        <w:t xml:space="preserve">Paragraph IV </w:t>
      </w:r>
      <w:r w:rsidRPr="0041253E">
        <w:t>(</w:t>
      </w:r>
      <w:r w:rsidR="0041253E">
        <w:t>l</w:t>
      </w:r>
      <w:r w:rsidRPr="0041253E">
        <w:t>)</w:t>
      </w:r>
      <w:r>
        <w:t xml:space="preserve"> refers.   It is a requirement that all records</w:t>
      </w:r>
      <w:r w:rsidR="00352EE4">
        <w:t xml:space="preserve"> </w:t>
      </w:r>
      <w:r>
        <w:t>relating to vaccination, tests, treatments and any other relevant health history must be attached to the health certificate.</w:t>
      </w:r>
    </w:p>
    <w:p w:rsidR="0071229E" w:rsidRDefault="0071229E" w:rsidP="0071229E">
      <w:pPr>
        <w:ind w:firstLine="720"/>
      </w:pPr>
    </w:p>
    <w:p w:rsidR="005A3BBA" w:rsidRDefault="003E0766" w:rsidP="0071229E">
      <w:r>
        <w:t>9</w:t>
      </w:r>
      <w:r w:rsidR="0071229E">
        <w:t>.</w:t>
      </w:r>
      <w:r w:rsidR="0071229E">
        <w:tab/>
      </w:r>
      <w:r w:rsidR="005A3BBA" w:rsidRPr="0071229E">
        <w:rPr>
          <w:b/>
          <w:u w:val="single"/>
        </w:rPr>
        <w:t>Clinical inspection</w:t>
      </w:r>
    </w:p>
    <w:p w:rsidR="005A3BBA" w:rsidRDefault="005A3BBA" w:rsidP="00352EE4">
      <w:pPr>
        <w:ind w:left="720"/>
      </w:pPr>
      <w:r>
        <w:t xml:space="preserve">Paragraph IV </w:t>
      </w:r>
      <w:r w:rsidRPr="004A5C93">
        <w:t>(</w:t>
      </w:r>
      <w:r w:rsidR="004A5C93">
        <w:t>m</w:t>
      </w:r>
      <w:r w:rsidRPr="004A5C93">
        <w:t>)</w:t>
      </w:r>
      <w:r>
        <w:t xml:space="preserve"> refers.  The Canadian conditions do not stipulate a time limit prior to departure within which the inspection must take place.   It would be consistent with international practice if the inspection were to be carried out no more than 48 hours prior to despatch.</w:t>
      </w:r>
    </w:p>
    <w:p w:rsidR="005A3BBA" w:rsidRDefault="005A3BBA">
      <w:pPr>
        <w:ind w:firstLine="720"/>
      </w:pPr>
      <w:r>
        <w:t xml:space="preserve"> </w:t>
      </w:r>
    </w:p>
    <w:p w:rsidR="005A3BBA" w:rsidRDefault="0071229E" w:rsidP="0071229E">
      <w:pPr>
        <w:rPr>
          <w:b/>
          <w:u w:val="single"/>
        </w:rPr>
      </w:pPr>
      <w:r>
        <w:t>1</w:t>
      </w:r>
      <w:r w:rsidR="003E0766">
        <w:t>0</w:t>
      </w:r>
      <w:r>
        <w:t>.</w:t>
      </w:r>
      <w:r>
        <w:tab/>
      </w:r>
      <w:r w:rsidR="00352EE4">
        <w:rPr>
          <w:b/>
          <w:u w:val="single"/>
        </w:rPr>
        <w:t>Owner/Exporter</w:t>
      </w:r>
      <w:r w:rsidR="005A3BBA">
        <w:rPr>
          <w:b/>
          <w:u w:val="single"/>
        </w:rPr>
        <w:t xml:space="preserve"> declarations</w:t>
      </w:r>
    </w:p>
    <w:p w:rsidR="005A3BBA" w:rsidRDefault="0041253E" w:rsidP="00352EE4">
      <w:pPr>
        <w:ind w:left="720"/>
      </w:pPr>
      <w:r>
        <w:t>Paragraphs IV (a) and (n) refer</w:t>
      </w:r>
      <w:r w:rsidR="005A3BBA">
        <w:t>.   The declarations should not be attached to the health certificate, but should be retained by the OV for record purposes.   In part</w:t>
      </w:r>
      <w:r w:rsidR="008B5371">
        <w:t xml:space="preserve"> </w:t>
      </w:r>
      <w:r w:rsidR="004A5C93">
        <w:t>IV (n)(</w:t>
      </w:r>
      <w:r w:rsidR="005A3BBA">
        <w:t xml:space="preserve">iii) relating to disinfection, disinfectants are approved by DEFRA under the Diseases of Animals (Approved Disinfectants) Order </w:t>
      </w:r>
      <w:r w:rsidR="003B7FEB">
        <w:t>2007</w:t>
      </w:r>
      <w:r w:rsidR="008B5371">
        <w:t xml:space="preserve"> (as amended). </w:t>
      </w:r>
      <w:r w:rsidR="005A3BBA">
        <w:t>The list contains over 200 brands of disinfectant approved on the basis of their effi</w:t>
      </w:r>
      <w:r w:rsidR="008B5371">
        <w:t xml:space="preserve">cacy against certain viruses. </w:t>
      </w:r>
      <w:r w:rsidR="005A3BBA">
        <w:t>DEFRA approved disinfectants carr</w:t>
      </w:r>
      <w:r w:rsidR="00F9012D">
        <w:t>y a statement on the container,</w:t>
      </w:r>
      <w:r w:rsidR="007E7E90">
        <w:t xml:space="preserve"> </w:t>
      </w:r>
      <w:r w:rsidR="005A3BBA">
        <w:t>and other references to their approval may be found in their data sheets or label instructions.</w:t>
      </w:r>
      <w:r w:rsidR="005A3BBA">
        <w:tab/>
      </w:r>
    </w:p>
    <w:p w:rsidR="005A3BBA" w:rsidRDefault="005A3BBA">
      <w:pPr>
        <w:ind w:left="720"/>
      </w:pPr>
    </w:p>
    <w:p w:rsidR="005A3BBA" w:rsidRDefault="005A3BBA" w:rsidP="007973C4">
      <w:pPr>
        <w:ind w:left="720"/>
      </w:pPr>
      <w:r>
        <w:t xml:space="preserve">In part </w:t>
      </w:r>
      <w:r w:rsidR="0041253E">
        <w:t>IV(n)</w:t>
      </w:r>
      <w:r w:rsidR="004A5C93">
        <w:t>(iii</w:t>
      </w:r>
      <w:r>
        <w:t xml:space="preserve">) relating to IATA conditions, the owner/exporter is responsible for ensuring that the conditions of transport meet the standards laid down by the International Air Transport Association (IATA).   He/she should ask the transporting airline to confirm this, and if necessary provide a copy of the relevant conditions.    </w:t>
      </w:r>
    </w:p>
    <w:p w:rsidR="008B5371" w:rsidRDefault="008B5371" w:rsidP="00EF2E72"/>
    <w:p w:rsidR="005A3BBA" w:rsidRPr="007E7E90" w:rsidRDefault="0071229E" w:rsidP="00352EE4">
      <w:r>
        <w:lastRenderedPageBreak/>
        <w:t>1</w:t>
      </w:r>
      <w:r w:rsidR="003E0766">
        <w:t>1</w:t>
      </w:r>
      <w:r>
        <w:t>.</w:t>
      </w:r>
      <w:r w:rsidR="005A3BBA">
        <w:tab/>
      </w:r>
      <w:r w:rsidR="005A3BBA">
        <w:rPr>
          <w:b/>
          <w:u w:val="single"/>
        </w:rPr>
        <w:t>No paragraph (i)</w:t>
      </w:r>
      <w:r w:rsidR="007E7E90">
        <w:rPr>
          <w:b/>
          <w:u w:val="single"/>
        </w:rPr>
        <w:t xml:space="preserve"> </w:t>
      </w:r>
    </w:p>
    <w:p w:rsidR="005A3BBA" w:rsidRDefault="005A3BBA" w:rsidP="00352EE4">
      <w:pPr>
        <w:ind w:left="720"/>
      </w:pPr>
      <w:r>
        <w:t>Note that the paragraph notation in the certificate reads IV (h) to IV (j) with paragraph IV (i) om</w:t>
      </w:r>
      <w:r w:rsidR="00C44A7A">
        <w:t>itted.  This is intentional as R</w:t>
      </w:r>
      <w:r>
        <w:t>oman numeral ‘i’ is used to number indented paragraphs.  Use of the symbol ‘i’ for both paragraphs and sub-paragraphs could lead to confusion.</w:t>
      </w:r>
    </w:p>
    <w:p w:rsidR="000D1A36" w:rsidRDefault="000D1A36" w:rsidP="00352EE4">
      <w:pPr>
        <w:ind w:left="720"/>
      </w:pPr>
    </w:p>
    <w:p w:rsidR="003E0766" w:rsidRDefault="003E0766" w:rsidP="00352EE4">
      <w:pPr>
        <w:ind w:left="720"/>
      </w:pPr>
    </w:p>
    <w:p w:rsidR="003E0766" w:rsidRDefault="003E0766" w:rsidP="00352EE4">
      <w:pPr>
        <w:ind w:left="720"/>
      </w:pPr>
    </w:p>
    <w:p w:rsidR="00F9012D" w:rsidRPr="00F9012D" w:rsidRDefault="003E0766" w:rsidP="00F9012D">
      <w:pPr>
        <w:rPr>
          <w:b/>
        </w:rPr>
      </w:pPr>
      <w:r>
        <w:t>12</w:t>
      </w:r>
      <w:r w:rsidR="000D1A36">
        <w:t xml:space="preserve">.  </w:t>
      </w:r>
      <w:r w:rsidR="000D1A36">
        <w:tab/>
      </w:r>
      <w:r w:rsidR="00F9012D" w:rsidRPr="009C6F50">
        <w:rPr>
          <w:rFonts w:cs="Courier New"/>
          <w:b/>
          <w:u w:val="single"/>
        </w:rPr>
        <w:t>C.I.T.E.S</w:t>
      </w:r>
    </w:p>
    <w:p w:rsidR="00F9012D" w:rsidRDefault="00F9012D" w:rsidP="00F9012D">
      <w:pPr>
        <w:ind w:left="709"/>
        <w:jc w:val="both"/>
        <w:rPr>
          <w:rFonts w:cs="Courier New"/>
        </w:rPr>
      </w:pPr>
      <w:r w:rsidRPr="009C6F50">
        <w:rPr>
          <w:rFonts w:cs="Courier New"/>
        </w:rPr>
        <w:t>This certificate does not provide exemption from other legislation laid down for the protection or conservation of certain wild species, e.g. the Convention on International Trade in Endangered Species (C.I.T.E.S.).</w:t>
      </w:r>
    </w:p>
    <w:p w:rsidR="00F9012D" w:rsidRDefault="00F9012D" w:rsidP="00F9012D">
      <w:pPr>
        <w:ind w:left="709"/>
        <w:jc w:val="both"/>
        <w:rPr>
          <w:rFonts w:cs="Courier New"/>
        </w:rPr>
      </w:pPr>
    </w:p>
    <w:p w:rsidR="00F9012D" w:rsidRPr="009C6F50" w:rsidRDefault="00F9012D" w:rsidP="00F9012D">
      <w:pPr>
        <w:ind w:left="709"/>
        <w:jc w:val="both"/>
        <w:rPr>
          <w:rFonts w:cs="Courier New"/>
        </w:rPr>
      </w:pPr>
      <w:r w:rsidRPr="009C6F50">
        <w:rPr>
          <w:rFonts w:cs="Courier New"/>
        </w:rPr>
        <w:t>Information about the necessary requirements may be obtained from the Department at the following address:</w:t>
      </w:r>
    </w:p>
    <w:p w:rsidR="00F9012D" w:rsidRPr="009C6F50" w:rsidRDefault="00F9012D" w:rsidP="00F9012D">
      <w:pPr>
        <w:ind w:left="709"/>
        <w:jc w:val="both"/>
        <w:rPr>
          <w:rFonts w:cs="Courier New"/>
        </w:rPr>
      </w:pPr>
    </w:p>
    <w:p w:rsidR="00F9012D" w:rsidRPr="009C6F50" w:rsidRDefault="00F9012D" w:rsidP="00F9012D">
      <w:pPr>
        <w:ind w:left="709"/>
        <w:jc w:val="both"/>
        <w:rPr>
          <w:rFonts w:cs="Courier New"/>
        </w:rPr>
      </w:pPr>
      <w:r w:rsidRPr="009C6F50">
        <w:rPr>
          <w:rFonts w:cs="Courier New"/>
        </w:rPr>
        <w:t>Wildlife Licensing and Registration Service (WLRS)</w:t>
      </w:r>
    </w:p>
    <w:p w:rsidR="00F9012D" w:rsidRPr="009C6F50" w:rsidRDefault="00F9012D" w:rsidP="00F9012D">
      <w:pPr>
        <w:ind w:left="709"/>
        <w:jc w:val="both"/>
        <w:rPr>
          <w:rFonts w:cs="Courier New"/>
        </w:rPr>
      </w:pPr>
      <w:r w:rsidRPr="009C6F50">
        <w:rPr>
          <w:rFonts w:cs="Courier New"/>
        </w:rPr>
        <w:t xml:space="preserve">Zone 1/17, Temple Quay House, No.2 The Square, Temple Quay, </w:t>
      </w:r>
    </w:p>
    <w:p w:rsidR="00F9012D" w:rsidRPr="009C6F50" w:rsidRDefault="00F9012D" w:rsidP="00F9012D">
      <w:pPr>
        <w:ind w:left="709"/>
        <w:jc w:val="both"/>
        <w:rPr>
          <w:rFonts w:cs="Courier New"/>
        </w:rPr>
      </w:pPr>
      <w:r w:rsidRPr="009C6F50">
        <w:rPr>
          <w:rFonts w:cs="Courier New"/>
        </w:rPr>
        <w:t>Bristol, BS1 6EB.  Tel:</w:t>
      </w:r>
      <w:r w:rsidRPr="009C6F50">
        <w:rPr>
          <w:rFonts w:cs="Courier New"/>
        </w:rPr>
        <w:tab/>
        <w:t>0117 372 8774. Fax: 0117 372 8206</w:t>
      </w:r>
    </w:p>
    <w:p w:rsidR="005A3BBA" w:rsidRDefault="005A3BBA"/>
    <w:p w:rsidR="005A7921" w:rsidRPr="005A7921" w:rsidRDefault="0071229E" w:rsidP="005A7921">
      <w:pPr>
        <w:rPr>
          <w:rFonts w:cs="Courier New"/>
          <w:sz w:val="18"/>
          <w:szCs w:val="18"/>
        </w:rPr>
      </w:pPr>
      <w:r>
        <w:t>1</w:t>
      </w:r>
      <w:r w:rsidR="003E0766">
        <w:t>3</w:t>
      </w:r>
      <w:r>
        <w:t>.</w:t>
      </w:r>
      <w:r w:rsidR="005A3BBA">
        <w:tab/>
      </w:r>
      <w:r w:rsidR="005A7921">
        <w:rPr>
          <w:rFonts w:cs="Courier New"/>
          <w:b/>
          <w:u w:val="single"/>
        </w:rPr>
        <w:t>Welfare</w:t>
      </w:r>
    </w:p>
    <w:p w:rsidR="005A7921" w:rsidRDefault="005A7921" w:rsidP="005A7921">
      <w:pPr>
        <w:ind w:left="709" w:hanging="709"/>
        <w:rPr>
          <w:rFonts w:cs="Courier New"/>
          <w:b/>
          <w:u w:val="single"/>
          <w:lang w:eastAsia="en-US"/>
        </w:rPr>
      </w:pPr>
      <w:r>
        <w:rPr>
          <w:rFonts w:cs="Courier New"/>
        </w:rPr>
        <w:tab/>
      </w:r>
    </w:p>
    <w:p w:rsidR="005A7921" w:rsidRPr="005A7921" w:rsidRDefault="005A7921" w:rsidP="005A7921">
      <w:pPr>
        <w:widowControl/>
        <w:overflowPunct/>
        <w:ind w:left="709"/>
        <w:rPr>
          <w:rFonts w:cs="Courier New"/>
        </w:rPr>
      </w:pPr>
      <w:r w:rsidRPr="005A7921">
        <w:rPr>
          <w:rFonts w:cs="Courier New"/>
        </w:rPr>
        <w:t>Welfare conditions during transport are laid down by Council Regulation EC 1/2005, implemented in England by The Welfare of Animals (Transport) (England) Order 2006, and parallel legislation in Scotland, Wales, and Northern Ireland.</w:t>
      </w:r>
    </w:p>
    <w:p w:rsidR="005A7921" w:rsidRPr="005A7921" w:rsidRDefault="005A7921" w:rsidP="005A7921">
      <w:pPr>
        <w:widowControl/>
        <w:overflowPunct/>
        <w:ind w:left="709"/>
        <w:rPr>
          <w:rFonts w:cs="Courier New"/>
        </w:rPr>
      </w:pPr>
    </w:p>
    <w:p w:rsidR="005A7921" w:rsidRDefault="005A7921" w:rsidP="005A7921">
      <w:pPr>
        <w:widowControl/>
        <w:overflowPunct/>
        <w:ind w:left="709"/>
        <w:rPr>
          <w:rFonts w:cs="Courier New"/>
          <w:color w:val="000000"/>
        </w:rPr>
      </w:pPr>
      <w:r w:rsidRPr="005A7921">
        <w:rPr>
          <w:rFonts w:cs="Courier New"/>
        </w:rPr>
        <w:t>Exporters must comply with the British welfare laws relating to the export of animals. If transported by air, animals should be transported in accordance with International Air Transport Association (IATA) standards. Information about the necessary requirements may be obtained from the Animal Welfare Team at any of the offices mentioned below:</w:t>
      </w:r>
      <w:r>
        <w:rPr>
          <w:rFonts w:cs="Courier New"/>
          <w:color w:val="000000"/>
        </w:rPr>
        <w:tab/>
      </w:r>
    </w:p>
    <w:p w:rsidR="005A7921" w:rsidRDefault="005A7921" w:rsidP="005A7921">
      <w:pPr>
        <w:widowControl/>
        <w:overflowPunct/>
        <w:ind w:left="709"/>
        <w:rPr>
          <w:rFonts w:cs="Courier New"/>
          <w:color w:val="000000"/>
        </w:rPr>
      </w:pPr>
    </w:p>
    <w:p w:rsidR="005A7921" w:rsidRDefault="005A7921" w:rsidP="005A7921">
      <w:pPr>
        <w:widowControl/>
        <w:tabs>
          <w:tab w:val="left" w:pos="0"/>
        </w:tabs>
        <w:overflowPunct/>
        <w:autoSpaceDE/>
        <w:adjustRightInd/>
        <w:ind w:left="2269" w:hanging="1560"/>
        <w:rPr>
          <w:rFonts w:cs="Courier New"/>
          <w:lang w:eastAsia="en-US"/>
        </w:rPr>
      </w:pPr>
      <w:r>
        <w:rPr>
          <w:rFonts w:cs="Courier New"/>
          <w:b/>
          <w:u w:val="single"/>
          <w:lang w:eastAsia="en-US"/>
        </w:rPr>
        <w:t>ENGLAND</w:t>
      </w:r>
      <w:r>
        <w:rPr>
          <w:rFonts w:cs="Courier New"/>
          <w:b/>
          <w:lang w:eastAsia="en-US"/>
        </w:rPr>
        <w:t xml:space="preserve">, </w:t>
      </w:r>
      <w:r>
        <w:rPr>
          <w:rFonts w:cs="Courier New"/>
          <w:b/>
          <w:lang w:eastAsia="en-US"/>
        </w:rPr>
        <w:tab/>
      </w:r>
      <w:r>
        <w:rPr>
          <w:rFonts w:cs="Courier New"/>
          <w:lang w:eastAsia="en-US"/>
        </w:rPr>
        <w:t xml:space="preserve">Centre for International Trade, Animal and Plant </w:t>
      </w:r>
    </w:p>
    <w:p w:rsidR="005A7921" w:rsidRDefault="005A7921" w:rsidP="005A7921">
      <w:pPr>
        <w:widowControl/>
        <w:tabs>
          <w:tab w:val="left" w:pos="0"/>
        </w:tabs>
        <w:overflowPunct/>
        <w:autoSpaceDE/>
        <w:adjustRightInd/>
        <w:ind w:left="2269" w:hanging="1560"/>
        <w:rPr>
          <w:rFonts w:cs="Courier New"/>
          <w:b/>
          <w:lang w:eastAsia="en-US"/>
        </w:rPr>
      </w:pPr>
      <w:r>
        <w:rPr>
          <w:rFonts w:cs="Courier New"/>
          <w:b/>
          <w:u w:val="single"/>
          <w:lang w:eastAsia="en-US"/>
        </w:rPr>
        <w:t>SCOTLAND</w:t>
      </w:r>
      <w:r>
        <w:rPr>
          <w:rFonts w:cs="Courier New"/>
          <w:b/>
          <w:lang w:eastAsia="en-US"/>
        </w:rPr>
        <w:tab/>
      </w:r>
      <w:r>
        <w:rPr>
          <w:rFonts w:cs="Courier New"/>
          <w:lang w:eastAsia="en-US"/>
        </w:rPr>
        <w:t>Health Agency (APHA), Eden Bridge House, Lowther</w:t>
      </w:r>
    </w:p>
    <w:p w:rsidR="005A7921" w:rsidRDefault="005A7921" w:rsidP="005A7921">
      <w:pPr>
        <w:widowControl/>
        <w:tabs>
          <w:tab w:val="left" w:pos="0"/>
        </w:tabs>
        <w:overflowPunct/>
        <w:autoSpaceDE/>
        <w:adjustRightInd/>
        <w:ind w:left="2269" w:hanging="1560"/>
        <w:rPr>
          <w:rFonts w:cs="Courier New"/>
          <w:lang w:eastAsia="en-US"/>
        </w:rPr>
      </w:pPr>
      <w:r>
        <w:rPr>
          <w:rFonts w:cs="Courier New"/>
          <w:b/>
          <w:u w:val="single"/>
          <w:lang w:eastAsia="en-US"/>
        </w:rPr>
        <w:t>AND WALES</w:t>
      </w:r>
      <w:r>
        <w:rPr>
          <w:rFonts w:cs="Courier New"/>
          <w:b/>
          <w:lang w:eastAsia="en-US"/>
        </w:rPr>
        <w:tab/>
      </w:r>
      <w:r>
        <w:rPr>
          <w:rFonts w:cs="Courier New"/>
          <w:lang w:eastAsia="en-US"/>
        </w:rPr>
        <w:t>St CA3 8DX</w:t>
      </w:r>
    </w:p>
    <w:p w:rsidR="005A7921" w:rsidRDefault="005A7921" w:rsidP="005A7921">
      <w:pPr>
        <w:widowControl/>
        <w:tabs>
          <w:tab w:val="left" w:pos="0"/>
        </w:tabs>
        <w:overflowPunct/>
        <w:autoSpaceDE/>
        <w:adjustRightInd/>
        <w:ind w:left="709"/>
        <w:rPr>
          <w:rFonts w:cs="Courier New"/>
          <w:lang w:eastAsia="en-US"/>
        </w:rPr>
      </w:pPr>
      <w:r>
        <w:rPr>
          <w:rFonts w:cs="Courier New"/>
          <w:lang w:eastAsia="en-US"/>
        </w:rPr>
        <w:tab/>
      </w:r>
      <w:r>
        <w:rPr>
          <w:rFonts w:cs="Courier New"/>
          <w:lang w:eastAsia="en-US"/>
        </w:rPr>
        <w:tab/>
      </w:r>
      <w:r>
        <w:rPr>
          <w:rFonts w:cs="Courier New"/>
          <w:lang w:eastAsia="en-US"/>
        </w:rPr>
        <w:tab/>
        <w:t xml:space="preserve"> Tel: /03000 200 301/0208 0260 498 </w:t>
      </w:r>
    </w:p>
    <w:p w:rsidR="005A7921" w:rsidRDefault="005A7921" w:rsidP="005A7921">
      <w:pPr>
        <w:widowControl/>
        <w:tabs>
          <w:tab w:val="left" w:pos="0"/>
        </w:tabs>
        <w:overflowPunct/>
        <w:autoSpaceDE/>
        <w:adjustRightInd/>
        <w:ind w:left="567"/>
        <w:rPr>
          <w:rFonts w:cs="Courier New"/>
          <w:lang w:eastAsia="en-US"/>
        </w:rPr>
      </w:pPr>
      <w:r>
        <w:rPr>
          <w:rFonts w:cs="Courier New"/>
          <w:lang w:eastAsia="en-US"/>
        </w:rPr>
        <w:tab/>
      </w:r>
      <w:r>
        <w:rPr>
          <w:rFonts w:cs="Courier New"/>
          <w:lang w:eastAsia="en-US"/>
        </w:rPr>
        <w:tab/>
      </w:r>
      <w:r>
        <w:rPr>
          <w:rFonts w:cs="Courier New"/>
          <w:lang w:eastAsia="en-US"/>
        </w:rPr>
        <w:tab/>
        <w:t xml:space="preserve"> E-mail: </w:t>
      </w:r>
      <w:hyperlink r:id="rId14" w:history="1">
        <w:r>
          <w:rPr>
            <w:rStyle w:val="Hyperlink"/>
            <w:color w:val="336600"/>
            <w:lang w:eastAsia="en-US"/>
          </w:rPr>
          <w:t>CentralOps.carlisle@apha.gsi.gov.uk</w:t>
        </w:r>
      </w:hyperlink>
    </w:p>
    <w:p w:rsidR="005A7921" w:rsidRDefault="005A7921" w:rsidP="005A7921">
      <w:pPr>
        <w:widowControl/>
        <w:tabs>
          <w:tab w:val="left" w:pos="0"/>
        </w:tabs>
        <w:overflowPunct/>
        <w:autoSpaceDE/>
        <w:adjustRightInd/>
        <w:ind w:left="567"/>
        <w:rPr>
          <w:rFonts w:cs="Courier New"/>
          <w:lang w:eastAsia="en-US"/>
        </w:rPr>
      </w:pPr>
    </w:p>
    <w:p w:rsidR="005A7921" w:rsidRDefault="005A7921" w:rsidP="005A7921">
      <w:pPr>
        <w:widowControl/>
        <w:tabs>
          <w:tab w:val="left" w:pos="0"/>
        </w:tabs>
        <w:overflowPunct/>
        <w:autoSpaceDE/>
        <w:adjustRightInd/>
        <w:ind w:left="720"/>
        <w:rPr>
          <w:rFonts w:cs="Courier New"/>
          <w:lang w:eastAsia="en-US"/>
        </w:rPr>
      </w:pPr>
      <w:r>
        <w:rPr>
          <w:rFonts w:cs="Courier New"/>
          <w:b/>
          <w:u w:val="single"/>
          <w:lang w:eastAsia="en-US"/>
        </w:rPr>
        <w:t>NORTHERN</w:t>
      </w:r>
      <w:r>
        <w:rPr>
          <w:rFonts w:cs="Courier New"/>
          <w:b/>
          <w:lang w:eastAsia="en-US"/>
        </w:rPr>
        <w:tab/>
        <w:t xml:space="preserve"> </w:t>
      </w:r>
      <w:r>
        <w:rPr>
          <w:rFonts w:cs="Courier New"/>
          <w:lang w:eastAsia="en-US"/>
        </w:rPr>
        <w:t xml:space="preserve">Department of Agriculture, Environment and Rural </w:t>
      </w:r>
    </w:p>
    <w:p w:rsidR="005A7921" w:rsidRDefault="005A7921" w:rsidP="005A7921">
      <w:pPr>
        <w:widowControl/>
        <w:overflowPunct/>
        <w:autoSpaceDE/>
        <w:adjustRightInd/>
        <w:ind w:left="2310" w:hanging="1590"/>
        <w:rPr>
          <w:rFonts w:cs="Courier New"/>
          <w:lang w:eastAsia="en-US"/>
        </w:rPr>
      </w:pPr>
      <w:r>
        <w:rPr>
          <w:rFonts w:cs="Courier New"/>
          <w:b/>
          <w:u w:val="single"/>
          <w:lang w:eastAsia="en-US"/>
        </w:rPr>
        <w:t>IRELAND</w:t>
      </w:r>
      <w:r>
        <w:rPr>
          <w:rFonts w:cs="Courier New"/>
          <w:lang w:eastAsia="en-US"/>
        </w:rPr>
        <w:t xml:space="preserve"> </w:t>
      </w:r>
      <w:r>
        <w:rPr>
          <w:rFonts w:cs="Courier New"/>
          <w:lang w:eastAsia="en-US"/>
        </w:rPr>
        <w:tab/>
        <w:t>Affairs, Northern Ireland, Animal Welfare Section, Dundonald House, Upper Newtownards Road, Belfast, BT4 3SB</w:t>
      </w:r>
    </w:p>
    <w:p w:rsidR="005A7921" w:rsidRDefault="005A7921" w:rsidP="005A7921">
      <w:pPr>
        <w:widowControl/>
        <w:overflowPunct/>
        <w:autoSpaceDE/>
        <w:adjustRightInd/>
        <w:ind w:left="567"/>
        <w:rPr>
          <w:rFonts w:cs="Courier New"/>
          <w:lang w:eastAsia="en-US"/>
        </w:rPr>
      </w:pPr>
      <w:r>
        <w:rPr>
          <w:rFonts w:cs="Courier New"/>
          <w:lang w:eastAsia="en-US"/>
        </w:rPr>
        <w:t xml:space="preserve"> </w:t>
      </w:r>
      <w:r>
        <w:rPr>
          <w:rFonts w:cs="Courier New"/>
          <w:lang w:eastAsia="en-US"/>
        </w:rPr>
        <w:tab/>
      </w:r>
      <w:r>
        <w:rPr>
          <w:rFonts w:cs="Courier New"/>
          <w:lang w:eastAsia="en-US"/>
        </w:rPr>
        <w:tab/>
      </w:r>
      <w:r>
        <w:rPr>
          <w:rFonts w:cs="Courier New"/>
          <w:lang w:eastAsia="en-US"/>
        </w:rPr>
        <w:tab/>
        <w:t xml:space="preserve"> </w:t>
      </w:r>
      <w:r>
        <w:rPr>
          <w:rFonts w:cs="Courier New"/>
        </w:rPr>
        <w:t xml:space="preserve">DAERA Helpline number 0300 200 7852. </w:t>
      </w:r>
    </w:p>
    <w:p w:rsidR="005A7921" w:rsidRDefault="005A7921" w:rsidP="005A7921">
      <w:pPr>
        <w:ind w:left="3600" w:hanging="1440"/>
        <w:rPr>
          <w:rFonts w:cs="Courier New"/>
        </w:rPr>
      </w:pPr>
      <w:r>
        <w:rPr>
          <w:rFonts w:cs="Courier New"/>
        </w:rPr>
        <w:t xml:space="preserve"> DAERA Helpline email </w:t>
      </w:r>
    </w:p>
    <w:p w:rsidR="005A7921" w:rsidRDefault="005A7921" w:rsidP="005A7921">
      <w:pPr>
        <w:ind w:left="3600" w:hanging="1440"/>
        <w:rPr>
          <w:rFonts w:cs="Courier New"/>
        </w:rPr>
      </w:pPr>
      <w:r>
        <w:rPr>
          <w:rFonts w:cs="Courier New"/>
        </w:rPr>
        <w:t xml:space="preserve"> </w:t>
      </w:r>
      <w:hyperlink r:id="rId15" w:history="1">
        <w:r>
          <w:rPr>
            <w:rStyle w:val="Hyperlink"/>
            <w:rFonts w:cs="Courier New"/>
            <w:color w:val="336600"/>
          </w:rPr>
          <w:t>daerahelpline@daera-ni.gov.uk</w:t>
        </w:r>
      </w:hyperlink>
      <w:r>
        <w:rPr>
          <w:rFonts w:cs="Courier New"/>
        </w:rPr>
        <w:t xml:space="preserve"> </w:t>
      </w:r>
    </w:p>
    <w:p w:rsidR="007E7E90" w:rsidRDefault="005A7921" w:rsidP="003E0766">
      <w:pPr>
        <w:widowControl/>
        <w:rPr>
          <w:rFonts w:cs="Courier New"/>
        </w:rPr>
      </w:pPr>
      <w:r>
        <w:rPr>
          <w:rFonts w:cs="Courier New"/>
        </w:rPr>
        <w:t xml:space="preserve">                 </w:t>
      </w:r>
      <w:r w:rsidR="003E0766">
        <w:rPr>
          <w:rFonts w:cs="Courier New"/>
        </w:rPr>
        <w:t xml:space="preserve">  DAERA Textphone 028 9052 4420</w:t>
      </w:r>
    </w:p>
    <w:p w:rsidR="003E0766" w:rsidRDefault="003E0766" w:rsidP="003E0766">
      <w:pPr>
        <w:widowControl/>
        <w:rPr>
          <w:rFonts w:cs="Courier New"/>
        </w:rPr>
      </w:pPr>
    </w:p>
    <w:p w:rsidR="003E0766" w:rsidRDefault="003E0766" w:rsidP="003E0766">
      <w:pPr>
        <w:widowControl/>
        <w:rPr>
          <w:rFonts w:cs="Courier New"/>
        </w:rPr>
      </w:pPr>
    </w:p>
    <w:p w:rsidR="003E0766" w:rsidRPr="003E0766" w:rsidRDefault="003E0766" w:rsidP="003E0766">
      <w:pPr>
        <w:widowControl/>
        <w:rPr>
          <w:rFonts w:cs="Courier New"/>
        </w:rPr>
      </w:pPr>
    </w:p>
    <w:p w:rsidR="0076742A" w:rsidRDefault="003E0766" w:rsidP="0076742A">
      <w:r>
        <w:t>14</w:t>
      </w:r>
      <w:r w:rsidR="0076742A">
        <w:t>.</w:t>
      </w:r>
      <w:r w:rsidR="0076742A">
        <w:tab/>
      </w:r>
      <w:r w:rsidR="0076742A">
        <w:rPr>
          <w:b/>
          <w:u w:val="single"/>
        </w:rPr>
        <w:t>Disclaimer</w:t>
      </w:r>
    </w:p>
    <w:p w:rsidR="0076742A" w:rsidRDefault="0076742A" w:rsidP="0076742A">
      <w:pPr>
        <w:ind w:left="709"/>
        <w:rPr>
          <w:rFonts w:cs="Courier New"/>
        </w:rPr>
      </w:pPr>
      <w:r w:rsidRPr="00352EE4">
        <w:rPr>
          <w:rFonts w:cs="Courier New"/>
        </w:rPr>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APHA Centre for International Trade, in Carlisle via the link below:</w:t>
      </w:r>
    </w:p>
    <w:p w:rsidR="0076742A" w:rsidRPr="00352EE4" w:rsidRDefault="0076742A" w:rsidP="0076742A">
      <w:pPr>
        <w:ind w:left="709"/>
        <w:rPr>
          <w:rFonts w:cs="Courier New"/>
        </w:rPr>
      </w:pPr>
    </w:p>
    <w:p w:rsidR="0076742A" w:rsidRPr="00352EE4" w:rsidRDefault="00C43161" w:rsidP="0076742A">
      <w:pPr>
        <w:ind w:left="709"/>
        <w:jc w:val="both"/>
        <w:rPr>
          <w:rFonts w:cs="Courier New"/>
          <w:color w:val="0070C0"/>
          <w:sz w:val="18"/>
          <w:szCs w:val="18"/>
        </w:rPr>
      </w:pPr>
      <w:hyperlink r:id="rId16" w:anchor="centre-for-international-trade-carlisle" w:history="1">
        <w:r w:rsidR="0076742A" w:rsidRPr="00352EE4">
          <w:rPr>
            <w:rStyle w:val="Hyperlink"/>
            <w:rFonts w:cs="Courier New"/>
            <w:sz w:val="18"/>
            <w:szCs w:val="18"/>
          </w:rPr>
          <w:t>http://www.gov.uk/government/organisations/animal-and-plant-health-agency/about/access-and-opening#centre-for-international-trade-carlisle</w:t>
        </w:r>
      </w:hyperlink>
    </w:p>
    <w:p w:rsidR="00352EE4" w:rsidRPr="00315FBE" w:rsidRDefault="00352EE4" w:rsidP="0076742A">
      <w:pPr>
        <w:rPr>
          <w:rFonts w:cs="Courier New"/>
          <w:sz w:val="18"/>
          <w:szCs w:val="18"/>
        </w:rPr>
      </w:pPr>
    </w:p>
    <w:p w:rsidR="005A3BBA" w:rsidRDefault="005A3BBA" w:rsidP="00352EE4"/>
    <w:sectPr w:rsidR="005A3BBA">
      <w:footerReference w:type="default" r:id="rId17"/>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61" w:rsidRDefault="00C43161">
      <w:r>
        <w:separator/>
      </w:r>
    </w:p>
  </w:endnote>
  <w:endnote w:type="continuationSeparator" w:id="0">
    <w:p w:rsidR="00C43161" w:rsidRDefault="00C4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F2" w:rsidRDefault="00FF58F2">
    <w:pPr>
      <w:pStyle w:val="Footer"/>
    </w:pPr>
    <w:r>
      <w:t>6395NFG (</w:t>
    </w:r>
    <w:r w:rsidR="003E0766">
      <w:t>20</w:t>
    </w:r>
    <w:r>
      <w:t>/</w:t>
    </w:r>
    <w:r w:rsidR="007E7E90">
      <w:t>07</w:t>
    </w:r>
    <w:r w:rsidR="00BF450A">
      <w:t>/</w:t>
    </w:r>
    <w:r>
      <w:t>20</w:t>
    </w:r>
    <w:r w:rsidR="00357787">
      <w:t>16</w:t>
    </w:r>
    <w:r>
      <w:t>)</w:t>
    </w:r>
  </w:p>
  <w:tbl>
    <w:tblPr>
      <w:tblW w:w="0" w:type="auto"/>
      <w:tblLayout w:type="fixed"/>
      <w:tblLook w:val="0000" w:firstRow="0" w:lastRow="0" w:firstColumn="0" w:lastColumn="0" w:noHBand="0" w:noVBand="0"/>
    </w:tblPr>
    <w:tblGrid>
      <w:gridCol w:w="9245"/>
    </w:tblGrid>
    <w:tr w:rsidR="00FF58F2">
      <w:tc>
        <w:tcPr>
          <w:tcW w:w="9245" w:type="dxa"/>
          <w:tcBorders>
            <w:top w:val="nil"/>
            <w:left w:val="nil"/>
            <w:bottom w:val="nil"/>
            <w:right w:val="nil"/>
          </w:tcBorders>
        </w:tcPr>
        <w:p w:rsidR="00FF58F2" w:rsidRDefault="00C43161">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r>
  </w:tbl>
  <w:p w:rsidR="00FF58F2" w:rsidRDefault="00FF5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61" w:rsidRDefault="00C43161">
      <w:r>
        <w:separator/>
      </w:r>
    </w:p>
  </w:footnote>
  <w:footnote w:type="continuationSeparator" w:id="0">
    <w:p w:rsidR="00C43161" w:rsidRDefault="00C43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Full" w:cryptAlgorithmClass="hash" w:cryptAlgorithmType="typeAny" w:cryptAlgorithmSid="4" w:cryptSpinCount="100000" w:hash="uij5SnEDxbFRoGbWtjYZC0tv8Zs=" w:salt="5HflJMrbWgeX911t4kJ6nA=="/>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VERSION" w:val="1"/>
    <w:docVar w:name="LimDocName" w:val="TEST.DOC"/>
    <w:docVar w:name="LimDocType" w:val=" 0"/>
    <w:docVar w:name="VerNo" w:val="9"/>
  </w:docVars>
  <w:rsids>
    <w:rsidRoot w:val="00C43161"/>
    <w:rsid w:val="00025C0B"/>
    <w:rsid w:val="00035480"/>
    <w:rsid w:val="000B44D6"/>
    <w:rsid w:val="000B66EF"/>
    <w:rsid w:val="000D1A36"/>
    <w:rsid w:val="001055B6"/>
    <w:rsid w:val="00150F5B"/>
    <w:rsid w:val="00161C3D"/>
    <w:rsid w:val="001673C9"/>
    <w:rsid w:val="00173C47"/>
    <w:rsid w:val="001823A4"/>
    <w:rsid w:val="0018788E"/>
    <w:rsid w:val="002503F9"/>
    <w:rsid w:val="002D0891"/>
    <w:rsid w:val="002D10C2"/>
    <w:rsid w:val="002D6B05"/>
    <w:rsid w:val="003519CC"/>
    <w:rsid w:val="00352EE4"/>
    <w:rsid w:val="00357787"/>
    <w:rsid w:val="003B7FEB"/>
    <w:rsid w:val="003D2784"/>
    <w:rsid w:val="003D4898"/>
    <w:rsid w:val="003E0766"/>
    <w:rsid w:val="003F7175"/>
    <w:rsid w:val="0041253E"/>
    <w:rsid w:val="00460F79"/>
    <w:rsid w:val="0049335A"/>
    <w:rsid w:val="004A5C93"/>
    <w:rsid w:val="004E3846"/>
    <w:rsid w:val="004E76CB"/>
    <w:rsid w:val="00505F24"/>
    <w:rsid w:val="00514E03"/>
    <w:rsid w:val="00543B87"/>
    <w:rsid w:val="005518B1"/>
    <w:rsid w:val="005803A8"/>
    <w:rsid w:val="005A0B66"/>
    <w:rsid w:val="005A3BBA"/>
    <w:rsid w:val="005A7921"/>
    <w:rsid w:val="005C3D88"/>
    <w:rsid w:val="005D6B82"/>
    <w:rsid w:val="006026E3"/>
    <w:rsid w:val="0071229E"/>
    <w:rsid w:val="00743405"/>
    <w:rsid w:val="0076742A"/>
    <w:rsid w:val="007956EE"/>
    <w:rsid w:val="007973C4"/>
    <w:rsid w:val="007B0E54"/>
    <w:rsid w:val="007B36A8"/>
    <w:rsid w:val="007D3661"/>
    <w:rsid w:val="007E7E90"/>
    <w:rsid w:val="007F5F05"/>
    <w:rsid w:val="00827C5A"/>
    <w:rsid w:val="0083416D"/>
    <w:rsid w:val="008432D8"/>
    <w:rsid w:val="00861985"/>
    <w:rsid w:val="008A15FF"/>
    <w:rsid w:val="008B5371"/>
    <w:rsid w:val="00913C02"/>
    <w:rsid w:val="009834D9"/>
    <w:rsid w:val="009929DA"/>
    <w:rsid w:val="009C1029"/>
    <w:rsid w:val="00B33387"/>
    <w:rsid w:val="00B41CC0"/>
    <w:rsid w:val="00B8502C"/>
    <w:rsid w:val="00B930EF"/>
    <w:rsid w:val="00BB7B57"/>
    <w:rsid w:val="00BF450A"/>
    <w:rsid w:val="00C0139A"/>
    <w:rsid w:val="00C357F7"/>
    <w:rsid w:val="00C43161"/>
    <w:rsid w:val="00C44A7A"/>
    <w:rsid w:val="00C57CED"/>
    <w:rsid w:val="00C711D9"/>
    <w:rsid w:val="00C90C9E"/>
    <w:rsid w:val="00D16E44"/>
    <w:rsid w:val="00D77C82"/>
    <w:rsid w:val="00D84EAB"/>
    <w:rsid w:val="00DB5C0E"/>
    <w:rsid w:val="00DE63D9"/>
    <w:rsid w:val="00DF6850"/>
    <w:rsid w:val="00E05B63"/>
    <w:rsid w:val="00E153D2"/>
    <w:rsid w:val="00E54254"/>
    <w:rsid w:val="00ED6493"/>
    <w:rsid w:val="00EE6C68"/>
    <w:rsid w:val="00EF2E72"/>
    <w:rsid w:val="00F205B4"/>
    <w:rsid w:val="00F5149E"/>
    <w:rsid w:val="00F63469"/>
    <w:rsid w:val="00F9012D"/>
    <w:rsid w:val="00FA04B2"/>
    <w:rsid w:val="00FD1E0E"/>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EB8F4D-4A61-4E57-9903-A870A69E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ind w:firstLine="720"/>
      <w:outlineLvl w:val="0"/>
    </w:pPr>
    <w:rPr>
      <w:b/>
      <w:u w:val="single"/>
    </w:rPr>
  </w:style>
  <w:style w:type="paragraph" w:styleId="Heading2">
    <w:name w:val="heading 2"/>
    <w:basedOn w:val="Normal"/>
    <w:next w:val="Normal"/>
    <w:qFormat/>
    <w:pPr>
      <w:keepNext/>
      <w:ind w:left="72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widowControl/>
    </w:pPr>
  </w:style>
  <w:style w:type="character" w:styleId="Hyperlink">
    <w:name w:val="Hyperlink"/>
    <w:uiPriority w:val="99"/>
    <w:unhideWhenUsed/>
    <w:rsid w:val="00FF58F2"/>
    <w:rPr>
      <w:color w:val="0000FF"/>
      <w:u w:val="single"/>
    </w:rPr>
  </w:style>
  <w:style w:type="character" w:styleId="CommentReference">
    <w:name w:val="annotation reference"/>
    <w:uiPriority w:val="99"/>
    <w:semiHidden/>
    <w:unhideWhenUsed/>
    <w:rsid w:val="00150F5B"/>
    <w:rPr>
      <w:sz w:val="16"/>
      <w:szCs w:val="16"/>
    </w:rPr>
  </w:style>
  <w:style w:type="paragraph" w:styleId="CommentText">
    <w:name w:val="annotation text"/>
    <w:basedOn w:val="Normal"/>
    <w:link w:val="CommentTextChar"/>
    <w:uiPriority w:val="99"/>
    <w:semiHidden/>
    <w:unhideWhenUsed/>
    <w:rsid w:val="00150F5B"/>
  </w:style>
  <w:style w:type="character" w:customStyle="1" w:styleId="CommentTextChar">
    <w:name w:val="Comment Text Char"/>
    <w:link w:val="CommentText"/>
    <w:uiPriority w:val="99"/>
    <w:semiHidden/>
    <w:rsid w:val="00150F5B"/>
    <w:rPr>
      <w:rFonts w:ascii="Courier New" w:hAnsi="Courier New"/>
    </w:rPr>
  </w:style>
  <w:style w:type="paragraph" w:styleId="CommentSubject">
    <w:name w:val="annotation subject"/>
    <w:basedOn w:val="CommentText"/>
    <w:next w:val="CommentText"/>
    <w:link w:val="CommentSubjectChar"/>
    <w:uiPriority w:val="99"/>
    <w:semiHidden/>
    <w:unhideWhenUsed/>
    <w:rsid w:val="00150F5B"/>
    <w:rPr>
      <w:b/>
      <w:bCs/>
    </w:rPr>
  </w:style>
  <w:style w:type="character" w:customStyle="1" w:styleId="CommentSubjectChar">
    <w:name w:val="Comment Subject Char"/>
    <w:link w:val="CommentSubject"/>
    <w:uiPriority w:val="99"/>
    <w:semiHidden/>
    <w:rsid w:val="00150F5B"/>
    <w:rPr>
      <w:rFonts w:ascii="Courier New" w:hAnsi="Courier New"/>
      <w:b/>
      <w:bCs/>
    </w:rPr>
  </w:style>
  <w:style w:type="paragraph" w:styleId="BalloonText">
    <w:name w:val="Balloon Text"/>
    <w:basedOn w:val="Normal"/>
    <w:link w:val="BalloonTextChar"/>
    <w:uiPriority w:val="99"/>
    <w:semiHidden/>
    <w:unhideWhenUsed/>
    <w:rsid w:val="00150F5B"/>
    <w:rPr>
      <w:rFonts w:ascii="Tahoma" w:hAnsi="Tahoma"/>
      <w:sz w:val="16"/>
      <w:szCs w:val="16"/>
    </w:rPr>
  </w:style>
  <w:style w:type="character" w:customStyle="1" w:styleId="BalloonTextChar">
    <w:name w:val="Balloon Text Char"/>
    <w:link w:val="BalloonText"/>
    <w:uiPriority w:val="99"/>
    <w:semiHidden/>
    <w:rsid w:val="00150F5B"/>
    <w:rPr>
      <w:rFonts w:ascii="Tahoma" w:hAnsi="Tahoma" w:cs="Tahoma"/>
      <w:sz w:val="16"/>
      <w:szCs w:val="16"/>
    </w:rPr>
  </w:style>
  <w:style w:type="character" w:styleId="FollowedHyperlink">
    <w:name w:val="FollowedHyperlink"/>
    <w:uiPriority w:val="99"/>
    <w:semiHidden/>
    <w:unhideWhenUsed/>
    <w:rsid w:val="00EF2E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5969">
      <w:bodyDiv w:val="1"/>
      <w:marLeft w:val="0"/>
      <w:marRight w:val="0"/>
      <w:marTop w:val="0"/>
      <w:marBottom w:val="0"/>
      <w:divBdr>
        <w:top w:val="none" w:sz="0" w:space="0" w:color="auto"/>
        <w:left w:val="none" w:sz="0" w:space="0" w:color="auto"/>
        <w:bottom w:val="none" w:sz="0" w:space="0" w:color="auto"/>
        <w:right w:val="none" w:sz="0" w:space="0" w:color="auto"/>
      </w:divBdr>
    </w:div>
    <w:div w:id="5729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nibs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lucas@ph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government/organisations/animal-and-plant-health-agency/about/access-and-ope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Bsection@phe@gov.uk" TargetMode="External"/><Relationship Id="rId5" Type="http://schemas.openxmlformats.org/officeDocument/2006/relationships/styles" Target="styles.xml"/><Relationship Id="rId15" Type="http://schemas.openxmlformats.org/officeDocument/2006/relationships/hyperlink" Target="mailto:daerahelpline@daera-ni.gov.uk" TargetMode="External"/><Relationship Id="rId10" Type="http://schemas.openxmlformats.org/officeDocument/2006/relationships/hyperlink" Target="mailto:ripl@phe.gov.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entralOps.carlisle@apha.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EXPORTS\PDF%20Project%20-%20PDFs%20in%20Use\Live%20Animals%20Team\6395EHC\6395NF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dium" ma:contentTypeID="0x0101003E29A6DDF0996A4096339A2D84BE0F470200DA1CE5B0A5F26445BBDD7D4A08AFD3A7" ma:contentTypeVersion="1" ma:contentTypeDescription="This item has business/legal value requiring retention up to seven years." ma:contentTypeScope="" ma:versionID="c2bb70ab9311c59187d42f07d72957c4">
  <xsd:schema xmlns:xsd="http://www.w3.org/2001/XMLSchema" xmlns:xs="http://www.w3.org/2001/XMLSchema" xmlns:p="http://schemas.microsoft.com/office/2006/metadata/properties" xmlns:ns3="6a76965f-01bc-4a02-9687-b600f327c1dd" targetNamespace="http://schemas.microsoft.com/office/2006/metadata/properties" ma:root="true" ma:fieldsID="5e51e111f2b975c274c2004f3e3f6662" ns3:_="">
    <xsd:import namespace="6a76965f-01bc-4a02-9687-b600f327c1dd"/>
    <xsd:element name="properties">
      <xsd:complexType>
        <xsd:sequence>
          <xsd:element name="documentManagement">
            <xsd:complexType>
              <xsd:all>
                <xsd:element ref="ns3:Owners_x0020_directorate" minOccurs="0"/>
                <xsd:element ref="ns3:Owners_x0020_grade" minOccurs="0"/>
                <xsd:element ref="ns3:Owners_x0020_group" minOccurs="0"/>
                <xsd:element ref="ns3:Owners_x0020_organisation" minOccurs="0"/>
                <xsd:element ref="ns3:Owners_x0020_unit" minOccurs="0"/>
                <xsd:element ref="ns3:Programme_x0020_code" minOccurs="0"/>
                <xsd:element ref="ns3:Programme_x0020_manager" minOccurs="0"/>
                <xsd:element ref="ns3:Project_x0020_code" minOccurs="0"/>
                <xsd:element ref="ns3:Project_x0020_manager" minOccurs="0"/>
                <xsd:element ref="ns3:Owners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965f-01bc-4a02-9687-b600f327c1dd" elementFormDefault="qualified">
    <xsd:import namespace="http://schemas.microsoft.com/office/2006/documentManagement/types"/>
    <xsd:import namespace="http://schemas.microsoft.com/office/infopath/2007/PartnerControls"/>
    <xsd:element name="Owners_x0020_directorate" ma:index="9" nillable="true" ma:displayName="Owners directorate" ma:hidden="true" ma:internalName="Owners_x0020_directorate" ma:readOnly="false">
      <xsd:simpleType>
        <xsd:restriction base="dms:Text">
          <xsd:maxLength value="255"/>
        </xsd:restriction>
      </xsd:simpleType>
    </xsd:element>
    <xsd:element name="Owners_x0020_grade" ma:index="10" nillable="true" ma:displayName="Owners grade" ma:hidden="true" ma:internalName="Owners_x0020_grade" ma:readOnly="false">
      <xsd:simpleType>
        <xsd:restriction base="dms:Text">
          <xsd:maxLength value="255"/>
        </xsd:restriction>
      </xsd:simpleType>
    </xsd:element>
    <xsd:element name="Owners_x0020_group" ma:index="11" nillable="true" ma:displayName="Owners group" ma:default="" ma:hidden="true" ma:internalName="Owners_x0020_group" ma:readOnly="false">
      <xsd:simpleType>
        <xsd:restriction base="dms:Text">
          <xsd:maxLength value="255"/>
        </xsd:restriction>
      </xsd:simpleType>
    </xsd:element>
    <xsd:element name="Owners_x0020_organisation" ma:index="12" nillable="true" ma:displayName="Owners organisation" ma:hidden="true" ma:internalName="Owners_x0020_organisation" ma:readOnly="false">
      <xsd:simpleType>
        <xsd:restriction base="dms:Text">
          <xsd:maxLength value="255"/>
        </xsd:restriction>
      </xsd:simpleType>
    </xsd:element>
    <xsd:element name="Owners_x0020_unit" ma:index="13" nillable="true" ma:displayName="Owners unit" ma:hidden="true" ma:internalName="Owners_x0020_unit" ma:readOnly="false">
      <xsd:simpleType>
        <xsd:restriction base="dms:Text">
          <xsd:maxLength value="255"/>
        </xsd:restriction>
      </xsd:simpleType>
    </xsd:element>
    <xsd:element name="Programme_x0020_code" ma:index="14" nillable="true" ma:displayName="Programme code" ma:hidden="true" ma:internalName="Programme_x0020_code" ma:readOnly="false">
      <xsd:simpleType>
        <xsd:restriction base="dms:Text">
          <xsd:maxLength value="255"/>
        </xsd:restriction>
      </xsd:simpleType>
    </xsd:element>
    <xsd:element name="Programme_x0020_manager" ma:index="15" nillable="true" ma:displayName="Programme manager" ma:hidden="true" ma:list="UserInfo" ma:SharePointGroup="0" ma:internalName="Programm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ode" ma:index="16" nillable="true" ma:displayName="Project code" ma:hidden="true" ma:internalName="Project_x0020_code" ma:readOnly="false">
      <xsd:simpleType>
        <xsd:restriction base="dms:Text">
          <xsd:maxLength value="255"/>
        </xsd:restriction>
      </xsd:simpleType>
    </xsd:element>
    <xsd:element name="Project_x0020_manager" ma:index="17"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s_x0020_manager" ma:index="18" nillable="true" ma:displayName="Owners manager" ma:hidden="true" ma:list="UserInfo" ma:SharePointGroup="0" ma:internalName="Owners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s_x0020_manager xmlns="6a76965f-01bc-4a02-9687-b600f327c1dd">
      <UserInfo xmlns="6a76965f-01bc-4a02-9687-b600f327c1dd">
        <DisplayName xmlns="6a76965f-01bc-4a02-9687-b600f327c1dd"/>
        <AccountId xmlns="6a76965f-01bc-4a02-9687-b600f327c1dd" xsi:nil="true"/>
        <AccountType xmlns="6a76965f-01bc-4a02-9687-b600f327c1dd"/>
      </UserInfo>
    </Owners_x0020_manager>
    <Owners_x0020_group xmlns="6a76965f-01bc-4a02-9687-b600f327c1dd" xsi:nil="true"/>
    <Owners_x0020_unit xmlns="6a76965f-01bc-4a02-9687-b600f327c1dd" xsi:nil="true"/>
    <Project_x0020_code xmlns="6a76965f-01bc-4a02-9687-b600f327c1dd" xsi:nil="true"/>
    <Owners_x0020_grade xmlns="6a76965f-01bc-4a02-9687-b600f327c1dd" xsi:nil="true"/>
    <Project_x0020_manager xmlns="6a76965f-01bc-4a02-9687-b600f327c1dd">
      <UserInfo xmlns="6a76965f-01bc-4a02-9687-b600f327c1dd">
        <DisplayName xmlns="6a76965f-01bc-4a02-9687-b600f327c1dd"/>
        <AccountId xmlns="6a76965f-01bc-4a02-9687-b600f327c1dd" xsi:nil="true"/>
        <AccountType xmlns="6a76965f-01bc-4a02-9687-b600f327c1dd"/>
      </UserInfo>
    </Project_x0020_manager>
    <Owners_x0020_organisation xmlns="6a76965f-01bc-4a02-9687-b600f327c1dd" xsi:nil="true"/>
    <Programme_x0020_code xmlns="6a76965f-01bc-4a02-9687-b600f327c1dd" xsi:nil="true"/>
    <Owners_x0020_directorate xmlns="6a76965f-01bc-4a02-9687-b600f327c1dd" xsi:nil="true"/>
    <Programme_x0020_manager xmlns="6a76965f-01bc-4a02-9687-b600f327c1dd">
      <UserInfo xmlns="6a76965f-01bc-4a02-9687-b600f327c1dd">
        <DisplayName xmlns="6a76965f-01bc-4a02-9687-b600f327c1dd"/>
        <AccountId xmlns="6a76965f-01bc-4a02-9687-b600f327c1dd" xsi:nil="true"/>
        <AccountType xmlns="6a76965f-01bc-4a02-9687-b600f327c1dd"/>
      </UserInfo>
    </Programme_x0020_manag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41F7-DE2F-48BF-9B76-93D4356D6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965f-01bc-4a02-9687-b600f327c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CCB08-9842-484A-B8F7-E06F70E4A6B1}">
  <ds:schemaRefs>
    <ds:schemaRef ds:uri="http://schemas.microsoft.com/sharepoint/v3/contenttype/forms"/>
  </ds:schemaRefs>
</ds:datastoreItem>
</file>

<file path=customXml/itemProps3.xml><?xml version="1.0" encoding="utf-8"?>
<ds:datastoreItem xmlns:ds="http://schemas.openxmlformats.org/officeDocument/2006/customXml" ds:itemID="{4BE86A7E-1A59-48EC-A7C8-01BDEE7C5E92}">
  <ds:schemaRefs>
    <ds:schemaRef ds:uri="http://schemas.openxmlformats.org/package/2006/metadata/core-properties"/>
    <ds:schemaRef ds:uri="http://purl.org/dc/terms/"/>
    <ds:schemaRef ds:uri="http://purl.org/dc/dcmitype/"/>
    <ds:schemaRef ds:uri="http://www.w3.org/XML/1998/namespace"/>
    <ds:schemaRef ds:uri="6a76965f-01bc-4a02-9687-b600f327c1dd"/>
    <ds:schemaRef ds:uri="http://schemas.microsoft.com/office/2006/documentManagement/types"/>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0F6B812F-2A04-445D-A16E-03EA4A4E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6395NFG.dotx</Template>
  <TotalTime>1</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8831</CharactersWithSpaces>
  <SharedDoc>false</SharedDoc>
  <HLinks>
    <vt:vector size="42" baseType="variant">
      <vt:variant>
        <vt:i4>4456539</vt:i4>
      </vt:variant>
      <vt:variant>
        <vt:i4>21</vt:i4>
      </vt:variant>
      <vt:variant>
        <vt:i4>0</vt:i4>
      </vt:variant>
      <vt:variant>
        <vt:i4>5</vt:i4>
      </vt:variant>
      <vt:variant>
        <vt:lpwstr>http://www.gov.uk/government/organisations/animal-and-plant-health-agency/about/access-and-opening</vt:lpwstr>
      </vt:variant>
      <vt:variant>
        <vt:lpwstr>centre-for-international-trade-carlisle</vt:lpwstr>
      </vt:variant>
      <vt:variant>
        <vt:i4>1114156</vt:i4>
      </vt:variant>
      <vt:variant>
        <vt:i4>18</vt:i4>
      </vt:variant>
      <vt:variant>
        <vt:i4>0</vt:i4>
      </vt:variant>
      <vt:variant>
        <vt:i4>5</vt:i4>
      </vt:variant>
      <vt:variant>
        <vt:lpwstr>mailto:daerahelpline@daera-ni.gov.uk</vt:lpwstr>
      </vt:variant>
      <vt:variant>
        <vt:lpwstr/>
      </vt:variant>
      <vt:variant>
        <vt:i4>6553609</vt:i4>
      </vt:variant>
      <vt:variant>
        <vt:i4>15</vt:i4>
      </vt:variant>
      <vt:variant>
        <vt:i4>0</vt:i4>
      </vt:variant>
      <vt:variant>
        <vt:i4>5</vt:i4>
      </vt:variant>
      <vt:variant>
        <vt:lpwstr>mailto:CentralOps.carlisle@apha.gsi.gov.uk</vt:lpwstr>
      </vt:variant>
      <vt:variant>
        <vt:lpwstr/>
      </vt:variant>
      <vt:variant>
        <vt:i4>6422592</vt:i4>
      </vt:variant>
      <vt:variant>
        <vt:i4>12</vt:i4>
      </vt:variant>
      <vt:variant>
        <vt:i4>0</vt:i4>
      </vt:variant>
      <vt:variant>
        <vt:i4>5</vt:i4>
      </vt:variant>
      <vt:variant>
        <vt:lpwstr>mailto:enquiries@nibsc.org</vt:lpwstr>
      </vt:variant>
      <vt:variant>
        <vt:lpwstr/>
      </vt:variant>
      <vt:variant>
        <vt:i4>852022</vt:i4>
      </vt:variant>
      <vt:variant>
        <vt:i4>9</vt:i4>
      </vt:variant>
      <vt:variant>
        <vt:i4>0</vt:i4>
      </vt:variant>
      <vt:variant>
        <vt:i4>5</vt:i4>
      </vt:variant>
      <vt:variant>
        <vt:lpwstr>mailto:chris.lucas@phe.gov.uk</vt:lpwstr>
      </vt:variant>
      <vt:variant>
        <vt:lpwstr/>
      </vt:variant>
      <vt:variant>
        <vt:i4>7340159</vt:i4>
      </vt:variant>
      <vt:variant>
        <vt:i4>6</vt:i4>
      </vt:variant>
      <vt:variant>
        <vt:i4>0</vt:i4>
      </vt:variant>
      <vt:variant>
        <vt:i4>5</vt:i4>
      </vt:variant>
      <vt:variant>
        <vt:lpwstr>mailto:TBsection@phe@gov.uk</vt:lpwstr>
      </vt:variant>
      <vt:variant>
        <vt:lpwstr/>
      </vt:variant>
      <vt:variant>
        <vt:i4>4980798</vt:i4>
      </vt:variant>
      <vt:variant>
        <vt:i4>3</vt:i4>
      </vt:variant>
      <vt:variant>
        <vt:i4>0</vt:i4>
      </vt:variant>
      <vt:variant>
        <vt:i4>5</vt:i4>
      </vt:variant>
      <vt:variant>
        <vt:lpwstr>mailto:ripl@phe.gov.uk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Albutt</dc:creator>
  <cp:lastModifiedBy>Albutt, Richard</cp:lastModifiedBy>
  <cp:revision>1</cp:revision>
  <cp:lastPrinted>2016-07-15T14:48:00Z</cp:lastPrinted>
  <dcterms:created xsi:type="dcterms:W3CDTF">2018-10-04T16:50:00Z</dcterms:created>
  <dcterms:modified xsi:type="dcterms:W3CDTF">2018-10-04T16:51:00Z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0x0101003E29A6DDF0996A4096339A2D84BE0F470200DA1CE5B0A5F26445BBDD7D4A08AFD3A7</vt:lpwstr>
  </property>
</Properties>
</file>