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contextualSpacing w:val="0"/>
        <w:jc w:val="right"/>
        <w:rPr>
          <w:b w:val="1"/>
        </w:rPr>
      </w:pPr>
      <w:bookmarkStart w:colFirst="0" w:colLast="0" w:name="_gjdgxs" w:id="0"/>
      <w:bookmarkEnd w:id="0"/>
      <w:r w:rsidDel="00000000" w:rsidR="00000000" w:rsidRPr="00000000">
        <w:rPr>
          <w:b w:val="1"/>
          <w:rtl w:val="0"/>
        </w:rPr>
        <w:t xml:space="preserve">CSPL (18) 66</w:t>
      </w:r>
    </w:p>
    <w:p w:rsidR="00000000" w:rsidDel="00000000" w:rsidP="00000000" w:rsidRDefault="00000000" w:rsidRPr="00000000" w14:paraId="00000001">
      <w:pPr>
        <w:spacing w:line="240" w:lineRule="auto"/>
        <w:contextualSpacing w:val="0"/>
        <w:jc w:val="center"/>
        <w:rPr>
          <w:b w:val="1"/>
        </w:rPr>
      </w:pPr>
      <w:bookmarkStart w:colFirst="0" w:colLast="0" w:name="_30j0zll" w:id="1"/>
      <w:bookmarkEnd w:id="1"/>
      <w:r w:rsidDel="00000000" w:rsidR="00000000" w:rsidRPr="00000000">
        <w:rPr>
          <w:rtl w:val="0"/>
        </w:rPr>
      </w:r>
    </w:p>
    <w:p w:rsidR="00000000" w:rsidDel="00000000" w:rsidP="00000000" w:rsidRDefault="00000000" w:rsidRPr="00000000" w14:paraId="00000002">
      <w:pPr>
        <w:spacing w:line="240" w:lineRule="auto"/>
        <w:contextualSpacing w:val="0"/>
        <w:jc w:val="center"/>
        <w:rPr>
          <w:rFonts w:ascii="Times New Roman" w:cs="Times New Roman" w:eastAsia="Times New Roman" w:hAnsi="Times New Roman"/>
        </w:rPr>
      </w:pPr>
      <w:bookmarkStart w:colFirst="0" w:colLast="0" w:name="_1fob9te" w:id="2"/>
      <w:bookmarkEnd w:id="2"/>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spacing w:line="240" w:lineRule="auto"/>
        <w:contextualSpacing w:val="0"/>
        <w:jc w:val="center"/>
        <w:rPr>
          <w:rFonts w:ascii="Times New Roman" w:cs="Times New Roman" w:eastAsia="Times New Roman" w:hAnsi="Times New Roman"/>
        </w:rPr>
      </w:pPr>
      <w:r w:rsidDel="00000000" w:rsidR="00000000" w:rsidRPr="00000000">
        <w:rPr>
          <w:b w:val="1"/>
          <w:rtl w:val="0"/>
        </w:rPr>
        <w:t xml:space="preserve">TWO HUNDRED AND FIFTY</w:t>
      </w:r>
      <w:r w:rsidDel="00000000" w:rsidR="00000000" w:rsidRPr="00000000">
        <w:rPr>
          <w:b w:val="1"/>
          <w:rtl w:val="0"/>
        </w:rPr>
        <w:t xml:space="preserve">-</w:t>
      </w:r>
      <w:r w:rsidDel="00000000" w:rsidR="00000000" w:rsidRPr="00000000">
        <w:rPr>
          <w:b w:val="1"/>
          <w:rtl w:val="0"/>
        </w:rPr>
        <w:t xml:space="preserve">SEVENTH MEETING</w:t>
      </w:r>
      <w:r w:rsidDel="00000000" w:rsidR="00000000" w:rsidRPr="00000000">
        <w:rPr>
          <w:rtl w:val="0"/>
        </w:rPr>
      </w:r>
    </w:p>
    <w:p w:rsidR="00000000" w:rsidDel="00000000" w:rsidP="00000000" w:rsidRDefault="00000000" w:rsidRPr="00000000" w14:paraId="00000004">
      <w:pPr>
        <w:spacing w:line="240" w:lineRule="auto"/>
        <w:contextualSpacing w:val="0"/>
        <w:jc w:val="center"/>
        <w:rPr>
          <w:b w:val="1"/>
        </w:rPr>
      </w:pPr>
      <w:r w:rsidDel="00000000" w:rsidR="00000000" w:rsidRPr="00000000">
        <w:rPr>
          <w:b w:val="1"/>
          <w:rtl w:val="0"/>
        </w:rPr>
        <w:t xml:space="preserve">HELD AT 10.00 ON THURSDAY 21 JUNE 2018 </w:t>
      </w:r>
    </w:p>
    <w:p w:rsidR="00000000" w:rsidDel="00000000" w:rsidP="00000000" w:rsidRDefault="00000000" w:rsidRPr="00000000" w14:paraId="00000005">
      <w:pPr>
        <w:spacing w:line="240" w:lineRule="auto"/>
        <w:contextualSpacing w:val="0"/>
        <w:jc w:val="center"/>
        <w:rPr>
          <w:rFonts w:ascii="Times New Roman" w:cs="Times New Roman" w:eastAsia="Times New Roman" w:hAnsi="Times New Roman"/>
        </w:rPr>
      </w:pPr>
      <w:r w:rsidDel="00000000" w:rsidR="00000000" w:rsidRPr="00000000">
        <w:rPr>
          <w:b w:val="1"/>
          <w:rtl w:val="0"/>
        </w:rPr>
        <w:t xml:space="preserve">IN</w:t>
      </w:r>
      <w:r w:rsidDel="00000000" w:rsidR="00000000" w:rsidRPr="00000000">
        <w:rPr>
          <w:rFonts w:ascii="Times New Roman" w:cs="Times New Roman" w:eastAsia="Times New Roman" w:hAnsi="Times New Roman"/>
          <w:rtl w:val="0"/>
        </w:rPr>
        <w:t xml:space="preserve"> </w:t>
      </w:r>
      <w:r w:rsidDel="00000000" w:rsidR="00000000" w:rsidRPr="00000000">
        <w:rPr>
          <w:b w:val="1"/>
          <w:rtl w:val="0"/>
        </w:rPr>
        <w:t xml:space="preserve">70 WHITEHALL, LONDON</w:t>
      </w:r>
      <w:r w:rsidDel="00000000" w:rsidR="00000000" w:rsidRPr="00000000">
        <w:rPr>
          <w:rtl w:val="0"/>
        </w:rPr>
      </w:r>
    </w:p>
    <w:p w:rsidR="00000000" w:rsidDel="00000000" w:rsidP="00000000" w:rsidRDefault="00000000" w:rsidRPr="00000000" w14:paraId="00000006">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contextualSpacing w:val="0"/>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8">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contextualSpacing w:val="0"/>
        <w:rPr/>
      </w:pPr>
      <w:r w:rsidDel="00000000" w:rsidR="00000000" w:rsidRPr="00000000">
        <w:rPr>
          <w:rtl w:val="0"/>
        </w:rPr>
        <w:t xml:space="preserve">Present:</w:t>
        <w:tab/>
        <w:tab/>
        <w:t xml:space="preserve">Lord Bew, Chair</w:t>
      </w:r>
    </w:p>
    <w:p w:rsidR="00000000" w:rsidDel="00000000" w:rsidP="00000000" w:rsidRDefault="00000000" w:rsidRPr="00000000" w14:paraId="0000000A">
      <w:pPr>
        <w:spacing w:line="240" w:lineRule="auto"/>
        <w:ind w:left="1440" w:firstLine="720"/>
        <w:contextualSpacing w:val="0"/>
        <w:rPr/>
      </w:pPr>
      <w:r w:rsidDel="00000000" w:rsidR="00000000" w:rsidRPr="00000000">
        <w:rPr>
          <w:rtl w:val="0"/>
        </w:rPr>
        <w:t xml:space="preserve">Rt Hon Dame Margaret Beckett DBE MP</w:t>
        <w:tab/>
        <w:tab/>
        <w:tab/>
      </w:r>
    </w:p>
    <w:p w:rsidR="00000000" w:rsidDel="00000000" w:rsidP="00000000" w:rsidRDefault="00000000" w:rsidRPr="00000000" w14:paraId="0000000B">
      <w:pPr>
        <w:spacing w:line="240" w:lineRule="auto"/>
        <w:ind w:left="1440" w:firstLine="720"/>
        <w:contextualSpacing w:val="0"/>
        <w:rPr/>
      </w:pPr>
      <w:r w:rsidDel="00000000" w:rsidR="00000000" w:rsidRPr="00000000">
        <w:rPr>
          <w:rtl w:val="0"/>
        </w:rPr>
        <w:t xml:space="preserve">Simon Hart MP</w:t>
      </w:r>
    </w:p>
    <w:p w:rsidR="00000000" w:rsidDel="00000000" w:rsidP="00000000" w:rsidRDefault="00000000" w:rsidRPr="00000000" w14:paraId="0000000C">
      <w:pPr>
        <w:spacing w:line="240" w:lineRule="auto"/>
        <w:ind w:left="1440" w:firstLine="720"/>
        <w:contextualSpacing w:val="0"/>
        <w:rPr/>
      </w:pPr>
      <w:r w:rsidDel="00000000" w:rsidR="00000000" w:rsidRPr="00000000">
        <w:rPr>
          <w:rtl w:val="0"/>
        </w:rPr>
        <w:t xml:space="preserve">Dr Jane Martin CBE</w:t>
      </w:r>
    </w:p>
    <w:p w:rsidR="00000000" w:rsidDel="00000000" w:rsidP="00000000" w:rsidRDefault="00000000" w:rsidRPr="00000000" w14:paraId="0000000D">
      <w:pPr>
        <w:spacing w:line="240" w:lineRule="auto"/>
        <w:contextualSpacing w:val="0"/>
        <w:rPr/>
      </w:pPr>
      <w:r w:rsidDel="00000000" w:rsidR="00000000" w:rsidRPr="00000000">
        <w:rPr>
          <w:rtl w:val="0"/>
        </w:rPr>
        <w:tab/>
        <w:tab/>
        <w:tab/>
        <w:t xml:space="preserve">Professor Dame Shirley Pearce DBE</w:t>
      </w:r>
    </w:p>
    <w:p w:rsidR="00000000" w:rsidDel="00000000" w:rsidP="00000000" w:rsidRDefault="00000000" w:rsidRPr="00000000" w14:paraId="0000000E">
      <w:pPr>
        <w:spacing w:line="240" w:lineRule="auto"/>
        <w:ind w:left="1440" w:firstLine="720"/>
        <w:contextualSpacing w:val="0"/>
        <w:rPr/>
      </w:pPr>
      <w:r w:rsidDel="00000000" w:rsidR="00000000" w:rsidRPr="00000000">
        <w:rPr>
          <w:rtl w:val="0"/>
        </w:rPr>
        <w:t xml:space="preserve">Jane Ramsey </w:t>
      </w:r>
    </w:p>
    <w:p w:rsidR="00000000" w:rsidDel="00000000" w:rsidP="00000000" w:rsidRDefault="00000000" w:rsidRPr="00000000" w14:paraId="0000000F">
      <w:pPr>
        <w:spacing w:line="240" w:lineRule="auto"/>
        <w:ind w:left="2160" w:firstLine="0"/>
        <w:contextualSpacing w:val="0"/>
        <w:rPr/>
      </w:pPr>
      <w:r w:rsidDel="00000000" w:rsidR="00000000" w:rsidRPr="00000000">
        <w:rPr>
          <w:rtl w:val="0"/>
        </w:rPr>
        <w:t xml:space="preserve">Rt Hon Lord Stunell OBE</w:t>
      </w:r>
    </w:p>
    <w:p w:rsidR="00000000" w:rsidDel="00000000" w:rsidP="00000000" w:rsidRDefault="00000000" w:rsidRPr="00000000" w14:paraId="00000010">
      <w:pPr>
        <w:spacing w:line="240" w:lineRule="auto"/>
        <w:contextualSpacing w:val="0"/>
        <w:rPr/>
      </w:pPr>
      <w:r w:rsidDel="00000000" w:rsidR="00000000" w:rsidRPr="00000000">
        <w:rPr>
          <w:rtl w:val="0"/>
        </w:rPr>
      </w:r>
    </w:p>
    <w:p w:rsidR="00000000" w:rsidDel="00000000" w:rsidP="00000000" w:rsidRDefault="00000000" w:rsidRPr="00000000" w14:paraId="00000011">
      <w:pPr>
        <w:spacing w:line="240" w:lineRule="auto"/>
        <w:ind w:left="720" w:firstLine="720"/>
        <w:contextualSpacing w:val="0"/>
        <w:rPr/>
      </w:pPr>
      <w:r w:rsidDel="00000000" w:rsidR="00000000" w:rsidRPr="00000000">
        <w:rPr>
          <w:rtl w:val="0"/>
        </w:rPr>
        <w:tab/>
        <w:t xml:space="preserve">Lesley Bainsfair, Secretary</w:t>
      </w:r>
    </w:p>
    <w:p w:rsidR="00000000" w:rsidDel="00000000" w:rsidP="00000000" w:rsidRDefault="00000000" w:rsidRPr="00000000" w14:paraId="00000012">
      <w:pPr>
        <w:spacing w:line="240" w:lineRule="auto"/>
        <w:contextualSpacing w:val="0"/>
        <w:rPr/>
      </w:pPr>
      <w:r w:rsidDel="00000000" w:rsidR="00000000" w:rsidRPr="00000000">
        <w:rPr>
          <w:rtl w:val="0"/>
        </w:rPr>
        <w:tab/>
        <w:tab/>
        <w:tab/>
        <w:t xml:space="preserve">Ally Foat, Senior Policy Advisor</w:t>
      </w:r>
    </w:p>
    <w:p w:rsidR="00000000" w:rsidDel="00000000" w:rsidP="00000000" w:rsidRDefault="00000000" w:rsidRPr="00000000" w14:paraId="00000013">
      <w:pPr>
        <w:spacing w:line="240" w:lineRule="auto"/>
        <w:contextualSpacing w:val="0"/>
        <w:rPr/>
      </w:pPr>
      <w:r w:rsidDel="00000000" w:rsidR="00000000" w:rsidRPr="00000000">
        <w:rPr>
          <w:rtl w:val="0"/>
        </w:rPr>
        <w:tab/>
        <w:tab/>
        <w:tab/>
        <w:t xml:space="preserve">Dee Goddard, Senior Policy Advisor</w:t>
      </w:r>
    </w:p>
    <w:p w:rsidR="00000000" w:rsidDel="00000000" w:rsidP="00000000" w:rsidRDefault="00000000" w:rsidRPr="00000000" w14:paraId="00000014">
      <w:pPr>
        <w:spacing w:line="240" w:lineRule="auto"/>
        <w:ind w:left="1440" w:firstLine="720"/>
        <w:contextualSpacing w:val="0"/>
        <w:rPr/>
      </w:pPr>
      <w:r w:rsidDel="00000000" w:rsidR="00000000" w:rsidRPr="00000000">
        <w:rPr>
          <w:rtl w:val="0"/>
        </w:rPr>
        <w:t xml:space="preserve">Stuart Ramsay, Senior Policy Advisor</w:t>
      </w:r>
    </w:p>
    <w:p w:rsidR="00000000" w:rsidDel="00000000" w:rsidP="00000000" w:rsidRDefault="00000000" w:rsidRPr="00000000" w14:paraId="00000015">
      <w:pPr>
        <w:spacing w:line="240" w:lineRule="auto"/>
        <w:ind w:left="1440" w:firstLine="720"/>
        <w:contextualSpacing w:val="0"/>
        <w:rPr/>
      </w:pPr>
      <w:r w:rsidDel="00000000" w:rsidR="00000000" w:rsidRPr="00000000">
        <w:rPr>
          <w:rtl w:val="0"/>
        </w:rPr>
        <w:t xml:space="preserve">Amy Austin, Office Manager</w:t>
      </w:r>
    </w:p>
    <w:p w:rsidR="00000000" w:rsidDel="00000000" w:rsidP="00000000" w:rsidRDefault="00000000" w:rsidRPr="00000000" w14:paraId="00000016">
      <w:pPr>
        <w:spacing w:line="240" w:lineRule="auto"/>
        <w:ind w:firstLine="720"/>
        <w:contextualSpacing w:val="0"/>
        <w:rPr/>
      </w:pPr>
      <w:r w:rsidDel="00000000" w:rsidR="00000000" w:rsidRPr="00000000">
        <w:rPr>
          <w:rtl w:val="0"/>
        </w:rPr>
        <w:tab/>
        <w:tab/>
        <w:t xml:space="preserve">Maggie O’Boyle, Press Officer</w:t>
      </w:r>
    </w:p>
    <w:p w:rsidR="00000000" w:rsidDel="00000000" w:rsidP="00000000" w:rsidRDefault="00000000" w:rsidRPr="00000000" w14:paraId="00000017">
      <w:pPr>
        <w:spacing w:line="240" w:lineRule="auto"/>
        <w:ind w:firstLine="720"/>
        <w:contextualSpacing w:val="0"/>
        <w:rPr/>
      </w:pPr>
      <w:r w:rsidDel="00000000" w:rsidR="00000000" w:rsidRPr="00000000">
        <w:rPr>
          <w:rtl w:val="0"/>
        </w:rPr>
      </w:r>
    </w:p>
    <w:p w:rsidR="00000000" w:rsidDel="00000000" w:rsidP="00000000" w:rsidRDefault="00000000" w:rsidRPr="00000000" w14:paraId="00000018">
      <w:pPr>
        <w:spacing w:line="240" w:lineRule="auto"/>
        <w:contextualSpacing w:val="0"/>
        <w:rPr/>
      </w:pPr>
      <w:r w:rsidDel="00000000" w:rsidR="00000000" w:rsidRPr="00000000">
        <w:rPr>
          <w:rtl w:val="0"/>
        </w:rPr>
        <w:t xml:space="preserve">Apologies: </w:t>
        <w:tab/>
        <w:tab/>
        <w:t xml:space="preserve">Monisha Shah</w:t>
      </w:r>
    </w:p>
    <w:p w:rsidR="00000000" w:rsidDel="00000000" w:rsidP="00000000" w:rsidRDefault="00000000" w:rsidRPr="00000000" w14:paraId="00000019">
      <w:pPr>
        <w:spacing w:line="240" w:lineRule="auto"/>
        <w:contextualSpacing w:val="0"/>
        <w:rPr/>
      </w:pPr>
      <w:r w:rsidDel="00000000" w:rsidR="00000000" w:rsidRPr="00000000">
        <w:rPr>
          <w:rtl w:val="0"/>
        </w:rPr>
        <w:tab/>
      </w:r>
    </w:p>
    <w:p w:rsidR="00000000" w:rsidDel="00000000" w:rsidP="00000000" w:rsidRDefault="00000000" w:rsidRPr="00000000" w14:paraId="0000001A">
      <w:pPr>
        <w:spacing w:line="240" w:lineRule="auto"/>
        <w:contextualSpacing w:val="0"/>
        <w:jc w:val="both"/>
        <w:rPr>
          <w:b w:val="1"/>
        </w:rPr>
      </w:pPr>
      <w:r w:rsidDel="00000000" w:rsidR="00000000" w:rsidRPr="00000000">
        <w:rPr>
          <w:b w:val="1"/>
          <w:rtl w:val="0"/>
        </w:rPr>
        <w:t xml:space="preserve">1. </w:t>
        <w:tab/>
        <w:t xml:space="preserve">REGISTERS</w:t>
      </w:r>
    </w:p>
    <w:p w:rsidR="00000000" w:rsidDel="00000000" w:rsidP="00000000" w:rsidRDefault="00000000" w:rsidRPr="00000000" w14:paraId="0000001B">
      <w:pPr>
        <w:spacing w:line="240" w:lineRule="auto"/>
        <w:contextualSpacing w:val="0"/>
        <w:jc w:val="both"/>
        <w:rPr/>
      </w:pPr>
      <w:r w:rsidDel="00000000" w:rsidR="00000000" w:rsidRPr="00000000">
        <w:rPr>
          <w:rtl w:val="0"/>
        </w:rPr>
      </w:r>
    </w:p>
    <w:p w:rsidR="00000000" w:rsidDel="00000000" w:rsidP="00000000" w:rsidRDefault="00000000" w:rsidRPr="00000000" w14:paraId="0000001C">
      <w:pPr>
        <w:spacing w:line="240" w:lineRule="auto"/>
        <w:ind w:left="720" w:firstLine="0"/>
        <w:contextualSpacing w:val="0"/>
        <w:jc w:val="both"/>
        <w:rPr/>
      </w:pPr>
      <w:r w:rsidDel="00000000" w:rsidR="00000000" w:rsidRPr="00000000">
        <w:rPr>
          <w:rtl w:val="0"/>
        </w:rPr>
        <w:t xml:space="preserve">Committee members were asked to let the Secretariat know of any changes to their register of interests.</w:t>
      </w:r>
    </w:p>
    <w:p w:rsidR="00000000" w:rsidDel="00000000" w:rsidP="00000000" w:rsidRDefault="00000000" w:rsidRPr="00000000" w14:paraId="0000001D">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1E">
      <w:pPr>
        <w:spacing w:line="240" w:lineRule="auto"/>
        <w:contextualSpacing w:val="0"/>
        <w:jc w:val="both"/>
        <w:rPr>
          <w:b w:val="1"/>
          <w:color w:val="ff0000"/>
        </w:rPr>
      </w:pPr>
      <w:r w:rsidDel="00000000" w:rsidR="00000000" w:rsidRPr="00000000">
        <w:rPr>
          <w:b w:val="1"/>
          <w:rtl w:val="0"/>
        </w:rPr>
        <w:t xml:space="preserve">2</w:t>
        <w:tab/>
        <w:t xml:space="preserve">MINUTES AND MATTERS ARISING </w:t>
      </w:r>
      <w:r w:rsidDel="00000000" w:rsidR="00000000" w:rsidRPr="00000000">
        <w:rPr>
          <w:rtl w:val="0"/>
        </w:rPr>
      </w:r>
    </w:p>
    <w:p w:rsidR="00000000" w:rsidDel="00000000" w:rsidP="00000000" w:rsidRDefault="00000000" w:rsidRPr="00000000" w14:paraId="0000001F">
      <w:pPr>
        <w:spacing w:line="240" w:lineRule="auto"/>
        <w:contextualSpacing w:val="0"/>
        <w:rPr/>
      </w:pPr>
      <w:r w:rsidDel="00000000" w:rsidR="00000000" w:rsidRPr="00000000">
        <w:rPr>
          <w:rtl w:val="0"/>
        </w:rPr>
      </w:r>
    </w:p>
    <w:p w:rsidR="00000000" w:rsidDel="00000000" w:rsidP="00000000" w:rsidRDefault="00000000" w:rsidRPr="00000000" w14:paraId="00000020">
      <w:pPr>
        <w:spacing w:line="240" w:lineRule="auto"/>
        <w:ind w:left="720" w:firstLine="0"/>
        <w:contextualSpacing w:val="0"/>
        <w:jc w:val="both"/>
        <w:rPr/>
      </w:pPr>
      <w:r w:rsidDel="00000000" w:rsidR="00000000" w:rsidRPr="00000000">
        <w:rPr>
          <w:rtl w:val="0"/>
        </w:rPr>
        <w:t xml:space="preserve">The minutes of the meeting held on 17 May 2018 were agreed subject to </w:t>
      </w:r>
      <w:r w:rsidDel="00000000" w:rsidR="00000000" w:rsidRPr="00000000">
        <w:rPr>
          <w:rtl w:val="0"/>
        </w:rPr>
        <w:t xml:space="preserve">one clarification</w:t>
      </w:r>
      <w:r w:rsidDel="00000000" w:rsidR="00000000" w:rsidRPr="00000000">
        <w:rPr>
          <w:rtl w:val="0"/>
        </w:rPr>
        <w:t xml:space="preserve"> and adding that political members had not been involved in forming conclusions or recommendations </w:t>
      </w:r>
      <w:r w:rsidDel="00000000" w:rsidR="00000000" w:rsidRPr="00000000">
        <w:rPr>
          <w:rtl w:val="0"/>
        </w:rPr>
        <w:t xml:space="preserve">of</w:t>
      </w:r>
      <w:r w:rsidDel="00000000" w:rsidR="00000000" w:rsidRPr="00000000">
        <w:rPr>
          <w:rtl w:val="0"/>
        </w:rPr>
        <w:t xml:space="preserve"> the MPs’ Outside Interests report.</w:t>
      </w:r>
    </w:p>
    <w:p w:rsidR="00000000" w:rsidDel="00000000" w:rsidP="00000000" w:rsidRDefault="00000000" w:rsidRPr="00000000" w14:paraId="00000021">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22">
      <w:pPr>
        <w:spacing w:line="240" w:lineRule="auto"/>
        <w:ind w:left="720" w:firstLine="0"/>
        <w:contextualSpacing w:val="0"/>
        <w:jc w:val="both"/>
        <w:rPr/>
      </w:pPr>
      <w:r w:rsidDel="00000000" w:rsidR="00000000" w:rsidRPr="00000000">
        <w:rPr>
          <w:b w:val="1"/>
          <w:rtl w:val="0"/>
        </w:rPr>
        <w:t xml:space="preserve">Matters arising: </w:t>
      </w:r>
      <w:r w:rsidDel="00000000" w:rsidR="00000000" w:rsidRPr="00000000">
        <w:rPr>
          <w:rtl w:val="0"/>
        </w:rPr>
      </w:r>
    </w:p>
    <w:p w:rsidR="00000000" w:rsidDel="00000000" w:rsidP="00000000" w:rsidRDefault="00000000" w:rsidRPr="00000000" w14:paraId="00000023">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24">
      <w:pPr>
        <w:spacing w:line="240" w:lineRule="auto"/>
        <w:ind w:left="720" w:firstLine="0"/>
        <w:contextualSpacing w:val="0"/>
        <w:jc w:val="both"/>
        <w:rPr/>
      </w:pPr>
      <w:r w:rsidDel="00000000" w:rsidR="00000000" w:rsidRPr="00000000">
        <w:rPr>
          <w:b w:val="1"/>
          <w:rtl w:val="0"/>
        </w:rPr>
        <w:t xml:space="preserve">Westminster Harassment</w:t>
      </w:r>
      <w:r w:rsidDel="00000000" w:rsidR="00000000" w:rsidRPr="00000000">
        <w:rPr>
          <w:rtl w:val="0"/>
        </w:rPr>
      </w:r>
    </w:p>
    <w:p w:rsidR="00000000" w:rsidDel="00000000" w:rsidP="00000000" w:rsidRDefault="00000000" w:rsidRPr="00000000" w14:paraId="00000025">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26">
      <w:pPr>
        <w:spacing w:line="240" w:lineRule="auto"/>
        <w:ind w:left="720" w:firstLine="0"/>
        <w:contextualSpacing w:val="0"/>
        <w:jc w:val="both"/>
        <w:rPr/>
      </w:pPr>
      <w:r w:rsidDel="00000000" w:rsidR="00000000" w:rsidRPr="00000000">
        <w:rPr>
          <w:rtl w:val="0"/>
        </w:rPr>
        <w:t xml:space="preserve">The Committee noted that the Chair had requested an update from the Leader of the House of Commons on the work of the Independent Complaints and Grievance Policy Working Group.</w:t>
      </w:r>
    </w:p>
    <w:p w:rsidR="00000000" w:rsidDel="00000000" w:rsidP="00000000" w:rsidRDefault="00000000" w:rsidRPr="00000000" w14:paraId="00000027">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28">
      <w:pPr>
        <w:spacing w:line="240" w:lineRule="auto"/>
        <w:ind w:left="720" w:firstLine="0"/>
        <w:contextualSpacing w:val="0"/>
        <w:jc w:val="both"/>
        <w:rPr/>
      </w:pPr>
      <w:r w:rsidDel="00000000" w:rsidR="00000000" w:rsidRPr="00000000">
        <w:rPr>
          <w:rtl w:val="0"/>
        </w:rPr>
        <w:t xml:space="preserve">The Committee considered recent stories in the press regarding the voting position of lay members on the Committee on Standards.  The Secretariat would seek clarification from the House.  The Committee’s current position agreed at this meeting was: </w:t>
      </w:r>
    </w:p>
    <w:p w:rsidR="00000000" w:rsidDel="00000000" w:rsidP="00000000" w:rsidRDefault="00000000" w:rsidRPr="00000000" w14:paraId="00000029">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2A">
      <w:pPr>
        <w:spacing w:line="240" w:lineRule="auto"/>
        <w:ind w:left="720" w:firstLine="0"/>
        <w:contextualSpacing w:val="0"/>
        <w:jc w:val="both"/>
        <w:rPr>
          <w:i w:val="1"/>
        </w:rPr>
      </w:pPr>
      <w:r w:rsidDel="00000000" w:rsidR="00000000" w:rsidRPr="00000000">
        <w:rPr>
          <w:i w:val="1"/>
          <w:rtl w:val="0"/>
        </w:rPr>
        <w:t xml:space="preserve">The Committee recommended the appointment of lay members to the Standards Committee in its 2009 report and we remain of the view that any self-regulatory regime must include a strong, resilient and robust independent element.</w:t>
      </w:r>
    </w:p>
    <w:p w:rsidR="00000000" w:rsidDel="00000000" w:rsidP="00000000" w:rsidRDefault="00000000" w:rsidRPr="00000000" w14:paraId="0000002B">
      <w:pPr>
        <w:spacing w:line="240" w:lineRule="auto"/>
        <w:ind w:left="720" w:firstLine="0"/>
        <w:contextualSpacing w:val="0"/>
        <w:jc w:val="both"/>
        <w:rPr>
          <w:i w:val="1"/>
        </w:rPr>
      </w:pPr>
      <w:r w:rsidDel="00000000" w:rsidR="00000000" w:rsidRPr="00000000">
        <w:rPr>
          <w:rtl w:val="0"/>
        </w:rPr>
      </w:r>
    </w:p>
    <w:p w:rsidR="00000000" w:rsidDel="00000000" w:rsidP="00000000" w:rsidRDefault="00000000" w:rsidRPr="00000000" w14:paraId="0000002C">
      <w:pPr>
        <w:spacing w:line="240" w:lineRule="auto"/>
        <w:ind w:left="720" w:firstLine="0"/>
        <w:contextualSpacing w:val="0"/>
        <w:jc w:val="both"/>
        <w:rPr>
          <w:i w:val="1"/>
        </w:rPr>
      </w:pPr>
      <w:r w:rsidDel="00000000" w:rsidR="00000000" w:rsidRPr="00000000">
        <w:rPr>
          <w:i w:val="1"/>
          <w:rtl w:val="0"/>
        </w:rPr>
        <w:t xml:space="preserve">As then, we would prefer the lay members to have a vote but if this raises insuperable Privilege or similar issues, we expect to see at the least the publication of any dissenting opinion.</w:t>
      </w:r>
    </w:p>
    <w:p w:rsidR="00000000" w:rsidDel="00000000" w:rsidP="00000000" w:rsidRDefault="00000000" w:rsidRPr="00000000" w14:paraId="0000002D">
      <w:pPr>
        <w:spacing w:line="240" w:lineRule="auto"/>
        <w:ind w:left="720" w:firstLine="0"/>
        <w:contextualSpacing w:val="0"/>
        <w:jc w:val="both"/>
        <w:rPr>
          <w:i w:val="1"/>
        </w:rPr>
      </w:pPr>
      <w:r w:rsidDel="00000000" w:rsidR="00000000" w:rsidRPr="00000000">
        <w:rPr>
          <w:rtl w:val="0"/>
        </w:rPr>
      </w:r>
    </w:p>
    <w:p w:rsidR="00000000" w:rsidDel="00000000" w:rsidP="00000000" w:rsidRDefault="00000000" w:rsidRPr="00000000" w14:paraId="0000002E">
      <w:pPr>
        <w:spacing w:line="240" w:lineRule="auto"/>
        <w:ind w:left="720" w:firstLine="0"/>
        <w:contextualSpacing w:val="0"/>
        <w:jc w:val="both"/>
        <w:rPr/>
      </w:pPr>
      <w:r w:rsidDel="00000000" w:rsidR="00000000" w:rsidRPr="00000000">
        <w:rPr>
          <w:i w:val="1"/>
          <w:rtl w:val="0"/>
        </w:rPr>
        <w:t xml:space="preserve">Lay members must be able to play a full part as members of the Committee.  We await the recommendations of the working groups and reserve the right to revisit this issue in any future review if necessary.</w:t>
      </w:r>
      <w:r w:rsidDel="00000000" w:rsidR="00000000" w:rsidRPr="00000000">
        <w:rPr>
          <w:rtl w:val="0"/>
        </w:rPr>
      </w:r>
    </w:p>
    <w:p w:rsidR="00000000" w:rsidDel="00000000" w:rsidP="00000000" w:rsidRDefault="00000000" w:rsidRPr="00000000" w14:paraId="0000002F">
      <w:pPr>
        <w:spacing w:line="240" w:lineRule="auto"/>
        <w:contextualSpacing w:val="0"/>
        <w:jc w:val="both"/>
        <w:rPr/>
      </w:pPr>
      <w:r w:rsidDel="00000000" w:rsidR="00000000" w:rsidRPr="00000000">
        <w:rPr>
          <w:rtl w:val="0"/>
        </w:rPr>
        <w:t xml:space="preserve">  </w:t>
      </w:r>
    </w:p>
    <w:p w:rsidR="00000000" w:rsidDel="00000000" w:rsidP="00000000" w:rsidRDefault="00000000" w:rsidRPr="00000000" w14:paraId="00000030">
      <w:pPr>
        <w:spacing w:line="240" w:lineRule="auto"/>
        <w:ind w:left="711.1417322834644" w:hanging="705"/>
        <w:contextualSpacing w:val="0"/>
        <w:jc w:val="both"/>
        <w:rPr>
          <w:b w:val="1"/>
        </w:rPr>
      </w:pPr>
      <w:r w:rsidDel="00000000" w:rsidR="00000000" w:rsidRPr="00000000">
        <w:rPr>
          <w:b w:val="1"/>
          <w:rtl w:val="0"/>
        </w:rPr>
        <w:t xml:space="preserve">3.</w:t>
        <w:tab/>
        <w:t xml:space="preserve">MPs’ OUTSIDE INTERESTS</w:t>
      </w:r>
    </w:p>
    <w:p w:rsidR="00000000" w:rsidDel="00000000" w:rsidP="00000000" w:rsidRDefault="00000000" w:rsidRPr="00000000" w14:paraId="00000031">
      <w:pPr>
        <w:spacing w:line="240" w:lineRule="auto"/>
        <w:contextualSpacing w:val="0"/>
        <w:jc w:val="both"/>
        <w:rPr>
          <w:b w:val="1"/>
        </w:rPr>
      </w:pPr>
      <w:r w:rsidDel="00000000" w:rsidR="00000000" w:rsidRPr="00000000">
        <w:rPr>
          <w:rtl w:val="0"/>
        </w:rPr>
      </w:r>
    </w:p>
    <w:p w:rsidR="00000000" w:rsidDel="00000000" w:rsidP="00000000" w:rsidRDefault="00000000" w:rsidRPr="00000000" w14:paraId="00000032">
      <w:pPr>
        <w:spacing w:line="240" w:lineRule="auto"/>
        <w:ind w:left="711.1417322834644" w:hanging="705"/>
        <w:contextualSpacing w:val="0"/>
        <w:jc w:val="both"/>
        <w:rPr/>
      </w:pPr>
      <w:r w:rsidDel="00000000" w:rsidR="00000000" w:rsidRPr="00000000">
        <w:rPr>
          <w:b w:val="1"/>
          <w:rtl w:val="0"/>
        </w:rPr>
        <w:tab/>
      </w:r>
      <w:r w:rsidDel="00000000" w:rsidR="00000000" w:rsidRPr="00000000">
        <w:rPr>
          <w:rtl w:val="0"/>
        </w:rPr>
        <w:t xml:space="preserve">The Chair thanked Jane Ramsey for all her work in leading the project; Dee Goddard for leading the work in the Secretariat; and all Committee members for their active support, particularly Monisha Shah, and political members for their honest advice and sharing of their experience.</w:t>
      </w:r>
    </w:p>
    <w:p w:rsidR="00000000" w:rsidDel="00000000" w:rsidP="00000000" w:rsidRDefault="00000000" w:rsidRPr="00000000" w14:paraId="00000033">
      <w:pPr>
        <w:spacing w:line="240" w:lineRule="auto"/>
        <w:ind w:left="711.1417322834644" w:hanging="705"/>
        <w:contextualSpacing w:val="0"/>
        <w:jc w:val="both"/>
        <w:rPr/>
      </w:pPr>
      <w:r w:rsidDel="00000000" w:rsidR="00000000" w:rsidRPr="00000000">
        <w:rPr>
          <w:rtl w:val="0"/>
        </w:rPr>
      </w:r>
    </w:p>
    <w:p w:rsidR="00000000" w:rsidDel="00000000" w:rsidP="00000000" w:rsidRDefault="00000000" w:rsidRPr="00000000" w14:paraId="00000034">
      <w:pPr>
        <w:spacing w:line="240" w:lineRule="auto"/>
        <w:ind w:left="711.1417322834644" w:hanging="705"/>
        <w:contextualSpacing w:val="0"/>
        <w:jc w:val="both"/>
        <w:rPr/>
      </w:pPr>
      <w:r w:rsidDel="00000000" w:rsidR="00000000" w:rsidRPr="00000000">
        <w:rPr>
          <w:rtl w:val="0"/>
        </w:rPr>
        <w:tab/>
        <w:t xml:space="preserve">(Political members did not take part in the drawing of conclusions or formulating of recommendations of the report.) </w:t>
      </w:r>
    </w:p>
    <w:p w:rsidR="00000000" w:rsidDel="00000000" w:rsidP="00000000" w:rsidRDefault="00000000" w:rsidRPr="00000000" w14:paraId="00000035">
      <w:pPr>
        <w:spacing w:line="240" w:lineRule="auto"/>
        <w:ind w:left="711.1417322834644" w:hanging="705"/>
        <w:contextualSpacing w:val="0"/>
        <w:jc w:val="both"/>
        <w:rPr/>
      </w:pPr>
      <w:r w:rsidDel="00000000" w:rsidR="00000000" w:rsidRPr="00000000">
        <w:rPr>
          <w:rtl w:val="0"/>
        </w:rPr>
      </w:r>
    </w:p>
    <w:p w:rsidR="00000000" w:rsidDel="00000000" w:rsidP="00000000" w:rsidRDefault="00000000" w:rsidRPr="00000000" w14:paraId="00000036">
      <w:pPr>
        <w:spacing w:line="240" w:lineRule="auto"/>
        <w:ind w:left="711.1417322834644" w:hanging="705"/>
        <w:contextualSpacing w:val="0"/>
        <w:jc w:val="both"/>
        <w:rPr/>
      </w:pPr>
      <w:r w:rsidDel="00000000" w:rsidR="00000000" w:rsidRPr="00000000">
        <w:rPr>
          <w:rtl w:val="0"/>
        </w:rPr>
        <w:tab/>
        <w:t xml:space="preserve">The communications plan for online publication of the report on 3 July 2018 was agreed.  </w:t>
      </w:r>
    </w:p>
    <w:p w:rsidR="00000000" w:rsidDel="00000000" w:rsidP="00000000" w:rsidRDefault="00000000" w:rsidRPr="00000000" w14:paraId="00000037">
      <w:pPr>
        <w:spacing w:line="240" w:lineRule="auto"/>
        <w:ind w:left="711.1417322834644" w:hanging="705"/>
        <w:contextualSpacing w:val="0"/>
        <w:jc w:val="both"/>
        <w:rPr/>
      </w:pPr>
      <w:r w:rsidDel="00000000" w:rsidR="00000000" w:rsidRPr="00000000">
        <w:rPr>
          <w:rtl w:val="0"/>
        </w:rPr>
      </w:r>
    </w:p>
    <w:p w:rsidR="00000000" w:rsidDel="00000000" w:rsidP="00000000" w:rsidRDefault="00000000" w:rsidRPr="00000000" w14:paraId="00000038">
      <w:pPr>
        <w:spacing w:line="240" w:lineRule="auto"/>
        <w:ind w:left="708.6614173228347" w:firstLine="0"/>
        <w:contextualSpacing w:val="0"/>
        <w:jc w:val="both"/>
        <w:rPr/>
      </w:pPr>
      <w:r w:rsidDel="00000000" w:rsidR="00000000" w:rsidRPr="00000000">
        <w:rPr>
          <w:rtl w:val="0"/>
        </w:rPr>
        <w:t xml:space="preserve">The Committee noted a recent blog by Jane Ramsey on the results of focussed, qualitative public opinion research to test the public’s view on these issues.</w:t>
      </w:r>
    </w:p>
    <w:p w:rsidR="00000000" w:rsidDel="00000000" w:rsidP="00000000" w:rsidRDefault="00000000" w:rsidRPr="00000000" w14:paraId="00000039">
      <w:pPr>
        <w:spacing w:line="240" w:lineRule="auto"/>
        <w:contextualSpacing w:val="0"/>
        <w:jc w:val="both"/>
        <w:rPr/>
      </w:pPr>
      <w:r w:rsidDel="00000000" w:rsidR="00000000" w:rsidRPr="00000000">
        <w:rPr>
          <w:rtl w:val="0"/>
        </w:rPr>
      </w:r>
    </w:p>
    <w:p w:rsidR="00000000" w:rsidDel="00000000" w:rsidP="00000000" w:rsidRDefault="00000000" w:rsidRPr="00000000" w14:paraId="0000003A">
      <w:pPr>
        <w:spacing w:line="240" w:lineRule="auto"/>
        <w:ind w:left="711.1417322834644" w:hanging="705"/>
        <w:contextualSpacing w:val="0"/>
        <w:jc w:val="both"/>
        <w:rPr>
          <w:b w:val="1"/>
        </w:rPr>
      </w:pPr>
      <w:r w:rsidDel="00000000" w:rsidR="00000000" w:rsidRPr="00000000">
        <w:rPr>
          <w:b w:val="1"/>
          <w:rtl w:val="0"/>
        </w:rPr>
        <w:t xml:space="preserve">4.</w:t>
        <w:tab/>
        <w:t xml:space="preserve">LOCAL GOVERNMENT ETHICAL STANDARDS REVIEW</w:t>
      </w:r>
    </w:p>
    <w:p w:rsidR="00000000" w:rsidDel="00000000" w:rsidP="00000000" w:rsidRDefault="00000000" w:rsidRPr="00000000" w14:paraId="0000003B">
      <w:pPr>
        <w:spacing w:line="240" w:lineRule="auto"/>
        <w:ind w:left="711.1417322834644" w:hanging="705"/>
        <w:contextualSpacing w:val="0"/>
        <w:jc w:val="both"/>
        <w:rPr>
          <w:b w:val="1"/>
        </w:rPr>
      </w:pPr>
      <w:r w:rsidDel="00000000" w:rsidR="00000000" w:rsidRPr="00000000">
        <w:rPr>
          <w:rtl w:val="0"/>
        </w:rPr>
      </w:r>
    </w:p>
    <w:p w:rsidR="00000000" w:rsidDel="00000000" w:rsidP="00000000" w:rsidRDefault="00000000" w:rsidRPr="00000000" w14:paraId="0000003C">
      <w:pPr>
        <w:spacing w:line="240" w:lineRule="auto"/>
        <w:ind w:left="711.1417322834644" w:hanging="705"/>
        <w:contextualSpacing w:val="0"/>
        <w:jc w:val="both"/>
        <w:rPr/>
      </w:pPr>
      <w:r w:rsidDel="00000000" w:rsidR="00000000" w:rsidRPr="00000000">
        <w:rPr>
          <w:b w:val="1"/>
          <w:rtl w:val="0"/>
        </w:rPr>
        <w:tab/>
      </w:r>
      <w:r w:rsidDel="00000000" w:rsidR="00000000" w:rsidRPr="00000000">
        <w:rPr>
          <w:rtl w:val="0"/>
        </w:rPr>
        <w:t xml:space="preserve">The Committee noted themes that had emerged from the public consultation, and agreed the project plan for the next period of the review.</w:t>
      </w:r>
    </w:p>
    <w:p w:rsidR="00000000" w:rsidDel="00000000" w:rsidP="00000000" w:rsidRDefault="00000000" w:rsidRPr="00000000" w14:paraId="0000003D">
      <w:pPr>
        <w:spacing w:line="240" w:lineRule="auto"/>
        <w:ind w:left="711.1417322834644" w:hanging="705"/>
        <w:contextualSpacing w:val="0"/>
        <w:jc w:val="both"/>
        <w:rPr/>
      </w:pPr>
      <w:r w:rsidDel="00000000" w:rsidR="00000000" w:rsidRPr="00000000">
        <w:rPr>
          <w:rtl w:val="0"/>
        </w:rPr>
      </w:r>
    </w:p>
    <w:p w:rsidR="00000000" w:rsidDel="00000000" w:rsidP="00000000" w:rsidRDefault="00000000" w:rsidRPr="00000000" w14:paraId="0000003E">
      <w:pPr>
        <w:spacing w:line="240" w:lineRule="auto"/>
        <w:ind w:left="711.1417322834644" w:hanging="705"/>
        <w:contextualSpacing w:val="0"/>
        <w:jc w:val="both"/>
        <w:rPr/>
      </w:pPr>
      <w:r w:rsidDel="00000000" w:rsidR="00000000" w:rsidRPr="00000000">
        <w:rPr>
          <w:rtl w:val="0"/>
        </w:rPr>
        <w:tab/>
        <w:t xml:space="preserve">The planned visits to councils were discussed and it was agreed it would be helpful for more than one Committee member to attend the site visits if possible.  This would  enable a shared ownership of the </w:t>
      </w:r>
      <w:r w:rsidDel="00000000" w:rsidR="00000000" w:rsidRPr="00000000">
        <w:rPr>
          <w:rtl w:val="0"/>
        </w:rPr>
        <w:t xml:space="preserve">evidence</w:t>
      </w:r>
      <w:r w:rsidDel="00000000" w:rsidR="00000000" w:rsidRPr="00000000">
        <w:rPr>
          <w:rtl w:val="0"/>
        </w:rPr>
        <w:t xml:space="preserve"> and aid in Committee discussions of the issues.</w:t>
      </w:r>
    </w:p>
    <w:p w:rsidR="00000000" w:rsidDel="00000000" w:rsidP="00000000" w:rsidRDefault="00000000" w:rsidRPr="00000000" w14:paraId="0000003F">
      <w:pPr>
        <w:spacing w:line="240" w:lineRule="auto"/>
        <w:ind w:left="711.1417322834644" w:hanging="705"/>
        <w:contextualSpacing w:val="0"/>
        <w:jc w:val="both"/>
        <w:rPr/>
      </w:pPr>
      <w:r w:rsidDel="00000000" w:rsidR="00000000" w:rsidRPr="00000000">
        <w:rPr>
          <w:rtl w:val="0"/>
        </w:rPr>
      </w:r>
    </w:p>
    <w:p w:rsidR="00000000" w:rsidDel="00000000" w:rsidP="00000000" w:rsidRDefault="00000000" w:rsidRPr="00000000" w14:paraId="00000040">
      <w:pPr>
        <w:spacing w:line="240" w:lineRule="auto"/>
        <w:ind w:left="711.1417322834644" w:hanging="705"/>
        <w:contextualSpacing w:val="0"/>
        <w:jc w:val="both"/>
        <w:rPr/>
      </w:pPr>
      <w:r w:rsidDel="00000000" w:rsidR="00000000" w:rsidRPr="00000000">
        <w:rPr>
          <w:rtl w:val="0"/>
        </w:rPr>
        <w:tab/>
        <w:t xml:space="preserve">Consideration would be given to how best to include public opinion about local government ethical standards.</w:t>
      </w:r>
    </w:p>
    <w:p w:rsidR="00000000" w:rsidDel="00000000" w:rsidP="00000000" w:rsidRDefault="00000000" w:rsidRPr="00000000" w14:paraId="00000041">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42">
      <w:pPr>
        <w:spacing w:line="240" w:lineRule="auto"/>
        <w:contextualSpacing w:val="0"/>
        <w:jc w:val="both"/>
        <w:rPr>
          <w:b w:val="1"/>
        </w:rPr>
      </w:pPr>
      <w:r w:rsidDel="00000000" w:rsidR="00000000" w:rsidRPr="00000000">
        <w:rPr>
          <w:b w:val="1"/>
          <w:rtl w:val="0"/>
        </w:rPr>
        <w:t xml:space="preserve">5.</w:t>
        <w:tab/>
        <w:t xml:space="preserve">ETHICAL STANDARDS FOR PUBLIC SERVICE PROVIDERS: LESSONS LEARNT</w:t>
      </w:r>
    </w:p>
    <w:p w:rsidR="00000000" w:rsidDel="00000000" w:rsidP="00000000" w:rsidRDefault="00000000" w:rsidRPr="00000000" w14:paraId="00000043">
      <w:pPr>
        <w:spacing w:line="240" w:lineRule="auto"/>
        <w:contextualSpacing w:val="0"/>
        <w:jc w:val="both"/>
        <w:rPr>
          <w:b w:val="1"/>
        </w:rPr>
      </w:pPr>
      <w:r w:rsidDel="00000000" w:rsidR="00000000" w:rsidRPr="00000000">
        <w:rPr>
          <w:rtl w:val="0"/>
        </w:rPr>
      </w:r>
    </w:p>
    <w:p w:rsidR="00000000" w:rsidDel="00000000" w:rsidP="00000000" w:rsidRDefault="00000000" w:rsidRPr="00000000" w14:paraId="00000044">
      <w:pPr>
        <w:spacing w:line="240" w:lineRule="auto"/>
        <w:ind w:left="707.4803149606298" w:firstLine="0"/>
        <w:contextualSpacing w:val="0"/>
        <w:jc w:val="both"/>
        <w:rPr>
          <w:i w:val="1"/>
        </w:rPr>
      </w:pPr>
      <w:r w:rsidDel="00000000" w:rsidR="00000000" w:rsidRPr="00000000">
        <w:rPr>
          <w:rtl w:val="0"/>
        </w:rPr>
        <w:t xml:space="preserve">The Committee noted the paper setting out lessons learnt from the Committee’s most recent published report, </w:t>
      </w:r>
      <w:r w:rsidDel="00000000" w:rsidR="00000000" w:rsidRPr="00000000">
        <w:rPr>
          <w:i w:val="1"/>
          <w:rtl w:val="0"/>
        </w:rPr>
        <w:t xml:space="preserve">The Continuing Importance of Ethical Standards for Public Service Providers.</w:t>
      </w:r>
    </w:p>
    <w:p w:rsidR="00000000" w:rsidDel="00000000" w:rsidP="00000000" w:rsidRDefault="00000000" w:rsidRPr="00000000" w14:paraId="00000045">
      <w:pPr>
        <w:spacing w:line="240" w:lineRule="auto"/>
        <w:ind w:left="707.4803149606298" w:firstLine="0"/>
        <w:contextualSpacing w:val="0"/>
        <w:jc w:val="both"/>
        <w:rPr/>
      </w:pPr>
      <w:r w:rsidDel="00000000" w:rsidR="00000000" w:rsidRPr="00000000">
        <w:rPr>
          <w:rtl w:val="0"/>
        </w:rPr>
      </w:r>
    </w:p>
    <w:p w:rsidR="00000000" w:rsidDel="00000000" w:rsidP="00000000" w:rsidRDefault="00000000" w:rsidRPr="00000000" w14:paraId="00000046">
      <w:pPr>
        <w:spacing w:line="240" w:lineRule="auto"/>
        <w:ind w:left="0" w:firstLine="0"/>
        <w:contextualSpacing w:val="0"/>
        <w:jc w:val="both"/>
        <w:rPr>
          <w:b w:val="1"/>
        </w:rPr>
      </w:pPr>
      <w:r w:rsidDel="00000000" w:rsidR="00000000" w:rsidRPr="00000000">
        <w:rPr>
          <w:b w:val="1"/>
          <w:rtl w:val="0"/>
        </w:rPr>
        <w:t xml:space="preserve">6. </w:t>
        <w:tab/>
        <w:t xml:space="preserve">ANNUAL REPORT</w:t>
      </w:r>
    </w:p>
    <w:p w:rsidR="00000000" w:rsidDel="00000000" w:rsidP="00000000" w:rsidRDefault="00000000" w:rsidRPr="00000000" w14:paraId="00000047">
      <w:pPr>
        <w:spacing w:line="240" w:lineRule="auto"/>
        <w:ind w:left="707.4803149606298" w:firstLine="0"/>
        <w:contextualSpacing w:val="0"/>
        <w:jc w:val="both"/>
        <w:rPr>
          <w:b w:val="1"/>
        </w:rPr>
      </w:pPr>
      <w:r w:rsidDel="00000000" w:rsidR="00000000" w:rsidRPr="00000000">
        <w:rPr>
          <w:rtl w:val="0"/>
        </w:rPr>
      </w:r>
    </w:p>
    <w:p w:rsidR="00000000" w:rsidDel="00000000" w:rsidP="00000000" w:rsidRDefault="00000000" w:rsidRPr="00000000" w14:paraId="00000048">
      <w:pPr>
        <w:spacing w:line="240" w:lineRule="auto"/>
        <w:ind w:left="707.4803149606298" w:firstLine="0"/>
        <w:contextualSpacing w:val="0"/>
        <w:jc w:val="both"/>
        <w:rPr/>
      </w:pPr>
      <w:r w:rsidDel="00000000" w:rsidR="00000000" w:rsidRPr="00000000">
        <w:rPr>
          <w:rtl w:val="0"/>
        </w:rPr>
        <w:t xml:space="preserve">The Committee noted some revisions to the draft Annual Report.  A revised draft would be circulated to Committee members for approval by email.</w:t>
      </w:r>
    </w:p>
    <w:p w:rsidR="00000000" w:rsidDel="00000000" w:rsidP="00000000" w:rsidRDefault="00000000" w:rsidRPr="00000000" w14:paraId="00000049">
      <w:pPr>
        <w:spacing w:line="240" w:lineRule="auto"/>
        <w:ind w:left="0" w:firstLine="0"/>
        <w:contextualSpacing w:val="0"/>
        <w:jc w:val="both"/>
        <w:rPr>
          <w:b w:val="1"/>
        </w:rPr>
      </w:pPr>
      <w:r w:rsidDel="00000000" w:rsidR="00000000" w:rsidRPr="00000000">
        <w:rPr>
          <w:b w:val="1"/>
          <w:rtl w:val="0"/>
        </w:rPr>
        <w:t xml:space="preserve"> </w:t>
      </w:r>
    </w:p>
    <w:p w:rsidR="00000000" w:rsidDel="00000000" w:rsidP="00000000" w:rsidRDefault="00000000" w:rsidRPr="00000000" w14:paraId="0000004A">
      <w:pPr>
        <w:spacing w:line="240" w:lineRule="auto"/>
        <w:contextualSpacing w:val="0"/>
        <w:rPr>
          <w:b w:val="1"/>
        </w:rPr>
      </w:pPr>
      <w:r w:rsidDel="00000000" w:rsidR="00000000" w:rsidRPr="00000000">
        <w:rPr>
          <w:b w:val="1"/>
          <w:rtl w:val="0"/>
        </w:rPr>
        <w:t xml:space="preserve">7. </w:t>
        <w:tab/>
        <w:t xml:space="preserve">STANDARDS CHECK</w:t>
      </w:r>
    </w:p>
    <w:p w:rsidR="00000000" w:rsidDel="00000000" w:rsidP="00000000" w:rsidRDefault="00000000" w:rsidRPr="00000000" w14:paraId="0000004B">
      <w:pPr>
        <w:spacing w:line="240" w:lineRule="auto"/>
        <w:contextualSpacing w:val="0"/>
        <w:rPr>
          <w:b w:val="1"/>
        </w:rPr>
      </w:pPr>
      <w:r w:rsidDel="00000000" w:rsidR="00000000" w:rsidRPr="00000000">
        <w:rPr>
          <w:rtl w:val="0"/>
        </w:rPr>
      </w:r>
    </w:p>
    <w:p w:rsidR="00000000" w:rsidDel="00000000" w:rsidP="00000000" w:rsidRDefault="00000000" w:rsidRPr="00000000" w14:paraId="0000004C">
      <w:pPr>
        <w:spacing w:line="240" w:lineRule="auto"/>
        <w:contextualSpacing w:val="0"/>
        <w:rPr>
          <w:b w:val="1"/>
        </w:rPr>
      </w:pPr>
      <w:r w:rsidDel="00000000" w:rsidR="00000000" w:rsidRPr="00000000">
        <w:rPr>
          <w:rtl w:val="0"/>
        </w:rPr>
        <w:tab/>
        <w:t xml:space="preserve">The Committee noted the standards check for May/June 2018.</w:t>
      </w:r>
      <w:r w:rsidDel="00000000" w:rsidR="00000000" w:rsidRPr="00000000">
        <w:rPr>
          <w:rtl w:val="0"/>
        </w:rPr>
      </w:r>
    </w:p>
    <w:p w:rsidR="00000000" w:rsidDel="00000000" w:rsidP="00000000" w:rsidRDefault="00000000" w:rsidRPr="00000000" w14:paraId="0000004D">
      <w:pPr>
        <w:spacing w:line="240" w:lineRule="auto"/>
        <w:contextualSpacing w:val="0"/>
        <w:rPr>
          <w:b w:val="1"/>
        </w:rPr>
      </w:pPr>
      <w:r w:rsidDel="00000000" w:rsidR="00000000" w:rsidRPr="00000000">
        <w:rPr>
          <w:rtl w:val="0"/>
        </w:rPr>
      </w:r>
    </w:p>
    <w:p w:rsidR="00000000" w:rsidDel="00000000" w:rsidP="00000000" w:rsidRDefault="00000000" w:rsidRPr="00000000" w14:paraId="0000004E">
      <w:pPr>
        <w:spacing w:line="240" w:lineRule="auto"/>
        <w:contextualSpacing w:val="0"/>
        <w:rPr>
          <w:b w:val="1"/>
        </w:rPr>
      </w:pPr>
      <w:r w:rsidDel="00000000" w:rsidR="00000000" w:rsidRPr="00000000">
        <w:rPr>
          <w:b w:val="1"/>
          <w:rtl w:val="0"/>
        </w:rPr>
        <w:t xml:space="preserve">8.</w:t>
        <w:tab/>
        <w:t xml:space="preserve">FORWARD WORK PROGRAMME</w:t>
      </w:r>
      <w:r w:rsidDel="00000000" w:rsidR="00000000" w:rsidRPr="00000000">
        <w:rPr>
          <w:b w:val="1"/>
          <w:color w:val="ff0000"/>
          <w:rtl w:val="0"/>
        </w:rPr>
        <w:t xml:space="preserve"> </w:t>
      </w:r>
      <w:r w:rsidDel="00000000" w:rsidR="00000000" w:rsidRPr="00000000">
        <w:rPr>
          <w:b w:val="1"/>
          <w:rtl w:val="0"/>
        </w:rPr>
        <w:t xml:space="preserve">AND FORWARD LOOK OF EVENTS</w:t>
      </w:r>
    </w:p>
    <w:p w:rsidR="00000000" w:rsidDel="00000000" w:rsidP="00000000" w:rsidRDefault="00000000" w:rsidRPr="00000000" w14:paraId="0000004F">
      <w:pPr>
        <w:spacing w:line="240" w:lineRule="auto"/>
        <w:contextualSpacing w:val="0"/>
        <w:rPr/>
      </w:pPr>
      <w:r w:rsidDel="00000000" w:rsidR="00000000" w:rsidRPr="00000000">
        <w:rPr>
          <w:rtl w:val="0"/>
        </w:rPr>
      </w:r>
    </w:p>
    <w:p w:rsidR="00000000" w:rsidDel="00000000" w:rsidP="00000000" w:rsidRDefault="00000000" w:rsidRPr="00000000" w14:paraId="00000050">
      <w:pPr>
        <w:spacing w:line="240" w:lineRule="auto"/>
        <w:ind w:left="726.1417322834644" w:firstLine="0"/>
        <w:contextualSpacing w:val="0"/>
        <w:rPr/>
      </w:pPr>
      <w:r w:rsidDel="00000000" w:rsidR="00000000" w:rsidRPr="00000000">
        <w:rPr>
          <w:rtl w:val="0"/>
        </w:rPr>
        <w:t xml:space="preserve">The Committee noted the forward agenda and forward look of key events.  </w:t>
      </w:r>
    </w:p>
    <w:p w:rsidR="00000000" w:rsidDel="00000000" w:rsidP="00000000" w:rsidRDefault="00000000" w:rsidRPr="00000000" w14:paraId="00000051">
      <w:pPr>
        <w:spacing w:line="240" w:lineRule="auto"/>
        <w:contextualSpacing w:val="0"/>
        <w:rPr/>
      </w:pPr>
      <w:r w:rsidDel="00000000" w:rsidR="00000000" w:rsidRPr="00000000">
        <w:rPr>
          <w:rtl w:val="0"/>
        </w:rPr>
      </w:r>
    </w:p>
    <w:p w:rsidR="00000000" w:rsidDel="00000000" w:rsidP="00000000" w:rsidRDefault="00000000" w:rsidRPr="00000000" w14:paraId="00000052">
      <w:pPr>
        <w:spacing w:line="240" w:lineRule="auto"/>
        <w:contextualSpacing w:val="0"/>
        <w:rPr>
          <w:b w:val="1"/>
          <w:color w:val="ff0000"/>
        </w:rPr>
      </w:pPr>
      <w:r w:rsidDel="00000000" w:rsidR="00000000" w:rsidRPr="00000000">
        <w:rPr>
          <w:b w:val="1"/>
          <w:rtl w:val="0"/>
        </w:rPr>
        <w:t xml:space="preserve">9.</w:t>
        <w:tab/>
        <w:t xml:space="preserve">AOB </w:t>
      </w:r>
      <w:r w:rsidDel="00000000" w:rsidR="00000000" w:rsidRPr="00000000">
        <w:rPr>
          <w:rtl w:val="0"/>
        </w:rPr>
      </w:r>
    </w:p>
    <w:p w:rsidR="00000000" w:rsidDel="00000000" w:rsidP="00000000" w:rsidRDefault="00000000" w:rsidRPr="00000000" w14:paraId="00000053">
      <w:pPr>
        <w:spacing w:line="240" w:lineRule="auto"/>
        <w:contextualSpacing w:val="0"/>
        <w:rPr/>
      </w:pPr>
      <w:r w:rsidDel="00000000" w:rsidR="00000000" w:rsidRPr="00000000">
        <w:rPr>
          <w:rtl w:val="0"/>
        </w:rPr>
        <w:tab/>
      </w:r>
    </w:p>
    <w:p w:rsidR="00000000" w:rsidDel="00000000" w:rsidP="00000000" w:rsidRDefault="00000000" w:rsidRPr="00000000" w14:paraId="00000054">
      <w:pPr>
        <w:spacing w:line="240" w:lineRule="auto"/>
        <w:ind w:left="720" w:firstLine="0"/>
        <w:contextualSpacing w:val="0"/>
        <w:rPr>
          <w:b w:val="1"/>
        </w:rPr>
      </w:pPr>
      <w:r w:rsidDel="00000000" w:rsidR="00000000" w:rsidRPr="00000000">
        <w:rPr>
          <w:b w:val="1"/>
          <w:rtl w:val="0"/>
        </w:rPr>
        <w:t xml:space="preserve">Communications Update</w:t>
      </w:r>
    </w:p>
    <w:p w:rsidR="00000000" w:rsidDel="00000000" w:rsidP="00000000" w:rsidRDefault="00000000" w:rsidRPr="00000000" w14:paraId="00000055">
      <w:pPr>
        <w:spacing w:line="240" w:lineRule="auto"/>
        <w:ind w:left="720" w:firstLine="0"/>
        <w:contextualSpacing w:val="0"/>
        <w:rPr>
          <w:b w:val="1"/>
        </w:rPr>
      </w:pPr>
      <w:r w:rsidDel="00000000" w:rsidR="00000000" w:rsidRPr="00000000">
        <w:rPr>
          <w:rtl w:val="0"/>
        </w:rPr>
      </w:r>
    </w:p>
    <w:p w:rsidR="00000000" w:rsidDel="00000000" w:rsidP="00000000" w:rsidRDefault="00000000" w:rsidRPr="00000000" w14:paraId="00000056">
      <w:pPr>
        <w:spacing w:line="240" w:lineRule="auto"/>
        <w:ind w:left="720" w:firstLine="0"/>
        <w:contextualSpacing w:val="0"/>
        <w:rPr/>
      </w:pPr>
      <w:r w:rsidDel="00000000" w:rsidR="00000000" w:rsidRPr="00000000">
        <w:rPr>
          <w:rtl w:val="0"/>
        </w:rPr>
        <w:t xml:space="preserve">The Committee noted the communications update for May 2018</w:t>
      </w:r>
    </w:p>
    <w:p w:rsidR="00000000" w:rsidDel="00000000" w:rsidP="00000000" w:rsidRDefault="00000000" w:rsidRPr="00000000" w14:paraId="00000057">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058">
      <w:pPr>
        <w:spacing w:line="240" w:lineRule="auto"/>
        <w:ind w:left="720" w:firstLine="0"/>
        <w:contextualSpacing w:val="0"/>
        <w:rPr>
          <w:b w:val="1"/>
        </w:rPr>
      </w:pPr>
      <w:r w:rsidDel="00000000" w:rsidR="00000000" w:rsidRPr="00000000">
        <w:rPr>
          <w:b w:val="1"/>
          <w:rtl w:val="0"/>
        </w:rPr>
        <w:t xml:space="preserve">Whistleblowing</w:t>
      </w:r>
    </w:p>
    <w:p w:rsidR="00000000" w:rsidDel="00000000" w:rsidP="00000000" w:rsidRDefault="00000000" w:rsidRPr="00000000" w14:paraId="00000059">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05A">
      <w:pPr>
        <w:spacing w:line="240" w:lineRule="auto"/>
        <w:ind w:left="720" w:firstLine="0"/>
        <w:contextualSpacing w:val="0"/>
        <w:rPr/>
      </w:pPr>
      <w:r w:rsidDel="00000000" w:rsidR="00000000" w:rsidRPr="00000000">
        <w:rPr>
          <w:rtl w:val="0"/>
        </w:rPr>
        <w:t xml:space="preserve">The Committee noted that Lord Bew had had a telephone conversation with Dr Minh Alexander who had requested the Committee review the issue of whistleblowing.</w:t>
      </w:r>
    </w:p>
    <w:p w:rsidR="00000000" w:rsidDel="00000000" w:rsidP="00000000" w:rsidRDefault="00000000" w:rsidRPr="00000000" w14:paraId="0000005B">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05C">
      <w:pPr>
        <w:spacing w:line="240" w:lineRule="auto"/>
        <w:ind w:left="720" w:firstLine="0"/>
        <w:contextualSpacing w:val="0"/>
        <w:rPr>
          <w:b w:val="1"/>
        </w:rPr>
      </w:pPr>
      <w:r w:rsidDel="00000000" w:rsidR="00000000" w:rsidRPr="00000000">
        <w:rPr>
          <w:b w:val="1"/>
          <w:rtl w:val="0"/>
        </w:rPr>
        <w:t xml:space="preserve">Freedom of Information (FOI) Request</w:t>
      </w:r>
    </w:p>
    <w:p w:rsidR="00000000" w:rsidDel="00000000" w:rsidP="00000000" w:rsidRDefault="00000000" w:rsidRPr="00000000" w14:paraId="0000005D">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05E">
      <w:pPr>
        <w:spacing w:line="240" w:lineRule="auto"/>
        <w:ind w:left="720" w:firstLine="0"/>
        <w:contextualSpacing w:val="0"/>
        <w:rPr/>
      </w:pPr>
      <w:r w:rsidDel="00000000" w:rsidR="00000000" w:rsidRPr="00000000">
        <w:rPr>
          <w:rtl w:val="0"/>
        </w:rPr>
        <w:t xml:space="preserve">The Committee noted that an FOI request had been made to the Committee for the MPs’ Outside Interests report and a paper on Westminster harassment.  It was noted that the reply would point the applicant to the published report in the case of the former; and that the paper on harassment had not yet been drafted in the case of the latter.</w:t>
      </w:r>
      <w:r w:rsidDel="00000000" w:rsidR="00000000" w:rsidRPr="00000000">
        <w:rPr>
          <w:rtl w:val="0"/>
        </w:rPr>
      </w:r>
    </w:p>
    <w:p w:rsidR="00000000" w:rsidDel="00000000" w:rsidP="00000000" w:rsidRDefault="00000000" w:rsidRPr="00000000" w14:paraId="0000005F">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060">
      <w:pPr>
        <w:spacing w:line="240" w:lineRule="auto"/>
        <w:ind w:left="720" w:firstLine="0"/>
        <w:contextualSpacing w:val="0"/>
        <w:rPr>
          <w:b w:val="1"/>
        </w:rPr>
      </w:pPr>
      <w:r w:rsidDel="00000000" w:rsidR="00000000" w:rsidRPr="00000000">
        <w:rPr>
          <w:b w:val="1"/>
          <w:rtl w:val="0"/>
        </w:rPr>
        <w:t xml:space="preserve">Dates of 2019 meetings</w:t>
      </w:r>
    </w:p>
    <w:p w:rsidR="00000000" w:rsidDel="00000000" w:rsidP="00000000" w:rsidRDefault="00000000" w:rsidRPr="00000000" w14:paraId="00000061">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062">
      <w:pPr>
        <w:spacing w:line="240" w:lineRule="auto"/>
        <w:ind w:left="720" w:firstLine="0"/>
        <w:contextualSpacing w:val="0"/>
        <w:rPr/>
      </w:pPr>
      <w:r w:rsidDel="00000000" w:rsidR="00000000" w:rsidRPr="00000000">
        <w:rPr>
          <w:rtl w:val="0"/>
        </w:rPr>
        <w:t xml:space="preserve">The proposed dates of 2019 Committee meetings were noted.</w:t>
      </w:r>
      <w:r w:rsidDel="00000000" w:rsidR="00000000" w:rsidRPr="00000000">
        <w:rPr>
          <w:rtl w:val="0"/>
        </w:rPr>
      </w:r>
    </w:p>
    <w:p w:rsidR="00000000" w:rsidDel="00000000" w:rsidP="00000000" w:rsidRDefault="00000000" w:rsidRPr="00000000" w14:paraId="00000063">
      <w:pPr>
        <w:spacing w:line="240" w:lineRule="auto"/>
        <w:ind w:left="720" w:firstLine="0"/>
        <w:contextualSpacing w:val="0"/>
        <w:rPr>
          <w:b w:val="1"/>
        </w:rPr>
      </w:pPr>
      <w:r w:rsidDel="00000000" w:rsidR="00000000" w:rsidRPr="00000000">
        <w:rPr>
          <w:rtl w:val="0"/>
        </w:rPr>
      </w:r>
    </w:p>
    <w:p w:rsidR="00000000" w:rsidDel="00000000" w:rsidP="00000000" w:rsidRDefault="00000000" w:rsidRPr="00000000" w14:paraId="00000064">
      <w:pPr>
        <w:spacing w:line="240" w:lineRule="auto"/>
        <w:ind w:left="720" w:firstLine="0"/>
        <w:contextualSpacing w:val="0"/>
        <w:rPr>
          <w:b w:val="1"/>
        </w:rPr>
      </w:pPr>
      <w:r w:rsidDel="00000000" w:rsidR="00000000" w:rsidRPr="00000000">
        <w:rPr>
          <w:b w:val="1"/>
          <w:rtl w:val="0"/>
        </w:rPr>
        <w:t xml:space="preserve">DATE OF NEXT MEETING: </w:t>
      </w:r>
    </w:p>
    <w:p w:rsidR="00000000" w:rsidDel="00000000" w:rsidP="00000000" w:rsidRDefault="00000000" w:rsidRPr="00000000" w14:paraId="00000065">
      <w:pPr>
        <w:spacing w:line="240" w:lineRule="auto"/>
        <w:ind w:left="720" w:firstLine="0"/>
        <w:contextualSpacing w:val="0"/>
        <w:rPr>
          <w:b w:val="1"/>
        </w:rPr>
      </w:pPr>
      <w:r w:rsidDel="00000000" w:rsidR="00000000" w:rsidRPr="00000000">
        <w:rPr>
          <w:rtl w:val="0"/>
        </w:rPr>
      </w:r>
    </w:p>
    <w:p w:rsidR="00000000" w:rsidDel="00000000" w:rsidP="00000000" w:rsidRDefault="00000000" w:rsidRPr="00000000" w14:paraId="00000066">
      <w:pPr>
        <w:spacing w:line="240" w:lineRule="auto"/>
        <w:ind w:left="720" w:firstLine="0"/>
        <w:contextualSpacing w:val="0"/>
        <w:rPr>
          <w:b w:val="1"/>
        </w:rPr>
      </w:pPr>
      <w:r w:rsidDel="00000000" w:rsidR="00000000" w:rsidRPr="00000000">
        <w:rPr>
          <w:b w:val="1"/>
          <w:rtl w:val="0"/>
        </w:rPr>
        <w:t xml:space="preserve">Thursday 19 July 2018 to be held in Conference Room E, 70 Whitehall.  </w:t>
      </w:r>
    </w:p>
    <w:p w:rsidR="00000000" w:rsidDel="00000000" w:rsidP="00000000" w:rsidRDefault="00000000" w:rsidRPr="00000000" w14:paraId="00000067">
      <w:pPr>
        <w:spacing w:line="240" w:lineRule="auto"/>
        <w:ind w:left="720" w:firstLine="0"/>
        <w:contextualSpacing w:val="0"/>
        <w:rPr>
          <w:b w:val="1"/>
        </w:rPr>
      </w:pPr>
      <w:r w:rsidDel="00000000" w:rsidR="00000000" w:rsidRPr="00000000">
        <w:rPr>
          <w:rtl w:val="0"/>
        </w:rPr>
      </w:r>
    </w:p>
    <w:p w:rsidR="00000000" w:rsidDel="00000000" w:rsidP="00000000" w:rsidRDefault="00000000" w:rsidRPr="00000000" w14:paraId="00000068">
      <w:pPr>
        <w:spacing w:line="240" w:lineRule="auto"/>
        <w:contextualSpacing w:val="0"/>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69">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06A">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06B">
      <w:pPr>
        <w:spacing w:line="240" w:lineRule="auto"/>
        <w:ind w:left="720" w:firstLine="0"/>
        <w:contextualSpacing w:val="0"/>
        <w:rPr>
          <w:b w:val="1"/>
        </w:rPr>
      </w:pPr>
      <w:r w:rsidDel="00000000" w:rsidR="00000000" w:rsidRPr="00000000">
        <w:rPr>
          <w:b w:val="1"/>
          <w:rtl w:val="0"/>
        </w:rPr>
        <w:t xml:space="preserve">CSPL Secretariat</w:t>
      </w:r>
    </w:p>
    <w:p w:rsidR="00000000" w:rsidDel="00000000" w:rsidP="00000000" w:rsidRDefault="00000000" w:rsidRPr="00000000" w14:paraId="0000006C">
      <w:pPr>
        <w:spacing w:line="240" w:lineRule="auto"/>
        <w:ind w:left="720" w:firstLine="0"/>
        <w:contextualSpacing w:val="0"/>
        <w:rPr>
          <w:b w:val="1"/>
        </w:rPr>
      </w:pPr>
      <w:r w:rsidDel="00000000" w:rsidR="00000000" w:rsidRPr="00000000">
        <w:rPr>
          <w:b w:val="1"/>
          <w:rtl w:val="0"/>
        </w:rPr>
        <w:t xml:space="preserve">June 2018</w:t>
      </w:r>
    </w:p>
    <w:p w:rsidR="00000000" w:rsidDel="00000000" w:rsidP="00000000" w:rsidRDefault="00000000" w:rsidRPr="00000000" w14:paraId="0000006D">
      <w:pPr>
        <w:contextualSpacing w:val="0"/>
        <w:rPr/>
      </w:pPr>
      <w:r w:rsidDel="00000000" w:rsidR="00000000" w:rsidRPr="00000000">
        <w:rPr>
          <w:rtl w:val="0"/>
        </w:rPr>
      </w:r>
    </w:p>
    <w:sectPr>
      <w:footerReference r:id="rId6" w:type="default"/>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