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D9F70" w14:textId="77777777" w:rsidR="00A43178" w:rsidRPr="00D2430C" w:rsidRDefault="00A43178" w:rsidP="00A43178">
      <w:pPr>
        <w:pStyle w:val="Default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  <w:r w:rsidRPr="00D2430C">
        <w:rPr>
          <w:rFonts w:ascii="Calibri" w:hAnsi="Calibri" w:cs="Times New Roman"/>
          <w:b/>
          <w:color w:val="auto"/>
          <w:sz w:val="22"/>
          <w:szCs w:val="22"/>
          <w:u w:val="single"/>
        </w:rPr>
        <w:t>Department for</w:t>
      </w:r>
      <w:r w:rsidR="006B116C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 Digital,</w:t>
      </w:r>
      <w:r w:rsidRPr="00D2430C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 Culture, Media and Sport</w:t>
      </w:r>
    </w:p>
    <w:p w14:paraId="0ACA6C33" w14:textId="77777777" w:rsidR="0037450F" w:rsidRPr="00D2430C" w:rsidRDefault="0037450F" w:rsidP="00A43178">
      <w:pPr>
        <w:pStyle w:val="Default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</w:p>
    <w:p w14:paraId="12A59235" w14:textId="77777777" w:rsidR="00F37684" w:rsidRPr="00D2430C" w:rsidRDefault="00F37684" w:rsidP="0037450F">
      <w:pPr>
        <w:pStyle w:val="Default"/>
        <w:spacing w:after="240"/>
        <w:rPr>
          <w:rFonts w:ascii="Calibri" w:hAnsi="Calibri" w:cs="Times New Roman"/>
          <w:color w:val="auto"/>
          <w:sz w:val="22"/>
          <w:szCs w:val="22"/>
          <w:u w:val="single"/>
        </w:rPr>
      </w:pPr>
      <w:r w:rsidRPr="00D2430C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Pre-release access to </w:t>
      </w:r>
      <w:r w:rsidR="00382106">
        <w:rPr>
          <w:rFonts w:ascii="Calibri" w:hAnsi="Calibri" w:cs="Times New Roman"/>
          <w:b/>
          <w:color w:val="auto"/>
          <w:sz w:val="22"/>
          <w:szCs w:val="22"/>
          <w:u w:val="single"/>
        </w:rPr>
        <w:t>DCMS Sector Economic Estimates</w:t>
      </w:r>
      <w:r w:rsidR="008C7D63">
        <w:rPr>
          <w:rFonts w:ascii="Calibri" w:hAnsi="Calibri" w:cs="Times New Roman"/>
          <w:b/>
          <w:color w:val="auto"/>
          <w:sz w:val="22"/>
          <w:szCs w:val="22"/>
          <w:u w:val="single"/>
        </w:rPr>
        <w:t>: Employment</w:t>
      </w:r>
    </w:p>
    <w:p w14:paraId="74E6BF23" w14:textId="77777777" w:rsidR="00A43178" w:rsidRPr="00D2430C" w:rsidRDefault="00F37684">
      <w:pPr>
        <w:rPr>
          <w:sz w:val="20"/>
        </w:rPr>
      </w:pPr>
      <w:r w:rsidRPr="00D2430C">
        <w:rPr>
          <w:sz w:val="20"/>
        </w:rPr>
        <w:t xml:space="preserve">In accordance with the conditions for </w:t>
      </w:r>
      <w:r w:rsidR="00482722" w:rsidRPr="00D2430C">
        <w:rPr>
          <w:sz w:val="20"/>
        </w:rPr>
        <w:t>p</w:t>
      </w:r>
      <w:r w:rsidRPr="00D2430C">
        <w:rPr>
          <w:sz w:val="20"/>
        </w:rPr>
        <w:t xml:space="preserve">re-release access to Official Statistics set out in the DCMS </w:t>
      </w:r>
      <w:hyperlink r:id="rId6" w:history="1">
        <w:r w:rsidRPr="00D2430C">
          <w:rPr>
            <w:rStyle w:val="Hyperlink"/>
            <w:sz w:val="20"/>
          </w:rPr>
          <w:t>statement of compliance</w:t>
        </w:r>
      </w:hyperlink>
      <w:r w:rsidRPr="00D2430C">
        <w:rPr>
          <w:sz w:val="20"/>
        </w:rPr>
        <w:t xml:space="preserve">, the following Ministers and officials received privileged early access </w:t>
      </w:r>
      <w:r w:rsidR="008C7D63">
        <w:rPr>
          <w:sz w:val="20"/>
        </w:rPr>
        <w:t xml:space="preserve">(up to 24 hours before) </w:t>
      </w:r>
      <w:r w:rsidRPr="00D2430C">
        <w:rPr>
          <w:sz w:val="20"/>
        </w:rPr>
        <w:t xml:space="preserve">to the </w:t>
      </w:r>
      <w:r w:rsidR="00382106">
        <w:rPr>
          <w:b/>
          <w:sz w:val="20"/>
        </w:rPr>
        <w:t>DCM</w:t>
      </w:r>
      <w:r w:rsidR="00992960">
        <w:rPr>
          <w:b/>
          <w:sz w:val="20"/>
        </w:rPr>
        <w:t>S Sector Economic Estimates 201</w:t>
      </w:r>
      <w:r w:rsidR="00582A85">
        <w:rPr>
          <w:b/>
          <w:sz w:val="20"/>
        </w:rPr>
        <w:t>6</w:t>
      </w:r>
      <w:r w:rsidR="00097CAF">
        <w:rPr>
          <w:b/>
          <w:sz w:val="20"/>
        </w:rPr>
        <w:t>:</w:t>
      </w:r>
      <w:r w:rsidR="00992960">
        <w:rPr>
          <w:b/>
          <w:sz w:val="20"/>
        </w:rPr>
        <w:t xml:space="preserve"> </w:t>
      </w:r>
      <w:r w:rsidR="008C7D63">
        <w:rPr>
          <w:b/>
          <w:sz w:val="20"/>
        </w:rPr>
        <w:t>Employment</w:t>
      </w:r>
      <w:r w:rsidR="00992960">
        <w:rPr>
          <w:b/>
          <w:sz w:val="20"/>
        </w:rPr>
        <w:t xml:space="preserve"> </w:t>
      </w:r>
      <w:r w:rsidRPr="00D2430C">
        <w:rPr>
          <w:sz w:val="20"/>
        </w:rPr>
        <w:t>publication</w:t>
      </w:r>
      <w:r w:rsidR="0027573D" w:rsidRPr="00D2430C">
        <w:rPr>
          <w:sz w:val="20"/>
        </w:rPr>
        <w:t xml:space="preserve">, </w:t>
      </w:r>
      <w:r w:rsidR="008C7D63">
        <w:rPr>
          <w:sz w:val="20"/>
        </w:rPr>
        <w:t>18 July</w:t>
      </w:r>
      <w:r w:rsidR="00992960">
        <w:rPr>
          <w:sz w:val="20"/>
        </w:rPr>
        <w:t xml:space="preserve"> 201</w:t>
      </w:r>
      <w:r w:rsidR="00097CAF">
        <w:rPr>
          <w:sz w:val="20"/>
        </w:rPr>
        <w:t>8</w:t>
      </w:r>
      <w:r w:rsidR="0027573D" w:rsidRPr="00D2430C">
        <w:rPr>
          <w:sz w:val="20"/>
        </w:rPr>
        <w:t>.</w:t>
      </w:r>
    </w:p>
    <w:p w14:paraId="533F9148" w14:textId="77777777" w:rsidR="009A570E" w:rsidRPr="00D2430C" w:rsidRDefault="00D2430C" w:rsidP="0037450F">
      <w:pPr>
        <w:tabs>
          <w:tab w:val="left" w:pos="2085"/>
          <w:tab w:val="left" w:pos="2130"/>
        </w:tabs>
        <w:spacing w:after="0"/>
        <w:rPr>
          <w:u w:val="single"/>
        </w:rPr>
      </w:pPr>
      <w:r>
        <w:rPr>
          <w:u w:val="single"/>
        </w:rPr>
        <w:t xml:space="preserve">Department for </w:t>
      </w:r>
      <w:r w:rsidR="00097CAF">
        <w:rPr>
          <w:u w:val="single"/>
        </w:rPr>
        <w:t xml:space="preserve">Digital, </w:t>
      </w:r>
      <w:r>
        <w:rPr>
          <w:u w:val="single"/>
        </w:rPr>
        <w:t>Culture, Media and Sport</w:t>
      </w:r>
    </w:p>
    <w:p w14:paraId="48B562D4" w14:textId="4E9E4719" w:rsidR="00AE799C" w:rsidRPr="00D2430C" w:rsidRDefault="008C7D63" w:rsidP="0037450F">
      <w:pPr>
        <w:tabs>
          <w:tab w:val="left" w:pos="2085"/>
          <w:tab w:val="left" w:pos="2130"/>
        </w:tabs>
        <w:spacing w:after="0"/>
        <w:rPr>
          <w:sz w:val="20"/>
        </w:rPr>
      </w:pPr>
      <w:r>
        <w:rPr>
          <w:sz w:val="20"/>
        </w:rPr>
        <w:t>Jeremy Wright</w:t>
      </w:r>
      <w:r w:rsidR="00AE799C" w:rsidRPr="00D2430C">
        <w:rPr>
          <w:sz w:val="20"/>
        </w:rPr>
        <w:tab/>
        <w:t xml:space="preserve"> </w:t>
      </w:r>
      <w:r w:rsidR="00F37684" w:rsidRPr="00D2430C">
        <w:rPr>
          <w:sz w:val="20"/>
        </w:rPr>
        <w:t xml:space="preserve">Secretary of State for </w:t>
      </w:r>
      <w:r w:rsidR="00B000C7">
        <w:rPr>
          <w:sz w:val="20"/>
        </w:rPr>
        <w:t xml:space="preserve">Digital, </w:t>
      </w:r>
      <w:r w:rsidR="00F37684" w:rsidRPr="00D2430C">
        <w:rPr>
          <w:sz w:val="20"/>
        </w:rPr>
        <w:t>Culture</w:t>
      </w:r>
      <w:r w:rsidR="0037450F" w:rsidRPr="00D2430C">
        <w:rPr>
          <w:sz w:val="20"/>
        </w:rPr>
        <w:t>,</w:t>
      </w:r>
      <w:r w:rsidR="00F37684" w:rsidRPr="00D2430C">
        <w:rPr>
          <w:sz w:val="20"/>
        </w:rPr>
        <w:t xml:space="preserve"> Media and Sport</w:t>
      </w:r>
      <w:r w:rsidR="00E25CE0">
        <w:rPr>
          <w:sz w:val="20"/>
        </w:rPr>
        <w:t xml:space="preserve"> (DCMS)</w:t>
      </w:r>
    </w:p>
    <w:p w14:paraId="719D3987" w14:textId="69A5CD2B" w:rsidR="00AE799C" w:rsidRPr="00D2430C" w:rsidRDefault="00A03E08" w:rsidP="0037450F">
      <w:pPr>
        <w:tabs>
          <w:tab w:val="left" w:pos="2085"/>
          <w:tab w:val="left" w:pos="2130"/>
        </w:tabs>
        <w:spacing w:after="0"/>
        <w:rPr>
          <w:sz w:val="20"/>
        </w:rPr>
      </w:pPr>
      <w:r w:rsidRPr="00B94B45">
        <w:rPr>
          <w:sz w:val="20"/>
        </w:rPr>
        <w:t>Ma</w:t>
      </w:r>
      <w:r w:rsidR="00097CAF">
        <w:rPr>
          <w:sz w:val="20"/>
        </w:rPr>
        <w:t>rgo</w:t>
      </w:r>
      <w:r w:rsidRPr="00B94B45">
        <w:rPr>
          <w:sz w:val="20"/>
        </w:rPr>
        <w:t xml:space="preserve">t </w:t>
      </w:r>
      <w:r w:rsidR="00097CAF">
        <w:rPr>
          <w:sz w:val="20"/>
        </w:rPr>
        <w:t>James</w:t>
      </w:r>
      <w:r w:rsidR="00AE799C" w:rsidRPr="00D2430C">
        <w:rPr>
          <w:sz w:val="20"/>
        </w:rPr>
        <w:tab/>
      </w:r>
      <w:r w:rsidR="00494944" w:rsidRPr="00D2430C">
        <w:rPr>
          <w:sz w:val="20"/>
        </w:rPr>
        <w:tab/>
      </w:r>
      <w:r w:rsidR="00AA47E7" w:rsidRPr="00D2430C">
        <w:rPr>
          <w:sz w:val="20"/>
        </w:rPr>
        <w:t>Minister</w:t>
      </w:r>
      <w:r w:rsidR="008C75FE">
        <w:rPr>
          <w:sz w:val="20"/>
        </w:rPr>
        <w:t xml:space="preserve"> of State</w:t>
      </w:r>
      <w:r w:rsidR="00AA47E7" w:rsidRPr="00D2430C">
        <w:rPr>
          <w:sz w:val="20"/>
        </w:rPr>
        <w:t xml:space="preserve"> for Digital</w:t>
      </w:r>
      <w:r w:rsidR="00097CAF">
        <w:rPr>
          <w:sz w:val="20"/>
        </w:rPr>
        <w:t xml:space="preserve"> and the Creative Industries</w:t>
      </w:r>
    </w:p>
    <w:p w14:paraId="37B4DA11" w14:textId="47A8ECA4" w:rsidR="00166FEA" w:rsidRDefault="00166FEA" w:rsidP="0037450F">
      <w:pPr>
        <w:tabs>
          <w:tab w:val="left" w:pos="2130"/>
        </w:tabs>
        <w:spacing w:after="0"/>
        <w:rPr>
          <w:sz w:val="20"/>
        </w:rPr>
      </w:pPr>
      <w:r w:rsidRPr="00B5658E">
        <w:rPr>
          <w:sz w:val="20"/>
        </w:rPr>
        <w:t>Tracey Crouc</w:t>
      </w:r>
      <w:r w:rsidR="00A03E08" w:rsidRPr="00B5658E">
        <w:rPr>
          <w:sz w:val="20"/>
        </w:rPr>
        <w:t>h</w:t>
      </w:r>
      <w:r w:rsidR="008C75FE">
        <w:rPr>
          <w:sz w:val="20"/>
        </w:rPr>
        <w:tab/>
        <w:t>Parliamentary Under-</w:t>
      </w:r>
      <w:r w:rsidR="00494944" w:rsidRPr="00D2430C">
        <w:rPr>
          <w:sz w:val="20"/>
        </w:rPr>
        <w:t>Secretary of State for Sport</w:t>
      </w:r>
      <w:r w:rsidR="00992960">
        <w:rPr>
          <w:sz w:val="20"/>
        </w:rPr>
        <w:t xml:space="preserve"> and Civil Society</w:t>
      </w:r>
    </w:p>
    <w:p w14:paraId="301E98EA" w14:textId="66E46960" w:rsidR="00992960" w:rsidRPr="00D2430C" w:rsidRDefault="00097CAF" w:rsidP="0037450F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Michael Ellis</w:t>
      </w:r>
      <w:r w:rsidR="00992960">
        <w:rPr>
          <w:sz w:val="20"/>
        </w:rPr>
        <w:tab/>
      </w:r>
      <w:r w:rsidR="008C75FE">
        <w:rPr>
          <w:sz w:val="20"/>
        </w:rPr>
        <w:t>Parliamentary Under-</w:t>
      </w:r>
      <w:r w:rsidR="006B116C">
        <w:rPr>
          <w:sz w:val="20"/>
        </w:rPr>
        <w:t xml:space="preserve">Secretary of State </w:t>
      </w:r>
      <w:r w:rsidR="00992960">
        <w:rPr>
          <w:sz w:val="20"/>
        </w:rPr>
        <w:t>for Arts, Heritage and Tourism</w:t>
      </w:r>
    </w:p>
    <w:p w14:paraId="1649C11D" w14:textId="1D513882" w:rsidR="00E25CE0" w:rsidRPr="00B5658E" w:rsidRDefault="007064AF" w:rsidP="0037450F">
      <w:pPr>
        <w:tabs>
          <w:tab w:val="left" w:pos="2130"/>
        </w:tabs>
        <w:spacing w:after="0"/>
        <w:rPr>
          <w:sz w:val="20"/>
        </w:rPr>
      </w:pPr>
      <w:r w:rsidRPr="00B5658E">
        <w:rPr>
          <w:sz w:val="20"/>
        </w:rPr>
        <w:t>Lord Ashton of Hyde</w:t>
      </w:r>
      <w:r w:rsidR="00494944" w:rsidRPr="00B5658E">
        <w:rPr>
          <w:sz w:val="20"/>
        </w:rPr>
        <w:t xml:space="preserve"> </w:t>
      </w:r>
      <w:r w:rsidR="00494944" w:rsidRPr="00B5658E">
        <w:rPr>
          <w:sz w:val="20"/>
        </w:rPr>
        <w:tab/>
      </w:r>
      <w:r w:rsidR="008C75FE">
        <w:rPr>
          <w:sz w:val="20"/>
        </w:rPr>
        <w:t>Parliamentary Under-</w:t>
      </w:r>
      <w:r w:rsidR="00441C23" w:rsidRPr="00B5658E">
        <w:rPr>
          <w:sz w:val="20"/>
        </w:rPr>
        <w:t>Secretary of State</w:t>
      </w:r>
      <w:r w:rsidR="008C75FE">
        <w:rPr>
          <w:sz w:val="20"/>
        </w:rPr>
        <w:t xml:space="preserve"> (House of Lord’s)</w:t>
      </w:r>
    </w:p>
    <w:p w14:paraId="5E5DD2B3" w14:textId="77777777" w:rsidR="00672B5A" w:rsidRDefault="00494944" w:rsidP="00672B5A">
      <w:pPr>
        <w:tabs>
          <w:tab w:val="left" w:pos="2130"/>
        </w:tabs>
        <w:spacing w:after="0"/>
        <w:rPr>
          <w:sz w:val="20"/>
        </w:rPr>
      </w:pPr>
      <w:r w:rsidRPr="00D2430C">
        <w:rPr>
          <w:sz w:val="20"/>
        </w:rPr>
        <w:t>Sue Owen</w:t>
      </w:r>
      <w:r w:rsidRPr="00D2430C">
        <w:rPr>
          <w:sz w:val="20"/>
        </w:rPr>
        <w:tab/>
      </w:r>
      <w:r w:rsidR="00672B5A" w:rsidRPr="00D2430C">
        <w:rPr>
          <w:sz w:val="20"/>
        </w:rPr>
        <w:t>Permanent Secretary</w:t>
      </w:r>
    </w:p>
    <w:p w14:paraId="5069161C" w14:textId="77777777" w:rsidR="00382106" w:rsidRDefault="00992960" w:rsidP="00672B5A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Helen Judge</w:t>
      </w:r>
      <w:r w:rsidR="00382106">
        <w:rPr>
          <w:sz w:val="20"/>
        </w:rPr>
        <w:tab/>
        <w:t>Director General</w:t>
      </w:r>
      <w:r>
        <w:rPr>
          <w:sz w:val="20"/>
        </w:rPr>
        <w:t xml:space="preserve"> for Performance and Strategy</w:t>
      </w:r>
    </w:p>
    <w:p w14:paraId="6A821E64" w14:textId="6406531F" w:rsidR="00382106" w:rsidRDefault="00382106" w:rsidP="00672B5A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Matthew Gould</w:t>
      </w:r>
      <w:r>
        <w:rPr>
          <w:sz w:val="20"/>
        </w:rPr>
        <w:tab/>
        <w:t>Director General for Digital and Media</w:t>
      </w:r>
    </w:p>
    <w:p w14:paraId="61AFCAF7" w14:textId="291A7887" w:rsidR="00E25CE0" w:rsidRDefault="00E25CE0" w:rsidP="00672B5A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Scott Bailey</w:t>
      </w:r>
      <w:r>
        <w:rPr>
          <w:sz w:val="20"/>
        </w:rPr>
        <w:tab/>
        <w:t xml:space="preserve">Principal Private Secretary to the Secretary of State for DCMS </w:t>
      </w:r>
    </w:p>
    <w:p w14:paraId="778EA2D7" w14:textId="16646C08" w:rsidR="00E25CE0" w:rsidRDefault="00E25CE0" w:rsidP="00672B5A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Ben Greenstone</w:t>
      </w:r>
      <w:r>
        <w:rPr>
          <w:sz w:val="20"/>
        </w:rPr>
        <w:tab/>
        <w:t xml:space="preserve">Private Secretary to the Minister </w:t>
      </w:r>
      <w:r w:rsidR="008C75FE">
        <w:rPr>
          <w:sz w:val="20"/>
        </w:rPr>
        <w:t xml:space="preserve">of State </w:t>
      </w:r>
      <w:r>
        <w:rPr>
          <w:sz w:val="20"/>
        </w:rPr>
        <w:t>for Digital and the Creative Industries</w:t>
      </w:r>
    </w:p>
    <w:p w14:paraId="65581241" w14:textId="0558B6F8" w:rsidR="00E25CE0" w:rsidRDefault="008C75FE" w:rsidP="00672B5A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Matt</w:t>
      </w:r>
      <w:r w:rsidR="008E6551">
        <w:rPr>
          <w:sz w:val="20"/>
        </w:rPr>
        <w:t>hew</w:t>
      </w:r>
      <w:r>
        <w:rPr>
          <w:sz w:val="20"/>
        </w:rPr>
        <w:t xml:space="preserve"> Hiorns</w:t>
      </w:r>
      <w:r>
        <w:rPr>
          <w:sz w:val="20"/>
        </w:rPr>
        <w:tab/>
        <w:t>Private Secretary to the Parliamentary Under-Secretary of State (House of Lord’s)</w:t>
      </w:r>
    </w:p>
    <w:p w14:paraId="5468A62C" w14:textId="556649AC" w:rsidR="00166BAA" w:rsidRDefault="00166BAA" w:rsidP="00166BAA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>Emily Mansell</w:t>
      </w:r>
      <w:r>
        <w:rPr>
          <w:sz w:val="20"/>
        </w:rPr>
        <w:tab/>
        <w:t xml:space="preserve">Private Secretary to </w:t>
      </w:r>
      <w:r w:rsidR="008E6551">
        <w:rPr>
          <w:sz w:val="20"/>
        </w:rPr>
        <w:t xml:space="preserve">the </w:t>
      </w:r>
      <w:r>
        <w:rPr>
          <w:sz w:val="20"/>
        </w:rPr>
        <w:t>Parliamentary Under-Secretary of State for Arts, Heritage and Tourism</w:t>
      </w:r>
    </w:p>
    <w:p w14:paraId="581D0F0C" w14:textId="2C262201" w:rsidR="008C75FE" w:rsidRDefault="008C75FE" w:rsidP="00672B5A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Cameron Yorston</w:t>
      </w:r>
      <w:r>
        <w:rPr>
          <w:sz w:val="20"/>
        </w:rPr>
        <w:tab/>
        <w:t xml:space="preserve">Private Secretary to </w:t>
      </w:r>
      <w:r>
        <w:rPr>
          <w:sz w:val="20"/>
        </w:rPr>
        <w:t>Parliamentary Under-</w:t>
      </w:r>
      <w:r w:rsidRPr="00D2430C">
        <w:rPr>
          <w:sz w:val="20"/>
        </w:rPr>
        <w:t>Secretary of State for Sport</w:t>
      </w:r>
      <w:r>
        <w:rPr>
          <w:sz w:val="20"/>
        </w:rPr>
        <w:t xml:space="preserve"> &amp;</w:t>
      </w:r>
      <w:r>
        <w:rPr>
          <w:sz w:val="20"/>
        </w:rPr>
        <w:t xml:space="preserve"> Civil Society</w:t>
      </w:r>
    </w:p>
    <w:p w14:paraId="497A3268" w14:textId="259126F4" w:rsidR="008C75FE" w:rsidRDefault="008C75FE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 xml:space="preserve">Hasan Veli </w:t>
      </w:r>
      <w:r>
        <w:rPr>
          <w:sz w:val="20"/>
        </w:rPr>
        <w:tab/>
        <w:t xml:space="preserve">Assistant Private Secretary to </w:t>
      </w:r>
      <w:r>
        <w:rPr>
          <w:sz w:val="20"/>
        </w:rPr>
        <w:t>Parliamentary Under-</w:t>
      </w:r>
      <w:r w:rsidRPr="00D2430C">
        <w:rPr>
          <w:sz w:val="20"/>
        </w:rPr>
        <w:t>Secretary of State for Sport</w:t>
      </w:r>
      <w:r>
        <w:rPr>
          <w:sz w:val="20"/>
        </w:rPr>
        <w:t xml:space="preserve"> &amp; Civil Society</w:t>
      </w:r>
    </w:p>
    <w:p w14:paraId="7A76357D" w14:textId="77777777" w:rsidR="008C75FE" w:rsidRDefault="008C75FE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>Khobi Vallis</w:t>
      </w:r>
      <w:r>
        <w:rPr>
          <w:sz w:val="20"/>
        </w:rPr>
        <w:tab/>
        <w:t xml:space="preserve">Assistant Private Secretary </w:t>
      </w:r>
      <w:r>
        <w:rPr>
          <w:sz w:val="20"/>
        </w:rPr>
        <w:t>to Parliamentary Under-</w:t>
      </w:r>
      <w:r w:rsidRPr="00D2430C">
        <w:rPr>
          <w:sz w:val="20"/>
        </w:rPr>
        <w:t>Secretary of State for Sport</w:t>
      </w:r>
      <w:r>
        <w:rPr>
          <w:sz w:val="20"/>
        </w:rPr>
        <w:t xml:space="preserve"> &amp; Civil Society</w:t>
      </w:r>
    </w:p>
    <w:p w14:paraId="4C903362" w14:textId="651D6B11" w:rsidR="008C75FE" w:rsidRDefault="008C75FE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>Patrick Wanzala-Ryan</w:t>
      </w:r>
      <w:r>
        <w:rPr>
          <w:sz w:val="20"/>
        </w:rPr>
        <w:tab/>
      </w:r>
      <w:r>
        <w:rPr>
          <w:sz w:val="20"/>
        </w:rPr>
        <w:t>Assistant Private Secretary to Parliamentary Under-</w:t>
      </w:r>
      <w:r w:rsidRPr="00D2430C">
        <w:rPr>
          <w:sz w:val="20"/>
        </w:rPr>
        <w:t>Secretary of State for Sport</w:t>
      </w:r>
      <w:r>
        <w:rPr>
          <w:sz w:val="20"/>
        </w:rPr>
        <w:t xml:space="preserve"> &amp; Civil Society</w:t>
      </w:r>
    </w:p>
    <w:p w14:paraId="34A15427" w14:textId="4296CFBB" w:rsidR="008C75FE" w:rsidRDefault="00166BAA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>Annie Ferguson</w:t>
      </w:r>
      <w:r>
        <w:rPr>
          <w:sz w:val="20"/>
        </w:rPr>
        <w:tab/>
        <w:t>Head of Private Office to the Permanent Secretary</w:t>
      </w:r>
    </w:p>
    <w:p w14:paraId="2EABFDF2" w14:textId="77AFE7AF" w:rsidR="00166BAA" w:rsidRDefault="00166BAA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>Ellen Tranter</w:t>
      </w:r>
      <w:r>
        <w:rPr>
          <w:sz w:val="20"/>
        </w:rPr>
        <w:tab/>
        <w:t>Assistant Private Secretary to the Permanent Secretary</w:t>
      </w:r>
    </w:p>
    <w:p w14:paraId="32582F32" w14:textId="6C6CD3EE" w:rsidR="00166BAA" w:rsidRDefault="00166BAA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>Trieca Huggins</w:t>
      </w:r>
      <w:r>
        <w:rPr>
          <w:sz w:val="20"/>
        </w:rPr>
        <w:tab/>
        <w:t>Private Secretary to the Director General for Performance and Strategy</w:t>
      </w:r>
    </w:p>
    <w:p w14:paraId="260B4E85" w14:textId="2350E272" w:rsidR="00166BAA" w:rsidRDefault="00166BAA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>Charity Pierce</w:t>
      </w:r>
      <w:r>
        <w:rPr>
          <w:sz w:val="20"/>
        </w:rPr>
        <w:tab/>
        <w:t xml:space="preserve">Executive Assistant to the </w:t>
      </w:r>
      <w:r>
        <w:rPr>
          <w:sz w:val="20"/>
        </w:rPr>
        <w:t>Director General for Performance and Strategy</w:t>
      </w:r>
    </w:p>
    <w:p w14:paraId="710BF612" w14:textId="4B7A2883" w:rsidR="00166BAA" w:rsidRDefault="00166BAA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>Hannah Hughes</w:t>
      </w:r>
      <w:r>
        <w:rPr>
          <w:sz w:val="20"/>
        </w:rPr>
        <w:tab/>
      </w:r>
      <w:r>
        <w:rPr>
          <w:sz w:val="20"/>
        </w:rPr>
        <w:t>Executive Assistant to the Director General for Performance and Strategy</w:t>
      </w:r>
    </w:p>
    <w:p w14:paraId="28711710" w14:textId="75E34339" w:rsidR="00166BAA" w:rsidRDefault="00166BAA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>Emily Frost</w:t>
      </w:r>
      <w:r>
        <w:rPr>
          <w:sz w:val="20"/>
        </w:rPr>
        <w:tab/>
      </w:r>
      <w:r>
        <w:rPr>
          <w:sz w:val="20"/>
        </w:rPr>
        <w:t>Private Secretary to the Director General for Digital and Media</w:t>
      </w:r>
      <w:bookmarkStart w:id="0" w:name="_GoBack"/>
      <w:bookmarkEnd w:id="0"/>
    </w:p>
    <w:p w14:paraId="2A96E56F" w14:textId="37589F05" w:rsidR="00166BAA" w:rsidRDefault="0037622C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>Joanna Braine</w:t>
      </w:r>
      <w:r>
        <w:rPr>
          <w:sz w:val="20"/>
        </w:rPr>
        <w:tab/>
        <w:t xml:space="preserve">Assistant Private Secretary </w:t>
      </w:r>
      <w:r>
        <w:rPr>
          <w:sz w:val="20"/>
        </w:rPr>
        <w:t>to the Director General for Digital and Media</w:t>
      </w:r>
    </w:p>
    <w:p w14:paraId="5DD963B2" w14:textId="3EFD9F1F" w:rsidR="0037622C" w:rsidRDefault="0037622C" w:rsidP="008C75FE">
      <w:pPr>
        <w:tabs>
          <w:tab w:val="left" w:pos="2130"/>
        </w:tabs>
        <w:spacing w:after="0"/>
        <w:ind w:left="2130" w:hanging="2130"/>
        <w:rPr>
          <w:sz w:val="20"/>
        </w:rPr>
      </w:pPr>
      <w:r>
        <w:rPr>
          <w:sz w:val="20"/>
        </w:rPr>
        <w:t>Hilda Asiedu</w:t>
      </w:r>
      <w:r>
        <w:rPr>
          <w:sz w:val="20"/>
        </w:rPr>
        <w:tab/>
        <w:t xml:space="preserve">Diary Manager to the </w:t>
      </w:r>
      <w:r>
        <w:rPr>
          <w:sz w:val="20"/>
        </w:rPr>
        <w:t>Director General for Digital and Media</w:t>
      </w:r>
    </w:p>
    <w:p w14:paraId="6817FCCF" w14:textId="5AF9B88F" w:rsidR="003C04D3" w:rsidRDefault="003C04D3" w:rsidP="003C04D3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Simon Miller</w:t>
      </w:r>
      <w:r w:rsidRPr="00982DE4">
        <w:rPr>
          <w:sz w:val="20"/>
        </w:rPr>
        <w:tab/>
        <w:t xml:space="preserve">Sport </w:t>
      </w:r>
      <w:r>
        <w:rPr>
          <w:sz w:val="20"/>
        </w:rPr>
        <w:t>Policy Advisor</w:t>
      </w:r>
    </w:p>
    <w:p w14:paraId="7B4A8483" w14:textId="77777777" w:rsidR="003C04D3" w:rsidRPr="00982DE4" w:rsidRDefault="003C04D3" w:rsidP="00341520">
      <w:pPr>
        <w:tabs>
          <w:tab w:val="left" w:pos="2130"/>
        </w:tabs>
        <w:spacing w:after="0"/>
        <w:rPr>
          <w:sz w:val="20"/>
        </w:rPr>
      </w:pPr>
      <w:r w:rsidRPr="008D138C">
        <w:rPr>
          <w:sz w:val="20"/>
        </w:rPr>
        <w:t>Harman Sagger</w:t>
      </w:r>
      <w:r>
        <w:rPr>
          <w:sz w:val="20"/>
        </w:rPr>
        <w:t xml:space="preserve"> </w:t>
      </w:r>
      <w:r>
        <w:rPr>
          <w:sz w:val="20"/>
        </w:rPr>
        <w:tab/>
      </w:r>
      <w:r w:rsidR="00341520" w:rsidRPr="00341520">
        <w:rPr>
          <w:sz w:val="20"/>
        </w:rPr>
        <w:t>Head Economist for Arts Policy</w:t>
      </w:r>
    </w:p>
    <w:p w14:paraId="74CA8455" w14:textId="77777777" w:rsidR="00982DE4" w:rsidRDefault="00992960" w:rsidP="00982DE4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Liam Nwanze</w:t>
      </w:r>
      <w:r w:rsidR="00982DE4">
        <w:rPr>
          <w:sz w:val="20"/>
        </w:rPr>
        <w:tab/>
        <w:t>Creative Industries Policy Advisor</w:t>
      </w:r>
    </w:p>
    <w:p w14:paraId="18439CB4" w14:textId="77777777" w:rsidR="00982DE4" w:rsidRDefault="003C04D3" w:rsidP="00982DE4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David Knight</w:t>
      </w:r>
      <w:r w:rsidR="00982DE4">
        <w:rPr>
          <w:sz w:val="20"/>
        </w:rPr>
        <w:tab/>
        <w:t>Digital Policy Advisor</w:t>
      </w:r>
    </w:p>
    <w:p w14:paraId="74DF678D" w14:textId="77777777" w:rsidR="00F63824" w:rsidRDefault="00F63824" w:rsidP="00982DE4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John Cockaday</w:t>
      </w:r>
      <w:r>
        <w:rPr>
          <w:sz w:val="20"/>
        </w:rPr>
        <w:tab/>
        <w:t>Telecoms Policy Advisor</w:t>
      </w:r>
    </w:p>
    <w:p w14:paraId="399474F9" w14:textId="77777777" w:rsidR="00982DE4" w:rsidRDefault="003C04D3" w:rsidP="00982DE4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Karis Fiorrucci</w:t>
      </w:r>
      <w:r w:rsidR="00982DE4">
        <w:rPr>
          <w:sz w:val="20"/>
        </w:rPr>
        <w:tab/>
        <w:t>Gambling Policy Advisor</w:t>
      </w:r>
    </w:p>
    <w:p w14:paraId="0F584BE7" w14:textId="77777777" w:rsidR="008D138C" w:rsidRDefault="008C7D63" w:rsidP="00672B5A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Laura Clayton</w:t>
      </w:r>
      <w:r w:rsidR="003C04D3" w:rsidRPr="00290B1D">
        <w:rPr>
          <w:sz w:val="20"/>
        </w:rPr>
        <w:tab/>
        <w:t>T</w:t>
      </w:r>
      <w:r>
        <w:rPr>
          <w:sz w:val="20"/>
        </w:rPr>
        <w:t>ourism</w:t>
      </w:r>
      <w:r w:rsidR="003C04D3" w:rsidRPr="00290B1D">
        <w:rPr>
          <w:sz w:val="20"/>
        </w:rPr>
        <w:t xml:space="preserve"> Policy Advisor</w:t>
      </w:r>
    </w:p>
    <w:p w14:paraId="49648F6B" w14:textId="77777777" w:rsidR="008C7D63" w:rsidRDefault="008C7D63" w:rsidP="00672B5A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Ben Harrison</w:t>
      </w:r>
      <w:r>
        <w:rPr>
          <w:sz w:val="20"/>
        </w:rPr>
        <w:tab/>
        <w:t>Civil Society Policy Advisor</w:t>
      </w:r>
    </w:p>
    <w:p w14:paraId="31DEE60C" w14:textId="77777777" w:rsidR="00382106" w:rsidRDefault="00382106" w:rsidP="00672B5A">
      <w:pPr>
        <w:tabs>
          <w:tab w:val="left" w:pos="2130"/>
        </w:tabs>
        <w:spacing w:after="0"/>
        <w:rPr>
          <w:sz w:val="20"/>
        </w:rPr>
      </w:pPr>
      <w:r w:rsidRPr="009B479C">
        <w:rPr>
          <w:sz w:val="20"/>
        </w:rPr>
        <w:t>Becky Evans</w:t>
      </w:r>
      <w:r w:rsidR="00982DE4" w:rsidRPr="009B479C">
        <w:rPr>
          <w:sz w:val="20"/>
        </w:rPr>
        <w:tab/>
        <w:t>News and Communications – Senior Communications Officer</w:t>
      </w:r>
    </w:p>
    <w:p w14:paraId="4F2C1C98" w14:textId="77777777" w:rsidR="00A828B2" w:rsidRPr="00982DE4" w:rsidRDefault="00A828B2" w:rsidP="00A828B2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Dominic Smith</w:t>
      </w:r>
      <w:r w:rsidRPr="00982DE4">
        <w:rPr>
          <w:sz w:val="20"/>
        </w:rPr>
        <w:tab/>
        <w:t>News and Communications – Senior Communications Officer</w:t>
      </w:r>
    </w:p>
    <w:p w14:paraId="6A51E2EF" w14:textId="77777777" w:rsidR="00A828B2" w:rsidRDefault="00A828B2" w:rsidP="00A828B2">
      <w:pPr>
        <w:tabs>
          <w:tab w:val="left" w:pos="2130"/>
        </w:tabs>
        <w:spacing w:after="0"/>
        <w:rPr>
          <w:sz w:val="20"/>
        </w:rPr>
      </w:pPr>
      <w:r w:rsidRPr="00982DE4">
        <w:rPr>
          <w:sz w:val="20"/>
        </w:rPr>
        <w:t>Ken Hunt</w:t>
      </w:r>
      <w:r w:rsidRPr="00982DE4">
        <w:rPr>
          <w:sz w:val="20"/>
        </w:rPr>
        <w:tab/>
        <w:t>News and Communications – Senior Communications Officer</w:t>
      </w:r>
    </w:p>
    <w:p w14:paraId="627BE45B" w14:textId="77777777" w:rsidR="00A828B2" w:rsidRDefault="00A828B2" w:rsidP="00A828B2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Stuart Livesey</w:t>
      </w:r>
      <w:r w:rsidRPr="00982DE4">
        <w:rPr>
          <w:sz w:val="20"/>
        </w:rPr>
        <w:tab/>
        <w:t xml:space="preserve">News and Communications – Senior </w:t>
      </w:r>
      <w:r>
        <w:rPr>
          <w:sz w:val="20"/>
        </w:rPr>
        <w:t>Information</w:t>
      </w:r>
      <w:r w:rsidRPr="00982DE4">
        <w:rPr>
          <w:sz w:val="20"/>
        </w:rPr>
        <w:t xml:space="preserve"> Officer</w:t>
      </w:r>
    </w:p>
    <w:p w14:paraId="45F468BA" w14:textId="77777777" w:rsidR="00382106" w:rsidRPr="00982DE4" w:rsidRDefault="00382106" w:rsidP="00672B5A">
      <w:pPr>
        <w:tabs>
          <w:tab w:val="left" w:pos="2130"/>
        </w:tabs>
        <w:spacing w:after="0"/>
        <w:rPr>
          <w:sz w:val="20"/>
        </w:rPr>
      </w:pPr>
      <w:r w:rsidRPr="00982DE4">
        <w:rPr>
          <w:sz w:val="20"/>
        </w:rPr>
        <w:t>Jose Riera</w:t>
      </w:r>
      <w:r w:rsidR="00982DE4" w:rsidRPr="00982DE4">
        <w:rPr>
          <w:sz w:val="20"/>
        </w:rPr>
        <w:tab/>
        <w:t>News and Communications – Chief Communications Officer</w:t>
      </w:r>
    </w:p>
    <w:p w14:paraId="4C62701A" w14:textId="77777777" w:rsidR="004C2476" w:rsidRPr="00982DE4" w:rsidRDefault="004C2476" w:rsidP="00672B5A">
      <w:pPr>
        <w:tabs>
          <w:tab w:val="left" w:pos="2130"/>
        </w:tabs>
        <w:spacing w:after="0"/>
        <w:rPr>
          <w:sz w:val="20"/>
        </w:rPr>
      </w:pPr>
      <w:r>
        <w:rPr>
          <w:sz w:val="20"/>
        </w:rPr>
        <w:t>Priya Brahmbhatt-Patel</w:t>
      </w:r>
      <w:r>
        <w:rPr>
          <w:sz w:val="20"/>
        </w:rPr>
        <w:tab/>
        <w:t>News and Communications – Head of News and Deputy Head of Communications</w:t>
      </w:r>
    </w:p>
    <w:p w14:paraId="777368B0" w14:textId="77777777" w:rsidR="003B782D" w:rsidRPr="00D2430C" w:rsidRDefault="003B782D" w:rsidP="0037450F">
      <w:pPr>
        <w:tabs>
          <w:tab w:val="left" w:pos="2130"/>
        </w:tabs>
        <w:spacing w:after="0"/>
        <w:rPr>
          <w:sz w:val="20"/>
        </w:rPr>
      </w:pPr>
    </w:p>
    <w:p w14:paraId="21842093" w14:textId="0415EF88" w:rsidR="00615AA4" w:rsidRPr="00D2430C" w:rsidRDefault="00615AA4" w:rsidP="00FA0C87">
      <w:pPr>
        <w:spacing w:after="0"/>
        <w:rPr>
          <w:sz w:val="20"/>
        </w:rPr>
      </w:pPr>
    </w:p>
    <w:sectPr w:rsidR="00615AA4" w:rsidRPr="00D2430C" w:rsidSect="00A3342F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280B"/>
    <w:multiLevelType w:val="multilevel"/>
    <w:tmpl w:val="E84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9B"/>
    <w:rsid w:val="0001068C"/>
    <w:rsid w:val="00020A1C"/>
    <w:rsid w:val="000249D8"/>
    <w:rsid w:val="00041114"/>
    <w:rsid w:val="000421FD"/>
    <w:rsid w:val="0004494C"/>
    <w:rsid w:val="00047E5F"/>
    <w:rsid w:val="0007643B"/>
    <w:rsid w:val="00097CAF"/>
    <w:rsid w:val="000B0AA8"/>
    <w:rsid w:val="000B0B83"/>
    <w:rsid w:val="000B7BA0"/>
    <w:rsid w:val="000C0A99"/>
    <w:rsid w:val="000D24FB"/>
    <w:rsid w:val="000D401A"/>
    <w:rsid w:val="000E3060"/>
    <w:rsid w:val="000E5E7B"/>
    <w:rsid w:val="001241E9"/>
    <w:rsid w:val="00124E6C"/>
    <w:rsid w:val="00152A01"/>
    <w:rsid w:val="00156110"/>
    <w:rsid w:val="00166BAA"/>
    <w:rsid w:val="00166FEA"/>
    <w:rsid w:val="001871E4"/>
    <w:rsid w:val="001A1C6A"/>
    <w:rsid w:val="001B6616"/>
    <w:rsid w:val="001D2A2D"/>
    <w:rsid w:val="001E7D15"/>
    <w:rsid w:val="0023581F"/>
    <w:rsid w:val="00240350"/>
    <w:rsid w:val="00247E56"/>
    <w:rsid w:val="00250F4E"/>
    <w:rsid w:val="0027573D"/>
    <w:rsid w:val="00290B1D"/>
    <w:rsid w:val="002D08AB"/>
    <w:rsid w:val="00305F49"/>
    <w:rsid w:val="00307304"/>
    <w:rsid w:val="00320DA8"/>
    <w:rsid w:val="00332088"/>
    <w:rsid w:val="0034086D"/>
    <w:rsid w:val="00341520"/>
    <w:rsid w:val="003614AF"/>
    <w:rsid w:val="0037450F"/>
    <w:rsid w:val="0037622C"/>
    <w:rsid w:val="0037740E"/>
    <w:rsid w:val="00382106"/>
    <w:rsid w:val="00387CF5"/>
    <w:rsid w:val="003A6D41"/>
    <w:rsid w:val="003B782D"/>
    <w:rsid w:val="003C04D3"/>
    <w:rsid w:val="003E1E39"/>
    <w:rsid w:val="003E226D"/>
    <w:rsid w:val="003F45C0"/>
    <w:rsid w:val="00440757"/>
    <w:rsid w:val="00441C23"/>
    <w:rsid w:val="0044331F"/>
    <w:rsid w:val="004458C3"/>
    <w:rsid w:val="00447405"/>
    <w:rsid w:val="00482722"/>
    <w:rsid w:val="00490B80"/>
    <w:rsid w:val="00494944"/>
    <w:rsid w:val="004C0ADF"/>
    <w:rsid w:val="004C2476"/>
    <w:rsid w:val="004C3A35"/>
    <w:rsid w:val="004C5C8E"/>
    <w:rsid w:val="004F0F69"/>
    <w:rsid w:val="00506DC3"/>
    <w:rsid w:val="005375F4"/>
    <w:rsid w:val="00543CD6"/>
    <w:rsid w:val="00557DD6"/>
    <w:rsid w:val="005613C1"/>
    <w:rsid w:val="00565134"/>
    <w:rsid w:val="0058141D"/>
    <w:rsid w:val="005822FD"/>
    <w:rsid w:val="00582A85"/>
    <w:rsid w:val="005A3368"/>
    <w:rsid w:val="005A725C"/>
    <w:rsid w:val="005B4034"/>
    <w:rsid w:val="005C3B4D"/>
    <w:rsid w:val="005E67CB"/>
    <w:rsid w:val="00606548"/>
    <w:rsid w:val="00615AA4"/>
    <w:rsid w:val="00623DCD"/>
    <w:rsid w:val="006354F7"/>
    <w:rsid w:val="0063554E"/>
    <w:rsid w:val="006406C8"/>
    <w:rsid w:val="00641194"/>
    <w:rsid w:val="006458F9"/>
    <w:rsid w:val="00672B5A"/>
    <w:rsid w:val="006B116C"/>
    <w:rsid w:val="006C40E8"/>
    <w:rsid w:val="006C72EF"/>
    <w:rsid w:val="006D00EA"/>
    <w:rsid w:val="006D02EE"/>
    <w:rsid w:val="006D4435"/>
    <w:rsid w:val="006E4BEF"/>
    <w:rsid w:val="006F03E8"/>
    <w:rsid w:val="006F2E92"/>
    <w:rsid w:val="007064AF"/>
    <w:rsid w:val="0073454E"/>
    <w:rsid w:val="00736C29"/>
    <w:rsid w:val="00740E5C"/>
    <w:rsid w:val="007441E5"/>
    <w:rsid w:val="007545D2"/>
    <w:rsid w:val="00790E5C"/>
    <w:rsid w:val="007A0D54"/>
    <w:rsid w:val="007D4D80"/>
    <w:rsid w:val="007E56C6"/>
    <w:rsid w:val="007E78D6"/>
    <w:rsid w:val="008103CB"/>
    <w:rsid w:val="00847317"/>
    <w:rsid w:val="00847F55"/>
    <w:rsid w:val="00850A03"/>
    <w:rsid w:val="00854DF3"/>
    <w:rsid w:val="00857B2D"/>
    <w:rsid w:val="008715FB"/>
    <w:rsid w:val="00872341"/>
    <w:rsid w:val="00873BA5"/>
    <w:rsid w:val="0088144F"/>
    <w:rsid w:val="008824E4"/>
    <w:rsid w:val="008A65E2"/>
    <w:rsid w:val="008C6FDE"/>
    <w:rsid w:val="008C75FE"/>
    <w:rsid w:val="008C7D63"/>
    <w:rsid w:val="008D138C"/>
    <w:rsid w:val="008D7A28"/>
    <w:rsid w:val="008E46AB"/>
    <w:rsid w:val="008E6551"/>
    <w:rsid w:val="008F0CD7"/>
    <w:rsid w:val="00904DEB"/>
    <w:rsid w:val="009208BF"/>
    <w:rsid w:val="009237DC"/>
    <w:rsid w:val="009270F9"/>
    <w:rsid w:val="00931237"/>
    <w:rsid w:val="009429CE"/>
    <w:rsid w:val="0094600B"/>
    <w:rsid w:val="0096191F"/>
    <w:rsid w:val="0096744F"/>
    <w:rsid w:val="00973495"/>
    <w:rsid w:val="00982DE4"/>
    <w:rsid w:val="00983D28"/>
    <w:rsid w:val="00985C57"/>
    <w:rsid w:val="00992960"/>
    <w:rsid w:val="009A570E"/>
    <w:rsid w:val="009A57C2"/>
    <w:rsid w:val="009B1D34"/>
    <w:rsid w:val="009B479C"/>
    <w:rsid w:val="009E3B11"/>
    <w:rsid w:val="00A03E08"/>
    <w:rsid w:val="00A148EB"/>
    <w:rsid w:val="00A22147"/>
    <w:rsid w:val="00A3342F"/>
    <w:rsid w:val="00A34477"/>
    <w:rsid w:val="00A43178"/>
    <w:rsid w:val="00A7337B"/>
    <w:rsid w:val="00A746FA"/>
    <w:rsid w:val="00A828B2"/>
    <w:rsid w:val="00A87823"/>
    <w:rsid w:val="00AA47E7"/>
    <w:rsid w:val="00AC25E7"/>
    <w:rsid w:val="00AE799C"/>
    <w:rsid w:val="00AF17A5"/>
    <w:rsid w:val="00AF2A4A"/>
    <w:rsid w:val="00B000C7"/>
    <w:rsid w:val="00B01EF3"/>
    <w:rsid w:val="00B1272E"/>
    <w:rsid w:val="00B15225"/>
    <w:rsid w:val="00B24200"/>
    <w:rsid w:val="00B26488"/>
    <w:rsid w:val="00B55A63"/>
    <w:rsid w:val="00B5658E"/>
    <w:rsid w:val="00B611E2"/>
    <w:rsid w:val="00B64305"/>
    <w:rsid w:val="00B67368"/>
    <w:rsid w:val="00B67DAB"/>
    <w:rsid w:val="00B772E1"/>
    <w:rsid w:val="00B856B1"/>
    <w:rsid w:val="00B94B45"/>
    <w:rsid w:val="00BA687F"/>
    <w:rsid w:val="00BA7744"/>
    <w:rsid w:val="00BF0B0E"/>
    <w:rsid w:val="00BF2153"/>
    <w:rsid w:val="00BF3CB3"/>
    <w:rsid w:val="00BF73C7"/>
    <w:rsid w:val="00C556D3"/>
    <w:rsid w:val="00C57000"/>
    <w:rsid w:val="00C85CDF"/>
    <w:rsid w:val="00C85D62"/>
    <w:rsid w:val="00C95CA2"/>
    <w:rsid w:val="00C95D73"/>
    <w:rsid w:val="00C9609E"/>
    <w:rsid w:val="00C9611B"/>
    <w:rsid w:val="00C96BF4"/>
    <w:rsid w:val="00CA51F3"/>
    <w:rsid w:val="00CA6EB0"/>
    <w:rsid w:val="00CE1057"/>
    <w:rsid w:val="00CF27A2"/>
    <w:rsid w:val="00D04693"/>
    <w:rsid w:val="00D05F62"/>
    <w:rsid w:val="00D11D2D"/>
    <w:rsid w:val="00D15310"/>
    <w:rsid w:val="00D2430C"/>
    <w:rsid w:val="00D33126"/>
    <w:rsid w:val="00D430FF"/>
    <w:rsid w:val="00D74085"/>
    <w:rsid w:val="00D87FC0"/>
    <w:rsid w:val="00DB58A4"/>
    <w:rsid w:val="00DB7128"/>
    <w:rsid w:val="00DC29EF"/>
    <w:rsid w:val="00DC4075"/>
    <w:rsid w:val="00DD02DE"/>
    <w:rsid w:val="00E00DBA"/>
    <w:rsid w:val="00E06C96"/>
    <w:rsid w:val="00E2348C"/>
    <w:rsid w:val="00E25CE0"/>
    <w:rsid w:val="00E66998"/>
    <w:rsid w:val="00E678E8"/>
    <w:rsid w:val="00EB13B3"/>
    <w:rsid w:val="00EB1C09"/>
    <w:rsid w:val="00EB2CC2"/>
    <w:rsid w:val="00EE1C02"/>
    <w:rsid w:val="00EE552E"/>
    <w:rsid w:val="00EF2633"/>
    <w:rsid w:val="00F37684"/>
    <w:rsid w:val="00F4569B"/>
    <w:rsid w:val="00F63824"/>
    <w:rsid w:val="00F8669B"/>
    <w:rsid w:val="00FA0C87"/>
    <w:rsid w:val="00FD1D94"/>
    <w:rsid w:val="00FD671E"/>
    <w:rsid w:val="00FE1235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FEAB"/>
  <w15:chartTrackingRefBased/>
  <w15:docId w15:val="{1B86CCE8-B249-432B-8FB4-6E71763C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verDocumentTitle">
    <w:name w:val="Cover Document Title"/>
    <w:basedOn w:val="Normal"/>
    <w:rsid w:val="001B6616"/>
    <w:pPr>
      <w:spacing w:after="360" w:line="240" w:lineRule="auto"/>
    </w:pPr>
    <w:rPr>
      <w:rFonts w:ascii="Arial" w:eastAsia="Times New Roman" w:hAnsi="Arial"/>
      <w:sz w:val="56"/>
      <w:szCs w:val="24"/>
    </w:rPr>
  </w:style>
  <w:style w:type="character" w:styleId="Hyperlink">
    <w:name w:val="Hyperlink"/>
    <w:uiPriority w:val="99"/>
    <w:unhideWhenUsed/>
    <w:rsid w:val="00F37684"/>
    <w:rPr>
      <w:color w:val="0563C1"/>
      <w:u w:val="single"/>
    </w:rPr>
  </w:style>
  <w:style w:type="character" w:customStyle="1" w:styleId="apple-converted-space">
    <w:name w:val="apple-converted-space"/>
    <w:rsid w:val="00F37684"/>
  </w:style>
  <w:style w:type="character" w:styleId="FollowedHyperlink">
    <w:name w:val="FollowedHyperlink"/>
    <w:uiPriority w:val="99"/>
    <w:semiHidden/>
    <w:unhideWhenUsed/>
    <w:rsid w:val="0037450F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01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06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068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06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218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uploads/system/uploads/attachment_data/file/427590/Compliance_Statement_-_May_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1503-4985-4DBB-AAEF-A145652A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Culture Media and Sport</Company>
  <LinksUpToDate>false</LinksUpToDate>
  <CharactersWithSpaces>3331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https://www.gov.uk/government/uploads/system/uploads/attachment_data/file/427590/Compliance_Statement_-_May_2015.pdf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530006</dc:creator>
  <cp:keywords/>
  <cp:lastModifiedBy>Rishi Vaidya</cp:lastModifiedBy>
  <cp:revision>3</cp:revision>
  <cp:lastPrinted>2018-07-16T09:46:00Z</cp:lastPrinted>
  <dcterms:created xsi:type="dcterms:W3CDTF">2018-07-16T16:25:00Z</dcterms:created>
  <dcterms:modified xsi:type="dcterms:W3CDTF">2018-07-16T16:29:00Z</dcterms:modified>
</cp:coreProperties>
</file>