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C016D5" w:rsidTr="00886775">
        <w:trPr>
          <w:trHeight w:val="2977"/>
        </w:trPr>
        <w:tc>
          <w:tcPr>
            <w:tcW w:w="6379" w:type="dxa"/>
          </w:tcPr>
          <w:p w:rsidR="00C016D5" w:rsidRDefault="002E16FE" w:rsidP="002C5025">
            <w:pPr>
              <w:pStyle w:val="MOJaddress"/>
            </w:pPr>
            <w:r>
              <w:rPr>
                <w:noProof/>
              </w:rPr>
              <w:drawing>
                <wp:inline distT="0" distB="0" distL="0" distR="0">
                  <wp:extent cx="971550" cy="762000"/>
                  <wp:effectExtent l="0" t="0" r="0" b="0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DA6C01" w:rsidRPr="009C4B46" w:rsidRDefault="00DA6C01" w:rsidP="009C4B46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9853E8">
            <w:pPr>
              <w:pStyle w:val="MOJaddress"/>
            </w:pPr>
          </w:p>
        </w:tc>
        <w:tc>
          <w:tcPr>
            <w:tcW w:w="3261" w:type="dxa"/>
          </w:tcPr>
          <w:p w:rsidR="00C016D5" w:rsidRPr="009C4B46" w:rsidRDefault="00C016D5" w:rsidP="00D11624">
            <w:pPr>
              <w:pStyle w:val="MOJaddress"/>
              <w:ind w:left="284"/>
              <w:rPr>
                <w:color w:val="0000CC"/>
                <w:sz w:val="22"/>
                <w:szCs w:val="22"/>
              </w:rPr>
            </w:pPr>
          </w:p>
          <w:p w:rsidR="00C016D5" w:rsidRPr="008B1D05" w:rsidRDefault="00DA6C01" w:rsidP="00D11624">
            <w:pPr>
              <w:pStyle w:val="MOJaddress"/>
              <w:rPr>
                <w:color w:val="000000"/>
              </w:rPr>
            </w:pPr>
            <w:r w:rsidRPr="008B1D05">
              <w:rPr>
                <w:color w:val="000000"/>
                <w:sz w:val="22"/>
                <w:szCs w:val="22"/>
              </w:rPr>
              <w:t>August 2017</w:t>
            </w:r>
          </w:p>
        </w:tc>
      </w:tr>
    </w:tbl>
    <w:p w:rsidR="00D11624" w:rsidRDefault="00D11624" w:rsidP="007A3DF8">
      <w:pPr>
        <w:rPr>
          <w:szCs w:val="22"/>
        </w:rPr>
      </w:pPr>
    </w:p>
    <w:p w:rsidR="009853E8" w:rsidRPr="008B1D05" w:rsidRDefault="007A3DF8" w:rsidP="009853E8">
      <w:pPr>
        <w:rPr>
          <w:b/>
          <w:color w:val="000000"/>
          <w:szCs w:val="22"/>
        </w:rPr>
      </w:pPr>
      <w:r w:rsidRPr="008B1D05">
        <w:rPr>
          <w:b/>
          <w:color w:val="000000"/>
          <w:szCs w:val="22"/>
        </w:rPr>
        <w:t xml:space="preserve">Freedom of Information Act (FOIA) Request – </w:t>
      </w:r>
      <w:r w:rsidR="00DA6C01" w:rsidRPr="008B1D05">
        <w:rPr>
          <w:color w:val="000000"/>
          <w:szCs w:val="22"/>
        </w:rPr>
        <w:t>113718</w:t>
      </w:r>
    </w:p>
    <w:p w:rsidR="009853E8" w:rsidRPr="008B1D05" w:rsidRDefault="009853E8" w:rsidP="009853E8">
      <w:pPr>
        <w:rPr>
          <w:b/>
          <w:color w:val="000000"/>
          <w:szCs w:val="22"/>
        </w:rPr>
      </w:pPr>
    </w:p>
    <w:p w:rsidR="00CA5194" w:rsidRPr="008B1D05" w:rsidRDefault="002E16FE" w:rsidP="00CA5194">
      <w:pPr>
        <w:rPr>
          <w:color w:val="000000"/>
        </w:rPr>
      </w:pPr>
      <w:r>
        <w:rPr>
          <w:color w:val="000000"/>
        </w:rPr>
        <w:t>Y</w:t>
      </w:r>
      <w:r w:rsidR="00A54B9C" w:rsidRPr="008B1D05">
        <w:rPr>
          <w:color w:val="000000"/>
        </w:rPr>
        <w:t>ou</w:t>
      </w:r>
      <w:r w:rsidR="00CA5194" w:rsidRPr="008B1D05">
        <w:rPr>
          <w:color w:val="000000"/>
        </w:rPr>
        <w:t xml:space="preserve"> asked for the following information from the Ministry of Justice (MoJ):  </w:t>
      </w:r>
    </w:p>
    <w:p w:rsidR="00CA5194" w:rsidRPr="008B1D05" w:rsidRDefault="00CA5194" w:rsidP="00CA5194">
      <w:pPr>
        <w:rPr>
          <w:rFonts w:cs="Arial"/>
          <w:color w:val="000000"/>
          <w:szCs w:val="22"/>
        </w:rPr>
      </w:pPr>
    </w:p>
    <w:p w:rsidR="00DA6C01" w:rsidRPr="008B1D05" w:rsidRDefault="00DA6C01" w:rsidP="00DA6C01">
      <w:pPr>
        <w:rPr>
          <w:rFonts w:cs="Arial"/>
          <w:b/>
          <w:color w:val="000000"/>
          <w:szCs w:val="22"/>
        </w:rPr>
      </w:pPr>
      <w:r w:rsidRPr="008B1D05">
        <w:rPr>
          <w:rFonts w:cs="Arial"/>
          <w:b/>
          <w:color w:val="000000"/>
          <w:szCs w:val="22"/>
        </w:rPr>
        <w:t>I am currently completing my dissertation on men who commit indecent exposure. Statistics on this type of offending get lost in other offending and I am looking for more specific data. Please could I be provided with the number of men convicted of this type of offence each year, over the last 5 years? If this data is not available, I would like to enquire as to the reason? I work for National Probation Services and colleagues' experiences in London demonstrate that this type of offence is appearing in Court more. This might represent a change in social views as opposed to an increase.</w:t>
      </w:r>
    </w:p>
    <w:p w:rsidR="00CA5194" w:rsidRPr="008B1D05" w:rsidRDefault="00CA5194" w:rsidP="00CA5194">
      <w:pPr>
        <w:rPr>
          <w:rFonts w:cs="Arial"/>
          <w:color w:val="000000"/>
          <w:szCs w:val="22"/>
        </w:rPr>
      </w:pPr>
    </w:p>
    <w:p w:rsidR="00D11624" w:rsidRPr="008B1D05" w:rsidRDefault="00D11624" w:rsidP="00CA5194">
      <w:pPr>
        <w:rPr>
          <w:rFonts w:cs="Arial"/>
          <w:color w:val="000000"/>
          <w:szCs w:val="22"/>
        </w:rPr>
      </w:pPr>
      <w:bookmarkStart w:id="0" w:name="_GoBack"/>
      <w:bookmarkEnd w:id="0"/>
      <w:r w:rsidRPr="008B1D05">
        <w:rPr>
          <w:rFonts w:cs="Arial"/>
          <w:color w:val="000000"/>
          <w:szCs w:val="22"/>
        </w:rPr>
        <w:t>Your request has been handled under the FOIA.</w:t>
      </w:r>
    </w:p>
    <w:p w:rsidR="00D11624" w:rsidRPr="008B1D05" w:rsidRDefault="00D11624" w:rsidP="00CA5194">
      <w:pPr>
        <w:rPr>
          <w:rFonts w:cs="Arial"/>
          <w:color w:val="000000"/>
          <w:szCs w:val="22"/>
        </w:rPr>
      </w:pPr>
    </w:p>
    <w:p w:rsidR="00CA5194" w:rsidRPr="008B1D05" w:rsidRDefault="00CA5194" w:rsidP="00CA5194">
      <w:pPr>
        <w:rPr>
          <w:rFonts w:cs="Arial"/>
          <w:color w:val="000000"/>
          <w:szCs w:val="22"/>
        </w:rPr>
      </w:pPr>
      <w:r w:rsidRPr="008B1D05">
        <w:rPr>
          <w:rFonts w:cs="Arial"/>
          <w:color w:val="000000"/>
          <w:szCs w:val="22"/>
        </w:rPr>
        <w:t xml:space="preserve">I can confirm that the MoJ holds the information that you have requested and I have provided it </w:t>
      </w:r>
      <w:r w:rsidR="00DA6C01" w:rsidRPr="008B1D05">
        <w:rPr>
          <w:rFonts w:cs="Arial"/>
          <w:color w:val="000000"/>
          <w:szCs w:val="22"/>
        </w:rPr>
        <w:t>in the attached annex</w:t>
      </w:r>
    </w:p>
    <w:p w:rsidR="006E32CA" w:rsidRPr="009C4B46" w:rsidRDefault="006E32CA" w:rsidP="00CA5194">
      <w:pPr>
        <w:rPr>
          <w:color w:val="0000CC"/>
          <w:szCs w:val="22"/>
        </w:rPr>
      </w:pPr>
    </w:p>
    <w:sectPr w:rsidR="006E32CA" w:rsidRPr="009C4B46" w:rsidSect="00561341">
      <w:footerReference w:type="default" r:id="rId9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813" w:rsidRDefault="00E93813">
      <w:r>
        <w:separator/>
      </w:r>
    </w:p>
  </w:endnote>
  <w:endnote w:type="continuationSeparator" w:id="0">
    <w:p w:rsidR="00E93813" w:rsidRDefault="00E9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16F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813" w:rsidRDefault="00E93813">
      <w:r>
        <w:separator/>
      </w:r>
    </w:p>
  </w:footnote>
  <w:footnote w:type="continuationSeparator" w:id="0">
    <w:p w:rsidR="00E93813" w:rsidRDefault="00E9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7330"/>
    <w:rsid w:val="0007380F"/>
    <w:rsid w:val="0008457A"/>
    <w:rsid w:val="0009138F"/>
    <w:rsid w:val="0009754B"/>
    <w:rsid w:val="000A3195"/>
    <w:rsid w:val="00106DEE"/>
    <w:rsid w:val="00134A2E"/>
    <w:rsid w:val="00146154"/>
    <w:rsid w:val="00152F0C"/>
    <w:rsid w:val="00153E76"/>
    <w:rsid w:val="00154D2E"/>
    <w:rsid w:val="0017541D"/>
    <w:rsid w:val="001A3A7E"/>
    <w:rsid w:val="001A47E5"/>
    <w:rsid w:val="001A4EE1"/>
    <w:rsid w:val="001B6FB2"/>
    <w:rsid w:val="001C54E1"/>
    <w:rsid w:val="001C779E"/>
    <w:rsid w:val="001E0568"/>
    <w:rsid w:val="001E1665"/>
    <w:rsid w:val="001F33F4"/>
    <w:rsid w:val="00255FC6"/>
    <w:rsid w:val="00273E23"/>
    <w:rsid w:val="00285A9C"/>
    <w:rsid w:val="002B0ECE"/>
    <w:rsid w:val="002C5025"/>
    <w:rsid w:val="002D5314"/>
    <w:rsid w:val="002E16FE"/>
    <w:rsid w:val="002E39E4"/>
    <w:rsid w:val="002F24C7"/>
    <w:rsid w:val="002F50F6"/>
    <w:rsid w:val="002F6553"/>
    <w:rsid w:val="003011BD"/>
    <w:rsid w:val="00303661"/>
    <w:rsid w:val="0030433E"/>
    <w:rsid w:val="0031213B"/>
    <w:rsid w:val="00323067"/>
    <w:rsid w:val="003366B3"/>
    <w:rsid w:val="00375DDC"/>
    <w:rsid w:val="00376A97"/>
    <w:rsid w:val="00377D6F"/>
    <w:rsid w:val="0038642F"/>
    <w:rsid w:val="003A633E"/>
    <w:rsid w:val="003B13CA"/>
    <w:rsid w:val="003E2480"/>
    <w:rsid w:val="003E3E27"/>
    <w:rsid w:val="00401CAB"/>
    <w:rsid w:val="004269FC"/>
    <w:rsid w:val="00435D53"/>
    <w:rsid w:val="00444869"/>
    <w:rsid w:val="00445AB5"/>
    <w:rsid w:val="00453104"/>
    <w:rsid w:val="00457840"/>
    <w:rsid w:val="00471E48"/>
    <w:rsid w:val="0048558F"/>
    <w:rsid w:val="00496E7B"/>
    <w:rsid w:val="004D58C1"/>
    <w:rsid w:val="004E03C7"/>
    <w:rsid w:val="004E5205"/>
    <w:rsid w:val="004E5CF9"/>
    <w:rsid w:val="004F3A38"/>
    <w:rsid w:val="004F5467"/>
    <w:rsid w:val="0050006A"/>
    <w:rsid w:val="00511973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970DE"/>
    <w:rsid w:val="005A196C"/>
    <w:rsid w:val="005A1FB5"/>
    <w:rsid w:val="005B1E5F"/>
    <w:rsid w:val="005B28FC"/>
    <w:rsid w:val="005C1749"/>
    <w:rsid w:val="005D21E1"/>
    <w:rsid w:val="005E17C7"/>
    <w:rsid w:val="006045AB"/>
    <w:rsid w:val="00644B57"/>
    <w:rsid w:val="00652228"/>
    <w:rsid w:val="006647E4"/>
    <w:rsid w:val="00673F9E"/>
    <w:rsid w:val="00674BC9"/>
    <w:rsid w:val="0067514B"/>
    <w:rsid w:val="0067585E"/>
    <w:rsid w:val="00680513"/>
    <w:rsid w:val="00680B3A"/>
    <w:rsid w:val="00684760"/>
    <w:rsid w:val="00687093"/>
    <w:rsid w:val="00687276"/>
    <w:rsid w:val="006878E8"/>
    <w:rsid w:val="006C72DE"/>
    <w:rsid w:val="006E32CA"/>
    <w:rsid w:val="006F32D9"/>
    <w:rsid w:val="006F41B2"/>
    <w:rsid w:val="0074259E"/>
    <w:rsid w:val="0075513B"/>
    <w:rsid w:val="007A3DF8"/>
    <w:rsid w:val="007B7C57"/>
    <w:rsid w:val="007C5F7B"/>
    <w:rsid w:val="007C771A"/>
    <w:rsid w:val="007D4371"/>
    <w:rsid w:val="007D4761"/>
    <w:rsid w:val="007D5ED2"/>
    <w:rsid w:val="007F4AEE"/>
    <w:rsid w:val="00801B78"/>
    <w:rsid w:val="00805323"/>
    <w:rsid w:val="00831B94"/>
    <w:rsid w:val="00832C18"/>
    <w:rsid w:val="00837E19"/>
    <w:rsid w:val="00844B67"/>
    <w:rsid w:val="00844D94"/>
    <w:rsid w:val="008565E0"/>
    <w:rsid w:val="00880411"/>
    <w:rsid w:val="00882334"/>
    <w:rsid w:val="00886775"/>
    <w:rsid w:val="00892055"/>
    <w:rsid w:val="008970E9"/>
    <w:rsid w:val="008B1D05"/>
    <w:rsid w:val="008B21BB"/>
    <w:rsid w:val="008B36D2"/>
    <w:rsid w:val="008D45DA"/>
    <w:rsid w:val="008D564C"/>
    <w:rsid w:val="00917EC7"/>
    <w:rsid w:val="009827DD"/>
    <w:rsid w:val="009853E8"/>
    <w:rsid w:val="00985CB8"/>
    <w:rsid w:val="00990F1F"/>
    <w:rsid w:val="009C4B46"/>
    <w:rsid w:val="009D5879"/>
    <w:rsid w:val="009E3F91"/>
    <w:rsid w:val="009E69FE"/>
    <w:rsid w:val="00A144A3"/>
    <w:rsid w:val="00A173AB"/>
    <w:rsid w:val="00A20BCD"/>
    <w:rsid w:val="00A349B1"/>
    <w:rsid w:val="00A40D87"/>
    <w:rsid w:val="00A459D4"/>
    <w:rsid w:val="00A4792D"/>
    <w:rsid w:val="00A54B9C"/>
    <w:rsid w:val="00A76AFC"/>
    <w:rsid w:val="00A809DF"/>
    <w:rsid w:val="00AA6D29"/>
    <w:rsid w:val="00AD7505"/>
    <w:rsid w:val="00AE7402"/>
    <w:rsid w:val="00AF2FD9"/>
    <w:rsid w:val="00B01B28"/>
    <w:rsid w:val="00B47082"/>
    <w:rsid w:val="00B8050D"/>
    <w:rsid w:val="00B81EF9"/>
    <w:rsid w:val="00B9009F"/>
    <w:rsid w:val="00B95043"/>
    <w:rsid w:val="00BB4B4B"/>
    <w:rsid w:val="00C016D5"/>
    <w:rsid w:val="00C56E27"/>
    <w:rsid w:val="00C66BE0"/>
    <w:rsid w:val="00C72245"/>
    <w:rsid w:val="00CA5194"/>
    <w:rsid w:val="00CB54AB"/>
    <w:rsid w:val="00CB65BF"/>
    <w:rsid w:val="00CC0B65"/>
    <w:rsid w:val="00CC1F67"/>
    <w:rsid w:val="00CC54F9"/>
    <w:rsid w:val="00CE1BFE"/>
    <w:rsid w:val="00CF03AD"/>
    <w:rsid w:val="00CF0E52"/>
    <w:rsid w:val="00D010B0"/>
    <w:rsid w:val="00D04F64"/>
    <w:rsid w:val="00D11624"/>
    <w:rsid w:val="00D11B61"/>
    <w:rsid w:val="00D14BA9"/>
    <w:rsid w:val="00D17E97"/>
    <w:rsid w:val="00D25431"/>
    <w:rsid w:val="00D26FB9"/>
    <w:rsid w:val="00D34F07"/>
    <w:rsid w:val="00D354B2"/>
    <w:rsid w:val="00D5584F"/>
    <w:rsid w:val="00D62050"/>
    <w:rsid w:val="00D64C3E"/>
    <w:rsid w:val="00D66074"/>
    <w:rsid w:val="00D908A9"/>
    <w:rsid w:val="00DA6C01"/>
    <w:rsid w:val="00DD4695"/>
    <w:rsid w:val="00DD5704"/>
    <w:rsid w:val="00DE65A5"/>
    <w:rsid w:val="00DE71AB"/>
    <w:rsid w:val="00E07BB4"/>
    <w:rsid w:val="00E4338B"/>
    <w:rsid w:val="00E51801"/>
    <w:rsid w:val="00E53522"/>
    <w:rsid w:val="00E910E7"/>
    <w:rsid w:val="00E92C99"/>
    <w:rsid w:val="00E93813"/>
    <w:rsid w:val="00EA1E9A"/>
    <w:rsid w:val="00EB050F"/>
    <w:rsid w:val="00EB72DE"/>
    <w:rsid w:val="00ED3B30"/>
    <w:rsid w:val="00ED782D"/>
    <w:rsid w:val="00EE2AA6"/>
    <w:rsid w:val="00F012C4"/>
    <w:rsid w:val="00F24423"/>
    <w:rsid w:val="00F61AFC"/>
    <w:rsid w:val="00F74765"/>
    <w:rsid w:val="00F779B2"/>
    <w:rsid w:val="00F81AD5"/>
    <w:rsid w:val="00F82DB8"/>
    <w:rsid w:val="00F92115"/>
    <w:rsid w:val="00FB0124"/>
    <w:rsid w:val="00FB2D55"/>
    <w:rsid w:val="00FB3ED1"/>
    <w:rsid w:val="00FC5E0E"/>
    <w:rsid w:val="00FD6D06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8B3BDC0-BCF3-405F-A263-EF5C12AF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FF0AA-91EE-4D2F-984B-4023C8A2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113718 Convictions for Committing Indecent Exposure</vt:lpstr>
    </vt:vector>
  </TitlesOfParts>
  <Manager/>
  <Company>Ministry of Justice</Company>
  <LinksUpToDate>false</LinksUpToDate>
  <CharactersWithSpaces>910</CharactersWithSpaces>
  <SharedDoc>false</SharedDoc>
  <HLinks>
    <vt:vector size="18" baseType="variant">
      <vt:variant>
        <vt:i4>5636139</vt:i4>
      </vt:variant>
      <vt:variant>
        <vt:i4>6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mailto:request-424918-53fc5b72@whatdotheyknow.com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113718 Convictions for Committing Indecent Exposure</dc:title>
  <dc:subject>FOI Release</dc:subject>
  <dc:creator>MoJ</dc:creator>
  <cp:keywords/>
  <dc:description/>
  <cp:lastModifiedBy>Cox, Allan</cp:lastModifiedBy>
  <cp:revision>2</cp:revision>
  <cp:lastPrinted>2015-07-06T11:35:00Z</cp:lastPrinted>
  <dcterms:created xsi:type="dcterms:W3CDTF">2017-11-10T11:37:00Z</dcterms:created>
  <dcterms:modified xsi:type="dcterms:W3CDTF">2017-11-10T11:37:00Z</dcterms:modified>
  <cp:category/>
</cp:coreProperties>
</file>