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6C" w:rsidRPr="00186D5B" w:rsidRDefault="004E5718" w:rsidP="00DE41F6">
      <w:pPr>
        <w:pStyle w:val="Heading9"/>
        <w:keepNext/>
        <w:numPr>
          <w:ilvl w:val="0"/>
          <w:numId w:val="1"/>
        </w:numPr>
        <w:tabs>
          <w:tab w:val="clear" w:pos="0"/>
        </w:tabs>
        <w:overflowPunct/>
        <w:autoSpaceDE/>
        <w:autoSpaceDN/>
        <w:adjustRightInd/>
        <w:spacing w:before="120" w:after="120"/>
        <w:jc w:val="both"/>
        <w:textAlignment w:val="auto"/>
        <w:rPr>
          <w:b/>
        </w:rPr>
      </w:pPr>
      <w:r>
        <w:rPr>
          <w:b/>
          <w:sz w:val="24"/>
          <w:szCs w:val="24"/>
        </w:rPr>
        <w:t xml:space="preserve">  </w:t>
      </w:r>
      <w:r w:rsidRPr="00186D5B">
        <w:rPr>
          <w:b/>
        </w:rPr>
        <w:t>BACKGROUND</w:t>
      </w:r>
      <w:r w:rsidR="0088296C" w:rsidRPr="00186D5B">
        <w:rPr>
          <w:b/>
        </w:rPr>
        <w:t xml:space="preserve"> </w:t>
      </w:r>
    </w:p>
    <w:p w:rsidR="00ED5E98" w:rsidRDefault="00EB7268" w:rsidP="00DE41F6">
      <w:pPr>
        <w:pStyle w:val="BBHeading2"/>
        <w:numPr>
          <w:ilvl w:val="1"/>
          <w:numId w:val="1"/>
        </w:numPr>
        <w:spacing w:before="120" w:after="120"/>
        <w:jc w:val="both"/>
        <w:rPr>
          <w:sz w:val="22"/>
          <w:szCs w:val="22"/>
        </w:rPr>
      </w:pPr>
      <w:r w:rsidRPr="00EB7268">
        <w:rPr>
          <w:sz w:val="22"/>
          <w:szCs w:val="22"/>
        </w:rPr>
        <w:t xml:space="preserve">The </w:t>
      </w:r>
      <w:r w:rsidR="00ED5E98">
        <w:rPr>
          <w:sz w:val="22"/>
          <w:szCs w:val="22"/>
        </w:rPr>
        <w:t>Disclosure and Barring Service (DBS) was established under the Protection of Freedoms Act 2012 and carries out the functions previously undertaken by the Criminal Records Bureau (DBS) and Independent Safeguarding Authority (ISA). The DBS became operational on the 1</w:t>
      </w:r>
      <w:r w:rsidR="00ED5E98" w:rsidRPr="00ED5E98">
        <w:rPr>
          <w:sz w:val="22"/>
          <w:szCs w:val="22"/>
          <w:vertAlign w:val="superscript"/>
        </w:rPr>
        <w:t>st</w:t>
      </w:r>
      <w:r w:rsidR="00ED5E98">
        <w:rPr>
          <w:sz w:val="22"/>
          <w:szCs w:val="22"/>
        </w:rPr>
        <w:t xml:space="preserve"> December 2012.</w:t>
      </w:r>
    </w:p>
    <w:p w:rsidR="00EB7268" w:rsidRDefault="00ED5E98" w:rsidP="00ED5E98">
      <w:pPr>
        <w:pStyle w:val="BBHeading2"/>
        <w:numPr>
          <w:ilvl w:val="1"/>
          <w:numId w:val="1"/>
        </w:numPr>
        <w:spacing w:before="120" w:after="120"/>
        <w:jc w:val="both"/>
        <w:rPr>
          <w:sz w:val="22"/>
          <w:szCs w:val="22"/>
        </w:rPr>
      </w:pPr>
      <w:r>
        <w:rPr>
          <w:sz w:val="22"/>
          <w:szCs w:val="22"/>
        </w:rPr>
        <w:t xml:space="preserve">The primary role of the DBS is to help employers in England and Wales make safer recruitment decisions and prevent unsuitable people from working with vulnerable groups including children. </w:t>
      </w:r>
    </w:p>
    <w:p w:rsidR="000334A3" w:rsidRPr="00186D5B" w:rsidRDefault="004E5718" w:rsidP="0054393E">
      <w:pPr>
        <w:pStyle w:val="Caption"/>
        <w:spacing w:before="360"/>
        <w:rPr>
          <w:rFonts w:cs="Arial"/>
          <w:sz w:val="22"/>
          <w:szCs w:val="22"/>
        </w:rPr>
      </w:pPr>
      <w:r w:rsidRPr="00186D5B">
        <w:rPr>
          <w:rFonts w:cs="Arial"/>
          <w:sz w:val="22"/>
          <w:szCs w:val="22"/>
        </w:rPr>
        <w:t xml:space="preserve">  E-BULK SERVICE</w:t>
      </w:r>
    </w:p>
    <w:p w:rsidR="00BD42EC" w:rsidRDefault="00BD42EC" w:rsidP="00DE41F6">
      <w:pPr>
        <w:pStyle w:val="BBHeading2"/>
        <w:numPr>
          <w:ilvl w:val="1"/>
          <w:numId w:val="1"/>
        </w:numPr>
        <w:spacing w:before="120" w:after="120"/>
        <w:jc w:val="both"/>
        <w:rPr>
          <w:sz w:val="22"/>
          <w:szCs w:val="22"/>
        </w:rPr>
      </w:pPr>
      <w:r w:rsidRPr="00BD42EC">
        <w:rPr>
          <w:sz w:val="22"/>
          <w:szCs w:val="22"/>
        </w:rPr>
        <w:t xml:space="preserve">As part of </w:t>
      </w:r>
      <w:r w:rsidR="00ED5E98">
        <w:rPr>
          <w:sz w:val="22"/>
          <w:szCs w:val="22"/>
        </w:rPr>
        <w:t>DBS</w:t>
      </w:r>
      <w:r w:rsidRPr="00BD42EC">
        <w:rPr>
          <w:sz w:val="22"/>
          <w:szCs w:val="22"/>
        </w:rPr>
        <w:t xml:space="preserve">’s </w:t>
      </w:r>
      <w:r>
        <w:rPr>
          <w:sz w:val="22"/>
          <w:szCs w:val="22"/>
        </w:rPr>
        <w:t xml:space="preserve">business </w:t>
      </w:r>
      <w:r w:rsidRPr="00BD42EC">
        <w:rPr>
          <w:sz w:val="22"/>
          <w:szCs w:val="22"/>
        </w:rPr>
        <w:t>strategy, there is a</w:t>
      </w:r>
      <w:r w:rsidR="00483037">
        <w:rPr>
          <w:sz w:val="22"/>
          <w:szCs w:val="22"/>
        </w:rPr>
        <w:t xml:space="preserve">n objective for </w:t>
      </w:r>
      <w:r w:rsidR="00ED5E98">
        <w:rPr>
          <w:sz w:val="22"/>
          <w:szCs w:val="22"/>
        </w:rPr>
        <w:t>DBS</w:t>
      </w:r>
      <w:r w:rsidRPr="00BD42EC">
        <w:rPr>
          <w:sz w:val="22"/>
          <w:szCs w:val="22"/>
        </w:rPr>
        <w:t xml:space="preserve">’s services </w:t>
      </w:r>
      <w:r w:rsidR="00483037">
        <w:rPr>
          <w:sz w:val="22"/>
          <w:szCs w:val="22"/>
        </w:rPr>
        <w:t xml:space="preserve">to be </w:t>
      </w:r>
      <w:r w:rsidRPr="00BD42EC">
        <w:rPr>
          <w:sz w:val="22"/>
          <w:szCs w:val="22"/>
        </w:rPr>
        <w:t xml:space="preserve">accessible </w:t>
      </w:r>
      <w:r w:rsidR="00483037">
        <w:rPr>
          <w:sz w:val="22"/>
          <w:szCs w:val="22"/>
        </w:rPr>
        <w:t xml:space="preserve">via </w:t>
      </w:r>
      <w:r w:rsidRPr="00BD42EC">
        <w:rPr>
          <w:sz w:val="22"/>
          <w:szCs w:val="22"/>
        </w:rPr>
        <w:t>electronic</w:t>
      </w:r>
      <w:r w:rsidR="00483037">
        <w:rPr>
          <w:sz w:val="22"/>
          <w:szCs w:val="22"/>
        </w:rPr>
        <w:t xml:space="preserve"> channels</w:t>
      </w:r>
      <w:r w:rsidR="00E2326D">
        <w:rPr>
          <w:sz w:val="22"/>
          <w:szCs w:val="22"/>
        </w:rPr>
        <w:t>,</w:t>
      </w:r>
      <w:r w:rsidR="00483037">
        <w:rPr>
          <w:sz w:val="22"/>
          <w:szCs w:val="22"/>
        </w:rPr>
        <w:t xml:space="preserve"> wherever this is practical</w:t>
      </w:r>
      <w:r w:rsidRPr="00BD42EC">
        <w:rPr>
          <w:sz w:val="22"/>
          <w:szCs w:val="22"/>
        </w:rPr>
        <w:t>.</w:t>
      </w:r>
      <w:r w:rsidR="00483037">
        <w:rPr>
          <w:sz w:val="22"/>
          <w:szCs w:val="22"/>
        </w:rPr>
        <w:t xml:space="preserve">  </w:t>
      </w:r>
      <w:r w:rsidRPr="00BD42EC">
        <w:rPr>
          <w:sz w:val="22"/>
          <w:szCs w:val="22"/>
        </w:rPr>
        <w:t>As a result</w:t>
      </w:r>
      <w:r>
        <w:rPr>
          <w:sz w:val="22"/>
          <w:szCs w:val="22"/>
        </w:rPr>
        <w:t>,</w:t>
      </w:r>
      <w:r w:rsidRPr="00BD42EC">
        <w:rPr>
          <w:sz w:val="22"/>
          <w:szCs w:val="22"/>
        </w:rPr>
        <w:t xml:space="preserve"> </w:t>
      </w:r>
      <w:r w:rsidR="00ED5E98">
        <w:rPr>
          <w:sz w:val="22"/>
          <w:szCs w:val="22"/>
        </w:rPr>
        <w:t>DBS</w:t>
      </w:r>
      <w:r w:rsidRPr="00BD42EC">
        <w:rPr>
          <w:sz w:val="22"/>
          <w:szCs w:val="22"/>
        </w:rPr>
        <w:t xml:space="preserve"> has established an </w:t>
      </w:r>
      <w:r>
        <w:rPr>
          <w:sz w:val="22"/>
          <w:szCs w:val="22"/>
        </w:rPr>
        <w:t xml:space="preserve">electronic </w:t>
      </w:r>
      <w:r w:rsidRPr="00BD42EC">
        <w:rPr>
          <w:sz w:val="22"/>
          <w:szCs w:val="22"/>
        </w:rPr>
        <w:t xml:space="preserve">interface for submitting applications </w:t>
      </w:r>
      <w:r>
        <w:rPr>
          <w:sz w:val="22"/>
          <w:szCs w:val="22"/>
        </w:rPr>
        <w:t>t</w:t>
      </w:r>
      <w:r w:rsidR="00924034">
        <w:rPr>
          <w:sz w:val="22"/>
          <w:szCs w:val="22"/>
        </w:rPr>
        <w:t>o</w:t>
      </w:r>
      <w:r>
        <w:rPr>
          <w:sz w:val="22"/>
          <w:szCs w:val="22"/>
        </w:rPr>
        <w:t xml:space="preserve"> its Service.  This electronic interface is </w:t>
      </w:r>
      <w:r w:rsidRPr="00BD42EC">
        <w:rPr>
          <w:sz w:val="22"/>
          <w:szCs w:val="22"/>
        </w:rPr>
        <w:t xml:space="preserve">known as </w:t>
      </w:r>
      <w:r>
        <w:rPr>
          <w:sz w:val="22"/>
          <w:szCs w:val="22"/>
        </w:rPr>
        <w:t xml:space="preserve">the </w:t>
      </w:r>
      <w:r w:rsidR="00E2326D">
        <w:rPr>
          <w:sz w:val="22"/>
          <w:szCs w:val="22"/>
        </w:rPr>
        <w:t>“</w:t>
      </w:r>
      <w:r>
        <w:rPr>
          <w:sz w:val="22"/>
          <w:szCs w:val="22"/>
        </w:rPr>
        <w:t>E</w:t>
      </w:r>
      <w:r w:rsidRPr="00BD42EC">
        <w:rPr>
          <w:sz w:val="22"/>
          <w:szCs w:val="22"/>
        </w:rPr>
        <w:t>-Bulk</w:t>
      </w:r>
      <w:r>
        <w:rPr>
          <w:sz w:val="22"/>
          <w:szCs w:val="22"/>
        </w:rPr>
        <w:t xml:space="preserve"> Service</w:t>
      </w:r>
      <w:r w:rsidR="00E2326D">
        <w:rPr>
          <w:sz w:val="22"/>
          <w:szCs w:val="22"/>
        </w:rPr>
        <w:t>”</w:t>
      </w:r>
      <w:r>
        <w:rPr>
          <w:sz w:val="22"/>
          <w:szCs w:val="22"/>
        </w:rPr>
        <w:t>.</w:t>
      </w:r>
    </w:p>
    <w:p w:rsidR="00BD42EC" w:rsidRPr="00BD42EC" w:rsidRDefault="00BD42EC" w:rsidP="00DE41F6">
      <w:pPr>
        <w:pStyle w:val="BBHeading2"/>
        <w:numPr>
          <w:ilvl w:val="1"/>
          <w:numId w:val="1"/>
        </w:numPr>
        <w:spacing w:before="120" w:after="120"/>
        <w:jc w:val="both"/>
        <w:rPr>
          <w:sz w:val="22"/>
          <w:szCs w:val="22"/>
        </w:rPr>
      </w:pPr>
      <w:r>
        <w:rPr>
          <w:sz w:val="22"/>
          <w:szCs w:val="22"/>
        </w:rPr>
        <w:t xml:space="preserve">The </w:t>
      </w:r>
      <w:r w:rsidRPr="00BD42EC">
        <w:rPr>
          <w:sz w:val="22"/>
          <w:szCs w:val="22"/>
        </w:rPr>
        <w:t xml:space="preserve">E-Bulk </w:t>
      </w:r>
      <w:r>
        <w:rPr>
          <w:sz w:val="22"/>
          <w:szCs w:val="22"/>
        </w:rPr>
        <w:t xml:space="preserve">Service </w:t>
      </w:r>
      <w:r w:rsidRPr="00BD42EC">
        <w:rPr>
          <w:sz w:val="22"/>
          <w:szCs w:val="22"/>
        </w:rPr>
        <w:t xml:space="preserve">allows the electronic transfer of multiple applications to </w:t>
      </w:r>
      <w:r w:rsidR="00ED5E98">
        <w:rPr>
          <w:sz w:val="22"/>
          <w:szCs w:val="22"/>
        </w:rPr>
        <w:t>DBS</w:t>
      </w:r>
      <w:r w:rsidRPr="00BD42EC">
        <w:rPr>
          <w:sz w:val="22"/>
          <w:szCs w:val="22"/>
        </w:rPr>
        <w:t xml:space="preserve"> so that Registered Bodies (RBs) </w:t>
      </w:r>
      <w:r w:rsidR="00FD3032">
        <w:rPr>
          <w:sz w:val="22"/>
          <w:szCs w:val="22"/>
        </w:rPr>
        <w:t xml:space="preserve">can avoid the processing of </w:t>
      </w:r>
      <w:r w:rsidRPr="00BD42EC">
        <w:rPr>
          <w:sz w:val="22"/>
          <w:szCs w:val="22"/>
        </w:rPr>
        <w:t>paper application forms.  </w:t>
      </w:r>
      <w:r>
        <w:rPr>
          <w:sz w:val="22"/>
          <w:szCs w:val="22"/>
        </w:rPr>
        <w:t xml:space="preserve">The E-Bulk Service </w:t>
      </w:r>
      <w:r w:rsidRPr="00BD42EC">
        <w:rPr>
          <w:sz w:val="22"/>
          <w:szCs w:val="22"/>
        </w:rPr>
        <w:t xml:space="preserve">is available to RBs who have </w:t>
      </w:r>
      <w:r w:rsidR="00E32758">
        <w:rPr>
          <w:sz w:val="22"/>
          <w:szCs w:val="22"/>
        </w:rPr>
        <w:t xml:space="preserve">the capability and capacity to </w:t>
      </w:r>
      <w:r w:rsidRPr="00BD42EC">
        <w:rPr>
          <w:sz w:val="22"/>
          <w:szCs w:val="22"/>
        </w:rPr>
        <w:t>submit</w:t>
      </w:r>
      <w:r w:rsidR="00E32758">
        <w:rPr>
          <w:sz w:val="22"/>
          <w:szCs w:val="22"/>
        </w:rPr>
        <w:t xml:space="preserve"> in excess of </w:t>
      </w:r>
      <w:r w:rsidRPr="00BD42EC">
        <w:rPr>
          <w:sz w:val="22"/>
          <w:szCs w:val="22"/>
        </w:rPr>
        <w:t xml:space="preserve">3,000 </w:t>
      </w:r>
      <w:r w:rsidR="00E32758">
        <w:rPr>
          <w:sz w:val="22"/>
          <w:szCs w:val="22"/>
        </w:rPr>
        <w:t xml:space="preserve">individual </w:t>
      </w:r>
      <w:r w:rsidRPr="00BD42EC">
        <w:rPr>
          <w:sz w:val="22"/>
          <w:szCs w:val="22"/>
        </w:rPr>
        <w:t>applications in any rolling 12 month period</w:t>
      </w:r>
      <w:r>
        <w:rPr>
          <w:sz w:val="22"/>
          <w:szCs w:val="22"/>
        </w:rPr>
        <w:t>.</w:t>
      </w:r>
      <w:r w:rsidRPr="00BD42EC">
        <w:rPr>
          <w:sz w:val="22"/>
          <w:szCs w:val="22"/>
        </w:rPr>
        <w:t xml:space="preserve"> </w:t>
      </w:r>
    </w:p>
    <w:p w:rsidR="00E32758" w:rsidRDefault="00E32758" w:rsidP="00DE41F6">
      <w:pPr>
        <w:pStyle w:val="BBHeading2"/>
        <w:numPr>
          <w:ilvl w:val="1"/>
          <w:numId w:val="1"/>
        </w:numPr>
        <w:spacing w:before="120" w:after="120"/>
        <w:jc w:val="both"/>
        <w:rPr>
          <w:sz w:val="22"/>
          <w:szCs w:val="22"/>
        </w:rPr>
      </w:pPr>
      <w:r>
        <w:rPr>
          <w:sz w:val="22"/>
          <w:szCs w:val="22"/>
        </w:rPr>
        <w:t>A secure internet connection is required</w:t>
      </w:r>
      <w:r w:rsidR="00E2326D">
        <w:rPr>
          <w:sz w:val="22"/>
          <w:szCs w:val="22"/>
        </w:rPr>
        <w:t>, both</w:t>
      </w:r>
      <w:r>
        <w:rPr>
          <w:sz w:val="22"/>
          <w:szCs w:val="22"/>
        </w:rPr>
        <w:t xml:space="preserve"> to submit applications via the E-Bulk Service and</w:t>
      </w:r>
      <w:r w:rsidR="007D3A17">
        <w:rPr>
          <w:sz w:val="22"/>
          <w:szCs w:val="22"/>
        </w:rPr>
        <w:t xml:space="preserve"> to</w:t>
      </w:r>
      <w:r>
        <w:rPr>
          <w:sz w:val="22"/>
          <w:szCs w:val="22"/>
        </w:rPr>
        <w:t xml:space="preserve"> receive the results of these applications</w:t>
      </w:r>
      <w:r w:rsidR="00E2326D">
        <w:rPr>
          <w:sz w:val="22"/>
          <w:szCs w:val="22"/>
        </w:rPr>
        <w:t>,</w:t>
      </w:r>
      <w:r>
        <w:rPr>
          <w:sz w:val="22"/>
          <w:szCs w:val="22"/>
        </w:rPr>
        <w:t xml:space="preserve"> when relevant checks have been carried out by </w:t>
      </w:r>
      <w:r w:rsidR="00ED5E98">
        <w:rPr>
          <w:sz w:val="22"/>
          <w:szCs w:val="22"/>
        </w:rPr>
        <w:t>DBS</w:t>
      </w:r>
      <w:r>
        <w:rPr>
          <w:sz w:val="22"/>
          <w:szCs w:val="22"/>
        </w:rPr>
        <w:t xml:space="preserve"> representatives.</w:t>
      </w:r>
    </w:p>
    <w:p w:rsidR="00A73998" w:rsidRPr="00186D5B" w:rsidRDefault="004E5718" w:rsidP="00DE41F6">
      <w:pPr>
        <w:numPr>
          <w:ilvl w:val="1"/>
          <w:numId w:val="1"/>
        </w:numPr>
        <w:spacing w:before="120" w:after="120"/>
        <w:jc w:val="both"/>
        <w:rPr>
          <w:rFonts w:ascii="Arial" w:hAnsi="Arial" w:cs="Arial"/>
          <w:sz w:val="22"/>
          <w:szCs w:val="22"/>
        </w:rPr>
      </w:pPr>
      <w:r w:rsidRPr="00186D5B">
        <w:rPr>
          <w:rFonts w:ascii="Arial" w:hAnsi="Arial" w:cs="Arial"/>
          <w:b/>
          <w:sz w:val="22"/>
          <w:szCs w:val="22"/>
        </w:rPr>
        <w:t>ANNEX A</w:t>
      </w:r>
      <w:r w:rsidRPr="00186D5B">
        <w:rPr>
          <w:rFonts w:ascii="Arial" w:hAnsi="Arial" w:cs="Arial"/>
          <w:sz w:val="22"/>
          <w:szCs w:val="22"/>
        </w:rPr>
        <w:t xml:space="preserve"> </w:t>
      </w:r>
      <w:r w:rsidR="00FD3032">
        <w:rPr>
          <w:rFonts w:ascii="Arial" w:hAnsi="Arial" w:cs="Arial"/>
          <w:sz w:val="22"/>
          <w:szCs w:val="22"/>
        </w:rPr>
        <w:t>p</w:t>
      </w:r>
      <w:r w:rsidRPr="00186D5B">
        <w:rPr>
          <w:rFonts w:ascii="Arial" w:hAnsi="Arial" w:cs="Arial"/>
          <w:sz w:val="22"/>
          <w:szCs w:val="22"/>
        </w:rPr>
        <w:t xml:space="preserve">rovides for a </w:t>
      </w:r>
      <w:r w:rsidRPr="00186D5B">
        <w:rPr>
          <w:rFonts w:ascii="Arial" w:hAnsi="Arial" w:cs="Arial"/>
          <w:b/>
          <w:sz w:val="22"/>
          <w:szCs w:val="22"/>
        </w:rPr>
        <w:t>High Level Process Flowchart</w:t>
      </w:r>
      <w:r w:rsidRPr="00186D5B">
        <w:rPr>
          <w:rFonts w:ascii="Arial" w:hAnsi="Arial" w:cs="Arial"/>
          <w:sz w:val="22"/>
          <w:szCs w:val="22"/>
        </w:rPr>
        <w:t xml:space="preserve"> illustrating the distinct processes and </w:t>
      </w:r>
      <w:r w:rsidR="00483037">
        <w:rPr>
          <w:rFonts w:ascii="Arial" w:hAnsi="Arial" w:cs="Arial"/>
          <w:sz w:val="22"/>
          <w:szCs w:val="22"/>
        </w:rPr>
        <w:t xml:space="preserve">stakeholder </w:t>
      </w:r>
      <w:r w:rsidRPr="00186D5B">
        <w:rPr>
          <w:rFonts w:ascii="Arial" w:hAnsi="Arial" w:cs="Arial"/>
          <w:sz w:val="22"/>
          <w:szCs w:val="22"/>
        </w:rPr>
        <w:t xml:space="preserve">interfaces </w:t>
      </w:r>
      <w:r w:rsidR="00E2326D">
        <w:rPr>
          <w:rFonts w:ascii="Arial" w:hAnsi="Arial" w:cs="Arial"/>
          <w:sz w:val="22"/>
          <w:szCs w:val="22"/>
        </w:rPr>
        <w:t xml:space="preserve">which occur </w:t>
      </w:r>
      <w:r w:rsidRPr="00186D5B">
        <w:rPr>
          <w:rFonts w:ascii="Arial" w:hAnsi="Arial" w:cs="Arial"/>
          <w:sz w:val="22"/>
          <w:szCs w:val="22"/>
        </w:rPr>
        <w:t xml:space="preserve">when operating the E-Bulk Service. </w:t>
      </w:r>
      <w:r w:rsidR="00A73998" w:rsidRPr="00186D5B">
        <w:rPr>
          <w:rFonts w:ascii="Arial" w:hAnsi="Arial" w:cs="Arial"/>
          <w:sz w:val="22"/>
          <w:szCs w:val="22"/>
        </w:rPr>
        <w:t xml:space="preserve"> </w:t>
      </w:r>
    </w:p>
    <w:p w:rsidR="0088296C" w:rsidRPr="00186D5B" w:rsidRDefault="0088296C" w:rsidP="00DE41F6">
      <w:pPr>
        <w:pStyle w:val="Heading9"/>
        <w:keepNext/>
        <w:numPr>
          <w:ilvl w:val="0"/>
          <w:numId w:val="1"/>
        </w:numPr>
        <w:tabs>
          <w:tab w:val="clear" w:pos="0"/>
        </w:tabs>
        <w:overflowPunct/>
        <w:autoSpaceDE/>
        <w:autoSpaceDN/>
        <w:adjustRightInd/>
        <w:spacing w:before="360" w:after="120"/>
        <w:jc w:val="both"/>
        <w:textAlignment w:val="auto"/>
        <w:rPr>
          <w:b/>
        </w:rPr>
      </w:pPr>
      <w:r w:rsidRPr="00186D5B">
        <w:rPr>
          <w:b/>
        </w:rPr>
        <w:t xml:space="preserve">  </w:t>
      </w:r>
      <w:r w:rsidR="004E5718" w:rsidRPr="00186D5B">
        <w:rPr>
          <w:b/>
        </w:rPr>
        <w:t xml:space="preserve">ROLE OF THE </w:t>
      </w:r>
      <w:r w:rsidR="00924034">
        <w:rPr>
          <w:b/>
        </w:rPr>
        <w:t>CONTRACTOR</w:t>
      </w:r>
      <w:r w:rsidRPr="00186D5B">
        <w:rPr>
          <w:b/>
        </w:rPr>
        <w:t xml:space="preserve"> </w:t>
      </w:r>
    </w:p>
    <w:p w:rsidR="00EB11E9" w:rsidRDefault="00BA691A" w:rsidP="00DE41F6">
      <w:pPr>
        <w:numPr>
          <w:ilvl w:val="1"/>
          <w:numId w:val="1"/>
        </w:numPr>
        <w:spacing w:before="120" w:after="120"/>
        <w:jc w:val="both"/>
        <w:rPr>
          <w:rFonts w:ascii="Arial" w:hAnsi="Arial" w:cs="Arial"/>
          <w:sz w:val="22"/>
          <w:szCs w:val="22"/>
        </w:rPr>
      </w:pPr>
      <w:r>
        <w:rPr>
          <w:rFonts w:ascii="Arial" w:hAnsi="Arial" w:cs="Arial"/>
          <w:sz w:val="22"/>
          <w:szCs w:val="22"/>
        </w:rPr>
        <w:t xml:space="preserve">Subject to approval by </w:t>
      </w:r>
      <w:r w:rsidR="00ED5E98">
        <w:rPr>
          <w:rFonts w:ascii="Arial" w:hAnsi="Arial" w:cs="Arial"/>
          <w:sz w:val="22"/>
          <w:szCs w:val="22"/>
        </w:rPr>
        <w:t>DBS</w:t>
      </w:r>
      <w:r>
        <w:rPr>
          <w:rFonts w:ascii="Arial" w:hAnsi="Arial" w:cs="Arial"/>
          <w:sz w:val="22"/>
          <w:szCs w:val="22"/>
        </w:rPr>
        <w:t xml:space="preserve">, the </w:t>
      </w:r>
      <w:r w:rsidR="00924034">
        <w:rPr>
          <w:rFonts w:ascii="Arial" w:hAnsi="Arial" w:cs="Arial"/>
          <w:sz w:val="22"/>
          <w:szCs w:val="22"/>
        </w:rPr>
        <w:t>CONTRACTOR</w:t>
      </w:r>
      <w:r>
        <w:rPr>
          <w:rFonts w:ascii="Arial" w:hAnsi="Arial" w:cs="Arial"/>
          <w:sz w:val="22"/>
          <w:szCs w:val="22"/>
        </w:rPr>
        <w:t xml:space="preserve"> </w:t>
      </w:r>
      <w:r w:rsidR="00924034">
        <w:rPr>
          <w:rFonts w:ascii="Arial" w:hAnsi="Arial" w:cs="Arial"/>
          <w:sz w:val="22"/>
          <w:szCs w:val="22"/>
        </w:rPr>
        <w:t xml:space="preserve">shall </w:t>
      </w:r>
      <w:r>
        <w:rPr>
          <w:rFonts w:ascii="Arial" w:hAnsi="Arial" w:cs="Arial"/>
          <w:sz w:val="22"/>
          <w:szCs w:val="22"/>
        </w:rPr>
        <w:t xml:space="preserve">be responsible for </w:t>
      </w:r>
      <w:r w:rsidR="006C5EC9">
        <w:rPr>
          <w:rFonts w:ascii="Arial" w:hAnsi="Arial" w:cs="Arial"/>
          <w:sz w:val="22"/>
          <w:szCs w:val="22"/>
        </w:rPr>
        <w:t xml:space="preserve">processing sensitive data, which is defined as any action taken with personal data including the collection, use, destruction and holding of data </w:t>
      </w:r>
      <w:r>
        <w:rPr>
          <w:rFonts w:ascii="Arial" w:hAnsi="Arial" w:cs="Arial"/>
          <w:sz w:val="22"/>
          <w:szCs w:val="22"/>
        </w:rPr>
        <w:t xml:space="preserve">on behalf of </w:t>
      </w:r>
      <w:r w:rsidR="00ED5E98">
        <w:rPr>
          <w:rFonts w:ascii="Arial" w:hAnsi="Arial" w:cs="Arial"/>
          <w:sz w:val="22"/>
          <w:szCs w:val="22"/>
        </w:rPr>
        <w:t>DBSDBS</w:t>
      </w:r>
      <w:r w:rsidR="00FD3032">
        <w:rPr>
          <w:rFonts w:ascii="Arial" w:hAnsi="Arial" w:cs="Arial"/>
          <w:sz w:val="22"/>
          <w:szCs w:val="22"/>
        </w:rPr>
        <w:t xml:space="preserve"> and/or its appointed representatives.</w:t>
      </w:r>
      <w:r>
        <w:rPr>
          <w:rFonts w:ascii="Arial" w:hAnsi="Arial" w:cs="Arial"/>
          <w:sz w:val="22"/>
          <w:szCs w:val="22"/>
        </w:rPr>
        <w:t xml:space="preserve"> </w:t>
      </w:r>
    </w:p>
    <w:p w:rsidR="00E321B4" w:rsidRPr="00BA691A" w:rsidRDefault="00EB11E9" w:rsidP="00DE41F6">
      <w:pPr>
        <w:numPr>
          <w:ilvl w:val="1"/>
          <w:numId w:val="1"/>
        </w:numPr>
        <w:spacing w:before="120" w:after="120"/>
        <w:jc w:val="both"/>
        <w:rPr>
          <w:rFonts w:ascii="Arial" w:hAnsi="Arial" w:cs="Arial"/>
          <w:sz w:val="22"/>
          <w:szCs w:val="22"/>
        </w:rPr>
      </w:pPr>
      <w:r>
        <w:rPr>
          <w:rFonts w:ascii="Arial" w:hAnsi="Arial" w:cs="Arial"/>
          <w:sz w:val="22"/>
          <w:szCs w:val="22"/>
        </w:rPr>
        <w:t xml:space="preserve">The </w:t>
      </w:r>
      <w:r w:rsidR="00924034">
        <w:rPr>
          <w:rFonts w:ascii="Arial" w:hAnsi="Arial" w:cs="Arial"/>
          <w:sz w:val="22"/>
          <w:szCs w:val="22"/>
        </w:rPr>
        <w:t>CONTRACTOR</w:t>
      </w:r>
      <w:r>
        <w:rPr>
          <w:rFonts w:ascii="Arial" w:hAnsi="Arial" w:cs="Arial"/>
          <w:sz w:val="22"/>
          <w:szCs w:val="22"/>
        </w:rPr>
        <w:t xml:space="preserve"> </w:t>
      </w:r>
      <w:r w:rsidR="00924034">
        <w:rPr>
          <w:rFonts w:ascii="Arial" w:hAnsi="Arial" w:cs="Arial"/>
          <w:sz w:val="22"/>
          <w:szCs w:val="22"/>
        </w:rPr>
        <w:t>shall</w:t>
      </w:r>
      <w:r w:rsidR="00BA691A">
        <w:rPr>
          <w:rFonts w:ascii="Arial" w:hAnsi="Arial" w:cs="Arial"/>
          <w:sz w:val="22"/>
          <w:szCs w:val="22"/>
        </w:rPr>
        <w:t xml:space="preserve"> either be a Registered Body (RB) or another third party organisation employed or appointed by an RB to handle sensitive criminal records data on its behalf and</w:t>
      </w:r>
      <w:r w:rsidR="00E2326D">
        <w:rPr>
          <w:rFonts w:ascii="Arial" w:hAnsi="Arial" w:cs="Arial"/>
          <w:sz w:val="22"/>
          <w:szCs w:val="22"/>
        </w:rPr>
        <w:t>,</w:t>
      </w:r>
      <w:r w:rsidR="00BA691A">
        <w:rPr>
          <w:rFonts w:ascii="Arial" w:hAnsi="Arial" w:cs="Arial"/>
          <w:sz w:val="22"/>
          <w:szCs w:val="22"/>
        </w:rPr>
        <w:t xml:space="preserve"> ultimately</w:t>
      </w:r>
      <w:r w:rsidR="00E2326D">
        <w:rPr>
          <w:rFonts w:ascii="Arial" w:hAnsi="Arial" w:cs="Arial"/>
          <w:sz w:val="22"/>
          <w:szCs w:val="22"/>
        </w:rPr>
        <w:t>,</w:t>
      </w:r>
      <w:r w:rsidR="00BA691A">
        <w:rPr>
          <w:rFonts w:ascii="Arial" w:hAnsi="Arial" w:cs="Arial"/>
          <w:sz w:val="22"/>
          <w:szCs w:val="22"/>
        </w:rPr>
        <w:t xml:space="preserve"> on behalf of the </w:t>
      </w:r>
      <w:r w:rsidR="00ED5E98">
        <w:rPr>
          <w:rFonts w:ascii="Arial" w:hAnsi="Arial" w:cs="Arial"/>
          <w:sz w:val="22"/>
          <w:szCs w:val="22"/>
        </w:rPr>
        <w:t>DBS</w:t>
      </w:r>
      <w:r w:rsidR="00E2326D">
        <w:rPr>
          <w:rFonts w:ascii="Arial" w:hAnsi="Arial" w:cs="Arial"/>
          <w:sz w:val="22"/>
          <w:szCs w:val="22"/>
        </w:rPr>
        <w:t>,</w:t>
      </w:r>
      <w:r w:rsidR="00BA691A">
        <w:rPr>
          <w:rFonts w:ascii="Arial" w:hAnsi="Arial" w:cs="Arial"/>
          <w:sz w:val="22"/>
          <w:szCs w:val="22"/>
        </w:rPr>
        <w:t xml:space="preserve"> to which it </w:t>
      </w:r>
      <w:r w:rsidR="00924034">
        <w:rPr>
          <w:rFonts w:ascii="Arial" w:hAnsi="Arial" w:cs="Arial"/>
          <w:sz w:val="22"/>
          <w:szCs w:val="22"/>
        </w:rPr>
        <w:t>shall</w:t>
      </w:r>
      <w:r w:rsidR="00BA691A">
        <w:rPr>
          <w:rFonts w:ascii="Arial" w:hAnsi="Arial" w:cs="Arial"/>
          <w:sz w:val="22"/>
          <w:szCs w:val="22"/>
        </w:rPr>
        <w:t xml:space="preserve"> be contractually accountable.</w:t>
      </w:r>
      <w:r w:rsidR="005113C7" w:rsidRPr="00BA691A">
        <w:rPr>
          <w:rFonts w:ascii="Arial" w:hAnsi="Arial" w:cs="Arial"/>
          <w:sz w:val="22"/>
          <w:szCs w:val="22"/>
        </w:rPr>
        <w:t xml:space="preserve"> </w:t>
      </w:r>
    </w:p>
    <w:p w:rsidR="006075EA" w:rsidRPr="00186D5B" w:rsidRDefault="0034752C" w:rsidP="0054393E">
      <w:pPr>
        <w:autoSpaceDN w:val="0"/>
        <w:spacing w:before="360" w:after="120"/>
        <w:jc w:val="both"/>
        <w:rPr>
          <w:rFonts w:ascii="Arial" w:hAnsi="Arial" w:cs="Arial"/>
          <w:b/>
          <w:sz w:val="22"/>
          <w:szCs w:val="22"/>
        </w:rPr>
      </w:pPr>
      <w:r w:rsidRPr="00186D5B">
        <w:rPr>
          <w:rFonts w:ascii="Arial" w:hAnsi="Arial" w:cs="Arial"/>
          <w:b/>
          <w:sz w:val="22"/>
          <w:szCs w:val="22"/>
        </w:rPr>
        <w:t>4</w:t>
      </w:r>
      <w:r w:rsidR="006075EA" w:rsidRPr="00186D5B">
        <w:rPr>
          <w:rFonts w:ascii="Arial" w:hAnsi="Arial" w:cs="Arial"/>
          <w:b/>
          <w:sz w:val="22"/>
          <w:szCs w:val="22"/>
        </w:rPr>
        <w:t xml:space="preserve">      </w:t>
      </w:r>
      <w:r w:rsidR="004E5718" w:rsidRPr="00186D5B">
        <w:rPr>
          <w:rFonts w:ascii="Arial" w:hAnsi="Arial" w:cs="Arial"/>
          <w:b/>
          <w:sz w:val="22"/>
          <w:szCs w:val="22"/>
        </w:rPr>
        <w:t xml:space="preserve"> SECURITY REQUIREMENTS</w:t>
      </w:r>
    </w:p>
    <w:p w:rsidR="005F15F9" w:rsidRDefault="005F15F9" w:rsidP="00DE41F6">
      <w:pPr>
        <w:numPr>
          <w:ilvl w:val="1"/>
          <w:numId w:val="2"/>
        </w:numPr>
        <w:autoSpaceDN w:val="0"/>
        <w:spacing w:before="120" w:after="120"/>
        <w:jc w:val="both"/>
        <w:rPr>
          <w:rFonts w:ascii="Arial" w:hAnsi="Arial" w:cs="Arial"/>
          <w:sz w:val="22"/>
          <w:szCs w:val="22"/>
        </w:rPr>
      </w:pPr>
      <w:r>
        <w:rPr>
          <w:rFonts w:ascii="Arial" w:hAnsi="Arial" w:cs="Arial"/>
          <w:sz w:val="22"/>
          <w:szCs w:val="22"/>
        </w:rPr>
        <w:t xml:space="preserve">When processing data on behalf of </w:t>
      </w:r>
      <w:r w:rsidR="00ED5E98">
        <w:rPr>
          <w:rFonts w:ascii="Arial" w:hAnsi="Arial" w:cs="Arial"/>
          <w:sz w:val="22"/>
          <w:szCs w:val="22"/>
        </w:rPr>
        <w:t>DBS</w:t>
      </w:r>
      <w:r>
        <w:rPr>
          <w:rFonts w:ascii="Arial" w:hAnsi="Arial" w:cs="Arial"/>
          <w:sz w:val="22"/>
          <w:szCs w:val="22"/>
        </w:rPr>
        <w:t xml:space="preserve">, the </w:t>
      </w:r>
      <w:r w:rsidR="00924034">
        <w:rPr>
          <w:rFonts w:ascii="Arial" w:hAnsi="Arial" w:cs="Arial"/>
          <w:sz w:val="22"/>
          <w:szCs w:val="22"/>
        </w:rPr>
        <w:t>CONTRACTOR</w:t>
      </w:r>
      <w:r>
        <w:rPr>
          <w:rFonts w:ascii="Arial" w:hAnsi="Arial" w:cs="Arial"/>
          <w:sz w:val="22"/>
          <w:szCs w:val="22"/>
        </w:rPr>
        <w:t xml:space="preserve"> </w:t>
      </w:r>
      <w:r w:rsidR="00924034">
        <w:rPr>
          <w:rFonts w:ascii="Arial" w:hAnsi="Arial" w:cs="Arial"/>
          <w:sz w:val="22"/>
          <w:szCs w:val="22"/>
        </w:rPr>
        <w:t>shall</w:t>
      </w:r>
      <w:r>
        <w:rPr>
          <w:rFonts w:ascii="Arial" w:hAnsi="Arial" w:cs="Arial"/>
          <w:sz w:val="22"/>
          <w:szCs w:val="22"/>
        </w:rPr>
        <w:t xml:space="preserve"> identify and comply with all specific security provisions </w:t>
      </w:r>
      <w:r w:rsidR="006C5EC9">
        <w:rPr>
          <w:rFonts w:ascii="Arial" w:hAnsi="Arial" w:cs="Arial"/>
          <w:sz w:val="22"/>
          <w:szCs w:val="22"/>
        </w:rPr>
        <w:t xml:space="preserve">in accordance with the </w:t>
      </w:r>
      <w:r>
        <w:rPr>
          <w:rFonts w:ascii="Arial" w:hAnsi="Arial" w:cs="Arial"/>
          <w:sz w:val="22"/>
          <w:szCs w:val="22"/>
        </w:rPr>
        <w:t xml:space="preserve">Data </w:t>
      </w:r>
      <w:r w:rsidR="00D50E4D">
        <w:rPr>
          <w:rFonts w:ascii="Arial" w:hAnsi="Arial" w:cs="Arial"/>
          <w:sz w:val="22"/>
          <w:szCs w:val="22"/>
        </w:rPr>
        <w:t>P</w:t>
      </w:r>
      <w:r>
        <w:rPr>
          <w:rFonts w:ascii="Arial" w:hAnsi="Arial" w:cs="Arial"/>
          <w:sz w:val="22"/>
          <w:szCs w:val="22"/>
        </w:rPr>
        <w:t>rotection Act 1998.</w:t>
      </w:r>
    </w:p>
    <w:p w:rsidR="00C81AE1" w:rsidRDefault="005F15F9" w:rsidP="00DE41F6">
      <w:pPr>
        <w:numPr>
          <w:ilvl w:val="1"/>
          <w:numId w:val="2"/>
        </w:numPr>
        <w:autoSpaceDN w:val="0"/>
        <w:spacing w:before="120" w:after="120"/>
        <w:jc w:val="both"/>
        <w:rPr>
          <w:rFonts w:ascii="Arial" w:hAnsi="Arial" w:cs="Arial"/>
          <w:sz w:val="22"/>
          <w:szCs w:val="22"/>
        </w:rPr>
      </w:pPr>
      <w:r>
        <w:rPr>
          <w:rFonts w:ascii="Arial" w:hAnsi="Arial" w:cs="Arial"/>
          <w:sz w:val="22"/>
          <w:szCs w:val="22"/>
        </w:rPr>
        <w:t xml:space="preserve">In </w:t>
      </w:r>
      <w:r w:rsidR="00C81AE1">
        <w:rPr>
          <w:rFonts w:ascii="Arial" w:hAnsi="Arial" w:cs="Arial"/>
          <w:sz w:val="22"/>
          <w:szCs w:val="22"/>
        </w:rPr>
        <w:t xml:space="preserve">all </w:t>
      </w:r>
      <w:r>
        <w:rPr>
          <w:rFonts w:ascii="Arial" w:hAnsi="Arial" w:cs="Arial"/>
          <w:sz w:val="22"/>
          <w:szCs w:val="22"/>
        </w:rPr>
        <w:t xml:space="preserve">circumstances where data is to </w:t>
      </w:r>
      <w:r w:rsidR="00C81AE1">
        <w:rPr>
          <w:rFonts w:ascii="Arial" w:hAnsi="Arial" w:cs="Arial"/>
          <w:sz w:val="22"/>
          <w:szCs w:val="22"/>
        </w:rPr>
        <w:t xml:space="preserve">be </w:t>
      </w:r>
      <w:r>
        <w:rPr>
          <w:rFonts w:ascii="Arial" w:hAnsi="Arial" w:cs="Arial"/>
          <w:sz w:val="22"/>
          <w:szCs w:val="22"/>
        </w:rPr>
        <w:t>processed from outside of the UK mainland</w:t>
      </w:r>
      <w:r w:rsidR="00C81AE1">
        <w:rPr>
          <w:rFonts w:ascii="Arial" w:hAnsi="Arial" w:cs="Arial"/>
          <w:sz w:val="22"/>
          <w:szCs w:val="22"/>
        </w:rPr>
        <w:t xml:space="preserve">, the </w:t>
      </w:r>
      <w:r w:rsidR="00924034">
        <w:rPr>
          <w:rFonts w:ascii="Arial" w:hAnsi="Arial" w:cs="Arial"/>
          <w:sz w:val="22"/>
          <w:szCs w:val="22"/>
        </w:rPr>
        <w:t>CONTRACTOR</w:t>
      </w:r>
      <w:r w:rsidR="00C81AE1">
        <w:rPr>
          <w:rFonts w:ascii="Arial" w:hAnsi="Arial" w:cs="Arial"/>
          <w:sz w:val="22"/>
          <w:szCs w:val="22"/>
        </w:rPr>
        <w:t xml:space="preserve"> </w:t>
      </w:r>
      <w:r w:rsidR="00924034">
        <w:rPr>
          <w:rFonts w:ascii="Arial" w:hAnsi="Arial" w:cs="Arial"/>
          <w:sz w:val="22"/>
          <w:szCs w:val="22"/>
        </w:rPr>
        <w:t>shall</w:t>
      </w:r>
      <w:r w:rsidR="00C81AE1">
        <w:rPr>
          <w:rFonts w:ascii="Arial" w:hAnsi="Arial" w:cs="Arial"/>
          <w:sz w:val="22"/>
          <w:szCs w:val="22"/>
        </w:rPr>
        <w:t xml:space="preserve"> obtain prior written consent from </w:t>
      </w:r>
      <w:r w:rsidR="00ED5E98">
        <w:rPr>
          <w:rFonts w:ascii="Arial" w:hAnsi="Arial" w:cs="Arial"/>
          <w:sz w:val="22"/>
          <w:szCs w:val="22"/>
        </w:rPr>
        <w:t>DBS</w:t>
      </w:r>
      <w:r w:rsidR="00C81AE1">
        <w:rPr>
          <w:rFonts w:ascii="Arial" w:hAnsi="Arial" w:cs="Arial"/>
          <w:sz w:val="22"/>
          <w:szCs w:val="22"/>
        </w:rPr>
        <w:t xml:space="preserve">, such consent not </w:t>
      </w:r>
      <w:r w:rsidR="00E2326D">
        <w:rPr>
          <w:rFonts w:ascii="Arial" w:hAnsi="Arial" w:cs="Arial"/>
          <w:sz w:val="22"/>
          <w:szCs w:val="22"/>
        </w:rPr>
        <w:t xml:space="preserve">to </w:t>
      </w:r>
      <w:r w:rsidR="00C81AE1">
        <w:rPr>
          <w:rFonts w:ascii="Arial" w:hAnsi="Arial" w:cs="Arial"/>
          <w:sz w:val="22"/>
          <w:szCs w:val="22"/>
        </w:rPr>
        <w:t xml:space="preserve">be </w:t>
      </w:r>
      <w:r w:rsidR="007D3A17">
        <w:rPr>
          <w:rFonts w:ascii="Arial" w:hAnsi="Arial" w:cs="Arial"/>
          <w:sz w:val="22"/>
          <w:szCs w:val="22"/>
        </w:rPr>
        <w:t>un</w:t>
      </w:r>
      <w:r w:rsidR="00C81AE1">
        <w:rPr>
          <w:rFonts w:ascii="Arial" w:hAnsi="Arial" w:cs="Arial"/>
          <w:sz w:val="22"/>
          <w:szCs w:val="22"/>
        </w:rPr>
        <w:t xml:space="preserve">reasonably withheld.  </w:t>
      </w:r>
    </w:p>
    <w:p w:rsidR="00437D87" w:rsidRDefault="00C81AE1" w:rsidP="00DE41F6">
      <w:pPr>
        <w:numPr>
          <w:ilvl w:val="1"/>
          <w:numId w:val="2"/>
        </w:numPr>
        <w:autoSpaceDN w:val="0"/>
        <w:spacing w:before="120" w:after="120"/>
        <w:jc w:val="both"/>
        <w:rPr>
          <w:rFonts w:ascii="Arial" w:hAnsi="Arial" w:cs="Arial"/>
          <w:sz w:val="22"/>
          <w:szCs w:val="22"/>
        </w:rPr>
      </w:pPr>
      <w:r>
        <w:rPr>
          <w:rFonts w:ascii="Arial" w:hAnsi="Arial" w:cs="Arial"/>
          <w:sz w:val="22"/>
          <w:szCs w:val="22"/>
        </w:rPr>
        <w:t xml:space="preserve">In addition, where operating the data processing activities from outside of the UK mainland, the </w:t>
      </w:r>
      <w:r w:rsidR="00924034">
        <w:rPr>
          <w:rFonts w:ascii="Arial" w:hAnsi="Arial" w:cs="Arial"/>
          <w:sz w:val="22"/>
          <w:szCs w:val="22"/>
        </w:rPr>
        <w:t>CONTRACTOR</w:t>
      </w:r>
      <w:r>
        <w:rPr>
          <w:rFonts w:ascii="Arial" w:hAnsi="Arial" w:cs="Arial"/>
          <w:sz w:val="22"/>
          <w:szCs w:val="22"/>
        </w:rPr>
        <w:t xml:space="preserve"> </w:t>
      </w:r>
      <w:r w:rsidR="00924034">
        <w:rPr>
          <w:rFonts w:ascii="Arial" w:hAnsi="Arial" w:cs="Arial"/>
          <w:sz w:val="22"/>
          <w:szCs w:val="22"/>
        </w:rPr>
        <w:t>shall</w:t>
      </w:r>
      <w:r>
        <w:rPr>
          <w:rFonts w:ascii="Arial" w:hAnsi="Arial" w:cs="Arial"/>
          <w:sz w:val="22"/>
          <w:szCs w:val="22"/>
        </w:rPr>
        <w:t xml:space="preserve"> be required to implement auditable measures</w:t>
      </w:r>
      <w:r w:rsidR="00E2326D">
        <w:rPr>
          <w:rFonts w:ascii="Arial" w:hAnsi="Arial" w:cs="Arial"/>
          <w:sz w:val="22"/>
          <w:szCs w:val="22"/>
        </w:rPr>
        <w:t>,</w:t>
      </w:r>
      <w:r>
        <w:rPr>
          <w:rFonts w:ascii="Arial" w:hAnsi="Arial" w:cs="Arial"/>
          <w:sz w:val="22"/>
          <w:szCs w:val="22"/>
        </w:rPr>
        <w:t xml:space="preserve"> as required by the Data Protection </w:t>
      </w:r>
      <w:r w:rsidR="00E2326D">
        <w:rPr>
          <w:rFonts w:ascii="Arial" w:hAnsi="Arial" w:cs="Arial"/>
          <w:sz w:val="22"/>
          <w:szCs w:val="22"/>
        </w:rPr>
        <w:t>Act</w:t>
      </w:r>
      <w:r>
        <w:rPr>
          <w:rFonts w:ascii="Arial" w:hAnsi="Arial" w:cs="Arial"/>
          <w:sz w:val="22"/>
          <w:szCs w:val="22"/>
        </w:rPr>
        <w:t xml:space="preserve">.  The </w:t>
      </w:r>
      <w:r w:rsidR="00924034">
        <w:rPr>
          <w:rFonts w:ascii="Arial" w:hAnsi="Arial" w:cs="Arial"/>
          <w:sz w:val="22"/>
          <w:szCs w:val="22"/>
        </w:rPr>
        <w:t>CONTRACTOR</w:t>
      </w:r>
      <w:r>
        <w:rPr>
          <w:rFonts w:ascii="Arial" w:hAnsi="Arial" w:cs="Arial"/>
          <w:sz w:val="22"/>
          <w:szCs w:val="22"/>
        </w:rPr>
        <w:t xml:space="preserve"> </w:t>
      </w:r>
      <w:r w:rsidR="006C5EC9">
        <w:rPr>
          <w:rFonts w:ascii="Arial" w:hAnsi="Arial" w:cs="Arial"/>
          <w:sz w:val="22"/>
          <w:szCs w:val="22"/>
        </w:rPr>
        <w:t>shall</w:t>
      </w:r>
      <w:r>
        <w:rPr>
          <w:rFonts w:ascii="Arial" w:hAnsi="Arial" w:cs="Arial"/>
          <w:sz w:val="22"/>
          <w:szCs w:val="22"/>
        </w:rPr>
        <w:t xml:space="preserve"> implement the </w:t>
      </w:r>
      <w:r w:rsidR="006B78A5">
        <w:rPr>
          <w:rFonts w:ascii="Arial" w:hAnsi="Arial" w:cs="Arial"/>
          <w:sz w:val="22"/>
          <w:szCs w:val="22"/>
        </w:rPr>
        <w:t xml:space="preserve">auditable </w:t>
      </w:r>
      <w:r>
        <w:rPr>
          <w:rFonts w:ascii="Arial" w:hAnsi="Arial" w:cs="Arial"/>
          <w:sz w:val="22"/>
          <w:szCs w:val="22"/>
        </w:rPr>
        <w:t xml:space="preserve">measures prior to commencement of the data processing activities. </w:t>
      </w:r>
    </w:p>
    <w:p w:rsidR="00D50E4D" w:rsidRPr="007032A3" w:rsidRDefault="005F1955" w:rsidP="00DE41F6">
      <w:pPr>
        <w:numPr>
          <w:ilvl w:val="1"/>
          <w:numId w:val="2"/>
        </w:numPr>
        <w:autoSpaceDN w:val="0"/>
        <w:spacing w:before="120" w:after="120"/>
        <w:jc w:val="both"/>
        <w:rPr>
          <w:rFonts w:ascii="Arial" w:hAnsi="Arial" w:cs="Arial"/>
          <w:b/>
          <w:sz w:val="22"/>
          <w:szCs w:val="22"/>
        </w:rPr>
      </w:pPr>
      <w:r w:rsidRPr="005F1955">
        <w:rPr>
          <w:rFonts w:ascii="Arial" w:hAnsi="Arial" w:cs="Arial"/>
          <w:b/>
          <w:sz w:val="22"/>
          <w:szCs w:val="22"/>
        </w:rPr>
        <w:lastRenderedPageBreak/>
        <w:t>Physical Security Requirements</w:t>
      </w:r>
      <w:r w:rsidR="00BA691A">
        <w:rPr>
          <w:rFonts w:ascii="Arial" w:hAnsi="Arial" w:cs="Arial"/>
          <w:b/>
          <w:sz w:val="22"/>
          <w:szCs w:val="22"/>
        </w:rPr>
        <w:t xml:space="preserve">:  </w:t>
      </w:r>
      <w:r w:rsidR="00D50E4D" w:rsidRPr="00D50E4D">
        <w:rPr>
          <w:rFonts w:ascii="Arial" w:hAnsi="Arial" w:cs="Arial"/>
          <w:sz w:val="22"/>
          <w:szCs w:val="22"/>
        </w:rPr>
        <w:t xml:space="preserve">The </w:t>
      </w:r>
      <w:r w:rsidR="00924034">
        <w:rPr>
          <w:rFonts w:ascii="Arial" w:hAnsi="Arial" w:cs="Arial"/>
          <w:sz w:val="22"/>
          <w:szCs w:val="22"/>
        </w:rPr>
        <w:t>CONTRACTOR</w:t>
      </w:r>
      <w:r w:rsidR="00D50E4D">
        <w:rPr>
          <w:rFonts w:ascii="Arial" w:hAnsi="Arial" w:cs="Arial"/>
          <w:sz w:val="22"/>
          <w:szCs w:val="22"/>
        </w:rPr>
        <w:t xml:space="preserve"> </w:t>
      </w:r>
      <w:r w:rsidR="006C5EC9">
        <w:rPr>
          <w:rFonts w:ascii="Arial" w:hAnsi="Arial" w:cs="Arial"/>
          <w:sz w:val="22"/>
          <w:szCs w:val="22"/>
        </w:rPr>
        <w:t>shall</w:t>
      </w:r>
      <w:r w:rsidR="00D50E4D">
        <w:rPr>
          <w:rFonts w:ascii="Arial" w:hAnsi="Arial" w:cs="Arial"/>
          <w:sz w:val="22"/>
          <w:szCs w:val="22"/>
        </w:rPr>
        <w:t xml:space="preserve"> be required to </w:t>
      </w:r>
      <w:r w:rsidR="00D50E4D" w:rsidRPr="00D50E4D">
        <w:rPr>
          <w:rFonts w:ascii="Arial" w:hAnsi="Arial" w:cs="Arial"/>
          <w:sz w:val="22"/>
          <w:szCs w:val="22"/>
        </w:rPr>
        <w:t xml:space="preserve">have in place security measures and </w:t>
      </w:r>
      <w:r w:rsidR="006C5EC9">
        <w:rPr>
          <w:rFonts w:ascii="Arial" w:hAnsi="Arial" w:cs="Arial"/>
          <w:sz w:val="22"/>
          <w:szCs w:val="22"/>
        </w:rPr>
        <w:t>shall</w:t>
      </w:r>
      <w:r w:rsidR="00D50E4D" w:rsidRPr="00D50E4D">
        <w:rPr>
          <w:rFonts w:ascii="Arial" w:hAnsi="Arial" w:cs="Arial"/>
          <w:sz w:val="22"/>
          <w:szCs w:val="22"/>
        </w:rPr>
        <w:t xml:space="preserve"> effectively manage the relevant risks which pertain to the personal data being processed.  For the avoidance of doubt, physical measures </w:t>
      </w:r>
      <w:r w:rsidR="006C5EC9">
        <w:rPr>
          <w:rFonts w:ascii="Arial" w:hAnsi="Arial" w:cs="Arial"/>
          <w:sz w:val="22"/>
          <w:szCs w:val="22"/>
        </w:rPr>
        <w:t>shall</w:t>
      </w:r>
      <w:r w:rsidR="00D50E4D" w:rsidRPr="00D50E4D">
        <w:rPr>
          <w:rFonts w:ascii="Arial" w:hAnsi="Arial" w:cs="Arial"/>
          <w:sz w:val="22"/>
          <w:szCs w:val="22"/>
        </w:rPr>
        <w:t xml:space="preserve"> include but </w:t>
      </w:r>
      <w:r w:rsidR="006C5EC9">
        <w:rPr>
          <w:rFonts w:ascii="Arial" w:hAnsi="Arial" w:cs="Arial"/>
          <w:sz w:val="22"/>
          <w:szCs w:val="22"/>
        </w:rPr>
        <w:t>shall</w:t>
      </w:r>
      <w:r w:rsidR="007032A3">
        <w:rPr>
          <w:rFonts w:ascii="Arial" w:hAnsi="Arial" w:cs="Arial"/>
          <w:sz w:val="22"/>
          <w:szCs w:val="22"/>
        </w:rPr>
        <w:t xml:space="preserve"> </w:t>
      </w:r>
      <w:r w:rsidR="00D50E4D" w:rsidRPr="00D50E4D">
        <w:rPr>
          <w:rFonts w:ascii="Arial" w:hAnsi="Arial" w:cs="Arial"/>
          <w:sz w:val="22"/>
          <w:szCs w:val="22"/>
        </w:rPr>
        <w:t>not be limited to:</w:t>
      </w:r>
    </w:p>
    <w:p w:rsidR="007032A3" w:rsidRPr="007032A3" w:rsidRDefault="007032A3" w:rsidP="00DE41F6">
      <w:pPr>
        <w:numPr>
          <w:ilvl w:val="2"/>
          <w:numId w:val="2"/>
        </w:numPr>
        <w:autoSpaceDN w:val="0"/>
        <w:spacing w:before="120" w:after="120"/>
        <w:jc w:val="both"/>
        <w:rPr>
          <w:rFonts w:ascii="Arial" w:hAnsi="Arial" w:cs="Arial"/>
          <w:sz w:val="22"/>
          <w:szCs w:val="22"/>
        </w:rPr>
      </w:pPr>
      <w:r w:rsidRPr="007032A3">
        <w:rPr>
          <w:rFonts w:ascii="Arial" w:hAnsi="Arial" w:cs="Arial"/>
          <w:sz w:val="22"/>
          <w:szCs w:val="22"/>
        </w:rPr>
        <w:t>B</w:t>
      </w:r>
      <w:r w:rsidR="00D50E4D" w:rsidRPr="007032A3">
        <w:rPr>
          <w:rFonts w:ascii="Arial" w:hAnsi="Arial" w:cs="Arial"/>
          <w:sz w:val="22"/>
          <w:szCs w:val="22"/>
        </w:rPr>
        <w:t xml:space="preserve">oundary protection from external physical threats; </w:t>
      </w:r>
    </w:p>
    <w:p w:rsidR="007032A3" w:rsidRPr="007032A3" w:rsidRDefault="007032A3" w:rsidP="00DE41F6">
      <w:pPr>
        <w:numPr>
          <w:ilvl w:val="2"/>
          <w:numId w:val="2"/>
        </w:numPr>
        <w:autoSpaceDN w:val="0"/>
        <w:spacing w:before="120" w:after="120"/>
        <w:jc w:val="both"/>
        <w:rPr>
          <w:rFonts w:ascii="Arial" w:hAnsi="Arial" w:cs="Arial"/>
          <w:sz w:val="22"/>
          <w:szCs w:val="22"/>
        </w:rPr>
      </w:pPr>
      <w:r w:rsidRPr="007032A3">
        <w:rPr>
          <w:rFonts w:ascii="Arial" w:hAnsi="Arial" w:cs="Arial"/>
          <w:sz w:val="22"/>
          <w:szCs w:val="22"/>
        </w:rPr>
        <w:t>E</w:t>
      </w:r>
      <w:r w:rsidR="00D50E4D" w:rsidRPr="007032A3">
        <w:rPr>
          <w:rFonts w:ascii="Arial" w:hAnsi="Arial" w:cs="Arial"/>
          <w:sz w:val="22"/>
          <w:szCs w:val="22"/>
        </w:rPr>
        <w:t>ffective compartmentalisation of internal physical fabric to enforce Need To Know (</w:t>
      </w:r>
      <w:smartTag w:uri="urn:schemas-microsoft-com:office:smarttags" w:element="stockticker">
        <w:r w:rsidR="00D50E4D" w:rsidRPr="007032A3">
          <w:rPr>
            <w:rFonts w:ascii="Arial" w:hAnsi="Arial" w:cs="Arial"/>
            <w:sz w:val="22"/>
            <w:szCs w:val="22"/>
          </w:rPr>
          <w:t>NTK</w:t>
        </w:r>
      </w:smartTag>
      <w:r w:rsidR="00D50E4D" w:rsidRPr="007032A3">
        <w:rPr>
          <w:rFonts w:ascii="Arial" w:hAnsi="Arial" w:cs="Arial"/>
          <w:sz w:val="22"/>
          <w:szCs w:val="22"/>
        </w:rPr>
        <w:t>);</w:t>
      </w:r>
    </w:p>
    <w:p w:rsidR="007032A3" w:rsidRPr="007032A3" w:rsidRDefault="007032A3" w:rsidP="00DE41F6">
      <w:pPr>
        <w:numPr>
          <w:ilvl w:val="2"/>
          <w:numId w:val="2"/>
        </w:numPr>
        <w:autoSpaceDN w:val="0"/>
        <w:spacing w:before="120" w:after="120"/>
        <w:jc w:val="both"/>
        <w:rPr>
          <w:rFonts w:ascii="Arial" w:hAnsi="Arial" w:cs="Arial"/>
          <w:sz w:val="22"/>
          <w:szCs w:val="22"/>
        </w:rPr>
      </w:pPr>
      <w:r w:rsidRPr="007032A3">
        <w:rPr>
          <w:rFonts w:ascii="Arial" w:hAnsi="Arial" w:cs="Arial"/>
          <w:sz w:val="22"/>
          <w:szCs w:val="22"/>
        </w:rPr>
        <w:t>E</w:t>
      </w:r>
      <w:r w:rsidR="00D50E4D" w:rsidRPr="007032A3">
        <w:rPr>
          <w:rFonts w:ascii="Arial" w:hAnsi="Arial" w:cs="Arial"/>
          <w:sz w:val="22"/>
          <w:szCs w:val="22"/>
        </w:rPr>
        <w:t>ffective use of technological barriers such that incidents can be identified and treated quickly; and</w:t>
      </w:r>
    </w:p>
    <w:p w:rsidR="00D50E4D" w:rsidRPr="007032A3" w:rsidRDefault="007032A3" w:rsidP="00DE41F6">
      <w:pPr>
        <w:numPr>
          <w:ilvl w:val="2"/>
          <w:numId w:val="2"/>
        </w:numPr>
        <w:autoSpaceDN w:val="0"/>
        <w:spacing w:before="120" w:after="120"/>
        <w:jc w:val="both"/>
        <w:rPr>
          <w:rFonts w:ascii="Arial" w:hAnsi="Arial" w:cs="Arial"/>
          <w:sz w:val="22"/>
          <w:szCs w:val="22"/>
        </w:rPr>
      </w:pPr>
      <w:r w:rsidRPr="007032A3">
        <w:rPr>
          <w:rFonts w:ascii="Arial" w:hAnsi="Arial" w:cs="Arial"/>
          <w:sz w:val="22"/>
          <w:szCs w:val="22"/>
        </w:rPr>
        <w:t>P</w:t>
      </w:r>
      <w:r w:rsidR="00D50E4D" w:rsidRPr="007032A3">
        <w:rPr>
          <w:rFonts w:ascii="Arial" w:hAnsi="Arial" w:cs="Arial"/>
          <w:sz w:val="22"/>
          <w:szCs w:val="22"/>
        </w:rPr>
        <w:t xml:space="preserve">rovision of controls that all users are properly identified and duly authorised to discharge their work.  </w:t>
      </w:r>
    </w:p>
    <w:p w:rsidR="00D50E4D" w:rsidRPr="005F1955" w:rsidRDefault="005F1955" w:rsidP="00DE41F6">
      <w:pPr>
        <w:pStyle w:val="BBHeading2"/>
        <w:numPr>
          <w:ilvl w:val="1"/>
          <w:numId w:val="2"/>
        </w:numPr>
        <w:spacing w:before="120" w:after="120"/>
        <w:jc w:val="both"/>
        <w:rPr>
          <w:b/>
          <w:sz w:val="22"/>
          <w:szCs w:val="22"/>
        </w:rPr>
      </w:pPr>
      <w:r>
        <w:rPr>
          <w:b/>
          <w:sz w:val="22"/>
          <w:szCs w:val="22"/>
        </w:rPr>
        <w:t>Communications</w:t>
      </w:r>
      <w:r w:rsidR="00BA691A">
        <w:rPr>
          <w:b/>
          <w:sz w:val="22"/>
          <w:szCs w:val="22"/>
        </w:rPr>
        <w:t xml:space="preserve">:  </w:t>
      </w:r>
      <w:r w:rsidR="00D50E4D" w:rsidRPr="005F1955">
        <w:rPr>
          <w:sz w:val="22"/>
          <w:szCs w:val="22"/>
        </w:rPr>
        <w:t xml:space="preserve">The </w:t>
      </w:r>
      <w:r w:rsidR="00924034">
        <w:rPr>
          <w:sz w:val="22"/>
          <w:szCs w:val="22"/>
        </w:rPr>
        <w:t>CONTRACTOR</w:t>
      </w:r>
      <w:r w:rsidRPr="005F1955">
        <w:rPr>
          <w:sz w:val="22"/>
          <w:szCs w:val="22"/>
        </w:rPr>
        <w:t xml:space="preserve"> </w:t>
      </w:r>
      <w:r w:rsidR="006C5EC9">
        <w:rPr>
          <w:sz w:val="22"/>
          <w:szCs w:val="22"/>
        </w:rPr>
        <w:t>shall</w:t>
      </w:r>
      <w:r w:rsidRPr="005F1955">
        <w:rPr>
          <w:sz w:val="22"/>
          <w:szCs w:val="22"/>
        </w:rPr>
        <w:t xml:space="preserve"> </w:t>
      </w:r>
      <w:r w:rsidR="00D50E4D" w:rsidRPr="005F1955">
        <w:rPr>
          <w:sz w:val="22"/>
          <w:szCs w:val="22"/>
        </w:rPr>
        <w:t xml:space="preserve">ensure that </w:t>
      </w:r>
      <w:smartTag w:uri="urn:schemas-microsoft-com:office:smarttags" w:element="stockticker">
        <w:r w:rsidR="00D50E4D" w:rsidRPr="005F1955">
          <w:rPr>
            <w:sz w:val="22"/>
            <w:szCs w:val="22"/>
          </w:rPr>
          <w:t>ALL</w:t>
        </w:r>
      </w:smartTag>
      <w:r w:rsidR="00D50E4D" w:rsidRPr="005F1955">
        <w:rPr>
          <w:sz w:val="22"/>
          <w:szCs w:val="22"/>
        </w:rPr>
        <w:t xml:space="preserve"> communications with subcontractors, third parties and clients are protected with measures to protect the confidentiality, integrity and availability of the personal data.  For the avoidance of </w:t>
      </w:r>
      <w:r w:rsidRPr="005F1955">
        <w:rPr>
          <w:sz w:val="22"/>
          <w:szCs w:val="22"/>
        </w:rPr>
        <w:t xml:space="preserve">any </w:t>
      </w:r>
      <w:r w:rsidR="00D50E4D" w:rsidRPr="005F1955">
        <w:rPr>
          <w:sz w:val="22"/>
          <w:szCs w:val="22"/>
        </w:rPr>
        <w:t>doubt, these measures shall include encryption.</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Systems Development</w:t>
      </w:r>
      <w:r w:rsidR="00BA691A" w:rsidRPr="00BA691A">
        <w:rPr>
          <w:b/>
          <w:sz w:val="22"/>
          <w:szCs w:val="22"/>
        </w:rPr>
        <w:t xml:space="preserve">:  </w:t>
      </w:r>
      <w:r w:rsidR="005F1955" w:rsidRPr="00BA691A">
        <w:rPr>
          <w:sz w:val="22"/>
          <w:szCs w:val="22"/>
        </w:rPr>
        <w:t xml:space="preserve">When </w:t>
      </w:r>
      <w:r w:rsidRPr="00BA691A">
        <w:rPr>
          <w:sz w:val="22"/>
          <w:szCs w:val="22"/>
        </w:rPr>
        <w:t xml:space="preserve">developing </w:t>
      </w:r>
      <w:r w:rsidR="005F1955" w:rsidRPr="00BA691A">
        <w:rPr>
          <w:sz w:val="22"/>
          <w:szCs w:val="22"/>
        </w:rPr>
        <w:t xml:space="preserve">a </w:t>
      </w:r>
      <w:r w:rsidRPr="00BA691A">
        <w:rPr>
          <w:sz w:val="22"/>
          <w:szCs w:val="22"/>
        </w:rPr>
        <w:t xml:space="preserve">new capability, the </w:t>
      </w:r>
      <w:r w:rsidR="00924034">
        <w:rPr>
          <w:sz w:val="22"/>
          <w:szCs w:val="22"/>
        </w:rPr>
        <w:t>CONTRACTOR</w:t>
      </w:r>
      <w:r w:rsidRPr="00BA691A">
        <w:rPr>
          <w:sz w:val="22"/>
          <w:szCs w:val="22"/>
        </w:rPr>
        <w:t xml:space="preserve"> </w:t>
      </w:r>
      <w:r w:rsidR="006C5EC9">
        <w:rPr>
          <w:sz w:val="22"/>
          <w:szCs w:val="22"/>
        </w:rPr>
        <w:t>shall</w:t>
      </w:r>
      <w:r w:rsidR="005F1955" w:rsidRPr="00BA691A">
        <w:rPr>
          <w:sz w:val="22"/>
          <w:szCs w:val="22"/>
        </w:rPr>
        <w:t xml:space="preserve"> </w:t>
      </w:r>
      <w:r w:rsidRPr="00BA691A">
        <w:rPr>
          <w:sz w:val="22"/>
          <w:szCs w:val="22"/>
        </w:rPr>
        <w:t>ensure that developmental governance is in place to manage the additional risks.  Such governance infrastructure shall be in line with ISO27001 certification/ compliance.</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Shared Services</w:t>
      </w:r>
      <w:r w:rsidR="00BA691A" w:rsidRPr="00BA691A">
        <w:rPr>
          <w:b/>
          <w:sz w:val="22"/>
          <w:szCs w:val="22"/>
        </w:rPr>
        <w:t xml:space="preserve">:  </w:t>
      </w:r>
      <w:r w:rsidRPr="00BA691A">
        <w:rPr>
          <w:sz w:val="22"/>
          <w:szCs w:val="22"/>
        </w:rPr>
        <w:t xml:space="preserve">The </w:t>
      </w:r>
      <w:r w:rsidR="00924034">
        <w:rPr>
          <w:sz w:val="22"/>
          <w:szCs w:val="22"/>
        </w:rPr>
        <w:t>CONTRACTOR</w:t>
      </w:r>
      <w:r w:rsidR="005F1955" w:rsidRPr="00BA691A">
        <w:rPr>
          <w:sz w:val="22"/>
          <w:szCs w:val="22"/>
        </w:rPr>
        <w:t xml:space="preserve"> will be required to </w:t>
      </w:r>
      <w:r w:rsidRPr="00BA691A">
        <w:rPr>
          <w:sz w:val="22"/>
          <w:szCs w:val="22"/>
        </w:rPr>
        <w:t xml:space="preserve">notify the </w:t>
      </w:r>
      <w:r w:rsidR="00ED5E98">
        <w:rPr>
          <w:sz w:val="22"/>
          <w:szCs w:val="22"/>
        </w:rPr>
        <w:t>DBS</w:t>
      </w:r>
      <w:r w:rsidRPr="00BA691A">
        <w:rPr>
          <w:sz w:val="22"/>
          <w:szCs w:val="22"/>
        </w:rPr>
        <w:t xml:space="preserve"> of any aspect of </w:t>
      </w:r>
      <w:r w:rsidR="00E2326D">
        <w:rPr>
          <w:sz w:val="22"/>
          <w:szCs w:val="22"/>
        </w:rPr>
        <w:t>its</w:t>
      </w:r>
      <w:r w:rsidRPr="00BA691A">
        <w:rPr>
          <w:sz w:val="22"/>
          <w:szCs w:val="22"/>
        </w:rPr>
        <w:t xml:space="preserve"> service </w:t>
      </w:r>
      <w:r w:rsidR="005F1955" w:rsidRPr="00BA691A">
        <w:rPr>
          <w:sz w:val="22"/>
          <w:szCs w:val="22"/>
        </w:rPr>
        <w:t xml:space="preserve">that </w:t>
      </w:r>
      <w:r w:rsidRPr="00BA691A">
        <w:rPr>
          <w:sz w:val="22"/>
          <w:szCs w:val="22"/>
        </w:rPr>
        <w:t xml:space="preserve">is shared with any other service </w:t>
      </w:r>
      <w:r w:rsidR="005F1955" w:rsidRPr="00BA691A">
        <w:rPr>
          <w:sz w:val="22"/>
          <w:szCs w:val="22"/>
        </w:rPr>
        <w:t xml:space="preserve">provider and must </w:t>
      </w:r>
      <w:r w:rsidRPr="00BA691A">
        <w:rPr>
          <w:sz w:val="22"/>
          <w:szCs w:val="22"/>
        </w:rPr>
        <w:t>provide specific assurance</w:t>
      </w:r>
      <w:r w:rsidR="005F1955" w:rsidRPr="00BA691A">
        <w:rPr>
          <w:sz w:val="22"/>
          <w:szCs w:val="22"/>
        </w:rPr>
        <w:t>s</w:t>
      </w:r>
      <w:r w:rsidRPr="00BA691A">
        <w:rPr>
          <w:sz w:val="22"/>
          <w:szCs w:val="22"/>
        </w:rPr>
        <w:t xml:space="preserve"> that the additional risks arising from</w:t>
      </w:r>
      <w:r w:rsidR="005F1955" w:rsidRPr="00BA691A">
        <w:rPr>
          <w:sz w:val="22"/>
          <w:szCs w:val="22"/>
        </w:rPr>
        <w:t xml:space="preserve"> any shared service provision </w:t>
      </w:r>
      <w:r w:rsidR="00E2326D">
        <w:rPr>
          <w:sz w:val="22"/>
          <w:szCs w:val="22"/>
        </w:rPr>
        <w:t>are</w:t>
      </w:r>
      <w:r w:rsidR="005F1955" w:rsidRPr="00BA691A">
        <w:rPr>
          <w:sz w:val="22"/>
          <w:szCs w:val="22"/>
        </w:rPr>
        <w:t xml:space="preserve"> </w:t>
      </w:r>
      <w:r w:rsidRPr="00BA691A">
        <w:rPr>
          <w:sz w:val="22"/>
          <w:szCs w:val="22"/>
        </w:rPr>
        <w:t>effectively managed.</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Reporting</w:t>
      </w:r>
      <w:r w:rsidR="00BA691A" w:rsidRPr="00BA691A">
        <w:rPr>
          <w:b/>
          <w:sz w:val="22"/>
          <w:szCs w:val="22"/>
        </w:rPr>
        <w:t xml:space="preserve">:  </w:t>
      </w:r>
      <w:r w:rsidRPr="00BA691A">
        <w:rPr>
          <w:sz w:val="22"/>
          <w:szCs w:val="22"/>
        </w:rPr>
        <w:t xml:space="preserve">The </w:t>
      </w:r>
      <w:r w:rsidR="00924034">
        <w:rPr>
          <w:sz w:val="22"/>
          <w:szCs w:val="22"/>
        </w:rPr>
        <w:t>CONTRACTOR</w:t>
      </w:r>
      <w:r w:rsidRPr="00BA691A">
        <w:rPr>
          <w:sz w:val="22"/>
          <w:szCs w:val="22"/>
        </w:rPr>
        <w:t xml:space="preserve"> shall provide</w:t>
      </w:r>
      <w:r w:rsidR="00E2326D">
        <w:rPr>
          <w:sz w:val="22"/>
          <w:szCs w:val="22"/>
        </w:rPr>
        <w:t>,</w:t>
      </w:r>
      <w:r w:rsidRPr="00BA691A">
        <w:rPr>
          <w:sz w:val="22"/>
          <w:szCs w:val="22"/>
        </w:rPr>
        <w:t xml:space="preserve"> </w:t>
      </w:r>
      <w:r w:rsidR="006C5EC9">
        <w:rPr>
          <w:sz w:val="22"/>
          <w:szCs w:val="22"/>
        </w:rPr>
        <w:t>upon request</w:t>
      </w:r>
      <w:r w:rsidR="00E2326D">
        <w:rPr>
          <w:sz w:val="22"/>
          <w:szCs w:val="22"/>
        </w:rPr>
        <w:t>,</w:t>
      </w:r>
      <w:r w:rsidR="006C5EC9">
        <w:rPr>
          <w:sz w:val="22"/>
          <w:szCs w:val="22"/>
        </w:rPr>
        <w:t xml:space="preserve"> </w:t>
      </w:r>
      <w:r w:rsidRPr="00BA691A">
        <w:rPr>
          <w:sz w:val="22"/>
          <w:szCs w:val="22"/>
        </w:rPr>
        <w:t xml:space="preserve">to </w:t>
      </w:r>
      <w:r w:rsidR="00ED5E98">
        <w:rPr>
          <w:sz w:val="22"/>
          <w:szCs w:val="22"/>
        </w:rPr>
        <w:t>DBS</w:t>
      </w:r>
      <w:r w:rsidRPr="00BA691A">
        <w:rPr>
          <w:sz w:val="22"/>
          <w:szCs w:val="22"/>
        </w:rPr>
        <w:t xml:space="preserve"> such reports</w:t>
      </w:r>
      <w:r w:rsidR="005F1955" w:rsidRPr="00BA691A">
        <w:rPr>
          <w:sz w:val="22"/>
          <w:szCs w:val="22"/>
        </w:rPr>
        <w:t>,</w:t>
      </w:r>
      <w:r w:rsidRPr="00BA691A">
        <w:rPr>
          <w:sz w:val="22"/>
          <w:szCs w:val="22"/>
        </w:rPr>
        <w:t xml:space="preserve"> as may be required from time to time</w:t>
      </w:r>
      <w:r w:rsidR="005F1955" w:rsidRPr="00BA691A">
        <w:rPr>
          <w:sz w:val="22"/>
          <w:szCs w:val="22"/>
        </w:rPr>
        <w:t>,</w:t>
      </w:r>
      <w:r w:rsidRPr="00BA691A">
        <w:rPr>
          <w:sz w:val="22"/>
          <w:szCs w:val="22"/>
        </w:rPr>
        <w:t xml:space="preserve"> on the status of </w:t>
      </w:r>
      <w:r w:rsidR="00E2326D">
        <w:rPr>
          <w:sz w:val="22"/>
          <w:szCs w:val="22"/>
        </w:rPr>
        <w:t>its</w:t>
      </w:r>
      <w:r w:rsidR="005F1955" w:rsidRPr="00BA691A">
        <w:rPr>
          <w:sz w:val="22"/>
          <w:szCs w:val="22"/>
        </w:rPr>
        <w:t xml:space="preserve"> </w:t>
      </w:r>
      <w:r w:rsidRPr="00BA691A">
        <w:rPr>
          <w:sz w:val="22"/>
          <w:szCs w:val="22"/>
        </w:rPr>
        <w:t xml:space="preserve">security </w:t>
      </w:r>
      <w:r w:rsidR="005F1955" w:rsidRPr="00BA691A">
        <w:rPr>
          <w:sz w:val="22"/>
          <w:szCs w:val="22"/>
        </w:rPr>
        <w:t xml:space="preserve">arrangements when undertaking data processing activities on behalf of </w:t>
      </w:r>
      <w:r w:rsidR="00ED5E98">
        <w:rPr>
          <w:sz w:val="22"/>
          <w:szCs w:val="22"/>
        </w:rPr>
        <w:t>DBS</w:t>
      </w:r>
      <w:r w:rsidRPr="00BA691A">
        <w:rPr>
          <w:sz w:val="22"/>
          <w:szCs w:val="22"/>
        </w:rPr>
        <w:t>.</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Need to Know</w:t>
      </w:r>
      <w:r w:rsidR="00BA691A" w:rsidRPr="00BA691A">
        <w:rPr>
          <w:b/>
          <w:sz w:val="22"/>
          <w:szCs w:val="22"/>
        </w:rPr>
        <w:t xml:space="preserve">:  </w:t>
      </w:r>
      <w:r w:rsidRPr="00BA691A">
        <w:rPr>
          <w:sz w:val="22"/>
          <w:szCs w:val="22"/>
        </w:rPr>
        <w:t xml:space="preserve">The </w:t>
      </w:r>
      <w:r w:rsidR="00924034">
        <w:rPr>
          <w:sz w:val="22"/>
          <w:szCs w:val="22"/>
        </w:rPr>
        <w:t>CONTRACTOR</w:t>
      </w:r>
      <w:r w:rsidR="005F1955" w:rsidRPr="00BA691A">
        <w:rPr>
          <w:sz w:val="22"/>
          <w:szCs w:val="22"/>
        </w:rPr>
        <w:t xml:space="preserve"> </w:t>
      </w:r>
      <w:r w:rsidR="006C5EC9">
        <w:rPr>
          <w:sz w:val="22"/>
          <w:szCs w:val="22"/>
        </w:rPr>
        <w:t>shall</w:t>
      </w:r>
      <w:r w:rsidR="005F1955" w:rsidRPr="00BA691A">
        <w:rPr>
          <w:sz w:val="22"/>
          <w:szCs w:val="22"/>
        </w:rPr>
        <w:t xml:space="preserve"> not </w:t>
      </w:r>
      <w:r w:rsidRPr="00BA691A">
        <w:rPr>
          <w:sz w:val="22"/>
          <w:szCs w:val="22"/>
        </w:rPr>
        <w:t xml:space="preserve">permit any person who has not been authorised to access business </w:t>
      </w:r>
      <w:r w:rsidR="007D3A17">
        <w:rPr>
          <w:sz w:val="22"/>
          <w:szCs w:val="22"/>
        </w:rPr>
        <w:t>m</w:t>
      </w:r>
      <w:r w:rsidR="00E2326D">
        <w:rPr>
          <w:sz w:val="22"/>
          <w:szCs w:val="22"/>
        </w:rPr>
        <w:t>aterial</w:t>
      </w:r>
      <w:r w:rsidRPr="00BA691A">
        <w:rPr>
          <w:sz w:val="22"/>
          <w:szCs w:val="22"/>
        </w:rPr>
        <w:t xml:space="preserve"> containing personal information.</w:t>
      </w:r>
    </w:p>
    <w:p w:rsidR="00D50E4D" w:rsidRPr="00BA691A" w:rsidRDefault="00D50E4D" w:rsidP="00DE41F6">
      <w:pPr>
        <w:pStyle w:val="BBHeading3"/>
        <w:numPr>
          <w:ilvl w:val="1"/>
          <w:numId w:val="2"/>
        </w:numPr>
        <w:spacing w:before="120" w:after="120"/>
        <w:jc w:val="both"/>
        <w:rPr>
          <w:b/>
          <w:sz w:val="22"/>
          <w:szCs w:val="22"/>
        </w:rPr>
      </w:pPr>
      <w:r w:rsidRPr="00BA691A">
        <w:rPr>
          <w:sz w:val="22"/>
          <w:szCs w:val="22"/>
        </w:rPr>
        <w:t xml:space="preserve">The </w:t>
      </w:r>
      <w:r w:rsidR="00924034">
        <w:rPr>
          <w:sz w:val="22"/>
          <w:szCs w:val="22"/>
        </w:rPr>
        <w:t>CONTRACTOR</w:t>
      </w:r>
      <w:r w:rsidR="006275C4" w:rsidRPr="00BA691A">
        <w:rPr>
          <w:sz w:val="22"/>
          <w:szCs w:val="22"/>
        </w:rPr>
        <w:t xml:space="preserve"> </w:t>
      </w:r>
      <w:r w:rsidR="006C5EC9">
        <w:rPr>
          <w:sz w:val="22"/>
          <w:szCs w:val="22"/>
        </w:rPr>
        <w:t>shall</w:t>
      </w:r>
      <w:r w:rsidR="006275C4" w:rsidRPr="00BA691A">
        <w:rPr>
          <w:sz w:val="22"/>
          <w:szCs w:val="22"/>
        </w:rPr>
        <w:t xml:space="preserve"> </w:t>
      </w:r>
      <w:r w:rsidRPr="00BA691A">
        <w:rPr>
          <w:sz w:val="22"/>
          <w:szCs w:val="22"/>
        </w:rPr>
        <w:t>implement business processes</w:t>
      </w:r>
      <w:r w:rsidR="006275C4" w:rsidRPr="00BA691A">
        <w:rPr>
          <w:sz w:val="22"/>
          <w:szCs w:val="22"/>
        </w:rPr>
        <w:t>,</w:t>
      </w:r>
      <w:r w:rsidRPr="00BA691A">
        <w:rPr>
          <w:sz w:val="22"/>
          <w:szCs w:val="22"/>
        </w:rPr>
        <w:t xml:space="preserve"> including </w:t>
      </w:r>
      <w:r w:rsidR="006B78A5">
        <w:rPr>
          <w:sz w:val="22"/>
          <w:szCs w:val="22"/>
        </w:rPr>
        <w:t>relevant</w:t>
      </w:r>
      <w:r w:rsidR="006B78A5" w:rsidRPr="00BA691A">
        <w:rPr>
          <w:sz w:val="22"/>
          <w:szCs w:val="22"/>
        </w:rPr>
        <w:t xml:space="preserve"> </w:t>
      </w:r>
      <w:r w:rsidRPr="00BA691A">
        <w:rPr>
          <w:sz w:val="22"/>
          <w:szCs w:val="22"/>
        </w:rPr>
        <w:t>checks and balances</w:t>
      </w:r>
      <w:r w:rsidR="006275C4" w:rsidRPr="00BA691A">
        <w:rPr>
          <w:sz w:val="22"/>
          <w:szCs w:val="22"/>
        </w:rPr>
        <w:t>,</w:t>
      </w:r>
      <w:r w:rsidRPr="00BA691A">
        <w:rPr>
          <w:sz w:val="22"/>
          <w:szCs w:val="22"/>
        </w:rPr>
        <w:t xml:space="preserve"> to prevent </w:t>
      </w:r>
      <w:r w:rsidR="006275C4" w:rsidRPr="00BA691A">
        <w:rPr>
          <w:sz w:val="22"/>
          <w:szCs w:val="22"/>
        </w:rPr>
        <w:t>unauthorised p</w:t>
      </w:r>
      <w:r w:rsidRPr="00BA691A">
        <w:rPr>
          <w:sz w:val="22"/>
          <w:szCs w:val="22"/>
        </w:rPr>
        <w:t xml:space="preserve">ersonnel from accessing </w:t>
      </w:r>
      <w:r w:rsidR="006275C4" w:rsidRPr="00BA691A">
        <w:rPr>
          <w:sz w:val="22"/>
          <w:szCs w:val="22"/>
        </w:rPr>
        <w:t>the sensitive criminal records data.</w:t>
      </w:r>
    </w:p>
    <w:p w:rsidR="00D50E4D" w:rsidRPr="00BA691A" w:rsidRDefault="00D50E4D" w:rsidP="00DE41F6">
      <w:pPr>
        <w:pStyle w:val="BBHeading3"/>
        <w:numPr>
          <w:ilvl w:val="1"/>
          <w:numId w:val="2"/>
        </w:numPr>
        <w:spacing w:before="120" w:after="120"/>
        <w:jc w:val="both"/>
        <w:rPr>
          <w:b/>
          <w:sz w:val="22"/>
          <w:szCs w:val="22"/>
        </w:rPr>
      </w:pPr>
      <w:r w:rsidRPr="00BA691A">
        <w:rPr>
          <w:sz w:val="22"/>
          <w:szCs w:val="22"/>
        </w:rPr>
        <w:t xml:space="preserve">The </w:t>
      </w:r>
      <w:r w:rsidR="00924034">
        <w:rPr>
          <w:sz w:val="22"/>
          <w:szCs w:val="22"/>
        </w:rPr>
        <w:t>CONTRACTOR</w:t>
      </w:r>
      <w:r w:rsidR="006275C4" w:rsidRPr="00BA691A">
        <w:rPr>
          <w:sz w:val="22"/>
          <w:szCs w:val="22"/>
        </w:rPr>
        <w:t xml:space="preserve"> </w:t>
      </w:r>
      <w:r w:rsidR="006C5EC9">
        <w:rPr>
          <w:sz w:val="22"/>
          <w:szCs w:val="22"/>
        </w:rPr>
        <w:t>shall</w:t>
      </w:r>
      <w:r w:rsidR="006275C4" w:rsidRPr="00BA691A">
        <w:rPr>
          <w:sz w:val="22"/>
          <w:szCs w:val="22"/>
        </w:rPr>
        <w:t xml:space="preserve"> </w:t>
      </w:r>
      <w:r w:rsidRPr="00BA691A">
        <w:rPr>
          <w:sz w:val="22"/>
          <w:szCs w:val="22"/>
        </w:rPr>
        <w:t xml:space="preserve">provide protection to seek to ensure that any access to </w:t>
      </w:r>
      <w:r w:rsidR="00E2326D">
        <w:rPr>
          <w:sz w:val="22"/>
          <w:szCs w:val="22"/>
        </w:rPr>
        <w:t>its</w:t>
      </w:r>
      <w:r w:rsidR="006275C4" w:rsidRPr="00BA691A">
        <w:rPr>
          <w:sz w:val="22"/>
          <w:szCs w:val="22"/>
        </w:rPr>
        <w:t xml:space="preserve"> </w:t>
      </w:r>
      <w:r w:rsidRPr="00BA691A">
        <w:rPr>
          <w:sz w:val="22"/>
          <w:szCs w:val="22"/>
        </w:rPr>
        <w:t xml:space="preserve">facilities and technical infrastructure is strictly limited to such portion of the same as is required for the proper performance of </w:t>
      </w:r>
      <w:r w:rsidR="00E2326D">
        <w:rPr>
          <w:sz w:val="22"/>
          <w:szCs w:val="22"/>
        </w:rPr>
        <w:t>its</w:t>
      </w:r>
      <w:r w:rsidR="006275C4" w:rsidRPr="00BA691A">
        <w:rPr>
          <w:sz w:val="22"/>
          <w:szCs w:val="22"/>
        </w:rPr>
        <w:t xml:space="preserve"> o</w:t>
      </w:r>
      <w:r w:rsidRPr="00BA691A">
        <w:rPr>
          <w:sz w:val="22"/>
          <w:szCs w:val="22"/>
        </w:rPr>
        <w:t>bligations</w:t>
      </w:r>
      <w:r w:rsidR="006275C4" w:rsidRPr="00BA691A">
        <w:rPr>
          <w:sz w:val="22"/>
          <w:szCs w:val="22"/>
        </w:rPr>
        <w:t>.</w:t>
      </w:r>
    </w:p>
    <w:p w:rsidR="00DC456A" w:rsidRPr="00BA691A" w:rsidRDefault="00D50E4D" w:rsidP="00DE41F6">
      <w:pPr>
        <w:pStyle w:val="BBHeading2"/>
        <w:numPr>
          <w:ilvl w:val="1"/>
          <w:numId w:val="2"/>
        </w:numPr>
        <w:spacing w:before="120" w:after="120"/>
        <w:jc w:val="both"/>
        <w:rPr>
          <w:b/>
          <w:sz w:val="22"/>
          <w:szCs w:val="22"/>
        </w:rPr>
      </w:pPr>
      <w:r w:rsidRPr="00BA691A">
        <w:rPr>
          <w:b/>
          <w:sz w:val="22"/>
          <w:szCs w:val="22"/>
        </w:rPr>
        <w:t>Provenance Checks</w:t>
      </w:r>
      <w:r w:rsidR="00BA691A" w:rsidRPr="00BA691A">
        <w:rPr>
          <w:b/>
          <w:sz w:val="22"/>
          <w:szCs w:val="22"/>
        </w:rPr>
        <w:t xml:space="preserve">:  </w:t>
      </w:r>
      <w:r w:rsidRPr="00BA691A">
        <w:rPr>
          <w:sz w:val="22"/>
          <w:szCs w:val="22"/>
        </w:rPr>
        <w:t xml:space="preserve">The </w:t>
      </w:r>
      <w:r w:rsidR="00924034">
        <w:rPr>
          <w:sz w:val="22"/>
          <w:szCs w:val="22"/>
        </w:rPr>
        <w:t>CONTRACTOR</w:t>
      </w:r>
      <w:r w:rsidR="00DC456A" w:rsidRPr="00BA691A">
        <w:rPr>
          <w:sz w:val="22"/>
          <w:szCs w:val="22"/>
        </w:rPr>
        <w:t xml:space="preserve"> </w:t>
      </w:r>
      <w:r w:rsidR="006C5EC9">
        <w:rPr>
          <w:sz w:val="22"/>
          <w:szCs w:val="22"/>
        </w:rPr>
        <w:t>shall</w:t>
      </w:r>
      <w:r w:rsidR="00DC456A" w:rsidRPr="00BA691A">
        <w:rPr>
          <w:sz w:val="22"/>
          <w:szCs w:val="22"/>
        </w:rPr>
        <w:t xml:space="preserve"> </w:t>
      </w:r>
      <w:r w:rsidRPr="00BA691A">
        <w:rPr>
          <w:sz w:val="22"/>
          <w:szCs w:val="22"/>
        </w:rPr>
        <w:t>ensure that thorough</w:t>
      </w:r>
      <w:r w:rsidR="00DC456A" w:rsidRPr="00BA691A">
        <w:rPr>
          <w:sz w:val="22"/>
          <w:szCs w:val="22"/>
        </w:rPr>
        <w:t xml:space="preserve"> and</w:t>
      </w:r>
      <w:r w:rsidRPr="00BA691A">
        <w:rPr>
          <w:sz w:val="22"/>
          <w:szCs w:val="22"/>
        </w:rPr>
        <w:t xml:space="preserve"> effective background checks are carried out on all personnel </w:t>
      </w:r>
      <w:r w:rsidR="00DC456A" w:rsidRPr="00BA691A">
        <w:rPr>
          <w:sz w:val="22"/>
          <w:szCs w:val="22"/>
        </w:rPr>
        <w:t>performing the data processing activities.</w:t>
      </w:r>
    </w:p>
    <w:p w:rsidR="00D50E4D" w:rsidRPr="00BA691A" w:rsidRDefault="00DC456A" w:rsidP="00DE41F6">
      <w:pPr>
        <w:pStyle w:val="BBHeading3"/>
        <w:numPr>
          <w:ilvl w:val="1"/>
          <w:numId w:val="2"/>
        </w:numPr>
        <w:spacing w:before="120" w:after="120"/>
        <w:jc w:val="both"/>
        <w:rPr>
          <w:b/>
          <w:sz w:val="22"/>
          <w:szCs w:val="22"/>
        </w:rPr>
      </w:pPr>
      <w:r w:rsidRPr="00BA691A">
        <w:rPr>
          <w:sz w:val="22"/>
          <w:szCs w:val="22"/>
        </w:rPr>
        <w:t xml:space="preserve">When undertaking background checks, the </w:t>
      </w:r>
      <w:r w:rsidR="00924034">
        <w:rPr>
          <w:sz w:val="22"/>
          <w:szCs w:val="22"/>
        </w:rPr>
        <w:t>CONTRACTOR</w:t>
      </w:r>
      <w:r w:rsidRPr="00BA691A">
        <w:rPr>
          <w:sz w:val="22"/>
          <w:szCs w:val="22"/>
        </w:rPr>
        <w:t xml:space="preserve"> </w:t>
      </w:r>
      <w:r w:rsidR="006C5EC9">
        <w:rPr>
          <w:sz w:val="22"/>
          <w:szCs w:val="22"/>
        </w:rPr>
        <w:t>shall</w:t>
      </w:r>
      <w:r w:rsidRPr="00BA691A">
        <w:rPr>
          <w:sz w:val="22"/>
          <w:szCs w:val="22"/>
        </w:rPr>
        <w:t xml:space="preserve"> ensure </w:t>
      </w:r>
      <w:r w:rsidR="00E2326D">
        <w:rPr>
          <w:sz w:val="22"/>
          <w:szCs w:val="22"/>
        </w:rPr>
        <w:t>that its</w:t>
      </w:r>
      <w:r w:rsidRPr="00BA691A">
        <w:rPr>
          <w:sz w:val="22"/>
          <w:szCs w:val="22"/>
        </w:rPr>
        <w:t xml:space="preserve"> personnel are suitable to work with sensitive criminal records data and have a legitimate right to work </w:t>
      </w:r>
      <w:r w:rsidR="00D50E4D" w:rsidRPr="00BA691A">
        <w:rPr>
          <w:sz w:val="22"/>
          <w:szCs w:val="22"/>
        </w:rPr>
        <w:t xml:space="preserve">in the territory where the </w:t>
      </w:r>
      <w:r w:rsidRPr="00BA691A">
        <w:rPr>
          <w:sz w:val="22"/>
          <w:szCs w:val="22"/>
        </w:rPr>
        <w:t xml:space="preserve">activities are </w:t>
      </w:r>
      <w:r w:rsidR="00D50E4D" w:rsidRPr="00BA691A">
        <w:rPr>
          <w:sz w:val="22"/>
          <w:szCs w:val="22"/>
        </w:rPr>
        <w:t>being discharged.</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Change Control</w:t>
      </w:r>
      <w:r w:rsidR="00BA691A" w:rsidRPr="00BA691A">
        <w:rPr>
          <w:b/>
          <w:sz w:val="22"/>
          <w:szCs w:val="22"/>
        </w:rPr>
        <w:t xml:space="preserve">:  </w:t>
      </w:r>
      <w:r w:rsidRPr="00BA691A">
        <w:rPr>
          <w:sz w:val="22"/>
          <w:szCs w:val="22"/>
        </w:rPr>
        <w:t xml:space="preserve">The </w:t>
      </w:r>
      <w:r w:rsidR="00924034">
        <w:rPr>
          <w:sz w:val="22"/>
          <w:szCs w:val="22"/>
        </w:rPr>
        <w:t>CONTRACTOR</w:t>
      </w:r>
      <w:r w:rsidR="00053744" w:rsidRPr="00BA691A">
        <w:rPr>
          <w:sz w:val="22"/>
          <w:szCs w:val="22"/>
        </w:rPr>
        <w:t xml:space="preserve"> </w:t>
      </w:r>
      <w:r w:rsidR="006C5EC9">
        <w:rPr>
          <w:sz w:val="22"/>
          <w:szCs w:val="22"/>
        </w:rPr>
        <w:t>shall</w:t>
      </w:r>
      <w:r w:rsidR="00053744" w:rsidRPr="00BA691A">
        <w:rPr>
          <w:sz w:val="22"/>
          <w:szCs w:val="22"/>
        </w:rPr>
        <w:t xml:space="preserve"> have suitable </w:t>
      </w:r>
      <w:r w:rsidRPr="00BA691A">
        <w:rPr>
          <w:sz w:val="22"/>
          <w:szCs w:val="22"/>
        </w:rPr>
        <w:t>change control process</w:t>
      </w:r>
      <w:r w:rsidR="00053744" w:rsidRPr="00BA691A">
        <w:rPr>
          <w:sz w:val="22"/>
          <w:szCs w:val="22"/>
        </w:rPr>
        <w:t>es</w:t>
      </w:r>
      <w:r w:rsidRPr="00BA691A">
        <w:rPr>
          <w:sz w:val="22"/>
          <w:szCs w:val="22"/>
        </w:rPr>
        <w:t xml:space="preserve"> </w:t>
      </w:r>
      <w:r w:rsidR="00053744" w:rsidRPr="00BA691A">
        <w:rPr>
          <w:sz w:val="22"/>
          <w:szCs w:val="22"/>
        </w:rPr>
        <w:t>in place</w:t>
      </w:r>
      <w:r w:rsidR="00E2326D">
        <w:rPr>
          <w:sz w:val="22"/>
          <w:szCs w:val="22"/>
        </w:rPr>
        <w:t>,</w:t>
      </w:r>
      <w:r w:rsidR="00053744" w:rsidRPr="00BA691A">
        <w:rPr>
          <w:sz w:val="22"/>
          <w:szCs w:val="22"/>
        </w:rPr>
        <w:t xml:space="preserve"> </w:t>
      </w:r>
      <w:r w:rsidRPr="00BA691A">
        <w:rPr>
          <w:sz w:val="22"/>
          <w:szCs w:val="22"/>
        </w:rPr>
        <w:t>such that all proposed changes are impact assessed for their security impact and treated accordingly</w:t>
      </w:r>
      <w:r w:rsidR="00E2326D">
        <w:rPr>
          <w:sz w:val="22"/>
          <w:szCs w:val="22"/>
        </w:rPr>
        <w:t>,</w:t>
      </w:r>
      <w:r w:rsidRPr="00BA691A">
        <w:rPr>
          <w:sz w:val="22"/>
          <w:szCs w:val="22"/>
        </w:rPr>
        <w:t xml:space="preserve"> prior to implementation.</w:t>
      </w:r>
    </w:p>
    <w:p w:rsidR="00D50E4D" w:rsidRPr="00BA691A" w:rsidRDefault="00D50E4D" w:rsidP="00DE41F6">
      <w:pPr>
        <w:pStyle w:val="BBHeading2"/>
        <w:numPr>
          <w:ilvl w:val="1"/>
          <w:numId w:val="2"/>
        </w:numPr>
        <w:spacing w:before="120" w:after="120"/>
        <w:jc w:val="both"/>
        <w:rPr>
          <w:b/>
          <w:sz w:val="22"/>
          <w:szCs w:val="22"/>
        </w:rPr>
      </w:pPr>
      <w:r w:rsidRPr="00BA691A">
        <w:rPr>
          <w:b/>
          <w:sz w:val="22"/>
          <w:szCs w:val="22"/>
        </w:rPr>
        <w:t>Incident Handling</w:t>
      </w:r>
      <w:r w:rsidR="00BA691A" w:rsidRPr="00BA691A">
        <w:rPr>
          <w:b/>
          <w:sz w:val="22"/>
          <w:szCs w:val="22"/>
        </w:rPr>
        <w:t xml:space="preserve">:  </w:t>
      </w:r>
      <w:r w:rsidRPr="00BA691A">
        <w:rPr>
          <w:sz w:val="22"/>
          <w:szCs w:val="22"/>
        </w:rPr>
        <w:t xml:space="preserve">The </w:t>
      </w:r>
      <w:r w:rsidR="00924034">
        <w:rPr>
          <w:sz w:val="22"/>
          <w:szCs w:val="22"/>
        </w:rPr>
        <w:t>CONTRACTOR</w:t>
      </w:r>
      <w:r w:rsidR="00053744" w:rsidRPr="00BA691A">
        <w:rPr>
          <w:sz w:val="22"/>
          <w:szCs w:val="22"/>
        </w:rPr>
        <w:t xml:space="preserve"> </w:t>
      </w:r>
      <w:r w:rsidR="006C5EC9">
        <w:rPr>
          <w:sz w:val="22"/>
          <w:szCs w:val="22"/>
        </w:rPr>
        <w:t>shall</w:t>
      </w:r>
      <w:r w:rsidR="00053744" w:rsidRPr="00BA691A">
        <w:rPr>
          <w:sz w:val="22"/>
          <w:szCs w:val="22"/>
        </w:rPr>
        <w:t xml:space="preserve"> </w:t>
      </w:r>
      <w:r w:rsidRPr="00BA691A">
        <w:rPr>
          <w:sz w:val="22"/>
          <w:szCs w:val="22"/>
        </w:rPr>
        <w:t>provide</w:t>
      </w:r>
      <w:r w:rsidR="00E2326D">
        <w:rPr>
          <w:sz w:val="22"/>
          <w:szCs w:val="22"/>
        </w:rPr>
        <w:t>,</w:t>
      </w:r>
      <w:r w:rsidRPr="00BA691A">
        <w:rPr>
          <w:sz w:val="22"/>
          <w:szCs w:val="22"/>
        </w:rPr>
        <w:t xml:space="preserve"> </w:t>
      </w:r>
      <w:r w:rsidR="006C5EC9">
        <w:rPr>
          <w:sz w:val="22"/>
          <w:szCs w:val="22"/>
        </w:rPr>
        <w:t>upon request</w:t>
      </w:r>
      <w:r w:rsidR="00E2326D">
        <w:rPr>
          <w:sz w:val="22"/>
          <w:szCs w:val="22"/>
        </w:rPr>
        <w:t>,</w:t>
      </w:r>
      <w:r w:rsidR="006C5EC9">
        <w:rPr>
          <w:sz w:val="22"/>
          <w:szCs w:val="22"/>
        </w:rPr>
        <w:t xml:space="preserve"> </w:t>
      </w:r>
      <w:r w:rsidRPr="00BA691A">
        <w:rPr>
          <w:sz w:val="22"/>
          <w:szCs w:val="22"/>
        </w:rPr>
        <w:t xml:space="preserve">such information as may be required for the purpose of allowing </w:t>
      </w:r>
      <w:r w:rsidR="00ED5E98">
        <w:rPr>
          <w:sz w:val="22"/>
          <w:szCs w:val="22"/>
        </w:rPr>
        <w:t>DBS</w:t>
      </w:r>
      <w:r w:rsidRPr="00BA691A">
        <w:rPr>
          <w:sz w:val="22"/>
          <w:szCs w:val="22"/>
        </w:rPr>
        <w:t xml:space="preserve"> to undertake investigations for the purpose of checking compliance</w:t>
      </w:r>
      <w:r w:rsidR="007D3A17">
        <w:rPr>
          <w:sz w:val="22"/>
          <w:szCs w:val="22"/>
        </w:rPr>
        <w:t xml:space="preserve"> with the Contract</w:t>
      </w:r>
      <w:r w:rsidRPr="00BA691A">
        <w:rPr>
          <w:sz w:val="22"/>
          <w:szCs w:val="22"/>
        </w:rPr>
        <w:t>.</w:t>
      </w:r>
    </w:p>
    <w:p w:rsidR="00E2326D" w:rsidRPr="00E2326D" w:rsidRDefault="00D50E4D" w:rsidP="00DE41F6">
      <w:pPr>
        <w:pStyle w:val="BBHeading3"/>
        <w:numPr>
          <w:ilvl w:val="1"/>
          <w:numId w:val="2"/>
        </w:numPr>
        <w:spacing w:before="120" w:after="120"/>
        <w:jc w:val="both"/>
        <w:rPr>
          <w:b/>
          <w:sz w:val="22"/>
          <w:szCs w:val="22"/>
        </w:rPr>
      </w:pPr>
      <w:r w:rsidRPr="005F1955">
        <w:rPr>
          <w:sz w:val="22"/>
          <w:szCs w:val="22"/>
        </w:rPr>
        <w:lastRenderedPageBreak/>
        <w:t xml:space="preserve">If the </w:t>
      </w:r>
      <w:r w:rsidR="00924034">
        <w:rPr>
          <w:sz w:val="22"/>
          <w:szCs w:val="22"/>
        </w:rPr>
        <w:t>CONTRACTOR</w:t>
      </w:r>
      <w:r w:rsidR="00053744">
        <w:rPr>
          <w:sz w:val="22"/>
          <w:szCs w:val="22"/>
        </w:rPr>
        <w:t xml:space="preserve"> </w:t>
      </w:r>
      <w:r w:rsidRPr="005F1955">
        <w:rPr>
          <w:sz w:val="22"/>
          <w:szCs w:val="22"/>
        </w:rPr>
        <w:t xml:space="preserve">becomes aware of any contravention of the data security requirements of </w:t>
      </w:r>
      <w:r w:rsidR="00ED5E98">
        <w:rPr>
          <w:sz w:val="22"/>
          <w:szCs w:val="22"/>
        </w:rPr>
        <w:t>DBS</w:t>
      </w:r>
      <w:r w:rsidR="00053744">
        <w:rPr>
          <w:sz w:val="22"/>
          <w:szCs w:val="22"/>
        </w:rPr>
        <w:t>,</w:t>
      </w:r>
      <w:r w:rsidRPr="005F1955">
        <w:rPr>
          <w:sz w:val="22"/>
          <w:szCs w:val="22"/>
        </w:rPr>
        <w:t xml:space="preserve"> or of </w:t>
      </w:r>
      <w:r w:rsidR="00053744">
        <w:rPr>
          <w:sz w:val="22"/>
          <w:szCs w:val="22"/>
        </w:rPr>
        <w:t xml:space="preserve">any </w:t>
      </w:r>
      <w:r w:rsidRPr="005F1955">
        <w:rPr>
          <w:sz w:val="22"/>
          <w:szCs w:val="22"/>
        </w:rPr>
        <w:t>unauthorised access by</w:t>
      </w:r>
      <w:r w:rsidR="00053744">
        <w:rPr>
          <w:sz w:val="22"/>
          <w:szCs w:val="22"/>
        </w:rPr>
        <w:t xml:space="preserve"> </w:t>
      </w:r>
      <w:r w:rsidR="00E2326D">
        <w:rPr>
          <w:sz w:val="22"/>
          <w:szCs w:val="22"/>
        </w:rPr>
        <w:t>its</w:t>
      </w:r>
      <w:r w:rsidR="00053744">
        <w:rPr>
          <w:sz w:val="22"/>
          <w:szCs w:val="22"/>
        </w:rPr>
        <w:t xml:space="preserve"> p</w:t>
      </w:r>
      <w:r w:rsidRPr="005F1955">
        <w:rPr>
          <w:sz w:val="22"/>
          <w:szCs w:val="22"/>
        </w:rPr>
        <w:t xml:space="preserve">ersonnel or other connected parties, the </w:t>
      </w:r>
      <w:r w:rsidR="00924034">
        <w:rPr>
          <w:sz w:val="22"/>
          <w:szCs w:val="22"/>
        </w:rPr>
        <w:t>CONTRACTOR</w:t>
      </w:r>
      <w:r w:rsidR="00053744">
        <w:rPr>
          <w:sz w:val="22"/>
          <w:szCs w:val="22"/>
        </w:rPr>
        <w:t xml:space="preserve"> </w:t>
      </w:r>
      <w:r w:rsidR="00E2326D">
        <w:rPr>
          <w:sz w:val="22"/>
          <w:szCs w:val="22"/>
        </w:rPr>
        <w:t>shall:</w:t>
      </w:r>
    </w:p>
    <w:p w:rsidR="00E2326D" w:rsidRPr="00E2326D" w:rsidRDefault="006B78A5" w:rsidP="00DE41F6">
      <w:pPr>
        <w:pStyle w:val="BBHeading3"/>
        <w:numPr>
          <w:ilvl w:val="2"/>
          <w:numId w:val="2"/>
        </w:numPr>
        <w:spacing w:before="120" w:after="120"/>
        <w:jc w:val="both"/>
        <w:rPr>
          <w:b/>
          <w:sz w:val="22"/>
          <w:szCs w:val="22"/>
        </w:rPr>
      </w:pPr>
      <w:r>
        <w:rPr>
          <w:sz w:val="22"/>
          <w:szCs w:val="22"/>
        </w:rPr>
        <w:t>R</w:t>
      </w:r>
      <w:r w:rsidR="00D50E4D" w:rsidRPr="005F1955">
        <w:rPr>
          <w:sz w:val="22"/>
          <w:szCs w:val="22"/>
        </w:rPr>
        <w:t xml:space="preserve">eport such incidents to </w:t>
      </w:r>
      <w:r w:rsidR="00ED5E98">
        <w:rPr>
          <w:sz w:val="22"/>
          <w:szCs w:val="22"/>
        </w:rPr>
        <w:t>DBS</w:t>
      </w:r>
      <w:r w:rsidR="00D50E4D" w:rsidRPr="005F1955">
        <w:rPr>
          <w:sz w:val="22"/>
          <w:szCs w:val="22"/>
        </w:rPr>
        <w:t xml:space="preserve"> immediately</w:t>
      </w:r>
      <w:r w:rsidR="00E2326D">
        <w:rPr>
          <w:sz w:val="22"/>
          <w:szCs w:val="22"/>
        </w:rPr>
        <w:t>;</w:t>
      </w:r>
      <w:r w:rsidR="00053744">
        <w:rPr>
          <w:sz w:val="22"/>
          <w:szCs w:val="22"/>
        </w:rPr>
        <w:t xml:space="preserve"> </w:t>
      </w:r>
    </w:p>
    <w:p w:rsidR="00E2326D" w:rsidRPr="00E2326D" w:rsidRDefault="006B78A5" w:rsidP="00DE41F6">
      <w:pPr>
        <w:pStyle w:val="BBHeading3"/>
        <w:numPr>
          <w:ilvl w:val="2"/>
          <w:numId w:val="2"/>
        </w:numPr>
        <w:spacing w:before="120" w:after="120"/>
        <w:jc w:val="both"/>
        <w:rPr>
          <w:b/>
          <w:sz w:val="22"/>
          <w:szCs w:val="22"/>
        </w:rPr>
      </w:pPr>
      <w:r>
        <w:rPr>
          <w:sz w:val="22"/>
          <w:szCs w:val="22"/>
        </w:rPr>
        <w:t>D</w:t>
      </w:r>
      <w:r w:rsidR="00053744" w:rsidRPr="005F1955">
        <w:rPr>
          <w:sz w:val="22"/>
          <w:szCs w:val="22"/>
        </w:rPr>
        <w:t>escribe</w:t>
      </w:r>
      <w:r w:rsidR="00D50E4D" w:rsidRPr="005F1955">
        <w:rPr>
          <w:sz w:val="22"/>
          <w:szCs w:val="22"/>
        </w:rPr>
        <w:t xml:space="preserve"> in </w:t>
      </w:r>
      <w:r w:rsidR="00053744">
        <w:rPr>
          <w:sz w:val="22"/>
          <w:szCs w:val="22"/>
        </w:rPr>
        <w:t xml:space="preserve">full </w:t>
      </w:r>
      <w:r w:rsidR="00D50E4D" w:rsidRPr="005F1955">
        <w:rPr>
          <w:sz w:val="22"/>
          <w:szCs w:val="22"/>
        </w:rPr>
        <w:t>detail any accessed material</w:t>
      </w:r>
      <w:r w:rsidR="00E2326D">
        <w:rPr>
          <w:sz w:val="22"/>
          <w:szCs w:val="22"/>
        </w:rPr>
        <w:t>;</w:t>
      </w:r>
      <w:r w:rsidR="00053744">
        <w:rPr>
          <w:sz w:val="22"/>
          <w:szCs w:val="22"/>
        </w:rPr>
        <w:t xml:space="preserve"> </w:t>
      </w:r>
    </w:p>
    <w:p w:rsidR="00E2326D" w:rsidRPr="00E2326D" w:rsidRDefault="006B78A5" w:rsidP="00DE41F6">
      <w:pPr>
        <w:pStyle w:val="BBHeading3"/>
        <w:numPr>
          <w:ilvl w:val="2"/>
          <w:numId w:val="2"/>
        </w:numPr>
        <w:spacing w:before="120" w:after="120"/>
        <w:jc w:val="both"/>
        <w:rPr>
          <w:b/>
          <w:sz w:val="22"/>
          <w:szCs w:val="22"/>
        </w:rPr>
      </w:pPr>
      <w:r>
        <w:rPr>
          <w:sz w:val="22"/>
          <w:szCs w:val="22"/>
        </w:rPr>
        <w:t>R</w:t>
      </w:r>
      <w:r w:rsidR="00D50E4D" w:rsidRPr="005F1955">
        <w:rPr>
          <w:sz w:val="22"/>
          <w:szCs w:val="22"/>
        </w:rPr>
        <w:t xml:space="preserve">eturn to </w:t>
      </w:r>
      <w:r w:rsidR="00ED5E98">
        <w:rPr>
          <w:sz w:val="22"/>
          <w:szCs w:val="22"/>
        </w:rPr>
        <w:t>DBS</w:t>
      </w:r>
      <w:r w:rsidR="00D50E4D" w:rsidRPr="005F1955">
        <w:rPr>
          <w:sz w:val="22"/>
          <w:szCs w:val="22"/>
        </w:rPr>
        <w:t xml:space="preserve"> any copied or removed material</w:t>
      </w:r>
      <w:r w:rsidR="00E2326D">
        <w:rPr>
          <w:sz w:val="22"/>
          <w:szCs w:val="22"/>
        </w:rPr>
        <w:t>;</w:t>
      </w:r>
      <w:r w:rsidR="00D50E4D" w:rsidRPr="005F1955">
        <w:rPr>
          <w:sz w:val="22"/>
          <w:szCs w:val="22"/>
        </w:rPr>
        <w:t xml:space="preserve"> and </w:t>
      </w:r>
    </w:p>
    <w:p w:rsidR="00D50E4D" w:rsidRPr="005F1955" w:rsidRDefault="006B78A5" w:rsidP="00DE41F6">
      <w:pPr>
        <w:pStyle w:val="BBHeading3"/>
        <w:numPr>
          <w:ilvl w:val="2"/>
          <w:numId w:val="2"/>
        </w:numPr>
        <w:spacing w:before="120" w:after="120"/>
        <w:jc w:val="both"/>
        <w:rPr>
          <w:b/>
          <w:sz w:val="22"/>
          <w:szCs w:val="22"/>
        </w:rPr>
      </w:pPr>
      <w:r>
        <w:rPr>
          <w:sz w:val="22"/>
          <w:szCs w:val="22"/>
        </w:rPr>
        <w:t>C</w:t>
      </w:r>
      <w:r w:rsidR="00D50E4D" w:rsidRPr="005F1955">
        <w:rPr>
          <w:sz w:val="22"/>
          <w:szCs w:val="22"/>
        </w:rPr>
        <w:t xml:space="preserve">omply with all directions </w:t>
      </w:r>
      <w:r w:rsidR="00053744">
        <w:rPr>
          <w:sz w:val="22"/>
          <w:szCs w:val="22"/>
        </w:rPr>
        <w:t xml:space="preserve">and requests made by </w:t>
      </w:r>
      <w:r w:rsidR="00D50E4D" w:rsidRPr="005F1955">
        <w:rPr>
          <w:sz w:val="22"/>
          <w:szCs w:val="22"/>
        </w:rPr>
        <w:t xml:space="preserve">the </w:t>
      </w:r>
      <w:r w:rsidR="00ED5E98">
        <w:rPr>
          <w:sz w:val="22"/>
          <w:szCs w:val="22"/>
        </w:rPr>
        <w:t>DBS</w:t>
      </w:r>
      <w:r w:rsidR="00D50E4D" w:rsidRPr="005F1955">
        <w:rPr>
          <w:sz w:val="22"/>
          <w:szCs w:val="22"/>
        </w:rPr>
        <w:t>.</w:t>
      </w:r>
    </w:p>
    <w:p w:rsidR="00053744" w:rsidRPr="00D36AF4" w:rsidRDefault="00D50E4D" w:rsidP="00DE41F6">
      <w:pPr>
        <w:pStyle w:val="BBHeading3"/>
        <w:numPr>
          <w:ilvl w:val="1"/>
          <w:numId w:val="2"/>
        </w:numPr>
        <w:spacing w:before="120" w:after="120"/>
        <w:jc w:val="both"/>
        <w:rPr>
          <w:b/>
          <w:sz w:val="22"/>
          <w:szCs w:val="22"/>
        </w:rPr>
      </w:pPr>
      <w:r w:rsidRPr="00D36AF4">
        <w:rPr>
          <w:sz w:val="22"/>
          <w:szCs w:val="22"/>
        </w:rPr>
        <w:t xml:space="preserve">If a security incident occurs, the </w:t>
      </w:r>
      <w:r w:rsidR="00924034">
        <w:rPr>
          <w:sz w:val="22"/>
          <w:szCs w:val="22"/>
        </w:rPr>
        <w:t>CONTRACTOR</w:t>
      </w:r>
      <w:r w:rsidR="00053744" w:rsidRPr="00D36AF4">
        <w:rPr>
          <w:sz w:val="22"/>
          <w:szCs w:val="22"/>
        </w:rPr>
        <w:t xml:space="preserve"> </w:t>
      </w:r>
      <w:r w:rsidR="00CC5E04">
        <w:rPr>
          <w:sz w:val="22"/>
          <w:szCs w:val="22"/>
        </w:rPr>
        <w:t>shall</w:t>
      </w:r>
      <w:r w:rsidR="00053744" w:rsidRPr="00D36AF4">
        <w:rPr>
          <w:sz w:val="22"/>
          <w:szCs w:val="22"/>
        </w:rPr>
        <w:t xml:space="preserve"> </w:t>
      </w:r>
      <w:r w:rsidRPr="00D36AF4">
        <w:rPr>
          <w:sz w:val="22"/>
          <w:szCs w:val="22"/>
        </w:rPr>
        <w:t xml:space="preserve">carry out an immediate investigation into the incident and initiate corrective actions to minimise </w:t>
      </w:r>
      <w:r w:rsidR="00053744" w:rsidRPr="00D36AF4">
        <w:rPr>
          <w:sz w:val="22"/>
          <w:szCs w:val="22"/>
        </w:rPr>
        <w:t xml:space="preserve">any </w:t>
      </w:r>
      <w:r w:rsidRPr="00D36AF4">
        <w:rPr>
          <w:sz w:val="22"/>
          <w:szCs w:val="22"/>
        </w:rPr>
        <w:t xml:space="preserve">reoccurrence.  The </w:t>
      </w:r>
      <w:r w:rsidR="00924034">
        <w:rPr>
          <w:sz w:val="22"/>
          <w:szCs w:val="22"/>
        </w:rPr>
        <w:t>CONTRACTOR</w:t>
      </w:r>
      <w:r w:rsidR="00053744" w:rsidRPr="00D36AF4">
        <w:rPr>
          <w:sz w:val="22"/>
          <w:szCs w:val="22"/>
        </w:rPr>
        <w:t xml:space="preserve"> </w:t>
      </w:r>
      <w:r w:rsidR="00CC5E04">
        <w:rPr>
          <w:sz w:val="22"/>
          <w:szCs w:val="22"/>
        </w:rPr>
        <w:t>shall</w:t>
      </w:r>
      <w:r w:rsidR="00053744" w:rsidRPr="00D36AF4">
        <w:rPr>
          <w:sz w:val="22"/>
          <w:szCs w:val="22"/>
        </w:rPr>
        <w:t xml:space="preserve"> </w:t>
      </w:r>
      <w:r w:rsidRPr="00D36AF4">
        <w:rPr>
          <w:sz w:val="22"/>
          <w:szCs w:val="22"/>
        </w:rPr>
        <w:t xml:space="preserve">retain all documentation for the investigation of the violation and provide copies to </w:t>
      </w:r>
      <w:r w:rsidR="00ED5E98">
        <w:rPr>
          <w:sz w:val="22"/>
          <w:szCs w:val="22"/>
        </w:rPr>
        <w:t>DBS</w:t>
      </w:r>
      <w:r w:rsidR="00053744" w:rsidRPr="00D36AF4">
        <w:rPr>
          <w:sz w:val="22"/>
          <w:szCs w:val="22"/>
        </w:rPr>
        <w:t xml:space="preserve"> immediately upon request</w:t>
      </w:r>
      <w:r w:rsidRPr="00D36AF4">
        <w:rPr>
          <w:sz w:val="22"/>
          <w:szCs w:val="22"/>
        </w:rPr>
        <w:t>.</w:t>
      </w:r>
    </w:p>
    <w:p w:rsidR="00053744" w:rsidRDefault="00483037" w:rsidP="00DE41F6">
      <w:pPr>
        <w:pStyle w:val="BBHeading3"/>
        <w:numPr>
          <w:ilvl w:val="1"/>
          <w:numId w:val="2"/>
        </w:numPr>
        <w:spacing w:before="120" w:after="120"/>
        <w:jc w:val="both"/>
        <w:rPr>
          <w:b/>
          <w:sz w:val="22"/>
          <w:szCs w:val="22"/>
        </w:rPr>
      </w:pPr>
      <w:r w:rsidRPr="00053744">
        <w:rPr>
          <w:b/>
          <w:sz w:val="22"/>
          <w:szCs w:val="22"/>
        </w:rPr>
        <w:t>ISO27001</w:t>
      </w:r>
      <w:r w:rsidR="00BA691A">
        <w:rPr>
          <w:b/>
          <w:sz w:val="22"/>
          <w:szCs w:val="22"/>
        </w:rPr>
        <w:t xml:space="preserve">:  </w:t>
      </w:r>
      <w:r w:rsidRPr="005F1955">
        <w:rPr>
          <w:sz w:val="22"/>
          <w:szCs w:val="22"/>
        </w:rPr>
        <w:t xml:space="preserve">The </w:t>
      </w:r>
      <w:r w:rsidR="00924034">
        <w:rPr>
          <w:sz w:val="22"/>
          <w:szCs w:val="22"/>
        </w:rPr>
        <w:t>CONTRACTOR</w:t>
      </w:r>
      <w:r w:rsidR="007E1792">
        <w:rPr>
          <w:sz w:val="22"/>
          <w:szCs w:val="22"/>
        </w:rPr>
        <w:t xml:space="preserve"> </w:t>
      </w:r>
      <w:r w:rsidR="00CC5E04">
        <w:rPr>
          <w:sz w:val="22"/>
          <w:szCs w:val="22"/>
        </w:rPr>
        <w:t>shall</w:t>
      </w:r>
      <w:r w:rsidR="007E1792">
        <w:rPr>
          <w:sz w:val="22"/>
          <w:szCs w:val="22"/>
        </w:rPr>
        <w:t xml:space="preserve"> </w:t>
      </w:r>
      <w:r w:rsidRPr="005F1955">
        <w:rPr>
          <w:sz w:val="22"/>
          <w:szCs w:val="22"/>
        </w:rPr>
        <w:t xml:space="preserve">be ISO/IEC 27001 certified/ compliant, with a scope that is appropriate to the provision of </w:t>
      </w:r>
      <w:r w:rsidR="007E1792">
        <w:rPr>
          <w:sz w:val="22"/>
          <w:szCs w:val="22"/>
        </w:rPr>
        <w:t>handling sensitive criminal records data</w:t>
      </w:r>
      <w:r w:rsidRPr="005F1955">
        <w:rPr>
          <w:sz w:val="22"/>
          <w:szCs w:val="22"/>
        </w:rPr>
        <w:t xml:space="preserve">.  </w:t>
      </w:r>
      <w:r w:rsidR="00455F1A">
        <w:rPr>
          <w:sz w:val="22"/>
          <w:szCs w:val="22"/>
        </w:rPr>
        <w:t xml:space="preserve">The CONTRACTOR shall maintain certification/compliance to ISO/IEC 27001 in the development and operation of all future IT systems specific to the handling of the sensitive criminal records data. </w:t>
      </w:r>
      <w:r w:rsidRPr="005F1955">
        <w:rPr>
          <w:sz w:val="22"/>
          <w:szCs w:val="22"/>
        </w:rPr>
        <w:t xml:space="preserve">Compliance </w:t>
      </w:r>
      <w:r w:rsidR="00CC5E04">
        <w:rPr>
          <w:sz w:val="22"/>
          <w:szCs w:val="22"/>
        </w:rPr>
        <w:t>shall</w:t>
      </w:r>
      <w:r w:rsidRPr="005F1955">
        <w:rPr>
          <w:sz w:val="22"/>
          <w:szCs w:val="22"/>
        </w:rPr>
        <w:t xml:space="preserve"> be supported by an independent external audit. Security policies </w:t>
      </w:r>
      <w:r w:rsidR="00CC5E04">
        <w:rPr>
          <w:sz w:val="22"/>
          <w:szCs w:val="22"/>
        </w:rPr>
        <w:t>shall</w:t>
      </w:r>
      <w:r w:rsidR="007E1792">
        <w:rPr>
          <w:sz w:val="22"/>
          <w:szCs w:val="22"/>
        </w:rPr>
        <w:t xml:space="preserve"> </w:t>
      </w:r>
      <w:r w:rsidRPr="005F1955">
        <w:rPr>
          <w:sz w:val="22"/>
          <w:szCs w:val="22"/>
        </w:rPr>
        <w:t xml:space="preserve">be made available to the </w:t>
      </w:r>
      <w:r w:rsidR="00ED5E98">
        <w:rPr>
          <w:sz w:val="22"/>
          <w:szCs w:val="22"/>
        </w:rPr>
        <w:t>DBS</w:t>
      </w:r>
      <w:r w:rsidRPr="005F1955">
        <w:rPr>
          <w:sz w:val="22"/>
          <w:szCs w:val="22"/>
        </w:rPr>
        <w:t xml:space="preserve"> </w:t>
      </w:r>
      <w:r w:rsidR="007E1792">
        <w:rPr>
          <w:sz w:val="22"/>
          <w:szCs w:val="22"/>
        </w:rPr>
        <w:t>and immediately up</w:t>
      </w:r>
      <w:r w:rsidRPr="005F1955">
        <w:rPr>
          <w:sz w:val="22"/>
          <w:szCs w:val="22"/>
        </w:rPr>
        <w:t>on request.</w:t>
      </w:r>
    </w:p>
    <w:p w:rsidR="00053744" w:rsidRPr="00455F1A" w:rsidRDefault="00483037" w:rsidP="00DE41F6">
      <w:pPr>
        <w:pStyle w:val="BBHeading3"/>
        <w:numPr>
          <w:ilvl w:val="1"/>
          <w:numId w:val="2"/>
        </w:numPr>
        <w:spacing w:before="120" w:after="120"/>
        <w:jc w:val="both"/>
        <w:rPr>
          <w:b/>
          <w:sz w:val="22"/>
          <w:szCs w:val="22"/>
        </w:rPr>
      </w:pPr>
      <w:r w:rsidRPr="005F1955">
        <w:rPr>
          <w:sz w:val="22"/>
          <w:szCs w:val="22"/>
        </w:rPr>
        <w:t xml:space="preserve">Following review of the security policies, the </w:t>
      </w:r>
      <w:r w:rsidR="00ED5E98">
        <w:rPr>
          <w:sz w:val="22"/>
          <w:szCs w:val="22"/>
        </w:rPr>
        <w:t>DBS</w:t>
      </w:r>
      <w:r w:rsidRPr="005F1955">
        <w:rPr>
          <w:sz w:val="22"/>
          <w:szCs w:val="22"/>
        </w:rPr>
        <w:t xml:space="preserve"> may provide review comments and/or suggest areas for improvement. The </w:t>
      </w:r>
      <w:r w:rsidR="00924034">
        <w:rPr>
          <w:sz w:val="22"/>
          <w:szCs w:val="22"/>
        </w:rPr>
        <w:t>CONTRACTOR</w:t>
      </w:r>
      <w:r w:rsidR="007E1792">
        <w:rPr>
          <w:sz w:val="22"/>
          <w:szCs w:val="22"/>
        </w:rPr>
        <w:t xml:space="preserve"> </w:t>
      </w:r>
      <w:r w:rsidR="00CC5E04">
        <w:rPr>
          <w:sz w:val="22"/>
          <w:szCs w:val="22"/>
        </w:rPr>
        <w:t>shall</w:t>
      </w:r>
      <w:r w:rsidR="007E1792">
        <w:rPr>
          <w:sz w:val="22"/>
          <w:szCs w:val="22"/>
        </w:rPr>
        <w:t xml:space="preserve"> </w:t>
      </w:r>
      <w:r w:rsidRPr="005F1955">
        <w:rPr>
          <w:sz w:val="22"/>
          <w:szCs w:val="22"/>
        </w:rPr>
        <w:t xml:space="preserve">address </w:t>
      </w:r>
      <w:r w:rsidR="007E1792">
        <w:rPr>
          <w:sz w:val="22"/>
          <w:szCs w:val="22"/>
        </w:rPr>
        <w:t xml:space="preserve">all </w:t>
      </w:r>
      <w:r w:rsidRPr="005F1955">
        <w:rPr>
          <w:sz w:val="22"/>
          <w:szCs w:val="22"/>
        </w:rPr>
        <w:t>points</w:t>
      </w:r>
      <w:r w:rsidR="007E1792">
        <w:rPr>
          <w:sz w:val="22"/>
          <w:szCs w:val="22"/>
        </w:rPr>
        <w:t xml:space="preserve">, recommendations and/ or concerns raised by </w:t>
      </w:r>
      <w:r w:rsidR="00ED5E98">
        <w:rPr>
          <w:sz w:val="22"/>
          <w:szCs w:val="22"/>
        </w:rPr>
        <w:t>DBS</w:t>
      </w:r>
      <w:r w:rsidRPr="005F1955">
        <w:rPr>
          <w:sz w:val="22"/>
          <w:szCs w:val="22"/>
        </w:rPr>
        <w:t>.</w:t>
      </w:r>
    </w:p>
    <w:p w:rsidR="00455F1A" w:rsidRDefault="00455F1A" w:rsidP="00DE41F6">
      <w:pPr>
        <w:pStyle w:val="BBHeading3"/>
        <w:numPr>
          <w:ilvl w:val="1"/>
          <w:numId w:val="2"/>
        </w:numPr>
        <w:spacing w:before="120" w:after="120"/>
        <w:jc w:val="both"/>
        <w:rPr>
          <w:b/>
          <w:sz w:val="22"/>
          <w:szCs w:val="22"/>
        </w:rPr>
      </w:pPr>
      <w:r w:rsidRPr="00B41B11">
        <w:rPr>
          <w:sz w:val="22"/>
          <w:szCs w:val="22"/>
        </w:rPr>
        <w:t xml:space="preserve">The </w:t>
      </w:r>
      <w:r>
        <w:rPr>
          <w:sz w:val="22"/>
          <w:szCs w:val="22"/>
        </w:rPr>
        <w:t xml:space="preserve">CONTRACTOR shall </w:t>
      </w:r>
      <w:r w:rsidRPr="00B41B11">
        <w:rPr>
          <w:sz w:val="22"/>
          <w:szCs w:val="22"/>
        </w:rPr>
        <w:t xml:space="preserve">subject the IT environment to regular IT Security Health Checks in line with its obligations under ISO27001.  Reports and treatment plans </w:t>
      </w:r>
      <w:r>
        <w:rPr>
          <w:sz w:val="22"/>
          <w:szCs w:val="22"/>
        </w:rPr>
        <w:t xml:space="preserve">must </w:t>
      </w:r>
      <w:r w:rsidRPr="00B41B11">
        <w:rPr>
          <w:sz w:val="22"/>
          <w:szCs w:val="22"/>
        </w:rPr>
        <w:t xml:space="preserve">be made available to the </w:t>
      </w:r>
      <w:r w:rsidR="00ED5E98">
        <w:rPr>
          <w:sz w:val="22"/>
          <w:szCs w:val="22"/>
        </w:rPr>
        <w:t>DBS</w:t>
      </w:r>
      <w:r w:rsidRPr="00B41B11">
        <w:rPr>
          <w:sz w:val="22"/>
          <w:szCs w:val="22"/>
        </w:rPr>
        <w:t xml:space="preserve"> </w:t>
      </w:r>
      <w:r>
        <w:rPr>
          <w:sz w:val="22"/>
          <w:szCs w:val="22"/>
        </w:rPr>
        <w:t>upo</w:t>
      </w:r>
      <w:r w:rsidRPr="00B41B11">
        <w:rPr>
          <w:sz w:val="22"/>
          <w:szCs w:val="22"/>
        </w:rPr>
        <w:t xml:space="preserve">n </w:t>
      </w:r>
      <w:r>
        <w:rPr>
          <w:sz w:val="22"/>
          <w:szCs w:val="22"/>
        </w:rPr>
        <w:t xml:space="preserve">immediate </w:t>
      </w:r>
      <w:r w:rsidRPr="00B41B11">
        <w:rPr>
          <w:sz w:val="22"/>
          <w:szCs w:val="22"/>
        </w:rPr>
        <w:t>request.</w:t>
      </w:r>
    </w:p>
    <w:p w:rsidR="00053744" w:rsidRDefault="00483037" w:rsidP="00DE41F6">
      <w:pPr>
        <w:pStyle w:val="BBHeading3"/>
        <w:numPr>
          <w:ilvl w:val="1"/>
          <w:numId w:val="2"/>
        </w:numPr>
        <w:spacing w:before="120" w:after="120"/>
        <w:jc w:val="both"/>
        <w:rPr>
          <w:b/>
          <w:sz w:val="22"/>
          <w:szCs w:val="22"/>
        </w:rPr>
      </w:pPr>
      <w:r w:rsidRPr="005F1955">
        <w:rPr>
          <w:sz w:val="22"/>
          <w:szCs w:val="22"/>
        </w:rPr>
        <w:t xml:space="preserve">The </w:t>
      </w:r>
      <w:r w:rsidR="00924034">
        <w:rPr>
          <w:sz w:val="22"/>
          <w:szCs w:val="22"/>
        </w:rPr>
        <w:t>CONTRACTOR</w:t>
      </w:r>
      <w:r w:rsidR="007E1792">
        <w:rPr>
          <w:sz w:val="22"/>
          <w:szCs w:val="22"/>
        </w:rPr>
        <w:t xml:space="preserve"> </w:t>
      </w:r>
      <w:r w:rsidR="00CC5E04">
        <w:rPr>
          <w:sz w:val="22"/>
          <w:szCs w:val="22"/>
        </w:rPr>
        <w:t>shall</w:t>
      </w:r>
      <w:r w:rsidR="007E1792">
        <w:rPr>
          <w:sz w:val="22"/>
          <w:szCs w:val="22"/>
        </w:rPr>
        <w:t xml:space="preserve"> </w:t>
      </w:r>
      <w:r w:rsidRPr="005F1955">
        <w:rPr>
          <w:sz w:val="22"/>
          <w:szCs w:val="22"/>
        </w:rPr>
        <w:t>appoint a senior board level executive with permanent</w:t>
      </w:r>
      <w:r w:rsidR="007E1792">
        <w:rPr>
          <w:sz w:val="22"/>
          <w:szCs w:val="22"/>
        </w:rPr>
        <w:t xml:space="preserve"> and </w:t>
      </w:r>
      <w:r w:rsidRPr="005F1955">
        <w:rPr>
          <w:sz w:val="22"/>
          <w:szCs w:val="22"/>
        </w:rPr>
        <w:t>dedicated responsibilit</w:t>
      </w:r>
      <w:r w:rsidR="007E1792">
        <w:rPr>
          <w:sz w:val="22"/>
          <w:szCs w:val="22"/>
        </w:rPr>
        <w:t xml:space="preserve">ies </w:t>
      </w:r>
      <w:r w:rsidRPr="005F1955">
        <w:rPr>
          <w:sz w:val="22"/>
          <w:szCs w:val="22"/>
        </w:rPr>
        <w:t>for security</w:t>
      </w:r>
      <w:r w:rsidR="007E1792">
        <w:rPr>
          <w:sz w:val="22"/>
          <w:szCs w:val="22"/>
        </w:rPr>
        <w:t xml:space="preserve"> requirements</w:t>
      </w:r>
      <w:r w:rsidRPr="005F1955">
        <w:rPr>
          <w:sz w:val="22"/>
          <w:szCs w:val="22"/>
        </w:rPr>
        <w:t>.</w:t>
      </w:r>
    </w:p>
    <w:p w:rsidR="00053744" w:rsidRDefault="00483037" w:rsidP="00DE41F6">
      <w:pPr>
        <w:pStyle w:val="BBHeading3"/>
        <w:numPr>
          <w:ilvl w:val="1"/>
          <w:numId w:val="2"/>
        </w:numPr>
        <w:spacing w:before="120" w:after="120"/>
        <w:jc w:val="both"/>
        <w:rPr>
          <w:b/>
          <w:sz w:val="22"/>
          <w:szCs w:val="22"/>
        </w:rPr>
      </w:pPr>
      <w:r w:rsidRPr="005F1955">
        <w:rPr>
          <w:sz w:val="22"/>
          <w:szCs w:val="22"/>
        </w:rPr>
        <w:t xml:space="preserve">The </w:t>
      </w:r>
      <w:r w:rsidR="00924034">
        <w:rPr>
          <w:sz w:val="22"/>
          <w:szCs w:val="22"/>
        </w:rPr>
        <w:t>CONTRACTOR</w:t>
      </w:r>
      <w:r w:rsidR="007E1792">
        <w:rPr>
          <w:sz w:val="22"/>
          <w:szCs w:val="22"/>
        </w:rPr>
        <w:t xml:space="preserve"> </w:t>
      </w:r>
      <w:r w:rsidR="00CC5E04">
        <w:rPr>
          <w:sz w:val="22"/>
          <w:szCs w:val="22"/>
        </w:rPr>
        <w:t>shall</w:t>
      </w:r>
      <w:r w:rsidR="007E1792">
        <w:rPr>
          <w:sz w:val="22"/>
          <w:szCs w:val="22"/>
        </w:rPr>
        <w:t xml:space="preserve"> </w:t>
      </w:r>
      <w:r w:rsidRPr="005F1955">
        <w:rPr>
          <w:sz w:val="22"/>
          <w:szCs w:val="22"/>
        </w:rPr>
        <w:t xml:space="preserve">comply with the relevant aspects of UK Government security policies relating to data protection </w:t>
      </w:r>
      <w:r w:rsidR="007E1792">
        <w:rPr>
          <w:sz w:val="22"/>
          <w:szCs w:val="22"/>
        </w:rPr>
        <w:t xml:space="preserve">when </w:t>
      </w:r>
      <w:r w:rsidRPr="005F1955">
        <w:rPr>
          <w:sz w:val="22"/>
          <w:szCs w:val="22"/>
        </w:rPr>
        <w:t xml:space="preserve">processing </w:t>
      </w:r>
      <w:r w:rsidR="007E1792">
        <w:rPr>
          <w:sz w:val="22"/>
          <w:szCs w:val="22"/>
        </w:rPr>
        <w:t>sensitive criminal records data</w:t>
      </w:r>
      <w:r w:rsidRPr="005F1955">
        <w:rPr>
          <w:sz w:val="22"/>
          <w:szCs w:val="22"/>
        </w:rPr>
        <w:t xml:space="preserve">.  </w:t>
      </w:r>
    </w:p>
    <w:p w:rsidR="00053744" w:rsidRDefault="00483037" w:rsidP="00DE41F6">
      <w:pPr>
        <w:pStyle w:val="BBHeading3"/>
        <w:numPr>
          <w:ilvl w:val="1"/>
          <w:numId w:val="2"/>
        </w:numPr>
        <w:spacing w:before="120" w:after="120"/>
        <w:jc w:val="both"/>
        <w:rPr>
          <w:b/>
          <w:sz w:val="22"/>
          <w:szCs w:val="22"/>
        </w:rPr>
      </w:pPr>
      <w:r w:rsidRPr="005F1955">
        <w:rPr>
          <w:sz w:val="22"/>
          <w:szCs w:val="22"/>
        </w:rPr>
        <w:t xml:space="preserve">The </w:t>
      </w:r>
      <w:r w:rsidR="00924034">
        <w:rPr>
          <w:sz w:val="22"/>
          <w:szCs w:val="22"/>
        </w:rPr>
        <w:t>CONTRACTOR</w:t>
      </w:r>
      <w:r w:rsidR="007E1792">
        <w:rPr>
          <w:sz w:val="22"/>
          <w:szCs w:val="22"/>
        </w:rPr>
        <w:t xml:space="preserve"> </w:t>
      </w:r>
      <w:r w:rsidR="00CC5E04">
        <w:rPr>
          <w:sz w:val="22"/>
          <w:szCs w:val="22"/>
        </w:rPr>
        <w:t>shall</w:t>
      </w:r>
      <w:r w:rsidR="007E1792">
        <w:rPr>
          <w:sz w:val="22"/>
          <w:szCs w:val="22"/>
        </w:rPr>
        <w:t xml:space="preserve"> </w:t>
      </w:r>
      <w:r w:rsidR="00B41B11">
        <w:rPr>
          <w:sz w:val="22"/>
          <w:szCs w:val="22"/>
        </w:rPr>
        <w:t>provide assurances</w:t>
      </w:r>
      <w:r w:rsidRPr="005F1955">
        <w:rPr>
          <w:sz w:val="22"/>
          <w:szCs w:val="22"/>
        </w:rPr>
        <w:t xml:space="preserve"> to the </w:t>
      </w:r>
      <w:r w:rsidR="007E1792">
        <w:rPr>
          <w:sz w:val="22"/>
          <w:szCs w:val="22"/>
        </w:rPr>
        <w:t xml:space="preserve">complete satisfaction of </w:t>
      </w:r>
      <w:r w:rsidR="00ED5E98">
        <w:rPr>
          <w:sz w:val="22"/>
          <w:szCs w:val="22"/>
        </w:rPr>
        <w:t>DBS</w:t>
      </w:r>
      <w:r w:rsidR="00B41B11">
        <w:rPr>
          <w:sz w:val="22"/>
          <w:szCs w:val="22"/>
        </w:rPr>
        <w:t xml:space="preserve"> that</w:t>
      </w:r>
      <w:r w:rsidRPr="005F1955">
        <w:rPr>
          <w:sz w:val="22"/>
          <w:szCs w:val="22"/>
        </w:rPr>
        <w:t xml:space="preserve"> </w:t>
      </w:r>
      <w:r w:rsidR="00DA7FA2">
        <w:rPr>
          <w:sz w:val="22"/>
          <w:szCs w:val="22"/>
        </w:rPr>
        <w:t>its</w:t>
      </w:r>
      <w:r w:rsidR="00B41B11">
        <w:rPr>
          <w:sz w:val="22"/>
          <w:szCs w:val="22"/>
        </w:rPr>
        <w:t xml:space="preserve"> </w:t>
      </w:r>
      <w:r w:rsidRPr="005F1955">
        <w:rPr>
          <w:sz w:val="22"/>
          <w:szCs w:val="22"/>
        </w:rPr>
        <w:t xml:space="preserve">solution complies with the provisions of the Data Protection Act 1998. </w:t>
      </w:r>
    </w:p>
    <w:p w:rsidR="00053744" w:rsidRDefault="00483037" w:rsidP="00DE41F6">
      <w:pPr>
        <w:pStyle w:val="BBHeading3"/>
        <w:numPr>
          <w:ilvl w:val="1"/>
          <w:numId w:val="2"/>
        </w:numPr>
        <w:spacing w:before="120" w:after="120"/>
        <w:jc w:val="both"/>
        <w:rPr>
          <w:b/>
          <w:sz w:val="22"/>
          <w:szCs w:val="22"/>
        </w:rPr>
      </w:pPr>
      <w:r w:rsidRPr="005F1955">
        <w:rPr>
          <w:sz w:val="22"/>
          <w:szCs w:val="22"/>
        </w:rPr>
        <w:t xml:space="preserve">The </w:t>
      </w:r>
      <w:r w:rsidR="00924034">
        <w:rPr>
          <w:sz w:val="22"/>
          <w:szCs w:val="22"/>
        </w:rPr>
        <w:t>CONTRACTOR</w:t>
      </w:r>
      <w:r w:rsidR="00B41B11">
        <w:rPr>
          <w:sz w:val="22"/>
          <w:szCs w:val="22"/>
        </w:rPr>
        <w:t xml:space="preserve"> </w:t>
      </w:r>
      <w:r w:rsidR="00CC5E04">
        <w:rPr>
          <w:sz w:val="22"/>
          <w:szCs w:val="22"/>
        </w:rPr>
        <w:t>shall</w:t>
      </w:r>
      <w:r w:rsidRPr="005F1955">
        <w:rPr>
          <w:sz w:val="22"/>
          <w:szCs w:val="22"/>
        </w:rPr>
        <w:t xml:space="preserve"> establish and maintain safeguards against the destruction, compromise, loss or alteration of </w:t>
      </w:r>
      <w:r w:rsidR="00ED5E98">
        <w:rPr>
          <w:sz w:val="22"/>
          <w:szCs w:val="22"/>
        </w:rPr>
        <w:t>DBS</w:t>
      </w:r>
      <w:r w:rsidRPr="005F1955">
        <w:rPr>
          <w:sz w:val="22"/>
          <w:szCs w:val="22"/>
        </w:rPr>
        <w:t xml:space="preserve"> data in </w:t>
      </w:r>
      <w:r w:rsidR="00DA7FA2">
        <w:rPr>
          <w:sz w:val="22"/>
          <w:szCs w:val="22"/>
        </w:rPr>
        <w:t>its</w:t>
      </w:r>
      <w:r w:rsidR="00B41B11">
        <w:rPr>
          <w:sz w:val="22"/>
          <w:szCs w:val="22"/>
        </w:rPr>
        <w:t xml:space="preserve"> </w:t>
      </w:r>
      <w:r w:rsidRPr="005F1955">
        <w:rPr>
          <w:sz w:val="22"/>
          <w:szCs w:val="22"/>
        </w:rPr>
        <w:t>possession.</w:t>
      </w:r>
    </w:p>
    <w:p w:rsidR="00053744" w:rsidRDefault="00ED5E98" w:rsidP="00DE41F6">
      <w:pPr>
        <w:pStyle w:val="BBHeading3"/>
        <w:numPr>
          <w:ilvl w:val="1"/>
          <w:numId w:val="2"/>
        </w:numPr>
        <w:spacing w:before="120" w:after="120"/>
        <w:jc w:val="both"/>
        <w:rPr>
          <w:b/>
          <w:sz w:val="22"/>
          <w:szCs w:val="22"/>
        </w:rPr>
      </w:pPr>
      <w:r>
        <w:rPr>
          <w:sz w:val="22"/>
          <w:szCs w:val="22"/>
        </w:rPr>
        <w:t>DBS</w:t>
      </w:r>
      <w:r w:rsidR="00483037" w:rsidRPr="005F1955">
        <w:rPr>
          <w:sz w:val="22"/>
          <w:szCs w:val="22"/>
        </w:rPr>
        <w:t xml:space="preserve"> may</w:t>
      </w:r>
      <w:r w:rsidR="00B41B11">
        <w:rPr>
          <w:sz w:val="22"/>
          <w:szCs w:val="22"/>
        </w:rPr>
        <w:t>,</w:t>
      </w:r>
      <w:r w:rsidR="00483037" w:rsidRPr="005F1955">
        <w:rPr>
          <w:sz w:val="22"/>
          <w:szCs w:val="22"/>
        </w:rPr>
        <w:t xml:space="preserve"> from time to time and at its sole discretion</w:t>
      </w:r>
      <w:r w:rsidR="00B41B11">
        <w:rPr>
          <w:sz w:val="22"/>
          <w:szCs w:val="22"/>
        </w:rPr>
        <w:t>,</w:t>
      </w:r>
      <w:r w:rsidR="00483037" w:rsidRPr="005F1955">
        <w:rPr>
          <w:sz w:val="22"/>
          <w:szCs w:val="22"/>
        </w:rPr>
        <w:t xml:space="preserve"> convene a meeting of a dedicated security management board to monitor </w:t>
      </w:r>
      <w:r w:rsidR="00B41B11">
        <w:rPr>
          <w:sz w:val="22"/>
          <w:szCs w:val="22"/>
        </w:rPr>
        <w:t xml:space="preserve">and review </w:t>
      </w:r>
      <w:r w:rsidR="00483037" w:rsidRPr="005F1955">
        <w:rPr>
          <w:sz w:val="22"/>
          <w:szCs w:val="22"/>
        </w:rPr>
        <w:t>the management of security</w:t>
      </w:r>
      <w:r w:rsidR="00B41B11">
        <w:rPr>
          <w:sz w:val="22"/>
          <w:szCs w:val="22"/>
        </w:rPr>
        <w:t xml:space="preserve"> by the </w:t>
      </w:r>
      <w:r w:rsidR="00924034">
        <w:rPr>
          <w:sz w:val="22"/>
          <w:szCs w:val="22"/>
        </w:rPr>
        <w:t>CONTRACTOR</w:t>
      </w:r>
      <w:r w:rsidR="00B41B11">
        <w:rPr>
          <w:sz w:val="22"/>
          <w:szCs w:val="22"/>
        </w:rPr>
        <w:t xml:space="preserve"> </w:t>
      </w:r>
      <w:r w:rsidR="00483037" w:rsidRPr="005F1955">
        <w:rPr>
          <w:sz w:val="22"/>
          <w:szCs w:val="22"/>
        </w:rPr>
        <w:t xml:space="preserve">and to discuss and resolve security issues and share information. The </w:t>
      </w:r>
      <w:r w:rsidR="00924034">
        <w:rPr>
          <w:sz w:val="22"/>
          <w:szCs w:val="22"/>
        </w:rPr>
        <w:t>CONTRACTOR</w:t>
      </w:r>
      <w:r w:rsidR="00B41B11">
        <w:rPr>
          <w:sz w:val="22"/>
          <w:szCs w:val="22"/>
        </w:rPr>
        <w:t xml:space="preserve"> </w:t>
      </w:r>
      <w:r w:rsidR="00CC5E04">
        <w:rPr>
          <w:sz w:val="22"/>
          <w:szCs w:val="22"/>
        </w:rPr>
        <w:t>shall</w:t>
      </w:r>
      <w:r w:rsidR="00B41B11">
        <w:rPr>
          <w:sz w:val="22"/>
          <w:szCs w:val="22"/>
        </w:rPr>
        <w:t xml:space="preserve"> </w:t>
      </w:r>
      <w:r w:rsidR="00B41B11" w:rsidRPr="005F1955">
        <w:rPr>
          <w:sz w:val="22"/>
          <w:szCs w:val="22"/>
        </w:rPr>
        <w:t>comply</w:t>
      </w:r>
      <w:r w:rsidR="00483037" w:rsidRPr="005F1955">
        <w:rPr>
          <w:sz w:val="22"/>
          <w:szCs w:val="22"/>
        </w:rPr>
        <w:t xml:space="preserve"> with all requests to participate as directed in such meetings</w:t>
      </w:r>
      <w:r w:rsidR="00B41B11">
        <w:rPr>
          <w:sz w:val="22"/>
          <w:szCs w:val="22"/>
        </w:rPr>
        <w:t xml:space="preserve"> and at their own cost</w:t>
      </w:r>
      <w:r w:rsidR="00483037" w:rsidRPr="005F1955">
        <w:rPr>
          <w:sz w:val="22"/>
          <w:szCs w:val="22"/>
        </w:rPr>
        <w:t>.</w:t>
      </w:r>
    </w:p>
    <w:p w:rsidR="00053744" w:rsidRPr="00B41B11" w:rsidRDefault="00483037" w:rsidP="00DE41F6">
      <w:pPr>
        <w:pStyle w:val="BBHeading3"/>
        <w:numPr>
          <w:ilvl w:val="1"/>
          <w:numId w:val="2"/>
        </w:numPr>
        <w:spacing w:before="120" w:after="120"/>
        <w:jc w:val="both"/>
        <w:rPr>
          <w:b/>
          <w:sz w:val="22"/>
          <w:szCs w:val="22"/>
        </w:rPr>
      </w:pPr>
      <w:r w:rsidRPr="005F1955">
        <w:rPr>
          <w:sz w:val="22"/>
          <w:szCs w:val="22"/>
        </w:rPr>
        <w:t xml:space="preserve">The </w:t>
      </w:r>
      <w:r w:rsidR="00924034">
        <w:rPr>
          <w:sz w:val="22"/>
          <w:szCs w:val="22"/>
        </w:rPr>
        <w:t>CONTRACTOR</w:t>
      </w:r>
      <w:r w:rsidR="00B41B11">
        <w:rPr>
          <w:sz w:val="22"/>
          <w:szCs w:val="22"/>
        </w:rPr>
        <w:t xml:space="preserve"> </w:t>
      </w:r>
      <w:r w:rsidR="00CC5E04">
        <w:rPr>
          <w:sz w:val="22"/>
          <w:szCs w:val="22"/>
        </w:rPr>
        <w:t>shall</w:t>
      </w:r>
      <w:r w:rsidR="00B41B11">
        <w:rPr>
          <w:sz w:val="22"/>
          <w:szCs w:val="22"/>
        </w:rPr>
        <w:t xml:space="preserve"> i</w:t>
      </w:r>
      <w:r w:rsidRPr="005F1955">
        <w:rPr>
          <w:sz w:val="22"/>
          <w:szCs w:val="22"/>
        </w:rPr>
        <w:t>mplement a secure service IT environment which is c</w:t>
      </w:r>
      <w:r w:rsidRPr="00B41B11">
        <w:rPr>
          <w:sz w:val="22"/>
          <w:szCs w:val="22"/>
        </w:rPr>
        <w:t xml:space="preserve">ommensurate with the value of the personal data in the context of the threats. </w:t>
      </w:r>
    </w:p>
    <w:p w:rsidR="00BA691A" w:rsidRDefault="00DD2619" w:rsidP="00DE41F6">
      <w:pPr>
        <w:pStyle w:val="BBHeading3"/>
        <w:numPr>
          <w:ilvl w:val="1"/>
          <w:numId w:val="2"/>
        </w:numPr>
        <w:spacing w:before="120" w:after="120"/>
        <w:jc w:val="both"/>
        <w:rPr>
          <w:sz w:val="22"/>
          <w:szCs w:val="22"/>
        </w:rPr>
      </w:pPr>
      <w:r>
        <w:rPr>
          <w:b/>
          <w:sz w:val="22"/>
          <w:szCs w:val="22"/>
        </w:rPr>
        <w:t>ISO22301</w:t>
      </w:r>
      <w:r w:rsidR="00BA691A">
        <w:rPr>
          <w:b/>
          <w:sz w:val="22"/>
          <w:szCs w:val="22"/>
        </w:rPr>
        <w:t xml:space="preserve">: </w:t>
      </w:r>
      <w:r w:rsidR="00483037" w:rsidRPr="00B41B11">
        <w:rPr>
          <w:sz w:val="22"/>
          <w:szCs w:val="22"/>
        </w:rPr>
        <w:t xml:space="preserve">The </w:t>
      </w:r>
      <w:r w:rsidR="00924034">
        <w:rPr>
          <w:sz w:val="22"/>
          <w:szCs w:val="22"/>
        </w:rPr>
        <w:t>CONTRACTOR</w:t>
      </w:r>
      <w:r w:rsidR="00B41B11">
        <w:rPr>
          <w:sz w:val="22"/>
          <w:szCs w:val="22"/>
        </w:rPr>
        <w:t xml:space="preserve"> </w:t>
      </w:r>
      <w:r w:rsidR="00CC5E04">
        <w:rPr>
          <w:sz w:val="22"/>
          <w:szCs w:val="22"/>
        </w:rPr>
        <w:t>shall</w:t>
      </w:r>
      <w:r w:rsidR="00B41B11">
        <w:rPr>
          <w:sz w:val="22"/>
          <w:szCs w:val="22"/>
        </w:rPr>
        <w:t xml:space="preserve"> </w:t>
      </w:r>
      <w:r w:rsidR="00483037" w:rsidRPr="00B41B11">
        <w:rPr>
          <w:sz w:val="22"/>
          <w:szCs w:val="22"/>
        </w:rPr>
        <w:t xml:space="preserve">be </w:t>
      </w:r>
      <w:r>
        <w:rPr>
          <w:sz w:val="22"/>
          <w:szCs w:val="22"/>
        </w:rPr>
        <w:t>ISO22301</w:t>
      </w:r>
      <w:r w:rsidR="00483037" w:rsidRPr="00B41B11">
        <w:rPr>
          <w:sz w:val="22"/>
          <w:szCs w:val="22"/>
        </w:rPr>
        <w:t xml:space="preserve"> certified/ compliant with a scope that is appropriate to the </w:t>
      </w:r>
      <w:r w:rsidR="00B41B11">
        <w:rPr>
          <w:sz w:val="22"/>
          <w:szCs w:val="22"/>
        </w:rPr>
        <w:t>handling of sensitive criminal records data</w:t>
      </w:r>
      <w:r w:rsidR="00483037" w:rsidRPr="00B41B11">
        <w:rPr>
          <w:sz w:val="22"/>
          <w:szCs w:val="22"/>
        </w:rPr>
        <w:t>. Compliance must be supported by an independent external audit.  B</w:t>
      </w:r>
      <w:r w:rsidR="00216EAD">
        <w:rPr>
          <w:sz w:val="22"/>
          <w:szCs w:val="22"/>
        </w:rPr>
        <w:t xml:space="preserve">usiness </w:t>
      </w:r>
      <w:r w:rsidR="00483037" w:rsidRPr="00B41B11">
        <w:rPr>
          <w:sz w:val="22"/>
          <w:szCs w:val="22"/>
        </w:rPr>
        <w:t>C</w:t>
      </w:r>
      <w:r w:rsidR="00216EAD">
        <w:rPr>
          <w:sz w:val="22"/>
          <w:szCs w:val="22"/>
        </w:rPr>
        <w:t xml:space="preserve">ontinuity </w:t>
      </w:r>
      <w:r w:rsidR="00483037" w:rsidRPr="00B41B11">
        <w:rPr>
          <w:sz w:val="22"/>
          <w:szCs w:val="22"/>
        </w:rPr>
        <w:t>M</w:t>
      </w:r>
      <w:r w:rsidR="00216EAD">
        <w:rPr>
          <w:sz w:val="22"/>
          <w:szCs w:val="22"/>
        </w:rPr>
        <w:t xml:space="preserve">anagement </w:t>
      </w:r>
      <w:r w:rsidR="00483037" w:rsidRPr="00B41B11">
        <w:rPr>
          <w:sz w:val="22"/>
          <w:szCs w:val="22"/>
        </w:rPr>
        <w:t xml:space="preserve">policies shall be provided to </w:t>
      </w:r>
      <w:r w:rsidR="00ED5E98">
        <w:rPr>
          <w:sz w:val="22"/>
          <w:szCs w:val="22"/>
        </w:rPr>
        <w:t>DBS</w:t>
      </w:r>
      <w:r w:rsidR="00483037" w:rsidRPr="00B41B11">
        <w:rPr>
          <w:sz w:val="22"/>
          <w:szCs w:val="22"/>
        </w:rPr>
        <w:t xml:space="preserve"> </w:t>
      </w:r>
      <w:r w:rsidR="00B41B11">
        <w:rPr>
          <w:sz w:val="22"/>
          <w:szCs w:val="22"/>
        </w:rPr>
        <w:t>upon immediate request.</w:t>
      </w:r>
    </w:p>
    <w:p w:rsidR="00BA691A" w:rsidRDefault="00BA691A" w:rsidP="00BA691A">
      <w:pPr>
        <w:pStyle w:val="BBHeading3"/>
        <w:tabs>
          <w:tab w:val="clear" w:pos="1469"/>
        </w:tabs>
        <w:spacing w:before="120" w:after="120"/>
        <w:ind w:left="0" w:firstLine="0"/>
        <w:jc w:val="center"/>
        <w:rPr>
          <w:sz w:val="22"/>
          <w:szCs w:val="22"/>
        </w:rPr>
        <w:sectPr w:rsidR="00BA691A" w:rsidSect="00F74D43">
          <w:headerReference w:type="default" r:id="rId7"/>
          <w:footerReference w:type="default" r:id="rId8"/>
          <w:pgSz w:w="11906" w:h="16838" w:code="9"/>
          <w:pgMar w:top="1440" w:right="1440" w:bottom="1440" w:left="1440" w:header="567" w:footer="851" w:gutter="0"/>
          <w:cols w:space="708"/>
          <w:docGrid w:linePitch="360"/>
        </w:sectPr>
      </w:pPr>
    </w:p>
    <w:p w:rsidR="00483037" w:rsidRDefault="00BA691A" w:rsidP="006B78A5">
      <w:pPr>
        <w:pStyle w:val="BBHeading3"/>
        <w:tabs>
          <w:tab w:val="clear" w:pos="1469"/>
        </w:tabs>
        <w:spacing w:before="240" w:after="480"/>
        <w:ind w:left="0" w:firstLine="0"/>
        <w:jc w:val="center"/>
        <w:rPr>
          <w:b/>
          <w:sz w:val="22"/>
          <w:szCs w:val="22"/>
        </w:rPr>
      </w:pPr>
      <w:r w:rsidRPr="00BA691A">
        <w:rPr>
          <w:b/>
          <w:sz w:val="22"/>
          <w:szCs w:val="22"/>
        </w:rPr>
        <w:lastRenderedPageBreak/>
        <w:t>ANNEX A – HIGH LEVEL PROCESS FLOWCHART</w:t>
      </w:r>
    </w:p>
    <w:p w:rsidR="00924034" w:rsidRPr="00ED61F3" w:rsidRDefault="00567EF0" w:rsidP="006B78A5">
      <w:pPr>
        <w:pStyle w:val="BBHeading3"/>
        <w:tabs>
          <w:tab w:val="clear" w:pos="1469"/>
        </w:tabs>
        <w:spacing w:before="120" w:after="120"/>
        <w:ind w:left="0" w:firstLine="0"/>
        <w:rPr>
          <w:rFonts w:cs="Arial"/>
          <w:b/>
          <w:i/>
          <w:sz w:val="22"/>
          <w:szCs w:val="22"/>
        </w:rPr>
      </w:pPr>
      <w:r>
        <w:object w:dxaOrig="28511" w:dyaOrig="20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75pt;height:483.75pt" o:ole="">
            <v:imagedata r:id="rId9" o:title=""/>
          </v:shape>
          <o:OLEObject Type="Embed" ProgID="Visio.Drawing.11" ShapeID="_x0000_i1025" DrawAspect="Content" ObjectID="_1547454582" r:id="rId10"/>
        </w:object>
      </w:r>
    </w:p>
    <w:sectPr w:rsidR="00924034" w:rsidRPr="00ED61F3" w:rsidSect="00DB1878">
      <w:headerReference w:type="default" r:id="rId11"/>
      <w:pgSz w:w="11906" w:h="16838" w:code="9"/>
      <w:pgMar w:top="85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F0" w:rsidRDefault="00567EF0">
      <w:r>
        <w:separator/>
      </w:r>
    </w:p>
  </w:endnote>
  <w:endnote w:type="continuationSeparator" w:id="0">
    <w:p w:rsidR="00567EF0" w:rsidRDefault="00567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F0" w:rsidRPr="00EB7268" w:rsidRDefault="00A67828" w:rsidP="00EB7268">
    <w:pPr>
      <w:pStyle w:val="Footer"/>
      <w:spacing w:before="60" w:after="60"/>
      <w:jc w:val="center"/>
      <w:rPr>
        <w:rFonts w:ascii="Arial" w:hAnsi="Arial" w:cs="Arial"/>
        <w:b/>
        <w:sz w:val="22"/>
        <w:szCs w:val="22"/>
      </w:rPr>
    </w:pPr>
    <w:r>
      <w:rPr>
        <w:rFonts w:ascii="Arial" w:hAnsi="Arial" w:cs="Arial"/>
        <w:b/>
        <w:sz w:val="22"/>
        <w:szCs w:val="22"/>
      </w:rPr>
      <w:t>OFFICIAL - SENSITIVE</w:t>
    </w:r>
  </w:p>
  <w:p w:rsidR="00567EF0" w:rsidRDefault="00567EF0" w:rsidP="00EB4058">
    <w:pPr>
      <w:pStyle w:val="Footer"/>
      <w:jc w:val="center"/>
      <w:rPr>
        <w:rFonts w:ascii="Arial" w:hAnsi="Arial" w:cs="Arial"/>
        <w:sz w:val="22"/>
        <w:szCs w:val="22"/>
      </w:rPr>
    </w:pPr>
    <w:r w:rsidRPr="00186D5B">
      <w:rPr>
        <w:rFonts w:ascii="Arial" w:hAnsi="Arial" w:cs="Arial"/>
        <w:sz w:val="22"/>
        <w:szCs w:val="22"/>
      </w:rPr>
      <w:t xml:space="preserve">Page </w:t>
    </w:r>
    <w:r w:rsidR="008B56ED" w:rsidRPr="00186D5B">
      <w:rPr>
        <w:rFonts w:ascii="Arial" w:hAnsi="Arial" w:cs="Arial"/>
        <w:sz w:val="22"/>
        <w:szCs w:val="22"/>
      </w:rPr>
      <w:fldChar w:fldCharType="begin"/>
    </w:r>
    <w:r w:rsidRPr="00186D5B">
      <w:rPr>
        <w:rFonts w:ascii="Arial" w:hAnsi="Arial" w:cs="Arial"/>
        <w:sz w:val="22"/>
        <w:szCs w:val="22"/>
      </w:rPr>
      <w:instrText xml:space="preserve"> PAGE </w:instrText>
    </w:r>
    <w:r w:rsidR="008B56ED" w:rsidRPr="00186D5B">
      <w:rPr>
        <w:rFonts w:ascii="Arial" w:hAnsi="Arial" w:cs="Arial"/>
        <w:sz w:val="22"/>
        <w:szCs w:val="22"/>
      </w:rPr>
      <w:fldChar w:fldCharType="separate"/>
    </w:r>
    <w:r w:rsidR="00A67828">
      <w:rPr>
        <w:rFonts w:ascii="Arial" w:hAnsi="Arial" w:cs="Arial"/>
        <w:noProof/>
        <w:sz w:val="22"/>
        <w:szCs w:val="22"/>
      </w:rPr>
      <w:t>1</w:t>
    </w:r>
    <w:r w:rsidR="008B56ED" w:rsidRPr="00186D5B">
      <w:rPr>
        <w:rFonts w:ascii="Arial" w:hAnsi="Arial" w:cs="Arial"/>
        <w:sz w:val="22"/>
        <w:szCs w:val="22"/>
      </w:rPr>
      <w:fldChar w:fldCharType="end"/>
    </w:r>
    <w:r w:rsidRPr="00186D5B">
      <w:rPr>
        <w:rFonts w:ascii="Arial" w:hAnsi="Arial" w:cs="Arial"/>
        <w:sz w:val="22"/>
        <w:szCs w:val="22"/>
      </w:rPr>
      <w:t xml:space="preserve"> of </w:t>
    </w:r>
    <w:r w:rsidR="008B56ED" w:rsidRPr="00186D5B">
      <w:rPr>
        <w:rFonts w:ascii="Arial" w:hAnsi="Arial" w:cs="Arial"/>
        <w:sz w:val="22"/>
        <w:szCs w:val="22"/>
      </w:rPr>
      <w:fldChar w:fldCharType="begin"/>
    </w:r>
    <w:r w:rsidRPr="00186D5B">
      <w:rPr>
        <w:rFonts w:ascii="Arial" w:hAnsi="Arial" w:cs="Arial"/>
        <w:sz w:val="22"/>
        <w:szCs w:val="22"/>
      </w:rPr>
      <w:instrText xml:space="preserve"> NUMPAGES </w:instrText>
    </w:r>
    <w:r w:rsidR="008B56ED" w:rsidRPr="00186D5B">
      <w:rPr>
        <w:rFonts w:ascii="Arial" w:hAnsi="Arial" w:cs="Arial"/>
        <w:sz w:val="22"/>
        <w:szCs w:val="22"/>
      </w:rPr>
      <w:fldChar w:fldCharType="separate"/>
    </w:r>
    <w:r w:rsidR="00A67828">
      <w:rPr>
        <w:rFonts w:ascii="Arial" w:hAnsi="Arial" w:cs="Arial"/>
        <w:noProof/>
        <w:sz w:val="22"/>
        <w:szCs w:val="22"/>
      </w:rPr>
      <w:t>4</w:t>
    </w:r>
    <w:r w:rsidR="008B56ED" w:rsidRPr="00186D5B">
      <w:rPr>
        <w:rFonts w:ascii="Arial" w:hAnsi="Arial" w:cs="Arial"/>
        <w:sz w:val="22"/>
        <w:szCs w:val="22"/>
      </w:rPr>
      <w:fldChar w:fldCharType="end"/>
    </w:r>
  </w:p>
  <w:p w:rsidR="00567EF0" w:rsidRPr="002C3289" w:rsidRDefault="00567EF0" w:rsidP="002C3289">
    <w:pPr>
      <w:pStyle w:val="Footer"/>
      <w:tabs>
        <w:tab w:val="clear" w:pos="8306"/>
        <w:tab w:val="right" w:pos="10206"/>
      </w:tabs>
      <w:rPr>
        <w:rFonts w:ascii="Arial" w:hAnsi="Arial" w:cs="Arial"/>
        <w:sz w:val="18"/>
        <w:szCs w:val="18"/>
      </w:rPr>
    </w:pPr>
    <w:r>
      <w:rPr>
        <w:rFonts w:ascii="Arial" w:hAnsi="Arial" w:cs="Arial"/>
        <w:sz w:val="18"/>
        <w:szCs w:val="18"/>
      </w:rPr>
      <w:tab/>
    </w:r>
    <w:r>
      <w:rPr>
        <w:rFonts w:ascii="Arial" w:hAnsi="Arial" w:cs="Arial"/>
        <w:sz w:val="18"/>
        <w:szCs w:val="18"/>
      </w:rPr>
      <w:tab/>
    </w:r>
  </w:p>
  <w:p w:rsidR="00567EF0" w:rsidRPr="002C3289" w:rsidRDefault="00567EF0" w:rsidP="00EB4058">
    <w:pPr>
      <w:pStyle w:val="Footer"/>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F0" w:rsidRDefault="00567EF0">
      <w:r>
        <w:separator/>
      </w:r>
    </w:p>
  </w:footnote>
  <w:footnote w:type="continuationSeparator" w:id="0">
    <w:p w:rsidR="00567EF0" w:rsidRDefault="00567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F0" w:rsidRPr="00EB7268" w:rsidRDefault="00567EF0" w:rsidP="00EB7268">
    <w:pPr>
      <w:pStyle w:val="Header"/>
      <w:spacing w:before="120" w:after="120"/>
      <w:jc w:val="center"/>
      <w:rPr>
        <w:rFonts w:ascii="Arial" w:hAnsi="Arial" w:cs="Arial"/>
        <w:b/>
        <w:bCs/>
        <w:sz w:val="22"/>
        <w:szCs w:val="22"/>
      </w:rPr>
    </w:pPr>
    <w:r w:rsidRPr="00186D5B">
      <w:rPr>
        <w:rFonts w:ascii="Arial" w:hAnsi="Arial" w:cs="Arial"/>
        <w:b/>
        <w:bCs/>
        <w:sz w:val="22"/>
        <w:szCs w:val="22"/>
      </w:rPr>
      <w:t>SCHEDULE B</w:t>
    </w:r>
    <w:r>
      <w:rPr>
        <w:rFonts w:ascii="Arial" w:hAnsi="Arial" w:cs="Arial"/>
        <w:b/>
        <w:bCs/>
        <w:sz w:val="22"/>
        <w:szCs w:val="22"/>
      </w:rPr>
      <w:t xml:space="preserve"> - </w:t>
    </w:r>
    <w:r w:rsidRPr="00186D5B">
      <w:rPr>
        <w:rFonts w:ascii="Arial" w:hAnsi="Arial" w:cs="Arial"/>
        <w:b/>
        <w:bCs/>
        <w:sz w:val="22"/>
        <w:szCs w:val="22"/>
      </w:rPr>
      <w:t xml:space="preserve">SPECIFICATION </w:t>
    </w:r>
    <w:r>
      <w:rPr>
        <w:rFonts w:ascii="Arial" w:hAnsi="Arial" w:cs="Arial"/>
        <w:b/>
        <w:bCs/>
        <w:sz w:val="22"/>
        <w:szCs w:val="22"/>
      </w:rPr>
      <w:t xml:space="preserve">REQUIREMENTS </w:t>
    </w:r>
    <w:r w:rsidRPr="00186D5B">
      <w:rPr>
        <w:rFonts w:ascii="Arial" w:hAnsi="Arial" w:cs="Arial"/>
        <w:b/>
        <w:bCs/>
        <w:sz w:val="22"/>
        <w:szCs w:val="22"/>
      </w:rPr>
      <w:t xml:space="preserve">FOR E-BULK </w:t>
    </w:r>
    <w:smartTag w:uri="urn:schemas-microsoft-com:office:smarttags" w:element="stockticker">
      <w:r>
        <w:rPr>
          <w:rFonts w:ascii="Arial" w:hAnsi="Arial" w:cs="Arial"/>
          <w:b/>
          <w:bCs/>
          <w:sz w:val="22"/>
          <w:szCs w:val="22"/>
        </w:rPr>
        <w:t>DATA</w:t>
      </w:r>
    </w:smartTag>
    <w:r>
      <w:rPr>
        <w:rFonts w:ascii="Arial" w:hAnsi="Arial" w:cs="Arial"/>
        <w:b/>
        <w:bCs/>
        <w:sz w:val="22"/>
        <w:szCs w:val="22"/>
      </w:rPr>
      <w:t xml:space="preserve"> PROCESSOR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F0" w:rsidRPr="00DB1878" w:rsidRDefault="00567EF0" w:rsidP="00DB1878">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2EA"/>
    <w:multiLevelType w:val="multilevel"/>
    <w:tmpl w:val="F6E429BA"/>
    <w:styleLink w:val="Style2"/>
    <w:lvl w:ilvl="0">
      <w:start w:val="1"/>
      <w:numFmt w:val="decimal"/>
      <w:lvlText w:val="%1"/>
      <w:lvlJc w:val="left"/>
      <w:pPr>
        <w:tabs>
          <w:tab w:val="num" w:pos="720"/>
        </w:tabs>
        <w:ind w:left="720" w:hanging="720"/>
      </w:pPr>
      <w:rPr>
        <w:rFonts w:hint="default"/>
        <w:b/>
        <w:i w:val="0"/>
        <w:sz w:val="22"/>
      </w:rPr>
    </w:lvl>
    <w:lvl w:ilvl="1">
      <w:start w:val="1"/>
      <w:numFmt w:val="decimal"/>
      <w:lvlText w:val="%1.%2"/>
      <w:lvlJc w:val="left"/>
      <w:pPr>
        <w:tabs>
          <w:tab w:val="num" w:pos="720"/>
        </w:tabs>
        <w:ind w:left="720" w:hanging="720"/>
      </w:pPr>
      <w:rPr>
        <w:rFonts w:hint="default"/>
        <w:b w:val="0"/>
        <w:i w:val="0"/>
        <w:sz w:val="22"/>
      </w:rPr>
    </w:lvl>
    <w:lvl w:ilvl="2">
      <w:start w:val="1"/>
      <w:numFmt w:val="lowerLetter"/>
      <w:lvlText w:val="%3)"/>
      <w:lvlJc w:val="left"/>
      <w:pPr>
        <w:tabs>
          <w:tab w:val="num" w:pos="1134"/>
        </w:tabs>
        <w:ind w:left="1418" w:hanging="28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863335"/>
    <w:multiLevelType w:val="multilevel"/>
    <w:tmpl w:val="3AD218B8"/>
    <w:lvl w:ilvl="0">
      <w:start w:val="1"/>
      <w:numFmt w:val="decimal"/>
      <w:pStyle w:val="Caption"/>
      <w:lvlText w:val="%1"/>
      <w:lvlJc w:val="left"/>
      <w:pPr>
        <w:tabs>
          <w:tab w:val="num" w:pos="431"/>
        </w:tabs>
        <w:ind w:left="431" w:hanging="431"/>
      </w:pPr>
      <w:rPr>
        <w:rFonts w:hint="default"/>
      </w:rPr>
    </w:lvl>
    <w:lvl w:ilvl="1">
      <w:start w:val="1"/>
      <w:numFmt w:val="decimal"/>
      <w:lvlText w:val="%1.%2"/>
      <w:lvlJc w:val="left"/>
      <w:pPr>
        <w:tabs>
          <w:tab w:val="num" w:pos="567"/>
        </w:tabs>
        <w:ind w:left="567" w:hanging="567"/>
      </w:pPr>
      <w:rPr>
        <w:rFonts w:ascii="Arial" w:hAnsi="Arial" w:hint="default"/>
        <w:b w:val="0"/>
        <w:i w:val="0"/>
        <w:sz w:val="22"/>
        <w:szCs w:val="22"/>
      </w:rPr>
    </w:lvl>
    <w:lvl w:ilvl="2">
      <w:start w:val="1"/>
      <w:numFmt w:val="lowerLetter"/>
      <w:lvlText w:val="%3)"/>
      <w:lvlJc w:val="left"/>
      <w:pPr>
        <w:tabs>
          <w:tab w:val="num" w:pos="1134"/>
        </w:tabs>
        <w:ind w:left="1418"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347701B"/>
    <w:multiLevelType w:val="multilevel"/>
    <w:tmpl w:val="7E480C06"/>
    <w:lvl w:ilvl="0">
      <w:start w:val="2"/>
      <w:numFmt w:val="decimal"/>
      <w:lvlText w:val="%1"/>
      <w:lvlJc w:val="left"/>
      <w:pPr>
        <w:tabs>
          <w:tab w:val="num" w:pos="431"/>
        </w:tabs>
        <w:ind w:left="431" w:hanging="431"/>
      </w:pPr>
      <w:rPr>
        <w:rFonts w:hint="default"/>
        <w:b w:val="0"/>
        <w:i w:val="0"/>
        <w:sz w:val="24"/>
      </w:rPr>
    </w:lvl>
    <w:lvl w:ilvl="1">
      <w:start w:val="1"/>
      <w:numFmt w:val="decimal"/>
      <w:lvlText w:val="4.%2"/>
      <w:lvlJc w:val="left"/>
      <w:pPr>
        <w:tabs>
          <w:tab w:val="num" w:pos="567"/>
        </w:tabs>
        <w:ind w:left="567" w:hanging="567"/>
      </w:pPr>
      <w:rPr>
        <w:rFonts w:ascii="Arial" w:hAnsi="Arial" w:hint="default"/>
        <w:b w:val="0"/>
        <w:i w:val="0"/>
        <w:sz w:val="22"/>
        <w:szCs w:val="22"/>
      </w:rPr>
    </w:lvl>
    <w:lvl w:ilvl="2">
      <w:start w:val="1"/>
      <w:numFmt w:val="lowerLetter"/>
      <w:lvlText w:val="%3)"/>
      <w:lvlJc w:val="left"/>
      <w:pPr>
        <w:tabs>
          <w:tab w:val="num" w:pos="720"/>
        </w:tabs>
        <w:ind w:left="1418" w:hanging="284"/>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0D5713"/>
    <w:rsid w:val="000005C4"/>
    <w:rsid w:val="00001A56"/>
    <w:rsid w:val="00003FB9"/>
    <w:rsid w:val="00013A91"/>
    <w:rsid w:val="00021CE0"/>
    <w:rsid w:val="00026470"/>
    <w:rsid w:val="00026FE2"/>
    <w:rsid w:val="000334A3"/>
    <w:rsid w:val="0004012E"/>
    <w:rsid w:val="000425B7"/>
    <w:rsid w:val="00043A3B"/>
    <w:rsid w:val="00044583"/>
    <w:rsid w:val="00053744"/>
    <w:rsid w:val="00055EC8"/>
    <w:rsid w:val="00060F86"/>
    <w:rsid w:val="00067511"/>
    <w:rsid w:val="0006785A"/>
    <w:rsid w:val="000771F1"/>
    <w:rsid w:val="00080333"/>
    <w:rsid w:val="0008143F"/>
    <w:rsid w:val="000856EE"/>
    <w:rsid w:val="000861EE"/>
    <w:rsid w:val="000870A0"/>
    <w:rsid w:val="00090CF1"/>
    <w:rsid w:val="000918B4"/>
    <w:rsid w:val="00093343"/>
    <w:rsid w:val="000A2E30"/>
    <w:rsid w:val="000B167A"/>
    <w:rsid w:val="000B60EC"/>
    <w:rsid w:val="000C1C4D"/>
    <w:rsid w:val="000C343C"/>
    <w:rsid w:val="000C74E3"/>
    <w:rsid w:val="000D2B2A"/>
    <w:rsid w:val="000D5713"/>
    <w:rsid w:val="000D78F4"/>
    <w:rsid w:val="000E0B42"/>
    <w:rsid w:val="000E1473"/>
    <w:rsid w:val="000F1D45"/>
    <w:rsid w:val="00102368"/>
    <w:rsid w:val="00112CA2"/>
    <w:rsid w:val="00112D13"/>
    <w:rsid w:val="001176D3"/>
    <w:rsid w:val="001255A3"/>
    <w:rsid w:val="00133616"/>
    <w:rsid w:val="00134C80"/>
    <w:rsid w:val="001404E7"/>
    <w:rsid w:val="001438F1"/>
    <w:rsid w:val="00143B22"/>
    <w:rsid w:val="001443D3"/>
    <w:rsid w:val="00151A81"/>
    <w:rsid w:val="00162BBB"/>
    <w:rsid w:val="001666A4"/>
    <w:rsid w:val="001700C7"/>
    <w:rsid w:val="0017107F"/>
    <w:rsid w:val="0017794A"/>
    <w:rsid w:val="0018492A"/>
    <w:rsid w:val="00186D5B"/>
    <w:rsid w:val="00196AF4"/>
    <w:rsid w:val="00197BA7"/>
    <w:rsid w:val="001A017B"/>
    <w:rsid w:val="001A2B6C"/>
    <w:rsid w:val="001B2125"/>
    <w:rsid w:val="001B5119"/>
    <w:rsid w:val="001B7AD6"/>
    <w:rsid w:val="001D053E"/>
    <w:rsid w:val="001D4431"/>
    <w:rsid w:val="001E2A85"/>
    <w:rsid w:val="001E471A"/>
    <w:rsid w:val="001F05D1"/>
    <w:rsid w:val="001F0B52"/>
    <w:rsid w:val="001F2ECB"/>
    <w:rsid w:val="001F695B"/>
    <w:rsid w:val="00211400"/>
    <w:rsid w:val="00216767"/>
    <w:rsid w:val="00216EAD"/>
    <w:rsid w:val="00221745"/>
    <w:rsid w:val="00221F55"/>
    <w:rsid w:val="00227B1E"/>
    <w:rsid w:val="00230976"/>
    <w:rsid w:val="0023156B"/>
    <w:rsid w:val="0023732E"/>
    <w:rsid w:val="00253307"/>
    <w:rsid w:val="002546DB"/>
    <w:rsid w:val="00254D92"/>
    <w:rsid w:val="00256491"/>
    <w:rsid w:val="00266DDB"/>
    <w:rsid w:val="00272623"/>
    <w:rsid w:val="00272BC1"/>
    <w:rsid w:val="002733AB"/>
    <w:rsid w:val="00276521"/>
    <w:rsid w:val="00281AF9"/>
    <w:rsid w:val="00285678"/>
    <w:rsid w:val="00287AA2"/>
    <w:rsid w:val="00292B29"/>
    <w:rsid w:val="00292F28"/>
    <w:rsid w:val="002A6305"/>
    <w:rsid w:val="002B2E2E"/>
    <w:rsid w:val="002C15CF"/>
    <w:rsid w:val="002C3289"/>
    <w:rsid w:val="002D1477"/>
    <w:rsid w:val="002D59F3"/>
    <w:rsid w:val="002D6613"/>
    <w:rsid w:val="002D68C1"/>
    <w:rsid w:val="002D6FEF"/>
    <w:rsid w:val="002E247A"/>
    <w:rsid w:val="002F3552"/>
    <w:rsid w:val="003022F6"/>
    <w:rsid w:val="00303090"/>
    <w:rsid w:val="0030731A"/>
    <w:rsid w:val="0031191E"/>
    <w:rsid w:val="00316BCE"/>
    <w:rsid w:val="00323174"/>
    <w:rsid w:val="003328B4"/>
    <w:rsid w:val="00333731"/>
    <w:rsid w:val="00334300"/>
    <w:rsid w:val="00335813"/>
    <w:rsid w:val="0034294A"/>
    <w:rsid w:val="0034752C"/>
    <w:rsid w:val="00355098"/>
    <w:rsid w:val="00355F3E"/>
    <w:rsid w:val="00361D5D"/>
    <w:rsid w:val="003708A4"/>
    <w:rsid w:val="003732DE"/>
    <w:rsid w:val="003755DB"/>
    <w:rsid w:val="00375D49"/>
    <w:rsid w:val="00376E27"/>
    <w:rsid w:val="00380438"/>
    <w:rsid w:val="003832AC"/>
    <w:rsid w:val="003A0C39"/>
    <w:rsid w:val="003B15EB"/>
    <w:rsid w:val="003C05FF"/>
    <w:rsid w:val="003C27FF"/>
    <w:rsid w:val="003C2F96"/>
    <w:rsid w:val="003E508A"/>
    <w:rsid w:val="003E5E27"/>
    <w:rsid w:val="003F19EB"/>
    <w:rsid w:val="003F1CAE"/>
    <w:rsid w:val="003F26DC"/>
    <w:rsid w:val="003F3487"/>
    <w:rsid w:val="003F4356"/>
    <w:rsid w:val="003F56E3"/>
    <w:rsid w:val="003F57CA"/>
    <w:rsid w:val="003F7CFB"/>
    <w:rsid w:val="00423332"/>
    <w:rsid w:val="00425653"/>
    <w:rsid w:val="00427357"/>
    <w:rsid w:val="0043004F"/>
    <w:rsid w:val="00436DE0"/>
    <w:rsid w:val="00437D87"/>
    <w:rsid w:val="00443860"/>
    <w:rsid w:val="00447159"/>
    <w:rsid w:val="00452DFC"/>
    <w:rsid w:val="00455F1A"/>
    <w:rsid w:val="00471599"/>
    <w:rsid w:val="00483037"/>
    <w:rsid w:val="0048303B"/>
    <w:rsid w:val="0048613D"/>
    <w:rsid w:val="004956A1"/>
    <w:rsid w:val="00497570"/>
    <w:rsid w:val="004A3A58"/>
    <w:rsid w:val="004C6CEF"/>
    <w:rsid w:val="004D4DA6"/>
    <w:rsid w:val="004D6F95"/>
    <w:rsid w:val="004E11C5"/>
    <w:rsid w:val="004E4F47"/>
    <w:rsid w:val="004E5718"/>
    <w:rsid w:val="004E65BC"/>
    <w:rsid w:val="004F1080"/>
    <w:rsid w:val="004F51C5"/>
    <w:rsid w:val="004F7C33"/>
    <w:rsid w:val="005113C7"/>
    <w:rsid w:val="005126AF"/>
    <w:rsid w:val="00512B6A"/>
    <w:rsid w:val="00520146"/>
    <w:rsid w:val="0052049B"/>
    <w:rsid w:val="00521E63"/>
    <w:rsid w:val="00524C17"/>
    <w:rsid w:val="005303BC"/>
    <w:rsid w:val="00533CE3"/>
    <w:rsid w:val="00537CFC"/>
    <w:rsid w:val="00540B6A"/>
    <w:rsid w:val="00540E8E"/>
    <w:rsid w:val="005433C6"/>
    <w:rsid w:val="0054393E"/>
    <w:rsid w:val="005439D8"/>
    <w:rsid w:val="00544040"/>
    <w:rsid w:val="005675F3"/>
    <w:rsid w:val="00567D75"/>
    <w:rsid w:val="00567EF0"/>
    <w:rsid w:val="00572BF0"/>
    <w:rsid w:val="00583C59"/>
    <w:rsid w:val="005850B4"/>
    <w:rsid w:val="005851F5"/>
    <w:rsid w:val="00586681"/>
    <w:rsid w:val="00593876"/>
    <w:rsid w:val="00596C85"/>
    <w:rsid w:val="005A3A07"/>
    <w:rsid w:val="005A78BE"/>
    <w:rsid w:val="005C36B9"/>
    <w:rsid w:val="005C68AA"/>
    <w:rsid w:val="005C7CEF"/>
    <w:rsid w:val="005D6B9D"/>
    <w:rsid w:val="005E49E1"/>
    <w:rsid w:val="005F0297"/>
    <w:rsid w:val="005F15F9"/>
    <w:rsid w:val="005F18ED"/>
    <w:rsid w:val="005F1955"/>
    <w:rsid w:val="005F1E9A"/>
    <w:rsid w:val="005F27C6"/>
    <w:rsid w:val="005F6D6A"/>
    <w:rsid w:val="005F7ABD"/>
    <w:rsid w:val="005F7B7F"/>
    <w:rsid w:val="006003E0"/>
    <w:rsid w:val="006006F9"/>
    <w:rsid w:val="00601773"/>
    <w:rsid w:val="006031F2"/>
    <w:rsid w:val="006075EA"/>
    <w:rsid w:val="00621F91"/>
    <w:rsid w:val="006250F8"/>
    <w:rsid w:val="006275C4"/>
    <w:rsid w:val="006316C5"/>
    <w:rsid w:val="00634179"/>
    <w:rsid w:val="00647604"/>
    <w:rsid w:val="00655B4C"/>
    <w:rsid w:val="00656643"/>
    <w:rsid w:val="00664F53"/>
    <w:rsid w:val="0066536B"/>
    <w:rsid w:val="0066774B"/>
    <w:rsid w:val="00667E63"/>
    <w:rsid w:val="00681BD0"/>
    <w:rsid w:val="00682532"/>
    <w:rsid w:val="00683B0C"/>
    <w:rsid w:val="00694496"/>
    <w:rsid w:val="006A7763"/>
    <w:rsid w:val="006A7DA5"/>
    <w:rsid w:val="006B42E8"/>
    <w:rsid w:val="006B78A5"/>
    <w:rsid w:val="006C227E"/>
    <w:rsid w:val="006C2EC8"/>
    <w:rsid w:val="006C578B"/>
    <w:rsid w:val="006C5EC9"/>
    <w:rsid w:val="006D44D1"/>
    <w:rsid w:val="006E078E"/>
    <w:rsid w:val="006F1586"/>
    <w:rsid w:val="006F3536"/>
    <w:rsid w:val="006F3C7E"/>
    <w:rsid w:val="006F4EAF"/>
    <w:rsid w:val="007032A3"/>
    <w:rsid w:val="0071308C"/>
    <w:rsid w:val="0071402B"/>
    <w:rsid w:val="007178DC"/>
    <w:rsid w:val="00723529"/>
    <w:rsid w:val="007303A1"/>
    <w:rsid w:val="0073344F"/>
    <w:rsid w:val="0074164C"/>
    <w:rsid w:val="00746F4F"/>
    <w:rsid w:val="00750408"/>
    <w:rsid w:val="007513C1"/>
    <w:rsid w:val="00752014"/>
    <w:rsid w:val="00753EED"/>
    <w:rsid w:val="007575B8"/>
    <w:rsid w:val="00757ABA"/>
    <w:rsid w:val="00764C3A"/>
    <w:rsid w:val="007656FF"/>
    <w:rsid w:val="00765B35"/>
    <w:rsid w:val="00772493"/>
    <w:rsid w:val="0077555E"/>
    <w:rsid w:val="00783D7A"/>
    <w:rsid w:val="00784B8B"/>
    <w:rsid w:val="007925EF"/>
    <w:rsid w:val="0079589C"/>
    <w:rsid w:val="007B38D4"/>
    <w:rsid w:val="007C2BC9"/>
    <w:rsid w:val="007C51E8"/>
    <w:rsid w:val="007C5408"/>
    <w:rsid w:val="007D17E7"/>
    <w:rsid w:val="007D3A17"/>
    <w:rsid w:val="007D3CD8"/>
    <w:rsid w:val="007D507A"/>
    <w:rsid w:val="007E0060"/>
    <w:rsid w:val="007E1792"/>
    <w:rsid w:val="007E37B6"/>
    <w:rsid w:val="007E48B2"/>
    <w:rsid w:val="00801EF6"/>
    <w:rsid w:val="00814730"/>
    <w:rsid w:val="00814805"/>
    <w:rsid w:val="00823998"/>
    <w:rsid w:val="0082438C"/>
    <w:rsid w:val="008258D4"/>
    <w:rsid w:val="00831E29"/>
    <w:rsid w:val="008374BB"/>
    <w:rsid w:val="008420F7"/>
    <w:rsid w:val="00842827"/>
    <w:rsid w:val="008434BE"/>
    <w:rsid w:val="008517B3"/>
    <w:rsid w:val="00854BD9"/>
    <w:rsid w:val="008565C8"/>
    <w:rsid w:val="00863F41"/>
    <w:rsid w:val="008707D8"/>
    <w:rsid w:val="0088296C"/>
    <w:rsid w:val="0088618E"/>
    <w:rsid w:val="00891F5E"/>
    <w:rsid w:val="008929F3"/>
    <w:rsid w:val="008A4E11"/>
    <w:rsid w:val="008B1E6C"/>
    <w:rsid w:val="008B2D30"/>
    <w:rsid w:val="008B4182"/>
    <w:rsid w:val="008B56ED"/>
    <w:rsid w:val="008B5772"/>
    <w:rsid w:val="008C1861"/>
    <w:rsid w:val="008C3E50"/>
    <w:rsid w:val="008C5E0B"/>
    <w:rsid w:val="008C6B23"/>
    <w:rsid w:val="008D2BC9"/>
    <w:rsid w:val="008D3602"/>
    <w:rsid w:val="008D549D"/>
    <w:rsid w:val="008D61A3"/>
    <w:rsid w:val="008D6FEA"/>
    <w:rsid w:val="008D7A3C"/>
    <w:rsid w:val="008E4CD7"/>
    <w:rsid w:val="008F20D2"/>
    <w:rsid w:val="008F2759"/>
    <w:rsid w:val="008F2B5B"/>
    <w:rsid w:val="008F467C"/>
    <w:rsid w:val="008F637D"/>
    <w:rsid w:val="008F706E"/>
    <w:rsid w:val="00900A4C"/>
    <w:rsid w:val="009032EA"/>
    <w:rsid w:val="00920B11"/>
    <w:rsid w:val="00922754"/>
    <w:rsid w:val="00924034"/>
    <w:rsid w:val="00925416"/>
    <w:rsid w:val="00926089"/>
    <w:rsid w:val="00932BE3"/>
    <w:rsid w:val="0093364D"/>
    <w:rsid w:val="00936D95"/>
    <w:rsid w:val="00945DF0"/>
    <w:rsid w:val="009505D7"/>
    <w:rsid w:val="00963BDA"/>
    <w:rsid w:val="009663B5"/>
    <w:rsid w:val="00975238"/>
    <w:rsid w:val="00976E2F"/>
    <w:rsid w:val="00983F6C"/>
    <w:rsid w:val="00986083"/>
    <w:rsid w:val="00995756"/>
    <w:rsid w:val="009A7782"/>
    <w:rsid w:val="009A7829"/>
    <w:rsid w:val="009B2110"/>
    <w:rsid w:val="009B6C3C"/>
    <w:rsid w:val="009B7839"/>
    <w:rsid w:val="009B7868"/>
    <w:rsid w:val="009C05B3"/>
    <w:rsid w:val="009C3980"/>
    <w:rsid w:val="009C4CF0"/>
    <w:rsid w:val="009C4F02"/>
    <w:rsid w:val="009D1708"/>
    <w:rsid w:val="009D18CB"/>
    <w:rsid w:val="009D347E"/>
    <w:rsid w:val="009D3A90"/>
    <w:rsid w:val="009D7197"/>
    <w:rsid w:val="009E33E8"/>
    <w:rsid w:val="009E5092"/>
    <w:rsid w:val="009E5F8F"/>
    <w:rsid w:val="009F0058"/>
    <w:rsid w:val="009F50A5"/>
    <w:rsid w:val="00A01E07"/>
    <w:rsid w:val="00A05AF8"/>
    <w:rsid w:val="00A27805"/>
    <w:rsid w:val="00A27AE1"/>
    <w:rsid w:val="00A35E89"/>
    <w:rsid w:val="00A37789"/>
    <w:rsid w:val="00A41B39"/>
    <w:rsid w:val="00A4237D"/>
    <w:rsid w:val="00A43681"/>
    <w:rsid w:val="00A5175A"/>
    <w:rsid w:val="00A625E9"/>
    <w:rsid w:val="00A65258"/>
    <w:rsid w:val="00A67785"/>
    <w:rsid w:val="00A67828"/>
    <w:rsid w:val="00A707FD"/>
    <w:rsid w:val="00A71240"/>
    <w:rsid w:val="00A71313"/>
    <w:rsid w:val="00A72553"/>
    <w:rsid w:val="00A73998"/>
    <w:rsid w:val="00A774DC"/>
    <w:rsid w:val="00A86BFF"/>
    <w:rsid w:val="00A905AC"/>
    <w:rsid w:val="00A91B0C"/>
    <w:rsid w:val="00A957EC"/>
    <w:rsid w:val="00A964B3"/>
    <w:rsid w:val="00A97DDC"/>
    <w:rsid w:val="00AA7930"/>
    <w:rsid w:val="00AC7105"/>
    <w:rsid w:val="00AD5599"/>
    <w:rsid w:val="00AE11DA"/>
    <w:rsid w:val="00AE135C"/>
    <w:rsid w:val="00AE5B72"/>
    <w:rsid w:val="00AE5D44"/>
    <w:rsid w:val="00AF2BF4"/>
    <w:rsid w:val="00AF53E4"/>
    <w:rsid w:val="00B01A49"/>
    <w:rsid w:val="00B069A5"/>
    <w:rsid w:val="00B115A0"/>
    <w:rsid w:val="00B200F8"/>
    <w:rsid w:val="00B24F3D"/>
    <w:rsid w:val="00B27DB6"/>
    <w:rsid w:val="00B31A01"/>
    <w:rsid w:val="00B31DCC"/>
    <w:rsid w:val="00B32320"/>
    <w:rsid w:val="00B36794"/>
    <w:rsid w:val="00B40808"/>
    <w:rsid w:val="00B41B11"/>
    <w:rsid w:val="00B636E3"/>
    <w:rsid w:val="00B75F3F"/>
    <w:rsid w:val="00B80605"/>
    <w:rsid w:val="00B82A30"/>
    <w:rsid w:val="00B925D6"/>
    <w:rsid w:val="00BA1A59"/>
    <w:rsid w:val="00BA691A"/>
    <w:rsid w:val="00BB1E8B"/>
    <w:rsid w:val="00BB2CBD"/>
    <w:rsid w:val="00BB3BBA"/>
    <w:rsid w:val="00BB6850"/>
    <w:rsid w:val="00BC0696"/>
    <w:rsid w:val="00BC3B8A"/>
    <w:rsid w:val="00BC7657"/>
    <w:rsid w:val="00BD18FE"/>
    <w:rsid w:val="00BD42EC"/>
    <w:rsid w:val="00C04364"/>
    <w:rsid w:val="00C12431"/>
    <w:rsid w:val="00C15553"/>
    <w:rsid w:val="00C15B4B"/>
    <w:rsid w:val="00C244BA"/>
    <w:rsid w:val="00C26B7B"/>
    <w:rsid w:val="00C32C62"/>
    <w:rsid w:val="00C61DA7"/>
    <w:rsid w:val="00C62478"/>
    <w:rsid w:val="00C67423"/>
    <w:rsid w:val="00C754BF"/>
    <w:rsid w:val="00C75DBE"/>
    <w:rsid w:val="00C81AE1"/>
    <w:rsid w:val="00C82654"/>
    <w:rsid w:val="00C83804"/>
    <w:rsid w:val="00C85411"/>
    <w:rsid w:val="00CA0380"/>
    <w:rsid w:val="00CB79BC"/>
    <w:rsid w:val="00CC5E04"/>
    <w:rsid w:val="00CC5F77"/>
    <w:rsid w:val="00CC6699"/>
    <w:rsid w:val="00CD4809"/>
    <w:rsid w:val="00CE4E2B"/>
    <w:rsid w:val="00CF2B02"/>
    <w:rsid w:val="00D00F9E"/>
    <w:rsid w:val="00D026E8"/>
    <w:rsid w:val="00D02922"/>
    <w:rsid w:val="00D02DB7"/>
    <w:rsid w:val="00D03483"/>
    <w:rsid w:val="00D07319"/>
    <w:rsid w:val="00D1003B"/>
    <w:rsid w:val="00D10A4D"/>
    <w:rsid w:val="00D122F4"/>
    <w:rsid w:val="00D14C2A"/>
    <w:rsid w:val="00D16C37"/>
    <w:rsid w:val="00D17F5A"/>
    <w:rsid w:val="00D32221"/>
    <w:rsid w:val="00D33A1C"/>
    <w:rsid w:val="00D36AF4"/>
    <w:rsid w:val="00D45C01"/>
    <w:rsid w:val="00D50E4D"/>
    <w:rsid w:val="00D514D6"/>
    <w:rsid w:val="00D623C3"/>
    <w:rsid w:val="00D73B28"/>
    <w:rsid w:val="00D7555A"/>
    <w:rsid w:val="00D776D5"/>
    <w:rsid w:val="00D82046"/>
    <w:rsid w:val="00D87D3C"/>
    <w:rsid w:val="00D91AB0"/>
    <w:rsid w:val="00D934E9"/>
    <w:rsid w:val="00D941E1"/>
    <w:rsid w:val="00D94670"/>
    <w:rsid w:val="00D949E9"/>
    <w:rsid w:val="00DA2D59"/>
    <w:rsid w:val="00DA2E5B"/>
    <w:rsid w:val="00DA3696"/>
    <w:rsid w:val="00DA4444"/>
    <w:rsid w:val="00DA7617"/>
    <w:rsid w:val="00DA7FA2"/>
    <w:rsid w:val="00DB1878"/>
    <w:rsid w:val="00DB41DF"/>
    <w:rsid w:val="00DB7132"/>
    <w:rsid w:val="00DC0787"/>
    <w:rsid w:val="00DC0DDA"/>
    <w:rsid w:val="00DC1E24"/>
    <w:rsid w:val="00DC456A"/>
    <w:rsid w:val="00DD07FF"/>
    <w:rsid w:val="00DD2619"/>
    <w:rsid w:val="00DE06DC"/>
    <w:rsid w:val="00DE0A90"/>
    <w:rsid w:val="00DE41F6"/>
    <w:rsid w:val="00DF0637"/>
    <w:rsid w:val="00DF76E0"/>
    <w:rsid w:val="00E0107D"/>
    <w:rsid w:val="00E10BAA"/>
    <w:rsid w:val="00E12C35"/>
    <w:rsid w:val="00E21472"/>
    <w:rsid w:val="00E2326D"/>
    <w:rsid w:val="00E321B4"/>
    <w:rsid w:val="00E32758"/>
    <w:rsid w:val="00E33ED4"/>
    <w:rsid w:val="00E4082D"/>
    <w:rsid w:val="00E40F15"/>
    <w:rsid w:val="00E4195E"/>
    <w:rsid w:val="00E43B0B"/>
    <w:rsid w:val="00E44BC4"/>
    <w:rsid w:val="00E50DED"/>
    <w:rsid w:val="00E51422"/>
    <w:rsid w:val="00E51CD6"/>
    <w:rsid w:val="00E55539"/>
    <w:rsid w:val="00E572EA"/>
    <w:rsid w:val="00E64566"/>
    <w:rsid w:val="00E70E59"/>
    <w:rsid w:val="00E70ED3"/>
    <w:rsid w:val="00E7337C"/>
    <w:rsid w:val="00E809F9"/>
    <w:rsid w:val="00E80EC5"/>
    <w:rsid w:val="00E8308A"/>
    <w:rsid w:val="00E8599F"/>
    <w:rsid w:val="00E9167F"/>
    <w:rsid w:val="00E9545F"/>
    <w:rsid w:val="00E963EB"/>
    <w:rsid w:val="00E96C69"/>
    <w:rsid w:val="00E97433"/>
    <w:rsid w:val="00EA3A1C"/>
    <w:rsid w:val="00EB11E9"/>
    <w:rsid w:val="00EB4058"/>
    <w:rsid w:val="00EB7268"/>
    <w:rsid w:val="00EC20E2"/>
    <w:rsid w:val="00EC4BD5"/>
    <w:rsid w:val="00ED3C9C"/>
    <w:rsid w:val="00ED5E98"/>
    <w:rsid w:val="00ED61F3"/>
    <w:rsid w:val="00ED7F73"/>
    <w:rsid w:val="00EF3BC9"/>
    <w:rsid w:val="00EF427E"/>
    <w:rsid w:val="00EF5F70"/>
    <w:rsid w:val="00F11FA1"/>
    <w:rsid w:val="00F17168"/>
    <w:rsid w:val="00F214D0"/>
    <w:rsid w:val="00F22D9B"/>
    <w:rsid w:val="00F24256"/>
    <w:rsid w:val="00F31929"/>
    <w:rsid w:val="00F31CF3"/>
    <w:rsid w:val="00F32798"/>
    <w:rsid w:val="00F54163"/>
    <w:rsid w:val="00F54755"/>
    <w:rsid w:val="00F54EBA"/>
    <w:rsid w:val="00F71F03"/>
    <w:rsid w:val="00F731DC"/>
    <w:rsid w:val="00F74D43"/>
    <w:rsid w:val="00F8135D"/>
    <w:rsid w:val="00F87EB0"/>
    <w:rsid w:val="00F91C6F"/>
    <w:rsid w:val="00F93EAC"/>
    <w:rsid w:val="00FA4922"/>
    <w:rsid w:val="00FC0180"/>
    <w:rsid w:val="00FC0578"/>
    <w:rsid w:val="00FD3032"/>
    <w:rsid w:val="00FE0DDA"/>
    <w:rsid w:val="00FE0EB6"/>
    <w:rsid w:val="00FE0F3A"/>
    <w:rsid w:val="00FE3B2E"/>
    <w:rsid w:val="00FE3B91"/>
    <w:rsid w:val="00FF25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22"/>
    <w:rPr>
      <w:sz w:val="24"/>
      <w:szCs w:val="24"/>
    </w:rPr>
  </w:style>
  <w:style w:type="paragraph" w:styleId="Heading3">
    <w:name w:val="heading 3"/>
    <w:basedOn w:val="Normal"/>
    <w:next w:val="Normal"/>
    <w:qFormat/>
    <w:rsid w:val="008C6B23"/>
    <w:pPr>
      <w:keepNext/>
      <w:jc w:val="both"/>
      <w:outlineLvl w:val="2"/>
    </w:pPr>
    <w:rPr>
      <w:b/>
      <w:szCs w:val="20"/>
      <w:lang w:eastAsia="en-US"/>
    </w:rPr>
  </w:style>
  <w:style w:type="paragraph" w:styleId="Heading9">
    <w:name w:val="heading 9"/>
    <w:basedOn w:val="Normal"/>
    <w:next w:val="Normal"/>
    <w:qFormat/>
    <w:rsid w:val="0088296C"/>
    <w:pPr>
      <w:tabs>
        <w:tab w:val="left" w:pos="0"/>
      </w:tabs>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67F"/>
    <w:pPr>
      <w:tabs>
        <w:tab w:val="center" w:pos="4153"/>
        <w:tab w:val="right" w:pos="8306"/>
      </w:tabs>
    </w:pPr>
  </w:style>
  <w:style w:type="paragraph" w:styleId="Footer">
    <w:name w:val="footer"/>
    <w:basedOn w:val="Normal"/>
    <w:rsid w:val="00E9167F"/>
    <w:pPr>
      <w:tabs>
        <w:tab w:val="center" w:pos="4153"/>
        <w:tab w:val="right" w:pos="8306"/>
      </w:tabs>
    </w:pPr>
  </w:style>
  <w:style w:type="paragraph" w:customStyle="1" w:styleId="CharChar1">
    <w:name w:val="Char Char1"/>
    <w:basedOn w:val="Normal"/>
    <w:rsid w:val="008C6B23"/>
    <w:pPr>
      <w:spacing w:after="160" w:line="240" w:lineRule="exact"/>
    </w:pPr>
    <w:rPr>
      <w:rFonts w:ascii="Verdana" w:hAnsi="Verdana"/>
      <w:sz w:val="20"/>
      <w:szCs w:val="20"/>
      <w:lang w:val="en-US" w:eastAsia="en-US"/>
    </w:rPr>
  </w:style>
  <w:style w:type="character" w:styleId="Hyperlink">
    <w:name w:val="Hyperlink"/>
    <w:basedOn w:val="DefaultParagraphFont"/>
    <w:rsid w:val="00891F5E"/>
    <w:rPr>
      <w:color w:val="0000FF"/>
      <w:u w:val="single"/>
    </w:rPr>
  </w:style>
  <w:style w:type="table" w:styleId="TableGrid">
    <w:name w:val="Table Grid"/>
    <w:basedOn w:val="TableNormal"/>
    <w:rsid w:val="00C1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BD18FE"/>
    <w:pPr>
      <w:tabs>
        <w:tab w:val="left" w:pos="0"/>
      </w:tabs>
      <w:overflowPunct w:val="0"/>
      <w:autoSpaceDE w:val="0"/>
      <w:autoSpaceDN w:val="0"/>
      <w:adjustRightInd w:val="0"/>
      <w:textAlignment w:val="baseline"/>
    </w:pPr>
    <w:rPr>
      <w:rFonts w:ascii="Arial" w:hAnsi="Arial"/>
      <w:szCs w:val="20"/>
      <w:lang w:eastAsia="en-US"/>
    </w:rPr>
  </w:style>
  <w:style w:type="paragraph" w:styleId="Caption">
    <w:name w:val="caption"/>
    <w:basedOn w:val="Normal"/>
    <w:next w:val="Normal"/>
    <w:qFormat/>
    <w:rsid w:val="0088296C"/>
    <w:pPr>
      <w:numPr>
        <w:numId w:val="1"/>
      </w:numPr>
      <w:spacing w:before="240" w:after="120"/>
      <w:jc w:val="both"/>
    </w:pPr>
    <w:rPr>
      <w:rFonts w:ascii="Arial" w:hAnsi="Arial"/>
      <w:b/>
      <w:bCs/>
      <w:szCs w:val="20"/>
      <w:lang w:eastAsia="en-US"/>
    </w:rPr>
  </w:style>
  <w:style w:type="character" w:styleId="FollowedHyperlink">
    <w:name w:val="FollowedHyperlink"/>
    <w:basedOn w:val="DefaultParagraphFont"/>
    <w:rsid w:val="00E51CD6"/>
    <w:rPr>
      <w:color w:val="606420"/>
      <w:u w:val="single"/>
    </w:rPr>
  </w:style>
  <w:style w:type="character" w:customStyle="1" w:styleId="EmailStyle231">
    <w:name w:val="EmailStyle23"/>
    <w:aliases w:val="EmailStyle23"/>
    <w:basedOn w:val="DefaultParagraphFont"/>
    <w:semiHidden/>
    <w:personal/>
    <w:personalCompose/>
    <w:rsid w:val="008707D8"/>
    <w:rPr>
      <w:rFonts w:ascii="Verdana" w:hAnsi="Verdana"/>
      <w:b w:val="0"/>
      <w:bCs w:val="0"/>
      <w:i w:val="0"/>
      <w:iCs w:val="0"/>
      <w:strike w:val="0"/>
      <w:color w:val="auto"/>
      <w:sz w:val="18"/>
      <w:szCs w:val="18"/>
      <w:u w:val="none"/>
    </w:rPr>
  </w:style>
  <w:style w:type="paragraph" w:customStyle="1" w:styleId="CharChar">
    <w:name w:val="Char Char"/>
    <w:basedOn w:val="Normal"/>
    <w:rsid w:val="00C754BF"/>
    <w:pPr>
      <w:spacing w:after="160" w:line="240" w:lineRule="exact"/>
    </w:pPr>
    <w:rPr>
      <w:rFonts w:ascii="Verdana" w:hAnsi="Verdana"/>
      <w:sz w:val="20"/>
      <w:szCs w:val="20"/>
      <w:lang w:val="en-US" w:eastAsia="en-US"/>
    </w:rPr>
  </w:style>
  <w:style w:type="paragraph" w:customStyle="1" w:styleId="BBHeading1">
    <w:name w:val="B&amp;B Heading 1"/>
    <w:basedOn w:val="Normal"/>
    <w:rsid w:val="00EB7268"/>
    <w:pPr>
      <w:tabs>
        <w:tab w:val="num" w:pos="720"/>
      </w:tabs>
      <w:ind w:left="720" w:hanging="720"/>
    </w:pPr>
    <w:rPr>
      <w:rFonts w:ascii="Arial" w:hAnsi="Arial"/>
      <w:szCs w:val="20"/>
      <w:lang w:eastAsia="en-US"/>
    </w:rPr>
  </w:style>
  <w:style w:type="paragraph" w:customStyle="1" w:styleId="BBHeading2">
    <w:name w:val="B&amp;B Heading 2"/>
    <w:basedOn w:val="Normal"/>
    <w:rsid w:val="00EB7268"/>
    <w:pPr>
      <w:tabs>
        <w:tab w:val="num" w:pos="720"/>
      </w:tabs>
      <w:ind w:left="720" w:hanging="720"/>
    </w:pPr>
    <w:rPr>
      <w:rFonts w:ascii="Arial" w:hAnsi="Arial"/>
      <w:szCs w:val="20"/>
      <w:lang w:eastAsia="en-US"/>
    </w:rPr>
  </w:style>
  <w:style w:type="paragraph" w:customStyle="1" w:styleId="BBHeading3">
    <w:name w:val="B&amp;B Heading 3"/>
    <w:basedOn w:val="Normal"/>
    <w:rsid w:val="00EB7268"/>
    <w:pPr>
      <w:tabs>
        <w:tab w:val="num" w:pos="1469"/>
      </w:tabs>
      <w:ind w:left="1470" w:hanging="750"/>
    </w:pPr>
    <w:rPr>
      <w:rFonts w:ascii="Arial" w:hAnsi="Arial"/>
      <w:szCs w:val="20"/>
      <w:lang w:eastAsia="en-US"/>
    </w:rPr>
  </w:style>
  <w:style w:type="paragraph" w:customStyle="1" w:styleId="BBHeading4">
    <w:name w:val="B&amp;B Heading 4"/>
    <w:basedOn w:val="Normal"/>
    <w:rsid w:val="00EB7268"/>
    <w:pPr>
      <w:tabs>
        <w:tab w:val="num" w:pos="1871"/>
      </w:tabs>
      <w:ind w:left="2041" w:hanging="572"/>
    </w:pPr>
    <w:rPr>
      <w:rFonts w:ascii="Arial" w:hAnsi="Arial"/>
      <w:szCs w:val="20"/>
      <w:lang w:eastAsia="en-US"/>
    </w:rPr>
  </w:style>
  <w:style w:type="paragraph" w:customStyle="1" w:styleId="BBHeading5">
    <w:name w:val="B&amp;B Heading 5"/>
    <w:basedOn w:val="Normal"/>
    <w:rsid w:val="00EB7268"/>
    <w:pPr>
      <w:tabs>
        <w:tab w:val="num" w:pos="2699"/>
      </w:tabs>
      <w:ind w:left="2699" w:hanging="1077"/>
    </w:pPr>
    <w:rPr>
      <w:rFonts w:ascii="Arial" w:hAnsi="Arial"/>
      <w:szCs w:val="20"/>
      <w:lang w:eastAsia="en-US"/>
    </w:rPr>
  </w:style>
  <w:style w:type="paragraph" w:customStyle="1" w:styleId="BBHeading6">
    <w:name w:val="B&amp;B Heading 6"/>
    <w:basedOn w:val="Normal"/>
    <w:rsid w:val="00EB7268"/>
    <w:pPr>
      <w:tabs>
        <w:tab w:val="num" w:pos="3597"/>
      </w:tabs>
      <w:ind w:left="3238" w:hanging="539"/>
    </w:pPr>
    <w:rPr>
      <w:rFonts w:ascii="Arial" w:hAnsi="Arial"/>
      <w:szCs w:val="20"/>
      <w:lang w:eastAsia="en-US"/>
    </w:rPr>
  </w:style>
  <w:style w:type="paragraph" w:customStyle="1" w:styleId="BBHeading7">
    <w:name w:val="B&amp;B Heading 7"/>
    <w:basedOn w:val="Normal"/>
    <w:rsid w:val="00EB7268"/>
    <w:pPr>
      <w:tabs>
        <w:tab w:val="num" w:pos="3907"/>
      </w:tabs>
      <w:ind w:left="3907" w:hanging="675"/>
    </w:pPr>
    <w:rPr>
      <w:rFonts w:ascii="Arial" w:hAnsi="Arial"/>
      <w:szCs w:val="20"/>
      <w:lang w:eastAsia="en-US"/>
    </w:rPr>
  </w:style>
  <w:style w:type="paragraph" w:customStyle="1" w:styleId="BBHeading8">
    <w:name w:val="B&amp;B Heading 8"/>
    <w:basedOn w:val="Normal"/>
    <w:rsid w:val="00EB7268"/>
    <w:pPr>
      <w:tabs>
        <w:tab w:val="num" w:pos="4581"/>
      </w:tabs>
      <w:ind w:left="4581" w:hanging="674"/>
    </w:pPr>
    <w:rPr>
      <w:rFonts w:ascii="Arial" w:hAnsi="Arial"/>
      <w:szCs w:val="20"/>
      <w:lang w:eastAsia="en-US"/>
    </w:rPr>
  </w:style>
  <w:style w:type="paragraph" w:customStyle="1" w:styleId="BBHeading9">
    <w:name w:val="B&amp;B Heading 9"/>
    <w:basedOn w:val="Normal"/>
    <w:rsid w:val="00EB7268"/>
    <w:pPr>
      <w:tabs>
        <w:tab w:val="num" w:pos="7198"/>
      </w:tabs>
      <w:ind w:left="6838" w:hanging="720"/>
    </w:pPr>
    <w:rPr>
      <w:rFonts w:ascii="Arial" w:hAnsi="Arial"/>
      <w:szCs w:val="20"/>
      <w:lang w:eastAsia="en-US"/>
    </w:rPr>
  </w:style>
  <w:style w:type="numbering" w:customStyle="1" w:styleId="Style2">
    <w:name w:val="Style2"/>
    <w:rsid w:val="00EB7268"/>
    <w:pPr>
      <w:numPr>
        <w:numId w:val="3"/>
      </w:numPr>
    </w:pPr>
  </w:style>
  <w:style w:type="character" w:styleId="CommentReference">
    <w:name w:val="annotation reference"/>
    <w:basedOn w:val="DefaultParagraphFont"/>
    <w:semiHidden/>
    <w:rsid w:val="00924034"/>
    <w:rPr>
      <w:sz w:val="16"/>
      <w:szCs w:val="16"/>
    </w:rPr>
  </w:style>
  <w:style w:type="paragraph" w:styleId="CommentText">
    <w:name w:val="annotation text"/>
    <w:basedOn w:val="Normal"/>
    <w:semiHidden/>
    <w:rsid w:val="00924034"/>
    <w:rPr>
      <w:sz w:val="20"/>
      <w:szCs w:val="20"/>
    </w:rPr>
  </w:style>
  <w:style w:type="paragraph" w:styleId="CommentSubject">
    <w:name w:val="annotation subject"/>
    <w:basedOn w:val="CommentText"/>
    <w:next w:val="CommentText"/>
    <w:semiHidden/>
    <w:rsid w:val="00924034"/>
    <w:rPr>
      <w:b/>
      <w:bCs/>
    </w:rPr>
  </w:style>
  <w:style w:type="paragraph" w:styleId="BalloonText">
    <w:name w:val="Balloon Text"/>
    <w:basedOn w:val="Normal"/>
    <w:semiHidden/>
    <w:rsid w:val="00924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22460">
      <w:bodyDiv w:val="1"/>
      <w:marLeft w:val="0"/>
      <w:marRight w:val="0"/>
      <w:marTop w:val="0"/>
      <w:marBottom w:val="0"/>
      <w:divBdr>
        <w:top w:val="none" w:sz="0" w:space="0" w:color="auto"/>
        <w:left w:val="none" w:sz="0" w:space="0" w:color="auto"/>
        <w:bottom w:val="none" w:sz="0" w:space="0" w:color="auto"/>
        <w:right w:val="none" w:sz="0" w:space="0" w:color="auto"/>
      </w:divBdr>
    </w:div>
    <w:div w:id="700323475">
      <w:bodyDiv w:val="1"/>
      <w:marLeft w:val="0"/>
      <w:marRight w:val="0"/>
      <w:marTop w:val="0"/>
      <w:marBottom w:val="0"/>
      <w:divBdr>
        <w:top w:val="none" w:sz="0" w:space="0" w:color="auto"/>
        <w:left w:val="none" w:sz="0" w:space="0" w:color="auto"/>
        <w:bottom w:val="none" w:sz="0" w:space="0" w:color="auto"/>
        <w:right w:val="none" w:sz="0" w:space="0" w:color="auto"/>
      </w:divBdr>
    </w:div>
    <w:div w:id="746876299">
      <w:bodyDiv w:val="1"/>
      <w:marLeft w:val="0"/>
      <w:marRight w:val="0"/>
      <w:marTop w:val="0"/>
      <w:marBottom w:val="0"/>
      <w:divBdr>
        <w:top w:val="none" w:sz="0" w:space="0" w:color="auto"/>
        <w:left w:val="none" w:sz="0" w:space="0" w:color="auto"/>
        <w:bottom w:val="none" w:sz="0" w:space="0" w:color="auto"/>
        <w:right w:val="none" w:sz="0" w:space="0" w:color="auto"/>
      </w:divBdr>
    </w:div>
    <w:div w:id="781263910">
      <w:bodyDiv w:val="1"/>
      <w:marLeft w:val="0"/>
      <w:marRight w:val="0"/>
      <w:marTop w:val="0"/>
      <w:marBottom w:val="0"/>
      <w:divBdr>
        <w:top w:val="none" w:sz="0" w:space="0" w:color="auto"/>
        <w:left w:val="none" w:sz="0" w:space="0" w:color="auto"/>
        <w:bottom w:val="none" w:sz="0" w:space="0" w:color="auto"/>
        <w:right w:val="none" w:sz="0" w:space="0" w:color="auto"/>
      </w:divBdr>
    </w:div>
    <w:div w:id="794757769">
      <w:bodyDiv w:val="1"/>
      <w:marLeft w:val="0"/>
      <w:marRight w:val="0"/>
      <w:marTop w:val="0"/>
      <w:marBottom w:val="0"/>
      <w:divBdr>
        <w:top w:val="none" w:sz="0" w:space="0" w:color="auto"/>
        <w:left w:val="none" w:sz="0" w:space="0" w:color="auto"/>
        <w:bottom w:val="none" w:sz="0" w:space="0" w:color="auto"/>
        <w:right w:val="none" w:sz="0" w:space="0" w:color="auto"/>
      </w:divBdr>
    </w:div>
    <w:div w:id="1402945657">
      <w:bodyDiv w:val="1"/>
      <w:marLeft w:val="0"/>
      <w:marRight w:val="0"/>
      <w:marTop w:val="0"/>
      <w:marBottom w:val="0"/>
      <w:divBdr>
        <w:top w:val="none" w:sz="0" w:space="0" w:color="auto"/>
        <w:left w:val="none" w:sz="0" w:space="0" w:color="auto"/>
        <w:bottom w:val="none" w:sz="0" w:space="0" w:color="auto"/>
        <w:right w:val="none" w:sz="0" w:space="0" w:color="auto"/>
      </w:divBdr>
    </w:div>
    <w:div w:id="1728382120">
      <w:bodyDiv w:val="1"/>
      <w:marLeft w:val="0"/>
      <w:marRight w:val="0"/>
      <w:marTop w:val="0"/>
      <w:marBottom w:val="0"/>
      <w:divBdr>
        <w:top w:val="none" w:sz="0" w:space="0" w:color="auto"/>
        <w:left w:val="none" w:sz="0" w:space="0" w:color="auto"/>
        <w:bottom w:val="none" w:sz="0" w:space="0" w:color="auto"/>
        <w:right w:val="none" w:sz="0" w:space="0" w:color="auto"/>
      </w:divBdr>
    </w:div>
    <w:div w:id="1776319452">
      <w:bodyDiv w:val="1"/>
      <w:marLeft w:val="0"/>
      <w:marRight w:val="0"/>
      <w:marTop w:val="0"/>
      <w:marBottom w:val="0"/>
      <w:divBdr>
        <w:top w:val="none" w:sz="0" w:space="0" w:color="auto"/>
        <w:left w:val="none" w:sz="0" w:space="0" w:color="auto"/>
        <w:bottom w:val="none" w:sz="0" w:space="0" w:color="auto"/>
        <w:right w:val="none" w:sz="0" w:space="0" w:color="auto"/>
      </w:divBdr>
    </w:div>
    <w:div w:id="1830291823">
      <w:bodyDiv w:val="1"/>
      <w:marLeft w:val="0"/>
      <w:marRight w:val="0"/>
      <w:marTop w:val="0"/>
      <w:marBottom w:val="0"/>
      <w:divBdr>
        <w:top w:val="none" w:sz="0" w:space="0" w:color="auto"/>
        <w:left w:val="none" w:sz="0" w:space="0" w:color="auto"/>
        <w:bottom w:val="none" w:sz="0" w:space="0" w:color="auto"/>
        <w:right w:val="none" w:sz="0" w:space="0" w:color="auto"/>
      </w:divBdr>
    </w:div>
    <w:div w:id="20746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ConcepT</dc:creator>
  <cp:lastModifiedBy>David Pinnington</cp:lastModifiedBy>
  <cp:revision>3</cp:revision>
  <cp:lastPrinted>2017-01-27T09:24:00Z</cp:lastPrinted>
  <dcterms:created xsi:type="dcterms:W3CDTF">2017-01-27T09:29:00Z</dcterms:created>
  <dcterms:modified xsi:type="dcterms:W3CDTF">2017-02-01T11:43:00Z</dcterms:modified>
</cp:coreProperties>
</file>