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9AFB" w14:textId="77777777" w:rsidR="001A50F2" w:rsidRPr="00C43B8F" w:rsidRDefault="001A50F2" w:rsidP="001A50F2">
      <w:pPr>
        <w:tabs>
          <w:tab w:val="left" w:pos="3192"/>
          <w:tab w:val="center" w:pos="4607"/>
        </w:tabs>
        <w:spacing w:before="960"/>
        <w:jc w:val="left"/>
        <w:rPr>
          <w:rFonts w:cs="Tahoma"/>
          <w:b/>
        </w:rPr>
      </w:pPr>
      <w:r w:rsidRPr="00C43B8F">
        <w:rPr>
          <w:rFonts w:cs="Tahoma"/>
          <w:b/>
          <w:color w:val="FF0000"/>
        </w:rPr>
        <w:tab/>
      </w:r>
      <w:bookmarkStart w:id="0" w:name="_GoBack"/>
      <w:bookmarkEnd w:id="0"/>
      <w:r w:rsidRPr="00C43B8F">
        <w:rPr>
          <w:rFonts w:cs="Tahoma"/>
          <w:b/>
          <w:color w:val="FF0000"/>
        </w:rPr>
        <w:tab/>
      </w:r>
      <w:r>
        <w:rPr>
          <w:rFonts w:cs="Tahoma"/>
          <w:b/>
        </w:rPr>
        <w:t>Ofsted Board</w:t>
      </w:r>
    </w:p>
    <w:p w14:paraId="7954414F" w14:textId="77777777" w:rsidR="001A50F2" w:rsidRDefault="00D42200" w:rsidP="001A50F2">
      <w:pPr>
        <w:jc w:val="center"/>
        <w:rPr>
          <w:rFonts w:cs="Tahoma"/>
          <w:b/>
        </w:rPr>
      </w:pPr>
      <w:r>
        <w:rPr>
          <w:rFonts w:cs="Tahoma"/>
          <w:b/>
        </w:rPr>
        <w:t>Minutes of the m</w:t>
      </w:r>
      <w:r w:rsidR="001A50F2">
        <w:rPr>
          <w:rFonts w:cs="Tahoma"/>
          <w:b/>
        </w:rPr>
        <w:t>eeting</w:t>
      </w:r>
      <w:r>
        <w:rPr>
          <w:rFonts w:cs="Tahoma"/>
          <w:b/>
        </w:rPr>
        <w:t xml:space="preserve"> held on</w:t>
      </w:r>
    </w:p>
    <w:p w14:paraId="305A6165" w14:textId="77777777" w:rsidR="001A50F2" w:rsidRDefault="001A50F2" w:rsidP="001A50F2">
      <w:pPr>
        <w:spacing w:after="240"/>
        <w:jc w:val="center"/>
        <w:rPr>
          <w:rFonts w:cs="Tahoma"/>
          <w:b/>
        </w:rPr>
      </w:pPr>
      <w:r>
        <w:rPr>
          <w:rFonts w:cs="Tahoma"/>
          <w:b/>
        </w:rPr>
        <w:t xml:space="preserve">Tuesday </w:t>
      </w:r>
      <w:r w:rsidR="00D42200">
        <w:rPr>
          <w:rFonts w:cs="Tahoma"/>
          <w:b/>
        </w:rPr>
        <w:t>18 July</w:t>
      </w:r>
      <w:r>
        <w:rPr>
          <w:rFonts w:cs="Tahoma"/>
          <w:b/>
        </w:rPr>
        <w:t xml:space="preserve"> 2017</w:t>
      </w: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208"/>
        <w:gridCol w:w="7138"/>
      </w:tblGrid>
      <w:tr w:rsidR="00D42200" w:rsidRPr="00BD50B3" w14:paraId="032D5288" w14:textId="77777777" w:rsidTr="004866E6">
        <w:trPr>
          <w:trHeight w:val="3010"/>
        </w:trPr>
        <w:tc>
          <w:tcPr>
            <w:tcW w:w="0" w:type="auto"/>
            <w:tcMar>
              <w:top w:w="0" w:type="dxa"/>
              <w:left w:w="108" w:type="dxa"/>
              <w:bottom w:w="0" w:type="dxa"/>
              <w:right w:w="108" w:type="dxa"/>
            </w:tcMar>
          </w:tcPr>
          <w:p w14:paraId="16573689" w14:textId="77777777" w:rsidR="00D42200" w:rsidRPr="009968C1" w:rsidRDefault="00F52F67" w:rsidP="006D5A88">
            <w:pPr>
              <w:tabs>
                <w:tab w:val="left" w:pos="1107"/>
              </w:tabs>
              <w:jc w:val="left"/>
              <w:rPr>
                <w:rFonts w:cs="Tahoma"/>
              </w:rPr>
            </w:pPr>
            <w:r>
              <w:rPr>
                <w:rFonts w:cs="Tahoma"/>
              </w:rPr>
              <w:t>Board members present:</w:t>
            </w:r>
          </w:p>
          <w:p w14:paraId="2AD3ED41" w14:textId="77777777" w:rsidR="00D42200" w:rsidRPr="009968C1" w:rsidRDefault="00D42200" w:rsidP="00720CE4">
            <w:pPr>
              <w:rPr>
                <w:rFonts w:cs="Tahoma"/>
              </w:rPr>
            </w:pPr>
          </w:p>
          <w:p w14:paraId="1F419508" w14:textId="77777777" w:rsidR="00D42200" w:rsidRPr="009968C1" w:rsidRDefault="00D42200" w:rsidP="00720CE4">
            <w:pPr>
              <w:rPr>
                <w:rFonts w:cs="Tahoma"/>
              </w:rPr>
            </w:pPr>
          </w:p>
          <w:p w14:paraId="31FF1326" w14:textId="77777777" w:rsidR="00D42200" w:rsidRPr="009968C1" w:rsidRDefault="00D42200" w:rsidP="00720CE4">
            <w:pPr>
              <w:rPr>
                <w:rFonts w:cs="Tahoma"/>
              </w:rPr>
            </w:pPr>
          </w:p>
          <w:p w14:paraId="218E57F9" w14:textId="77777777" w:rsidR="00D42200" w:rsidRPr="009968C1" w:rsidRDefault="00D42200" w:rsidP="00720CE4">
            <w:pPr>
              <w:rPr>
                <w:rFonts w:cs="Tahoma"/>
              </w:rPr>
            </w:pPr>
          </w:p>
          <w:p w14:paraId="6CD1A3A7" w14:textId="77777777" w:rsidR="00FF1ADE" w:rsidRDefault="00FF1ADE" w:rsidP="00720CE4">
            <w:pPr>
              <w:rPr>
                <w:rFonts w:cs="Tahoma"/>
              </w:rPr>
            </w:pPr>
          </w:p>
          <w:p w14:paraId="41802059" w14:textId="77777777" w:rsidR="00FF1ADE" w:rsidRDefault="00FF1ADE" w:rsidP="00720CE4">
            <w:pPr>
              <w:rPr>
                <w:rFonts w:cs="Tahoma"/>
              </w:rPr>
            </w:pPr>
          </w:p>
          <w:p w14:paraId="6B65D8B6" w14:textId="77777777" w:rsidR="00D42200" w:rsidRDefault="00F52F67" w:rsidP="00720CE4">
            <w:pPr>
              <w:rPr>
                <w:rFonts w:cs="Tahoma"/>
              </w:rPr>
            </w:pPr>
            <w:r>
              <w:rPr>
                <w:rFonts w:cs="Tahoma"/>
              </w:rPr>
              <w:t>Others present:</w:t>
            </w:r>
          </w:p>
          <w:p w14:paraId="3D37AAEA" w14:textId="77777777" w:rsidR="00D42200" w:rsidRDefault="00D42200" w:rsidP="00720CE4">
            <w:pPr>
              <w:rPr>
                <w:rFonts w:cs="Tahoma"/>
              </w:rPr>
            </w:pPr>
          </w:p>
          <w:p w14:paraId="1BA4A2F5" w14:textId="77777777" w:rsidR="00F52F67" w:rsidRDefault="00F52F67" w:rsidP="00720CE4">
            <w:pPr>
              <w:rPr>
                <w:rFonts w:cs="Tahoma"/>
              </w:rPr>
            </w:pPr>
          </w:p>
          <w:p w14:paraId="160C6394" w14:textId="77777777" w:rsidR="00F52F67" w:rsidRDefault="00F52F67" w:rsidP="00720CE4">
            <w:pPr>
              <w:rPr>
                <w:rFonts w:cs="Tahoma"/>
              </w:rPr>
            </w:pPr>
          </w:p>
          <w:p w14:paraId="7454DEAF" w14:textId="77777777" w:rsidR="00B63670" w:rsidRDefault="00B63670" w:rsidP="00720CE4">
            <w:pPr>
              <w:rPr>
                <w:rFonts w:cs="Tahoma"/>
              </w:rPr>
            </w:pPr>
          </w:p>
          <w:p w14:paraId="76EFC912" w14:textId="77777777" w:rsidR="00B63670" w:rsidRDefault="00B63670" w:rsidP="00720CE4">
            <w:pPr>
              <w:rPr>
                <w:rFonts w:cs="Tahoma"/>
              </w:rPr>
            </w:pPr>
          </w:p>
          <w:p w14:paraId="6801AE26" w14:textId="77777777" w:rsidR="002C0011" w:rsidRDefault="002C0011" w:rsidP="00720CE4">
            <w:pPr>
              <w:rPr>
                <w:rFonts w:cs="Tahoma"/>
              </w:rPr>
            </w:pPr>
          </w:p>
          <w:p w14:paraId="2382D653" w14:textId="77777777" w:rsidR="002C0011" w:rsidRDefault="002C0011" w:rsidP="00720CE4">
            <w:pPr>
              <w:rPr>
                <w:rFonts w:cs="Tahoma"/>
              </w:rPr>
            </w:pPr>
          </w:p>
          <w:p w14:paraId="6D6504EB" w14:textId="77777777" w:rsidR="00F52F67" w:rsidRDefault="00F52F67" w:rsidP="00720CE4">
            <w:pPr>
              <w:rPr>
                <w:rFonts w:cs="Tahoma"/>
              </w:rPr>
            </w:pPr>
            <w:r>
              <w:rPr>
                <w:rFonts w:cs="Tahoma"/>
              </w:rPr>
              <w:t>Observers:</w:t>
            </w:r>
          </w:p>
          <w:p w14:paraId="577A923F" w14:textId="77777777" w:rsidR="00F52F67" w:rsidRDefault="00F52F67" w:rsidP="00720CE4">
            <w:pPr>
              <w:rPr>
                <w:rFonts w:cs="Tahoma"/>
              </w:rPr>
            </w:pPr>
          </w:p>
          <w:p w14:paraId="144963DD" w14:textId="77777777" w:rsidR="00FF1ADE" w:rsidRDefault="00FF1ADE" w:rsidP="00720CE4">
            <w:pPr>
              <w:rPr>
                <w:rFonts w:cs="Tahoma"/>
              </w:rPr>
            </w:pPr>
          </w:p>
          <w:p w14:paraId="5E88DB1E" w14:textId="77777777" w:rsidR="00D42200" w:rsidRDefault="00D42200" w:rsidP="00720CE4">
            <w:pPr>
              <w:rPr>
                <w:rFonts w:cs="Tahoma"/>
              </w:rPr>
            </w:pPr>
            <w:r w:rsidRPr="009968C1">
              <w:rPr>
                <w:rFonts w:cs="Tahoma"/>
              </w:rPr>
              <w:t>Executive support:</w:t>
            </w:r>
          </w:p>
          <w:p w14:paraId="434AF2D4" w14:textId="77777777" w:rsidR="00B63670" w:rsidRDefault="00B63670" w:rsidP="00720CE4">
            <w:pPr>
              <w:rPr>
                <w:rFonts w:cs="Tahoma"/>
              </w:rPr>
            </w:pPr>
          </w:p>
          <w:p w14:paraId="2D527C31" w14:textId="77777777" w:rsidR="00B63670" w:rsidRPr="009968C1" w:rsidRDefault="00B63670" w:rsidP="00720CE4">
            <w:pPr>
              <w:rPr>
                <w:rFonts w:cs="Tahoma"/>
              </w:rPr>
            </w:pPr>
            <w:r>
              <w:rPr>
                <w:rFonts w:cs="Tahoma"/>
              </w:rPr>
              <w:t>Apologies:</w:t>
            </w:r>
          </w:p>
        </w:tc>
        <w:tc>
          <w:tcPr>
            <w:tcW w:w="0" w:type="auto"/>
            <w:tcMar>
              <w:top w:w="0" w:type="dxa"/>
              <w:left w:w="108" w:type="dxa"/>
              <w:bottom w:w="0" w:type="dxa"/>
              <w:right w:w="108" w:type="dxa"/>
            </w:tcMar>
          </w:tcPr>
          <w:p w14:paraId="50734116" w14:textId="77777777" w:rsidR="00F52F67" w:rsidRDefault="002C0011" w:rsidP="00F52F67">
            <w:pPr>
              <w:rPr>
                <w:rFonts w:cs="Tahoma"/>
              </w:rPr>
            </w:pPr>
            <w:r>
              <w:rPr>
                <w:rFonts w:cs="Tahoma"/>
              </w:rPr>
              <w:t>Julius Weinberg,</w:t>
            </w:r>
            <w:r w:rsidR="00F52F67">
              <w:rPr>
                <w:rFonts w:cs="Tahoma"/>
              </w:rPr>
              <w:t xml:space="preserve"> Chair </w:t>
            </w:r>
          </w:p>
          <w:p w14:paraId="7094C84C" w14:textId="77777777" w:rsidR="00F52F67" w:rsidRDefault="00F52F67" w:rsidP="00F52F67">
            <w:pPr>
              <w:rPr>
                <w:rFonts w:cs="Tahoma"/>
              </w:rPr>
            </w:pPr>
            <w:r>
              <w:rPr>
                <w:rFonts w:cs="Tahoma"/>
              </w:rPr>
              <w:t xml:space="preserve">John </w:t>
            </w:r>
            <w:proofErr w:type="spellStart"/>
            <w:r>
              <w:rPr>
                <w:rFonts w:cs="Tahoma"/>
              </w:rPr>
              <w:t>Cridland</w:t>
            </w:r>
            <w:proofErr w:type="spellEnd"/>
            <w:r>
              <w:rPr>
                <w:rFonts w:cs="Tahoma"/>
              </w:rPr>
              <w:t xml:space="preserve"> CBE</w:t>
            </w:r>
          </w:p>
          <w:p w14:paraId="16D50D9D" w14:textId="77777777" w:rsidR="00F52F67" w:rsidRDefault="00F52F67" w:rsidP="00F52F67">
            <w:pPr>
              <w:rPr>
                <w:rFonts w:cs="Tahoma"/>
              </w:rPr>
            </w:pPr>
            <w:r>
              <w:rPr>
                <w:rFonts w:cs="Tahoma"/>
              </w:rPr>
              <w:t>Linda Farrant</w:t>
            </w:r>
          </w:p>
          <w:p w14:paraId="0677F936" w14:textId="77777777" w:rsidR="00F52F67" w:rsidRDefault="00F52F67" w:rsidP="00B63670">
            <w:pPr>
              <w:ind w:right="34"/>
              <w:rPr>
                <w:rFonts w:cs="Tahoma"/>
              </w:rPr>
            </w:pPr>
            <w:r>
              <w:rPr>
                <w:rFonts w:cs="Tahoma"/>
              </w:rPr>
              <w:t>John Hughes</w:t>
            </w:r>
          </w:p>
          <w:p w14:paraId="43A0306F" w14:textId="77777777" w:rsidR="00F52F67" w:rsidRDefault="00F52F67" w:rsidP="00F52F67">
            <w:pPr>
              <w:rPr>
                <w:rFonts w:cs="Tahoma"/>
              </w:rPr>
            </w:pPr>
            <w:r>
              <w:rPr>
                <w:rFonts w:cs="Tahoma"/>
              </w:rPr>
              <w:t>James Kempton</w:t>
            </w:r>
          </w:p>
          <w:p w14:paraId="736EE56B" w14:textId="77777777" w:rsidR="00F52F67" w:rsidRDefault="00F52F67" w:rsidP="00F52F67">
            <w:pPr>
              <w:rPr>
                <w:rFonts w:cs="Tahoma"/>
              </w:rPr>
            </w:pPr>
            <w:r>
              <w:rPr>
                <w:rFonts w:cs="Tahoma"/>
              </w:rPr>
              <w:t>Paul Snell CBE</w:t>
            </w:r>
          </w:p>
          <w:p w14:paraId="00642493" w14:textId="77777777" w:rsidR="00F52F67" w:rsidRDefault="00F52F67" w:rsidP="00F52F67">
            <w:pPr>
              <w:rPr>
                <w:rFonts w:cs="Tahoma"/>
              </w:rPr>
            </w:pPr>
            <w:r>
              <w:rPr>
                <w:rFonts w:cs="Tahoma"/>
              </w:rPr>
              <w:t xml:space="preserve">Amanda Spielman, HMCI </w:t>
            </w:r>
          </w:p>
          <w:p w14:paraId="1CDBC1B1" w14:textId="77777777" w:rsidR="00F52F67" w:rsidRDefault="00F52F67" w:rsidP="00F52F67">
            <w:pPr>
              <w:rPr>
                <w:rFonts w:cs="Tahoma"/>
              </w:rPr>
            </w:pPr>
          </w:p>
          <w:p w14:paraId="35A2762D" w14:textId="77777777" w:rsidR="00B63670" w:rsidRDefault="00B63670" w:rsidP="00B63670">
            <w:pPr>
              <w:rPr>
                <w:rFonts w:cs="Tahoma"/>
              </w:rPr>
            </w:pPr>
            <w:r>
              <w:rPr>
                <w:rFonts w:cs="Tahoma"/>
              </w:rPr>
              <w:t xml:space="preserve">Paul Armitage, Deputy Director, Social Care </w:t>
            </w:r>
            <w:r w:rsidR="00B4753D">
              <w:rPr>
                <w:rFonts w:cs="Tahoma"/>
              </w:rPr>
              <w:t>Inspection (deputising</w:t>
            </w:r>
            <w:r w:rsidR="002C0011">
              <w:rPr>
                <w:rFonts w:cs="Tahoma"/>
              </w:rPr>
              <w:t xml:space="preserve"> for Eleanor Schooling</w:t>
            </w:r>
            <w:r w:rsidR="00B4753D">
              <w:rPr>
                <w:rFonts w:cs="Tahoma"/>
              </w:rPr>
              <w:t>) –</w:t>
            </w:r>
            <w:r w:rsidR="002C0011">
              <w:rPr>
                <w:rFonts w:cs="Tahoma"/>
              </w:rPr>
              <w:t xml:space="preserve"> item</w:t>
            </w:r>
            <w:r w:rsidR="00B4753D">
              <w:rPr>
                <w:rFonts w:cs="Tahoma"/>
              </w:rPr>
              <w:t xml:space="preserve"> </w:t>
            </w:r>
            <w:r w:rsidR="002C0011">
              <w:rPr>
                <w:rFonts w:cs="Tahoma"/>
              </w:rPr>
              <w:t>6 only</w:t>
            </w:r>
          </w:p>
          <w:p w14:paraId="349C5A2A" w14:textId="77777777" w:rsidR="00B63670" w:rsidRDefault="00B63670" w:rsidP="00F52F67">
            <w:pPr>
              <w:rPr>
                <w:rFonts w:cs="Tahoma"/>
              </w:rPr>
            </w:pPr>
            <w:r>
              <w:rPr>
                <w:rFonts w:cs="Tahoma"/>
              </w:rPr>
              <w:t xml:space="preserve">Matthew Coffey, Chief Operating Officer </w:t>
            </w:r>
          </w:p>
          <w:p w14:paraId="6D3BD17A" w14:textId="77777777" w:rsidR="00F52F67" w:rsidRDefault="00F52F67" w:rsidP="00F52F67">
            <w:pPr>
              <w:rPr>
                <w:rFonts w:cs="Tahoma"/>
              </w:rPr>
            </w:pPr>
            <w:r>
              <w:rPr>
                <w:rFonts w:cs="Tahoma"/>
              </w:rPr>
              <w:t>Louise Grainger, Director, Finance, Planning and Commercial</w:t>
            </w:r>
          </w:p>
          <w:p w14:paraId="2AE01574" w14:textId="77777777" w:rsidR="00F52F67" w:rsidRDefault="00F52F67" w:rsidP="00F52F67">
            <w:pPr>
              <w:rPr>
                <w:rFonts w:cs="Tahoma"/>
              </w:rPr>
            </w:pPr>
            <w:r>
              <w:rPr>
                <w:rFonts w:cs="Tahoma"/>
              </w:rPr>
              <w:t>Matthew Purves, Deputy Director, Education Inspection Policy (deputising</w:t>
            </w:r>
            <w:r w:rsidR="002C0011">
              <w:rPr>
                <w:rFonts w:cs="Tahoma"/>
              </w:rPr>
              <w:t xml:space="preserve"> for Sean Harford</w:t>
            </w:r>
            <w:r>
              <w:rPr>
                <w:rFonts w:cs="Tahoma"/>
              </w:rPr>
              <w:t>)</w:t>
            </w:r>
            <w:r w:rsidR="00B4753D">
              <w:rPr>
                <w:rFonts w:cs="Tahoma"/>
              </w:rPr>
              <w:t xml:space="preserve"> </w:t>
            </w:r>
            <w:r w:rsidR="00B4753D" w:rsidRPr="002C0011">
              <w:rPr>
                <w:rFonts w:cs="Tahoma"/>
              </w:rPr>
              <w:t xml:space="preserve">– item </w:t>
            </w:r>
            <w:r w:rsidR="002C0011" w:rsidRPr="002C0011">
              <w:rPr>
                <w:rFonts w:cs="Tahoma"/>
              </w:rPr>
              <w:t>5 only</w:t>
            </w:r>
          </w:p>
          <w:p w14:paraId="71A3DEC6" w14:textId="77777777" w:rsidR="00B63670" w:rsidRDefault="00B63670" w:rsidP="00B63670">
            <w:pPr>
              <w:rPr>
                <w:rFonts w:cs="Tahoma"/>
              </w:rPr>
            </w:pPr>
            <w:r>
              <w:rPr>
                <w:rFonts w:cs="Tahoma"/>
              </w:rPr>
              <w:t>Luke Tryl, Director, Corporate Strategy</w:t>
            </w:r>
          </w:p>
          <w:p w14:paraId="36A657C1" w14:textId="77777777" w:rsidR="00F52F67" w:rsidRDefault="00F52F67" w:rsidP="00720CE4">
            <w:pPr>
              <w:rPr>
                <w:rFonts w:cs="Tahoma"/>
              </w:rPr>
            </w:pPr>
          </w:p>
          <w:p w14:paraId="26814A7A" w14:textId="77777777" w:rsidR="00F52F67" w:rsidRDefault="00F52F67" w:rsidP="00F52F67">
            <w:pPr>
              <w:rPr>
                <w:rFonts w:cs="Tahoma"/>
              </w:rPr>
            </w:pPr>
            <w:r>
              <w:rPr>
                <w:rFonts w:cs="Tahoma"/>
              </w:rPr>
              <w:t xml:space="preserve">Paul </w:t>
            </w:r>
            <w:proofErr w:type="spellStart"/>
            <w:r>
              <w:rPr>
                <w:rFonts w:cs="Tahoma"/>
              </w:rPr>
              <w:t>Kett</w:t>
            </w:r>
            <w:proofErr w:type="spellEnd"/>
            <w:r>
              <w:rPr>
                <w:rFonts w:cs="Tahoma"/>
              </w:rPr>
              <w:t xml:space="preserve">, Director General, Education Standards, DfE </w:t>
            </w:r>
          </w:p>
          <w:p w14:paraId="4912E91C" w14:textId="77777777" w:rsidR="00F52F67" w:rsidRDefault="00F52F67" w:rsidP="00720CE4">
            <w:pPr>
              <w:rPr>
                <w:rFonts w:cs="Tahoma"/>
              </w:rPr>
            </w:pPr>
          </w:p>
          <w:p w14:paraId="7585B940" w14:textId="77777777" w:rsidR="00B63670" w:rsidRDefault="00B63670" w:rsidP="00720CE4">
            <w:pPr>
              <w:rPr>
                <w:rFonts w:cs="Tahoma"/>
              </w:rPr>
            </w:pPr>
          </w:p>
          <w:p w14:paraId="2620C38A" w14:textId="77777777" w:rsidR="00F52F67" w:rsidRDefault="00F52F67" w:rsidP="00720CE4">
            <w:pPr>
              <w:rPr>
                <w:rFonts w:cs="Tahoma"/>
              </w:rPr>
            </w:pPr>
            <w:r>
              <w:rPr>
                <w:rFonts w:cs="Tahoma"/>
              </w:rPr>
              <w:t>Amy Finch, Private Secretary to HMCI</w:t>
            </w:r>
          </w:p>
          <w:p w14:paraId="51FA3F34" w14:textId="77777777" w:rsidR="00B63670" w:rsidRDefault="00B63670" w:rsidP="00720CE4">
            <w:pPr>
              <w:rPr>
                <w:rFonts w:cs="Tahoma"/>
              </w:rPr>
            </w:pPr>
          </w:p>
          <w:p w14:paraId="08577EF7" w14:textId="77777777" w:rsidR="00B63670" w:rsidRDefault="00B63670" w:rsidP="00720CE4">
            <w:pPr>
              <w:rPr>
                <w:rFonts w:cs="Tahoma"/>
              </w:rPr>
            </w:pPr>
            <w:r>
              <w:rPr>
                <w:rFonts w:cs="Tahoma"/>
              </w:rPr>
              <w:t>Sean Harford, National Director, Education</w:t>
            </w:r>
          </w:p>
          <w:p w14:paraId="1FAE91BD" w14:textId="77777777" w:rsidR="00B63670" w:rsidRDefault="00B63670" w:rsidP="00B63670">
            <w:pPr>
              <w:rPr>
                <w:rFonts w:cs="Tahoma"/>
              </w:rPr>
            </w:pPr>
            <w:r>
              <w:rPr>
                <w:rFonts w:cs="Tahoma"/>
              </w:rPr>
              <w:t xml:space="preserve">Eleanor Schooling, National Director, Social Care </w:t>
            </w:r>
          </w:p>
          <w:p w14:paraId="0719C87F" w14:textId="77777777" w:rsidR="00B63670" w:rsidRPr="009968C1" w:rsidRDefault="00B63670" w:rsidP="00B63670">
            <w:pPr>
              <w:rPr>
                <w:rFonts w:cs="Tahoma"/>
              </w:rPr>
            </w:pPr>
            <w:proofErr w:type="spellStart"/>
            <w:r>
              <w:rPr>
                <w:rFonts w:cs="Tahoma"/>
              </w:rPr>
              <w:t>Venessa</w:t>
            </w:r>
            <w:proofErr w:type="spellEnd"/>
            <w:r>
              <w:rPr>
                <w:rFonts w:cs="Tahoma"/>
              </w:rPr>
              <w:t xml:space="preserve"> </w:t>
            </w:r>
            <w:proofErr w:type="spellStart"/>
            <w:r>
              <w:rPr>
                <w:rFonts w:cs="Tahoma"/>
              </w:rPr>
              <w:t>Willms</w:t>
            </w:r>
            <w:proofErr w:type="spellEnd"/>
            <w:r>
              <w:rPr>
                <w:rFonts w:cs="Tahoma"/>
              </w:rPr>
              <w:t xml:space="preserve"> OBE</w:t>
            </w:r>
          </w:p>
        </w:tc>
      </w:tr>
    </w:tbl>
    <w:p w14:paraId="7CC3ED31" w14:textId="77777777" w:rsidR="001A50F2" w:rsidRPr="00C43B8F" w:rsidRDefault="001A50F2" w:rsidP="001A50F2">
      <w:pPr>
        <w:spacing w:before="240" w:after="240" w:line="320" w:lineRule="exact"/>
        <w:ind w:hanging="142"/>
        <w:jc w:val="left"/>
        <w:rPr>
          <w:rFonts w:cs="Tahoma"/>
          <w:b/>
        </w:rPr>
      </w:pPr>
      <w:r w:rsidRPr="00C43B8F">
        <w:rPr>
          <w:rFonts w:cs="Tahoma"/>
          <w:b/>
        </w:rPr>
        <w:t>Summary of action points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195"/>
        <w:gridCol w:w="1803"/>
      </w:tblGrid>
      <w:tr w:rsidR="001A50F2" w:rsidRPr="00C43B8F" w14:paraId="789BDF1D" w14:textId="77777777" w:rsidTr="004866E6">
        <w:tc>
          <w:tcPr>
            <w:tcW w:w="0" w:type="auto"/>
            <w:shd w:val="clear" w:color="auto" w:fill="auto"/>
            <w:vAlign w:val="center"/>
          </w:tcPr>
          <w:p w14:paraId="036F5D14" w14:textId="77777777" w:rsidR="001A50F2" w:rsidRPr="001660F2" w:rsidRDefault="002C0011" w:rsidP="00702C53">
            <w:pPr>
              <w:spacing w:after="240" w:line="320" w:lineRule="exact"/>
              <w:jc w:val="left"/>
              <w:rPr>
                <w:rFonts w:cs="Tahoma"/>
              </w:rPr>
            </w:pPr>
            <w:r>
              <w:rPr>
                <w:rFonts w:cs="Tahoma"/>
              </w:rPr>
              <w:t>Relevant paper</w:t>
            </w:r>
          </w:p>
        </w:tc>
        <w:tc>
          <w:tcPr>
            <w:tcW w:w="0" w:type="auto"/>
            <w:shd w:val="clear" w:color="auto" w:fill="auto"/>
          </w:tcPr>
          <w:p w14:paraId="62527E70" w14:textId="77777777" w:rsidR="001A50F2" w:rsidRPr="001660F2" w:rsidRDefault="002C0011" w:rsidP="00702C53">
            <w:pPr>
              <w:spacing w:after="120" w:line="320" w:lineRule="exact"/>
              <w:jc w:val="left"/>
              <w:rPr>
                <w:rFonts w:cs="Tahoma"/>
              </w:rPr>
            </w:pPr>
            <w:r>
              <w:rPr>
                <w:rFonts w:cs="Tahoma"/>
              </w:rPr>
              <w:t>Action</w:t>
            </w:r>
          </w:p>
        </w:tc>
        <w:tc>
          <w:tcPr>
            <w:tcW w:w="0" w:type="auto"/>
            <w:shd w:val="clear" w:color="auto" w:fill="auto"/>
          </w:tcPr>
          <w:p w14:paraId="11C9750B" w14:textId="77777777" w:rsidR="001A50F2" w:rsidRPr="001660F2" w:rsidRDefault="002C0011" w:rsidP="00702C53">
            <w:pPr>
              <w:spacing w:line="320" w:lineRule="exact"/>
              <w:jc w:val="left"/>
              <w:rPr>
                <w:rFonts w:cs="Tahoma"/>
              </w:rPr>
            </w:pPr>
            <w:r>
              <w:rPr>
                <w:rFonts w:cs="Tahoma"/>
              </w:rPr>
              <w:t>Owner</w:t>
            </w:r>
          </w:p>
        </w:tc>
      </w:tr>
      <w:tr w:rsidR="001A50F2" w:rsidRPr="00C43B8F" w14:paraId="4B0C835C" w14:textId="77777777" w:rsidTr="004866E6">
        <w:tc>
          <w:tcPr>
            <w:tcW w:w="0" w:type="auto"/>
            <w:shd w:val="clear" w:color="auto" w:fill="auto"/>
            <w:vAlign w:val="center"/>
          </w:tcPr>
          <w:p w14:paraId="0ECB5D9D" w14:textId="77777777" w:rsidR="001A50F2" w:rsidRPr="00CD5E48" w:rsidRDefault="001134BB" w:rsidP="00702C53">
            <w:pPr>
              <w:spacing w:after="240" w:line="320" w:lineRule="exact"/>
              <w:jc w:val="left"/>
              <w:rPr>
                <w:rFonts w:cs="Tahoma"/>
              </w:rPr>
            </w:pPr>
            <w:r>
              <w:rPr>
                <w:rFonts w:cs="Tahoma"/>
              </w:rPr>
              <w:t>4</w:t>
            </w:r>
            <w:r w:rsidR="007E28B9">
              <w:rPr>
                <w:rFonts w:cs="Tahoma"/>
              </w:rPr>
              <w:t xml:space="preserve"> – COO update</w:t>
            </w:r>
          </w:p>
        </w:tc>
        <w:tc>
          <w:tcPr>
            <w:tcW w:w="0" w:type="auto"/>
            <w:shd w:val="clear" w:color="auto" w:fill="auto"/>
          </w:tcPr>
          <w:p w14:paraId="2AD3101A" w14:textId="77777777" w:rsidR="001A50F2" w:rsidRPr="00CD5E48" w:rsidRDefault="007E28B9" w:rsidP="007E28B9">
            <w:pPr>
              <w:spacing w:after="120" w:line="320" w:lineRule="exact"/>
              <w:jc w:val="left"/>
              <w:rPr>
                <w:rFonts w:cs="Tahoma"/>
              </w:rPr>
            </w:pPr>
            <w:r>
              <w:rPr>
                <w:rFonts w:cs="Tahoma"/>
                <w:b/>
              </w:rPr>
              <w:t xml:space="preserve">73 </w:t>
            </w:r>
            <w:r>
              <w:rPr>
                <w:rFonts w:cs="Tahoma"/>
              </w:rPr>
              <w:t xml:space="preserve">– </w:t>
            </w:r>
            <w:proofErr w:type="gramStart"/>
            <w:r>
              <w:rPr>
                <w:rFonts w:cs="Tahoma"/>
              </w:rPr>
              <w:t>circulate</w:t>
            </w:r>
            <w:proofErr w:type="gramEnd"/>
            <w:r>
              <w:rPr>
                <w:rFonts w:cs="Tahoma"/>
              </w:rPr>
              <w:t xml:space="preserve"> the dates of the next round of parent focus group meetings for Board members to attend if desired.</w:t>
            </w:r>
          </w:p>
        </w:tc>
        <w:tc>
          <w:tcPr>
            <w:tcW w:w="0" w:type="auto"/>
            <w:shd w:val="clear" w:color="auto" w:fill="auto"/>
          </w:tcPr>
          <w:p w14:paraId="7E1D7488" w14:textId="77777777" w:rsidR="001A50F2" w:rsidRPr="001660F2" w:rsidRDefault="007E28B9" w:rsidP="00702C53">
            <w:pPr>
              <w:spacing w:line="320" w:lineRule="exact"/>
              <w:jc w:val="left"/>
              <w:rPr>
                <w:rFonts w:cs="Tahoma"/>
              </w:rPr>
            </w:pPr>
            <w:r>
              <w:rPr>
                <w:rFonts w:cs="Tahoma"/>
              </w:rPr>
              <w:t>Board Secretary</w:t>
            </w:r>
          </w:p>
        </w:tc>
      </w:tr>
      <w:tr w:rsidR="001A50F2" w14:paraId="4D423A31" w14:textId="77777777" w:rsidTr="004866E6">
        <w:tblPrEx>
          <w:tblCellMar>
            <w:left w:w="0" w:type="dxa"/>
            <w:right w:w="0" w:type="dxa"/>
          </w:tblCellMar>
        </w:tblPrEx>
        <w:tc>
          <w:tcPr>
            <w:tcW w:w="0" w:type="auto"/>
            <w:tcMar>
              <w:top w:w="0" w:type="dxa"/>
              <w:left w:w="108" w:type="dxa"/>
              <w:bottom w:w="0" w:type="dxa"/>
              <w:right w:w="108" w:type="dxa"/>
            </w:tcMar>
          </w:tcPr>
          <w:p w14:paraId="3A18474D" w14:textId="77777777" w:rsidR="001A50F2" w:rsidRPr="00CD5E48" w:rsidRDefault="001134BB" w:rsidP="001134BB">
            <w:pPr>
              <w:spacing w:before="60" w:after="60"/>
              <w:jc w:val="left"/>
              <w:rPr>
                <w:rFonts w:cs="Tahoma"/>
              </w:rPr>
            </w:pPr>
            <w:r>
              <w:rPr>
                <w:rFonts w:cs="Tahoma"/>
              </w:rPr>
              <w:t>5</w:t>
            </w:r>
            <w:r w:rsidR="00583BCD">
              <w:rPr>
                <w:rFonts w:cs="Tahoma"/>
              </w:rPr>
              <w:t xml:space="preserve"> –</w:t>
            </w:r>
            <w:r w:rsidR="0062674F">
              <w:rPr>
                <w:rFonts w:cs="Tahoma"/>
              </w:rPr>
              <w:t xml:space="preserve"> e</w:t>
            </w:r>
            <w:r w:rsidR="00583BCD">
              <w:rPr>
                <w:rFonts w:cs="Tahoma"/>
              </w:rPr>
              <w:t>ducation update</w:t>
            </w:r>
          </w:p>
        </w:tc>
        <w:tc>
          <w:tcPr>
            <w:tcW w:w="0" w:type="auto"/>
            <w:tcMar>
              <w:top w:w="0" w:type="dxa"/>
              <w:left w:w="108" w:type="dxa"/>
              <w:bottom w:w="0" w:type="dxa"/>
              <w:right w:w="108" w:type="dxa"/>
            </w:tcMar>
          </w:tcPr>
          <w:p w14:paraId="50741782" w14:textId="77777777" w:rsidR="001A50F2" w:rsidRPr="0088356D" w:rsidRDefault="00583BCD" w:rsidP="006D5A88">
            <w:pPr>
              <w:spacing w:before="60" w:after="60"/>
              <w:jc w:val="left"/>
              <w:rPr>
                <w:rFonts w:cs="Tahoma"/>
              </w:rPr>
            </w:pPr>
            <w:r>
              <w:rPr>
                <w:rFonts w:cs="Tahoma"/>
                <w:b/>
              </w:rPr>
              <w:t xml:space="preserve">74 </w:t>
            </w:r>
            <w:r>
              <w:rPr>
                <w:rFonts w:cs="Tahoma"/>
              </w:rPr>
              <w:t xml:space="preserve">– </w:t>
            </w:r>
            <w:proofErr w:type="gramStart"/>
            <w:r w:rsidR="004866E6">
              <w:rPr>
                <w:rFonts w:cs="Tahoma"/>
              </w:rPr>
              <w:t>analyse</w:t>
            </w:r>
            <w:proofErr w:type="gramEnd"/>
            <w:r w:rsidR="004866E6">
              <w:rPr>
                <w:rFonts w:cs="Tahoma"/>
              </w:rPr>
              <w:t xml:space="preserve"> </w:t>
            </w:r>
            <w:r>
              <w:rPr>
                <w:rFonts w:cs="Tahoma"/>
              </w:rPr>
              <w:t xml:space="preserve">inspection intervals for outstanding schools </w:t>
            </w:r>
            <w:r w:rsidR="006D5A88">
              <w:rPr>
                <w:rFonts w:cs="Tahoma"/>
              </w:rPr>
              <w:t>with the</w:t>
            </w:r>
            <w:r>
              <w:rPr>
                <w:rFonts w:cs="Tahoma"/>
              </w:rPr>
              <w:t xml:space="preserve"> reasons for any unusually long gaps to report at the next Board meeting.</w:t>
            </w:r>
          </w:p>
        </w:tc>
        <w:tc>
          <w:tcPr>
            <w:tcW w:w="0" w:type="auto"/>
            <w:tcMar>
              <w:top w:w="0" w:type="dxa"/>
              <w:left w:w="108" w:type="dxa"/>
              <w:bottom w:w="0" w:type="dxa"/>
              <w:right w:w="108" w:type="dxa"/>
            </w:tcMar>
          </w:tcPr>
          <w:p w14:paraId="10B6BB75" w14:textId="77777777" w:rsidR="001A50F2" w:rsidRPr="00CD5E48" w:rsidRDefault="00583BCD" w:rsidP="00702C53">
            <w:pPr>
              <w:spacing w:before="60" w:after="60"/>
              <w:jc w:val="left"/>
              <w:rPr>
                <w:rFonts w:cs="Tahoma"/>
              </w:rPr>
            </w:pPr>
            <w:r>
              <w:rPr>
                <w:rFonts w:cs="Tahoma"/>
              </w:rPr>
              <w:t>National Director, Education</w:t>
            </w:r>
          </w:p>
        </w:tc>
      </w:tr>
      <w:tr w:rsidR="001A50F2" w14:paraId="790F35FC" w14:textId="77777777" w:rsidTr="004866E6">
        <w:tblPrEx>
          <w:tblCellMar>
            <w:left w:w="0" w:type="dxa"/>
            <w:right w:w="0" w:type="dxa"/>
          </w:tblCellMar>
        </w:tblPrEx>
        <w:tc>
          <w:tcPr>
            <w:tcW w:w="0" w:type="auto"/>
            <w:tcMar>
              <w:top w:w="0" w:type="dxa"/>
              <w:left w:w="108" w:type="dxa"/>
              <w:bottom w:w="0" w:type="dxa"/>
              <w:right w:w="108" w:type="dxa"/>
            </w:tcMar>
          </w:tcPr>
          <w:p w14:paraId="00BF369B" w14:textId="77777777" w:rsidR="001A50F2" w:rsidRPr="00CD5E48" w:rsidRDefault="001134BB" w:rsidP="00702C53">
            <w:pPr>
              <w:spacing w:before="60" w:after="60"/>
              <w:jc w:val="left"/>
              <w:rPr>
                <w:rFonts w:cs="Tahoma"/>
              </w:rPr>
            </w:pPr>
            <w:r>
              <w:rPr>
                <w:rFonts w:cs="Tahoma"/>
              </w:rPr>
              <w:t>6</w:t>
            </w:r>
            <w:r w:rsidR="0062674F">
              <w:rPr>
                <w:rFonts w:cs="Tahoma"/>
              </w:rPr>
              <w:t xml:space="preserve"> – social care update</w:t>
            </w:r>
          </w:p>
        </w:tc>
        <w:tc>
          <w:tcPr>
            <w:tcW w:w="0" w:type="auto"/>
            <w:tcMar>
              <w:top w:w="0" w:type="dxa"/>
              <w:left w:w="108" w:type="dxa"/>
              <w:bottom w:w="0" w:type="dxa"/>
              <w:right w:w="108" w:type="dxa"/>
            </w:tcMar>
          </w:tcPr>
          <w:p w14:paraId="429E92C1" w14:textId="77777777" w:rsidR="001A50F2" w:rsidRPr="002F06D9" w:rsidRDefault="0062674F" w:rsidP="004866E6">
            <w:pPr>
              <w:widowControl w:val="0"/>
              <w:spacing w:after="110" w:line="320" w:lineRule="exact"/>
              <w:jc w:val="left"/>
              <w:rPr>
                <w:rFonts w:cs="Tahoma"/>
              </w:rPr>
            </w:pPr>
            <w:r>
              <w:rPr>
                <w:rFonts w:cs="Tahoma"/>
                <w:b/>
              </w:rPr>
              <w:t xml:space="preserve">75 </w:t>
            </w:r>
            <w:r>
              <w:rPr>
                <w:rFonts w:cs="Tahoma"/>
              </w:rPr>
              <w:t xml:space="preserve">– </w:t>
            </w:r>
            <w:proofErr w:type="gramStart"/>
            <w:r>
              <w:rPr>
                <w:rFonts w:cs="Tahoma"/>
              </w:rPr>
              <w:t>conduct</w:t>
            </w:r>
            <w:proofErr w:type="gramEnd"/>
            <w:r>
              <w:rPr>
                <w:rFonts w:cs="Tahoma"/>
              </w:rPr>
              <w:t xml:space="preserve"> an analysis of whether local authority monitoring visits have improved services for the next Board meeting. </w:t>
            </w:r>
          </w:p>
        </w:tc>
        <w:tc>
          <w:tcPr>
            <w:tcW w:w="0" w:type="auto"/>
            <w:tcMar>
              <w:top w:w="0" w:type="dxa"/>
              <w:left w:w="108" w:type="dxa"/>
              <w:bottom w:w="0" w:type="dxa"/>
              <w:right w:w="108" w:type="dxa"/>
            </w:tcMar>
          </w:tcPr>
          <w:p w14:paraId="5870C3AA" w14:textId="77777777" w:rsidR="001A50F2" w:rsidRPr="00CD5E48" w:rsidRDefault="0062674F" w:rsidP="00702C53">
            <w:pPr>
              <w:spacing w:before="60" w:after="60"/>
              <w:jc w:val="left"/>
              <w:rPr>
                <w:rFonts w:cs="Tahoma"/>
              </w:rPr>
            </w:pPr>
            <w:r>
              <w:rPr>
                <w:rFonts w:cs="Tahoma"/>
              </w:rPr>
              <w:t>National Director, Social Care</w:t>
            </w:r>
          </w:p>
        </w:tc>
      </w:tr>
      <w:tr w:rsidR="001A50F2" w14:paraId="5386587A" w14:textId="77777777" w:rsidTr="004866E6">
        <w:tblPrEx>
          <w:tblCellMar>
            <w:left w:w="0" w:type="dxa"/>
            <w:right w:w="0" w:type="dxa"/>
          </w:tblCellMar>
        </w:tblPrEx>
        <w:tc>
          <w:tcPr>
            <w:tcW w:w="0" w:type="auto"/>
            <w:tcMar>
              <w:top w:w="0" w:type="dxa"/>
              <w:left w:w="108" w:type="dxa"/>
              <w:bottom w:w="0" w:type="dxa"/>
              <w:right w:w="108" w:type="dxa"/>
            </w:tcMar>
          </w:tcPr>
          <w:p w14:paraId="5796ED98" w14:textId="77777777" w:rsidR="001A50F2" w:rsidRPr="00CD5E48" w:rsidRDefault="001134BB" w:rsidP="001134BB">
            <w:pPr>
              <w:spacing w:before="60" w:after="60"/>
              <w:jc w:val="left"/>
              <w:rPr>
                <w:rFonts w:cs="Tahoma"/>
              </w:rPr>
            </w:pPr>
            <w:r>
              <w:rPr>
                <w:rFonts w:cs="Tahoma"/>
              </w:rPr>
              <w:lastRenderedPageBreak/>
              <w:t>7</w:t>
            </w:r>
            <w:r w:rsidR="0062674F">
              <w:rPr>
                <w:rFonts w:cs="Tahoma"/>
              </w:rPr>
              <w:t xml:space="preserve"> –</w:t>
            </w:r>
            <w:r>
              <w:rPr>
                <w:rFonts w:cs="Tahoma"/>
              </w:rPr>
              <w:t xml:space="preserve"> strategic priorities</w:t>
            </w:r>
          </w:p>
        </w:tc>
        <w:tc>
          <w:tcPr>
            <w:tcW w:w="0" w:type="auto"/>
            <w:tcMar>
              <w:top w:w="0" w:type="dxa"/>
              <w:left w:w="108" w:type="dxa"/>
              <w:bottom w:w="0" w:type="dxa"/>
              <w:right w:w="108" w:type="dxa"/>
            </w:tcMar>
          </w:tcPr>
          <w:p w14:paraId="5425D388" w14:textId="105003E8" w:rsidR="001A50F2" w:rsidRPr="001134BB" w:rsidRDefault="001134BB" w:rsidP="0016599C">
            <w:pPr>
              <w:spacing w:before="60" w:after="60"/>
              <w:jc w:val="left"/>
              <w:rPr>
                <w:rFonts w:cs="Tahoma"/>
                <w:b/>
              </w:rPr>
            </w:pPr>
            <w:r>
              <w:rPr>
                <w:rFonts w:cs="Tahoma"/>
                <w:b/>
              </w:rPr>
              <w:t xml:space="preserve">76 </w:t>
            </w:r>
            <w:r>
              <w:rPr>
                <w:rFonts w:cs="Tahoma"/>
              </w:rPr>
              <w:t xml:space="preserve">– </w:t>
            </w:r>
            <w:proofErr w:type="gramStart"/>
            <w:r>
              <w:rPr>
                <w:rFonts w:cs="Tahoma"/>
              </w:rPr>
              <w:t>report</w:t>
            </w:r>
            <w:proofErr w:type="gramEnd"/>
            <w:r>
              <w:rPr>
                <w:rFonts w:cs="Tahoma"/>
              </w:rPr>
              <w:t xml:space="preserve"> back </w:t>
            </w:r>
            <w:r w:rsidR="0062674F">
              <w:rPr>
                <w:rFonts w:cs="Tahoma"/>
              </w:rPr>
              <w:t xml:space="preserve">on the metrics </w:t>
            </w:r>
            <w:r>
              <w:rPr>
                <w:rFonts w:cs="Tahoma"/>
              </w:rPr>
              <w:t>agreed by the measurement and evaluation group at the next Board meeting.</w:t>
            </w:r>
          </w:p>
        </w:tc>
        <w:tc>
          <w:tcPr>
            <w:tcW w:w="0" w:type="auto"/>
            <w:tcMar>
              <w:top w:w="0" w:type="dxa"/>
              <w:left w:w="108" w:type="dxa"/>
              <w:bottom w:w="0" w:type="dxa"/>
              <w:right w:w="108" w:type="dxa"/>
            </w:tcMar>
          </w:tcPr>
          <w:p w14:paraId="4A30F726" w14:textId="77777777" w:rsidR="001A50F2" w:rsidRPr="00CD5E48" w:rsidRDefault="001134BB" w:rsidP="00702C53">
            <w:pPr>
              <w:spacing w:before="60" w:after="60"/>
              <w:jc w:val="left"/>
              <w:rPr>
                <w:rFonts w:cs="Tahoma"/>
              </w:rPr>
            </w:pPr>
            <w:r>
              <w:rPr>
                <w:rFonts w:cs="Tahoma"/>
              </w:rPr>
              <w:t xml:space="preserve">Director, Corporate Strategy </w:t>
            </w:r>
          </w:p>
        </w:tc>
      </w:tr>
      <w:tr w:rsidR="001A50F2" w14:paraId="20089861" w14:textId="77777777" w:rsidTr="004866E6">
        <w:tblPrEx>
          <w:tblCellMar>
            <w:left w:w="0" w:type="dxa"/>
            <w:right w:w="0" w:type="dxa"/>
          </w:tblCellMar>
        </w:tblPrEx>
        <w:tc>
          <w:tcPr>
            <w:tcW w:w="0" w:type="auto"/>
            <w:tcMar>
              <w:top w:w="0" w:type="dxa"/>
              <w:left w:w="108" w:type="dxa"/>
              <w:bottom w:w="0" w:type="dxa"/>
              <w:right w:w="108" w:type="dxa"/>
            </w:tcMar>
          </w:tcPr>
          <w:p w14:paraId="63FD1AD5" w14:textId="77777777" w:rsidR="001A50F2" w:rsidRPr="00CD5E48" w:rsidRDefault="008F6139" w:rsidP="00702C53">
            <w:pPr>
              <w:spacing w:before="60" w:after="60"/>
              <w:jc w:val="left"/>
              <w:rPr>
                <w:rFonts w:cs="Tahoma"/>
              </w:rPr>
            </w:pPr>
            <w:r>
              <w:rPr>
                <w:rFonts w:cs="Tahoma"/>
              </w:rPr>
              <w:t>7 – strategic priorities</w:t>
            </w:r>
          </w:p>
        </w:tc>
        <w:tc>
          <w:tcPr>
            <w:tcW w:w="0" w:type="auto"/>
            <w:tcMar>
              <w:top w:w="0" w:type="dxa"/>
              <w:left w:w="108" w:type="dxa"/>
              <w:bottom w:w="0" w:type="dxa"/>
              <w:right w:w="108" w:type="dxa"/>
            </w:tcMar>
          </w:tcPr>
          <w:p w14:paraId="7FFB4766" w14:textId="77777777" w:rsidR="001A50F2" w:rsidRPr="00D423CB" w:rsidRDefault="008F6139" w:rsidP="008F6139">
            <w:pPr>
              <w:spacing w:before="60" w:after="60"/>
              <w:jc w:val="left"/>
              <w:rPr>
                <w:rFonts w:cs="Tahoma"/>
              </w:rPr>
            </w:pPr>
            <w:r>
              <w:rPr>
                <w:rFonts w:cs="Tahoma"/>
                <w:b/>
              </w:rPr>
              <w:t xml:space="preserve">77 </w:t>
            </w:r>
            <w:r>
              <w:rPr>
                <w:rFonts w:cs="Tahoma"/>
              </w:rPr>
              <w:t xml:space="preserve">– </w:t>
            </w:r>
            <w:proofErr w:type="gramStart"/>
            <w:r>
              <w:rPr>
                <w:rFonts w:cs="Tahoma"/>
              </w:rPr>
              <w:t>share</w:t>
            </w:r>
            <w:proofErr w:type="gramEnd"/>
            <w:r>
              <w:rPr>
                <w:rFonts w:cs="Tahoma"/>
              </w:rPr>
              <w:t xml:space="preserve"> copies of the one-page report on what the strategy me</w:t>
            </w:r>
            <w:r w:rsidR="006D5A88">
              <w:rPr>
                <w:rFonts w:cs="Tahoma"/>
              </w:rPr>
              <w:t>ans for each remit at the next B</w:t>
            </w:r>
            <w:r>
              <w:rPr>
                <w:rFonts w:cs="Tahoma"/>
              </w:rPr>
              <w:t xml:space="preserve">oard meeting.   </w:t>
            </w:r>
          </w:p>
        </w:tc>
        <w:tc>
          <w:tcPr>
            <w:tcW w:w="0" w:type="auto"/>
            <w:tcMar>
              <w:top w:w="0" w:type="dxa"/>
              <w:left w:w="108" w:type="dxa"/>
              <w:bottom w:w="0" w:type="dxa"/>
              <w:right w:w="108" w:type="dxa"/>
            </w:tcMar>
          </w:tcPr>
          <w:p w14:paraId="65EF1514" w14:textId="77777777" w:rsidR="001A50F2" w:rsidRPr="00CD5E48" w:rsidRDefault="008F6139" w:rsidP="00702C53">
            <w:pPr>
              <w:spacing w:before="60" w:after="60"/>
              <w:jc w:val="left"/>
              <w:rPr>
                <w:rFonts w:cs="Tahoma"/>
              </w:rPr>
            </w:pPr>
            <w:r>
              <w:rPr>
                <w:rFonts w:cs="Tahoma"/>
              </w:rPr>
              <w:t>Director, Corporate Strategy</w:t>
            </w:r>
          </w:p>
        </w:tc>
      </w:tr>
      <w:tr w:rsidR="001A50F2" w14:paraId="7F14BCD0" w14:textId="77777777" w:rsidTr="004866E6">
        <w:tblPrEx>
          <w:tblCellMar>
            <w:left w:w="0" w:type="dxa"/>
            <w:right w:w="0" w:type="dxa"/>
          </w:tblCellMar>
        </w:tblPrEx>
        <w:tc>
          <w:tcPr>
            <w:tcW w:w="0" w:type="auto"/>
            <w:tcMar>
              <w:top w:w="0" w:type="dxa"/>
              <w:left w:w="108" w:type="dxa"/>
              <w:bottom w:w="0" w:type="dxa"/>
              <w:right w:w="108" w:type="dxa"/>
            </w:tcMar>
          </w:tcPr>
          <w:p w14:paraId="04CA7B3D" w14:textId="77777777" w:rsidR="001A50F2" w:rsidRPr="00CD5E48" w:rsidRDefault="009D5B24" w:rsidP="00702C53">
            <w:pPr>
              <w:spacing w:before="60" w:after="60"/>
              <w:jc w:val="left"/>
              <w:rPr>
                <w:rFonts w:cs="Tahoma"/>
              </w:rPr>
            </w:pPr>
            <w:r>
              <w:rPr>
                <w:rFonts w:cs="Tahoma"/>
              </w:rPr>
              <w:t>9 – audit and risk assurance committee update</w:t>
            </w:r>
          </w:p>
        </w:tc>
        <w:tc>
          <w:tcPr>
            <w:tcW w:w="0" w:type="auto"/>
            <w:tcMar>
              <w:top w:w="0" w:type="dxa"/>
              <w:left w:w="108" w:type="dxa"/>
              <w:bottom w:w="0" w:type="dxa"/>
              <w:right w:w="108" w:type="dxa"/>
            </w:tcMar>
          </w:tcPr>
          <w:p w14:paraId="66E676E6" w14:textId="77777777" w:rsidR="001A50F2" w:rsidRDefault="001B1E23" w:rsidP="002A4260">
            <w:pPr>
              <w:spacing w:before="60" w:after="60"/>
              <w:jc w:val="left"/>
              <w:rPr>
                <w:rFonts w:cs="Tahoma"/>
              </w:rPr>
            </w:pPr>
            <w:r>
              <w:rPr>
                <w:rFonts w:cs="Tahoma"/>
                <w:b/>
              </w:rPr>
              <w:t xml:space="preserve">78 </w:t>
            </w:r>
            <w:r>
              <w:rPr>
                <w:rFonts w:cs="Tahoma"/>
              </w:rPr>
              <w:t xml:space="preserve">– </w:t>
            </w:r>
            <w:proofErr w:type="gramStart"/>
            <w:r>
              <w:rPr>
                <w:rFonts w:cs="Tahoma"/>
              </w:rPr>
              <w:t>update</w:t>
            </w:r>
            <w:proofErr w:type="gramEnd"/>
            <w:r>
              <w:rPr>
                <w:rFonts w:cs="Tahoma"/>
              </w:rPr>
              <w:t xml:space="preserve"> the Board </w:t>
            </w:r>
            <w:r w:rsidR="002A4260">
              <w:rPr>
                <w:rFonts w:cs="Tahoma"/>
              </w:rPr>
              <w:t>on the engagement progress and</w:t>
            </w:r>
            <w:r>
              <w:rPr>
                <w:rFonts w:cs="Tahoma"/>
              </w:rPr>
              <w:t xml:space="preserve"> piloting of </w:t>
            </w:r>
            <w:r w:rsidR="002A4260">
              <w:rPr>
                <w:rFonts w:cs="Tahoma"/>
              </w:rPr>
              <w:t>having no</w:t>
            </w:r>
            <w:r>
              <w:rPr>
                <w:rFonts w:cs="Tahoma"/>
              </w:rPr>
              <w:t xml:space="preserve"> overall effectiveness judgement in social care. </w:t>
            </w:r>
          </w:p>
        </w:tc>
        <w:tc>
          <w:tcPr>
            <w:tcW w:w="0" w:type="auto"/>
            <w:tcMar>
              <w:top w:w="0" w:type="dxa"/>
              <w:left w:w="108" w:type="dxa"/>
              <w:bottom w:w="0" w:type="dxa"/>
              <w:right w:w="108" w:type="dxa"/>
            </w:tcMar>
          </w:tcPr>
          <w:p w14:paraId="326C480C" w14:textId="77777777" w:rsidR="001A50F2" w:rsidRDefault="001B1E23" w:rsidP="00702C53">
            <w:pPr>
              <w:spacing w:before="60" w:after="60"/>
              <w:jc w:val="left"/>
              <w:rPr>
                <w:rFonts w:cs="Tahoma"/>
              </w:rPr>
            </w:pPr>
            <w:r>
              <w:rPr>
                <w:rFonts w:cs="Tahoma"/>
              </w:rPr>
              <w:t>National Director, Social Care</w:t>
            </w:r>
          </w:p>
        </w:tc>
      </w:tr>
      <w:tr w:rsidR="001A50F2" w14:paraId="41F0D182" w14:textId="77777777" w:rsidTr="004866E6">
        <w:tblPrEx>
          <w:tblCellMar>
            <w:left w:w="0" w:type="dxa"/>
            <w:right w:w="0" w:type="dxa"/>
          </w:tblCellMar>
        </w:tblPrEx>
        <w:tc>
          <w:tcPr>
            <w:tcW w:w="0" w:type="auto"/>
            <w:tcMar>
              <w:top w:w="0" w:type="dxa"/>
              <w:left w:w="108" w:type="dxa"/>
              <w:bottom w:w="0" w:type="dxa"/>
              <w:right w:w="108" w:type="dxa"/>
            </w:tcMar>
          </w:tcPr>
          <w:p w14:paraId="599C6A34" w14:textId="77777777" w:rsidR="001A50F2" w:rsidRPr="00CD5E48" w:rsidRDefault="001B1E23" w:rsidP="00702C53">
            <w:pPr>
              <w:spacing w:before="60" w:after="60"/>
              <w:jc w:val="left"/>
              <w:rPr>
                <w:rFonts w:cs="Tahoma"/>
              </w:rPr>
            </w:pPr>
            <w:r>
              <w:rPr>
                <w:rFonts w:cs="Tahoma"/>
              </w:rPr>
              <w:t>9 – audit and risk assurance committee update</w:t>
            </w:r>
          </w:p>
        </w:tc>
        <w:tc>
          <w:tcPr>
            <w:tcW w:w="0" w:type="auto"/>
            <w:tcMar>
              <w:top w:w="0" w:type="dxa"/>
              <w:left w:w="108" w:type="dxa"/>
              <w:bottom w:w="0" w:type="dxa"/>
              <w:right w:w="108" w:type="dxa"/>
            </w:tcMar>
          </w:tcPr>
          <w:p w14:paraId="60A3236E" w14:textId="77777777" w:rsidR="001A50F2" w:rsidRPr="008E4F32" w:rsidRDefault="001B1E23" w:rsidP="00FF1ADE">
            <w:pPr>
              <w:widowControl w:val="0"/>
              <w:spacing w:after="100" w:line="320" w:lineRule="exact"/>
              <w:jc w:val="left"/>
              <w:rPr>
                <w:rFonts w:cs="Tahoma"/>
              </w:rPr>
            </w:pPr>
            <w:r>
              <w:rPr>
                <w:rFonts w:cs="Tahoma"/>
                <w:b/>
              </w:rPr>
              <w:t xml:space="preserve">79 </w:t>
            </w:r>
            <w:r>
              <w:rPr>
                <w:rFonts w:cs="Tahoma"/>
              </w:rPr>
              <w:t xml:space="preserve">– </w:t>
            </w:r>
            <w:proofErr w:type="gramStart"/>
            <w:r w:rsidR="009D5B24">
              <w:rPr>
                <w:rFonts w:cs="Tahoma"/>
              </w:rPr>
              <w:t>update</w:t>
            </w:r>
            <w:proofErr w:type="gramEnd"/>
            <w:r w:rsidR="009D5B24">
              <w:rPr>
                <w:rFonts w:cs="Tahoma"/>
              </w:rPr>
              <w:t xml:space="preserve"> the Board</w:t>
            </w:r>
            <w:r w:rsidR="002A4260">
              <w:rPr>
                <w:rFonts w:cs="Tahoma"/>
              </w:rPr>
              <w:t xml:space="preserve"> on the m</w:t>
            </w:r>
            <w:r w:rsidR="00FF1ADE">
              <w:rPr>
                <w:rFonts w:cs="Tahoma"/>
              </w:rPr>
              <w:t xml:space="preserve">anagement </w:t>
            </w:r>
            <w:r w:rsidR="006D5A88">
              <w:rPr>
                <w:rFonts w:cs="Tahoma"/>
              </w:rPr>
              <w:t xml:space="preserve">of </w:t>
            </w:r>
            <w:r w:rsidR="00FF1ADE">
              <w:rPr>
                <w:rFonts w:cs="Tahoma"/>
              </w:rPr>
              <w:t>risks</w:t>
            </w:r>
            <w:r w:rsidR="006D5A88">
              <w:rPr>
                <w:rFonts w:cs="Tahoma"/>
              </w:rPr>
              <w:t xml:space="preserve"> and perceived risks</w:t>
            </w:r>
            <w:r w:rsidR="00FF1ADE">
              <w:rPr>
                <w:rFonts w:cs="Tahoma"/>
              </w:rPr>
              <w:t xml:space="preserve"> in </w:t>
            </w:r>
            <w:r w:rsidR="006D5A88">
              <w:rPr>
                <w:rFonts w:cs="Tahoma"/>
              </w:rPr>
              <w:t xml:space="preserve">the next </w:t>
            </w:r>
            <w:r w:rsidR="00FF1ADE">
              <w:rPr>
                <w:rFonts w:cs="Tahoma"/>
              </w:rPr>
              <w:t>social care</w:t>
            </w:r>
            <w:r w:rsidR="006D5A88">
              <w:rPr>
                <w:rFonts w:cs="Tahoma"/>
              </w:rPr>
              <w:t xml:space="preserve"> paper</w:t>
            </w:r>
            <w:r w:rsidR="00FF1ADE">
              <w:rPr>
                <w:rFonts w:cs="Tahoma"/>
              </w:rPr>
              <w:t>.</w:t>
            </w:r>
          </w:p>
        </w:tc>
        <w:tc>
          <w:tcPr>
            <w:tcW w:w="0" w:type="auto"/>
            <w:tcMar>
              <w:top w:w="0" w:type="dxa"/>
              <w:left w:w="108" w:type="dxa"/>
              <w:bottom w:w="0" w:type="dxa"/>
              <w:right w:w="108" w:type="dxa"/>
            </w:tcMar>
          </w:tcPr>
          <w:p w14:paraId="6D932B4B" w14:textId="77777777" w:rsidR="001A50F2" w:rsidRPr="00CD5E48" w:rsidRDefault="002A4260" w:rsidP="00702C53">
            <w:pPr>
              <w:spacing w:before="60" w:after="60"/>
              <w:jc w:val="left"/>
              <w:rPr>
                <w:rFonts w:cs="Tahoma"/>
              </w:rPr>
            </w:pPr>
            <w:r>
              <w:rPr>
                <w:rFonts w:cs="Tahoma"/>
              </w:rPr>
              <w:t>National Director, Social Care</w:t>
            </w:r>
          </w:p>
        </w:tc>
      </w:tr>
      <w:tr w:rsidR="001A50F2" w14:paraId="2A1C09EA" w14:textId="77777777" w:rsidTr="004866E6">
        <w:tblPrEx>
          <w:tblCellMar>
            <w:left w:w="0" w:type="dxa"/>
            <w:right w:w="0" w:type="dxa"/>
          </w:tblCellMar>
        </w:tblPrEx>
        <w:tc>
          <w:tcPr>
            <w:tcW w:w="0" w:type="auto"/>
            <w:tcMar>
              <w:top w:w="0" w:type="dxa"/>
              <w:left w:w="108" w:type="dxa"/>
              <w:bottom w:w="0" w:type="dxa"/>
              <w:right w:w="108" w:type="dxa"/>
            </w:tcMar>
          </w:tcPr>
          <w:p w14:paraId="4EA24C68" w14:textId="77777777" w:rsidR="001A50F2" w:rsidRPr="00CD5E48" w:rsidRDefault="002A4260" w:rsidP="00702C53">
            <w:pPr>
              <w:spacing w:before="60" w:after="60"/>
              <w:jc w:val="left"/>
              <w:rPr>
                <w:rFonts w:cs="Tahoma"/>
              </w:rPr>
            </w:pPr>
            <w:r>
              <w:rPr>
                <w:rFonts w:cs="Tahoma"/>
              </w:rPr>
              <w:t>9 – audit and risk assurance committee update</w:t>
            </w:r>
          </w:p>
        </w:tc>
        <w:tc>
          <w:tcPr>
            <w:tcW w:w="0" w:type="auto"/>
            <w:tcMar>
              <w:top w:w="0" w:type="dxa"/>
              <w:left w:w="108" w:type="dxa"/>
              <w:bottom w:w="0" w:type="dxa"/>
              <w:right w:w="108" w:type="dxa"/>
            </w:tcMar>
          </w:tcPr>
          <w:p w14:paraId="435A0600" w14:textId="77777777" w:rsidR="001A50F2" w:rsidRPr="00A6196A" w:rsidRDefault="00006868" w:rsidP="00FF1ADE">
            <w:pPr>
              <w:widowControl w:val="0"/>
              <w:spacing w:after="100" w:line="320" w:lineRule="exact"/>
              <w:jc w:val="left"/>
              <w:rPr>
                <w:rFonts w:cs="Tahoma"/>
              </w:rPr>
            </w:pPr>
            <w:r>
              <w:rPr>
                <w:rFonts w:cs="Tahoma"/>
                <w:b/>
              </w:rPr>
              <w:t>80</w:t>
            </w:r>
            <w:r w:rsidR="002A4260">
              <w:rPr>
                <w:rFonts w:cs="Tahoma"/>
                <w:b/>
              </w:rPr>
              <w:t xml:space="preserve"> </w:t>
            </w:r>
            <w:r w:rsidR="002A4260">
              <w:rPr>
                <w:rFonts w:cs="Tahoma"/>
              </w:rPr>
              <w:t xml:space="preserve">– </w:t>
            </w:r>
            <w:proofErr w:type="gramStart"/>
            <w:r w:rsidR="002A4260">
              <w:rPr>
                <w:rFonts w:cs="Tahoma"/>
              </w:rPr>
              <w:t>amend</w:t>
            </w:r>
            <w:proofErr w:type="gramEnd"/>
            <w:r w:rsidR="002A4260">
              <w:rPr>
                <w:rFonts w:cs="Tahoma"/>
              </w:rPr>
              <w:t xml:space="preserve"> the strategic risk register so that SR9 is owned by the COO.</w:t>
            </w:r>
          </w:p>
        </w:tc>
        <w:tc>
          <w:tcPr>
            <w:tcW w:w="0" w:type="auto"/>
            <w:tcMar>
              <w:top w:w="0" w:type="dxa"/>
              <w:left w:w="108" w:type="dxa"/>
              <w:bottom w:w="0" w:type="dxa"/>
              <w:right w:w="108" w:type="dxa"/>
            </w:tcMar>
          </w:tcPr>
          <w:p w14:paraId="6FA50E21" w14:textId="77777777" w:rsidR="001A50F2" w:rsidRPr="00CD5E48" w:rsidRDefault="002A4260" w:rsidP="002A4260">
            <w:pPr>
              <w:spacing w:before="60" w:after="60"/>
              <w:jc w:val="left"/>
              <w:rPr>
                <w:rFonts w:cs="Tahoma"/>
              </w:rPr>
            </w:pPr>
            <w:r>
              <w:rPr>
                <w:rFonts w:cs="Tahoma"/>
              </w:rPr>
              <w:t>Director, Finance</w:t>
            </w:r>
          </w:p>
        </w:tc>
      </w:tr>
      <w:tr w:rsidR="00AB5203" w14:paraId="1E2EAF99" w14:textId="77777777" w:rsidTr="004866E6">
        <w:tblPrEx>
          <w:tblCellMar>
            <w:left w:w="0" w:type="dxa"/>
            <w:right w:w="0" w:type="dxa"/>
          </w:tblCellMar>
        </w:tblPrEx>
        <w:tc>
          <w:tcPr>
            <w:tcW w:w="0" w:type="auto"/>
            <w:tcMar>
              <w:top w:w="0" w:type="dxa"/>
              <w:left w:w="108" w:type="dxa"/>
              <w:bottom w:w="0" w:type="dxa"/>
              <w:right w:w="108" w:type="dxa"/>
            </w:tcMar>
          </w:tcPr>
          <w:p w14:paraId="10B52EA7" w14:textId="77777777" w:rsidR="00AB5203" w:rsidRDefault="00AB5203" w:rsidP="00702C53">
            <w:pPr>
              <w:spacing w:before="60" w:after="60"/>
              <w:jc w:val="left"/>
              <w:rPr>
                <w:rFonts w:cs="Tahoma"/>
              </w:rPr>
            </w:pPr>
            <w:r>
              <w:rPr>
                <w:rFonts w:cs="Tahoma"/>
              </w:rPr>
              <w:t>10 – AOB</w:t>
            </w:r>
          </w:p>
        </w:tc>
        <w:tc>
          <w:tcPr>
            <w:tcW w:w="0" w:type="auto"/>
            <w:tcMar>
              <w:top w:w="0" w:type="dxa"/>
              <w:left w:w="108" w:type="dxa"/>
              <w:bottom w:w="0" w:type="dxa"/>
              <w:right w:w="108" w:type="dxa"/>
            </w:tcMar>
          </w:tcPr>
          <w:p w14:paraId="11CB6B94" w14:textId="77777777" w:rsidR="00AB5203" w:rsidRPr="00AB5203" w:rsidRDefault="00AB5203" w:rsidP="00006868">
            <w:pPr>
              <w:widowControl w:val="0"/>
              <w:spacing w:after="100" w:line="320" w:lineRule="exact"/>
              <w:jc w:val="left"/>
              <w:rPr>
                <w:rFonts w:cs="Tahoma"/>
              </w:rPr>
            </w:pPr>
            <w:r>
              <w:rPr>
                <w:rFonts w:cs="Tahoma"/>
                <w:b/>
              </w:rPr>
              <w:t>8</w:t>
            </w:r>
            <w:r w:rsidR="00006868">
              <w:rPr>
                <w:rFonts w:cs="Tahoma"/>
                <w:b/>
              </w:rPr>
              <w:t>1</w:t>
            </w:r>
            <w:r>
              <w:rPr>
                <w:rFonts w:cs="Tahoma"/>
              </w:rPr>
              <w:t xml:space="preserve"> – </w:t>
            </w:r>
            <w:proofErr w:type="gramStart"/>
            <w:r>
              <w:rPr>
                <w:rFonts w:cs="Tahoma"/>
              </w:rPr>
              <w:t>circulate</w:t>
            </w:r>
            <w:proofErr w:type="gramEnd"/>
            <w:r>
              <w:rPr>
                <w:rFonts w:cs="Tahoma"/>
              </w:rPr>
              <w:t xml:space="preserve"> the Chair’s objectives to the Board</w:t>
            </w:r>
            <w:r w:rsidR="006D5A88">
              <w:rPr>
                <w:rFonts w:cs="Tahoma"/>
              </w:rPr>
              <w:t>.</w:t>
            </w:r>
          </w:p>
        </w:tc>
        <w:tc>
          <w:tcPr>
            <w:tcW w:w="0" w:type="auto"/>
            <w:tcMar>
              <w:top w:w="0" w:type="dxa"/>
              <w:left w:w="108" w:type="dxa"/>
              <w:bottom w:w="0" w:type="dxa"/>
              <w:right w:w="108" w:type="dxa"/>
            </w:tcMar>
          </w:tcPr>
          <w:p w14:paraId="43EAB501" w14:textId="77777777" w:rsidR="00AB5203" w:rsidRDefault="00AB5203" w:rsidP="002A4260">
            <w:pPr>
              <w:spacing w:before="60" w:after="60"/>
              <w:jc w:val="left"/>
              <w:rPr>
                <w:rFonts w:cs="Tahoma"/>
              </w:rPr>
            </w:pPr>
            <w:r>
              <w:rPr>
                <w:rFonts w:cs="Tahoma"/>
              </w:rPr>
              <w:t>Board Secretary</w:t>
            </w:r>
          </w:p>
        </w:tc>
      </w:tr>
    </w:tbl>
    <w:p w14:paraId="001337F5" w14:textId="77777777" w:rsidR="008036B8" w:rsidRPr="008036B8" w:rsidRDefault="001A50F2" w:rsidP="008036B8">
      <w:pPr>
        <w:keepNext/>
        <w:keepLines/>
        <w:numPr>
          <w:ilvl w:val="0"/>
          <w:numId w:val="1"/>
        </w:numPr>
        <w:spacing w:before="240" w:after="120" w:line="320" w:lineRule="exact"/>
        <w:ind w:left="709" w:hanging="709"/>
        <w:jc w:val="left"/>
        <w:rPr>
          <w:rFonts w:cs="Tahoma"/>
          <w:b/>
        </w:rPr>
      </w:pPr>
      <w:r w:rsidRPr="007D3276">
        <w:rPr>
          <w:rFonts w:cs="Tahoma"/>
          <w:b/>
        </w:rPr>
        <w:t>Welcome, apologies and declarations of interest</w:t>
      </w:r>
    </w:p>
    <w:p w14:paraId="7C566E65" w14:textId="77777777" w:rsidR="008036B8" w:rsidRDefault="00B4753D" w:rsidP="008036B8">
      <w:pPr>
        <w:widowControl w:val="0"/>
        <w:numPr>
          <w:ilvl w:val="1"/>
          <w:numId w:val="1"/>
        </w:numPr>
        <w:spacing w:after="100" w:line="320" w:lineRule="exact"/>
        <w:jc w:val="left"/>
        <w:rPr>
          <w:rFonts w:cs="Tahoma"/>
        </w:rPr>
      </w:pPr>
      <w:r w:rsidRPr="008036B8">
        <w:rPr>
          <w:rFonts w:cs="Tahoma"/>
        </w:rPr>
        <w:t xml:space="preserve">The Chair welcomed </w:t>
      </w:r>
      <w:r w:rsidR="00D23821" w:rsidRPr="008036B8">
        <w:rPr>
          <w:rFonts w:cs="Tahoma"/>
        </w:rPr>
        <w:t>B</w:t>
      </w:r>
      <w:r w:rsidRPr="008036B8">
        <w:rPr>
          <w:rFonts w:cs="Tahoma"/>
        </w:rPr>
        <w:t xml:space="preserve">oard members and attendees. </w:t>
      </w:r>
    </w:p>
    <w:p w14:paraId="1AD601F8" w14:textId="77777777" w:rsidR="008036B8" w:rsidRDefault="00E01B74" w:rsidP="008036B8">
      <w:pPr>
        <w:widowControl w:val="0"/>
        <w:numPr>
          <w:ilvl w:val="1"/>
          <w:numId w:val="1"/>
        </w:numPr>
        <w:spacing w:after="100" w:line="320" w:lineRule="exact"/>
        <w:jc w:val="left"/>
        <w:rPr>
          <w:rFonts w:cs="Tahoma"/>
        </w:rPr>
      </w:pPr>
      <w:r w:rsidRPr="008036B8">
        <w:rPr>
          <w:rFonts w:cs="Tahoma"/>
        </w:rPr>
        <w:t>The Chair noted apologies</w:t>
      </w:r>
      <w:r w:rsidR="00E12897" w:rsidRPr="008036B8">
        <w:rPr>
          <w:rFonts w:cs="Tahoma"/>
        </w:rPr>
        <w:t xml:space="preserve"> from Sean</w:t>
      </w:r>
      <w:r w:rsidR="00B4753D" w:rsidRPr="008036B8">
        <w:rPr>
          <w:rFonts w:cs="Tahoma"/>
        </w:rPr>
        <w:t xml:space="preserve"> Harford</w:t>
      </w:r>
      <w:r w:rsidR="00E12897" w:rsidRPr="008036B8">
        <w:rPr>
          <w:rFonts w:cs="Tahoma"/>
        </w:rPr>
        <w:t>, Eleanor</w:t>
      </w:r>
      <w:r w:rsidR="00B4753D" w:rsidRPr="008036B8">
        <w:rPr>
          <w:rFonts w:cs="Tahoma"/>
        </w:rPr>
        <w:t xml:space="preserve"> Schooling</w:t>
      </w:r>
      <w:r w:rsidR="00E12897" w:rsidRPr="008036B8">
        <w:rPr>
          <w:rFonts w:cs="Tahoma"/>
        </w:rPr>
        <w:t xml:space="preserve"> and </w:t>
      </w:r>
      <w:proofErr w:type="spellStart"/>
      <w:r w:rsidR="00E12897" w:rsidRPr="008036B8">
        <w:rPr>
          <w:rFonts w:cs="Tahoma"/>
        </w:rPr>
        <w:t>Venessa</w:t>
      </w:r>
      <w:proofErr w:type="spellEnd"/>
      <w:r w:rsidR="00B4753D" w:rsidRPr="008036B8">
        <w:rPr>
          <w:rFonts w:cs="Tahoma"/>
        </w:rPr>
        <w:t xml:space="preserve"> </w:t>
      </w:r>
      <w:proofErr w:type="spellStart"/>
      <w:r w:rsidR="00B4753D" w:rsidRPr="008036B8">
        <w:rPr>
          <w:rFonts w:cs="Tahoma"/>
        </w:rPr>
        <w:t>Willms</w:t>
      </w:r>
      <w:proofErr w:type="spellEnd"/>
      <w:r w:rsidR="00B4753D" w:rsidRPr="008036B8">
        <w:rPr>
          <w:rFonts w:cs="Tahoma"/>
        </w:rPr>
        <w:t>.</w:t>
      </w:r>
    </w:p>
    <w:p w14:paraId="1F165027" w14:textId="77777777" w:rsidR="008036B8" w:rsidRDefault="00182FCC" w:rsidP="008036B8">
      <w:pPr>
        <w:widowControl w:val="0"/>
        <w:numPr>
          <w:ilvl w:val="1"/>
          <w:numId w:val="1"/>
        </w:numPr>
        <w:spacing w:after="100" w:line="320" w:lineRule="exact"/>
        <w:jc w:val="left"/>
        <w:rPr>
          <w:rFonts w:cs="Tahoma"/>
        </w:rPr>
      </w:pPr>
      <w:r w:rsidRPr="008036B8">
        <w:rPr>
          <w:rFonts w:cs="Tahoma"/>
        </w:rPr>
        <w:t>James Kempton declared the following interest:</w:t>
      </w:r>
      <w:r w:rsidR="00B4753D" w:rsidRPr="008036B8">
        <w:rPr>
          <w:rFonts w:cs="Tahoma"/>
        </w:rPr>
        <w:t xml:space="preserve"> he </w:t>
      </w:r>
      <w:r w:rsidR="004C5937" w:rsidRPr="008036B8">
        <w:rPr>
          <w:rFonts w:cs="Tahoma"/>
        </w:rPr>
        <w:t>ha</w:t>
      </w:r>
      <w:r w:rsidR="00AB5203">
        <w:rPr>
          <w:rFonts w:cs="Tahoma"/>
        </w:rPr>
        <w:t xml:space="preserve">s been nominated by the DfE to chair the </w:t>
      </w:r>
      <w:r w:rsidR="004C5937" w:rsidRPr="008036B8">
        <w:rPr>
          <w:rFonts w:cs="Tahoma"/>
        </w:rPr>
        <w:t>Oldham Opportunity Area Partnership Board. He has discussed this with J</w:t>
      </w:r>
      <w:r w:rsidRPr="008036B8">
        <w:rPr>
          <w:rFonts w:cs="Tahoma"/>
        </w:rPr>
        <w:t xml:space="preserve">ulius and they </w:t>
      </w:r>
      <w:r w:rsidR="004C5937" w:rsidRPr="008036B8">
        <w:rPr>
          <w:rFonts w:cs="Tahoma"/>
        </w:rPr>
        <w:t xml:space="preserve">will monitor </w:t>
      </w:r>
      <w:r w:rsidR="00AB5203">
        <w:rPr>
          <w:rFonts w:cs="Tahoma"/>
        </w:rPr>
        <w:t>the risk of any conflict</w:t>
      </w:r>
      <w:r w:rsidR="00D23821" w:rsidRPr="008036B8">
        <w:rPr>
          <w:rFonts w:cs="Tahoma"/>
        </w:rPr>
        <w:t xml:space="preserve"> of interest</w:t>
      </w:r>
      <w:r w:rsidRPr="008036B8">
        <w:rPr>
          <w:rFonts w:cs="Tahoma"/>
        </w:rPr>
        <w:t xml:space="preserve"> as the Opportunity Area Partnership Boards evolve</w:t>
      </w:r>
      <w:r w:rsidR="004C5937" w:rsidRPr="008036B8">
        <w:rPr>
          <w:rFonts w:cs="Tahoma"/>
        </w:rPr>
        <w:t>.</w:t>
      </w:r>
    </w:p>
    <w:p w14:paraId="360D9F77" w14:textId="77777777" w:rsidR="007E2EA0" w:rsidRDefault="00182FCC" w:rsidP="008036B8">
      <w:pPr>
        <w:widowControl w:val="0"/>
        <w:numPr>
          <w:ilvl w:val="1"/>
          <w:numId w:val="1"/>
        </w:numPr>
        <w:spacing w:after="100" w:line="320" w:lineRule="exact"/>
        <w:jc w:val="left"/>
        <w:rPr>
          <w:rFonts w:cs="Tahoma"/>
        </w:rPr>
      </w:pPr>
      <w:r w:rsidRPr="008036B8">
        <w:rPr>
          <w:rFonts w:cs="Tahoma"/>
        </w:rPr>
        <w:t>Board members confirmed</w:t>
      </w:r>
      <w:r w:rsidR="00AB5203">
        <w:rPr>
          <w:rFonts w:cs="Tahoma"/>
        </w:rPr>
        <w:t xml:space="preserve"> that they had no new </w:t>
      </w:r>
      <w:r w:rsidRPr="008036B8">
        <w:rPr>
          <w:rFonts w:cs="Tahoma"/>
        </w:rPr>
        <w:t>conflict</w:t>
      </w:r>
      <w:r w:rsidR="00AB5203">
        <w:rPr>
          <w:rFonts w:cs="Tahoma"/>
        </w:rPr>
        <w:t>s</w:t>
      </w:r>
      <w:r w:rsidRPr="008036B8">
        <w:rPr>
          <w:rFonts w:cs="Tahoma"/>
        </w:rPr>
        <w:t xml:space="preserve"> of interest.</w:t>
      </w:r>
    </w:p>
    <w:p w14:paraId="43AB7405" w14:textId="77777777" w:rsidR="001134BB" w:rsidRPr="001134BB" w:rsidRDefault="001A50F2" w:rsidP="001134BB">
      <w:pPr>
        <w:widowControl w:val="0"/>
        <w:numPr>
          <w:ilvl w:val="0"/>
          <w:numId w:val="1"/>
        </w:numPr>
        <w:spacing w:before="240" w:after="100" w:line="320" w:lineRule="exact"/>
        <w:ind w:left="709" w:hanging="709"/>
        <w:jc w:val="left"/>
        <w:rPr>
          <w:rFonts w:cs="Tahoma"/>
        </w:rPr>
      </w:pPr>
      <w:r w:rsidRPr="001134BB">
        <w:rPr>
          <w:rFonts w:cs="Tahoma"/>
          <w:b/>
        </w:rPr>
        <w:t>Minutes, matters arising, action log and forward look</w:t>
      </w:r>
    </w:p>
    <w:p w14:paraId="238EAADA" w14:textId="77777777" w:rsidR="001134BB" w:rsidRDefault="004C5937" w:rsidP="001134BB">
      <w:pPr>
        <w:widowControl w:val="0"/>
        <w:numPr>
          <w:ilvl w:val="1"/>
          <w:numId w:val="1"/>
        </w:numPr>
        <w:spacing w:after="100" w:line="320" w:lineRule="exact"/>
        <w:jc w:val="left"/>
        <w:rPr>
          <w:rFonts w:cs="Tahoma"/>
        </w:rPr>
      </w:pPr>
      <w:r w:rsidRPr="001134BB">
        <w:rPr>
          <w:rFonts w:cs="Tahoma"/>
        </w:rPr>
        <w:t>The m</w:t>
      </w:r>
      <w:r w:rsidR="00E12897" w:rsidRPr="001134BB">
        <w:rPr>
          <w:rFonts w:cs="Tahoma"/>
        </w:rPr>
        <w:t>inutes were agreed without amendments</w:t>
      </w:r>
      <w:r w:rsidR="00BD6961" w:rsidRPr="001134BB">
        <w:rPr>
          <w:rFonts w:cs="Tahoma"/>
        </w:rPr>
        <w:t>.</w:t>
      </w:r>
    </w:p>
    <w:p w14:paraId="333D282A" w14:textId="77777777" w:rsidR="001134BB" w:rsidRPr="001134BB" w:rsidRDefault="00D23821" w:rsidP="001134BB">
      <w:pPr>
        <w:widowControl w:val="0"/>
        <w:numPr>
          <w:ilvl w:val="1"/>
          <w:numId w:val="1"/>
        </w:numPr>
        <w:spacing w:after="100" w:line="320" w:lineRule="exact"/>
        <w:jc w:val="left"/>
        <w:rPr>
          <w:rFonts w:cs="Tahoma"/>
        </w:rPr>
      </w:pPr>
      <w:r w:rsidRPr="001134BB">
        <w:rPr>
          <w:rFonts w:cs="Tahoma"/>
        </w:rPr>
        <w:t>In addition to the items marked as closed in the action log, the</w:t>
      </w:r>
      <w:r w:rsidR="00BD6961" w:rsidRPr="001134BB">
        <w:rPr>
          <w:rFonts w:cs="Tahoma"/>
        </w:rPr>
        <w:t xml:space="preserve"> Board agreed </w:t>
      </w:r>
      <w:r w:rsidRPr="001134BB">
        <w:rPr>
          <w:rFonts w:cs="Tahoma"/>
        </w:rPr>
        <w:t xml:space="preserve">that </w:t>
      </w:r>
      <w:r w:rsidR="00BD6961" w:rsidRPr="001134BB">
        <w:rPr>
          <w:rFonts w:cs="Tahoma"/>
        </w:rPr>
        <w:t xml:space="preserve">actions </w:t>
      </w:r>
      <w:r w:rsidR="00D86223" w:rsidRPr="001134BB">
        <w:rPr>
          <w:rFonts w:cs="Tahoma"/>
        </w:rPr>
        <w:t xml:space="preserve">53, </w:t>
      </w:r>
      <w:r w:rsidR="00BD6961" w:rsidRPr="001134BB">
        <w:rPr>
          <w:rFonts w:cs="Tahoma"/>
        </w:rPr>
        <w:t xml:space="preserve">61, 64, 68, 69, 70, 71 and 72 </w:t>
      </w:r>
      <w:r w:rsidRPr="001134BB">
        <w:rPr>
          <w:rFonts w:cs="Tahoma"/>
        </w:rPr>
        <w:t>have also been closed</w:t>
      </w:r>
      <w:r w:rsidR="00BD6961" w:rsidRPr="001134BB">
        <w:rPr>
          <w:rFonts w:cs="Tahoma"/>
        </w:rPr>
        <w:t xml:space="preserve">. </w:t>
      </w:r>
    </w:p>
    <w:p w14:paraId="4C3AAB39" w14:textId="77777777" w:rsidR="001134BB" w:rsidRPr="001134BB" w:rsidRDefault="001134BB" w:rsidP="001134BB">
      <w:pPr>
        <w:widowControl w:val="0"/>
        <w:numPr>
          <w:ilvl w:val="0"/>
          <w:numId w:val="1"/>
        </w:numPr>
        <w:spacing w:before="240" w:after="100" w:line="320" w:lineRule="exact"/>
        <w:ind w:left="709" w:hanging="709"/>
        <w:jc w:val="left"/>
        <w:rPr>
          <w:rFonts w:cs="Tahoma"/>
        </w:rPr>
      </w:pPr>
      <w:r>
        <w:rPr>
          <w:b/>
        </w:rPr>
        <w:t xml:space="preserve">HMCI update </w:t>
      </w:r>
    </w:p>
    <w:p w14:paraId="01C78CFE" w14:textId="77777777" w:rsidR="001134BB" w:rsidRPr="001134BB" w:rsidRDefault="001134BB" w:rsidP="001134BB">
      <w:pPr>
        <w:pStyle w:val="ListParagraph"/>
        <w:widowControl w:val="0"/>
        <w:numPr>
          <w:ilvl w:val="1"/>
          <w:numId w:val="1"/>
        </w:numPr>
        <w:spacing w:after="100" w:line="320" w:lineRule="exact"/>
        <w:jc w:val="left"/>
        <w:rPr>
          <w:rFonts w:cs="Tahoma"/>
        </w:rPr>
      </w:pPr>
      <w:r w:rsidRPr="001134BB">
        <w:rPr>
          <w:rFonts w:cs="Tahoma"/>
        </w:rPr>
        <w:t>The Board noted the update from HMCI.</w:t>
      </w:r>
    </w:p>
    <w:p w14:paraId="5F78933C" w14:textId="77777777" w:rsidR="008036B8" w:rsidRDefault="00D86223" w:rsidP="001134BB">
      <w:pPr>
        <w:widowControl w:val="0"/>
        <w:numPr>
          <w:ilvl w:val="1"/>
          <w:numId w:val="1"/>
        </w:numPr>
        <w:spacing w:after="100" w:line="320" w:lineRule="exact"/>
        <w:jc w:val="left"/>
        <w:rPr>
          <w:rFonts w:cs="Tahoma"/>
        </w:rPr>
      </w:pPr>
      <w:r w:rsidRPr="008036B8">
        <w:rPr>
          <w:rFonts w:cs="Tahoma"/>
        </w:rPr>
        <w:t xml:space="preserve">The </w:t>
      </w:r>
      <w:r w:rsidR="007E2EA0" w:rsidRPr="008036B8">
        <w:rPr>
          <w:rFonts w:cs="Tahoma"/>
        </w:rPr>
        <w:t>B</w:t>
      </w:r>
      <w:r w:rsidRPr="008036B8">
        <w:rPr>
          <w:rFonts w:cs="Tahoma"/>
        </w:rPr>
        <w:t xml:space="preserve">oard </w:t>
      </w:r>
      <w:r w:rsidR="004E4483" w:rsidRPr="008036B8">
        <w:rPr>
          <w:rFonts w:cs="Tahoma"/>
        </w:rPr>
        <w:t>commented that</w:t>
      </w:r>
      <w:r w:rsidRPr="008036B8">
        <w:rPr>
          <w:rFonts w:cs="Tahoma"/>
        </w:rPr>
        <w:t xml:space="preserve"> HMCI’</w:t>
      </w:r>
      <w:r w:rsidR="0090267D" w:rsidRPr="008036B8">
        <w:rPr>
          <w:rFonts w:cs="Tahoma"/>
        </w:rPr>
        <w:t>s communication activities have</w:t>
      </w:r>
      <w:r w:rsidRPr="008036B8">
        <w:rPr>
          <w:rFonts w:cs="Tahoma"/>
        </w:rPr>
        <w:t xml:space="preserve"> </w:t>
      </w:r>
      <w:r w:rsidR="007E2EA0" w:rsidRPr="008036B8">
        <w:rPr>
          <w:rFonts w:cs="Tahoma"/>
        </w:rPr>
        <w:t>been</w:t>
      </w:r>
      <w:r w:rsidR="00BE04E1" w:rsidRPr="008036B8">
        <w:rPr>
          <w:rFonts w:cs="Tahoma"/>
        </w:rPr>
        <w:t xml:space="preserve"> well</w:t>
      </w:r>
      <w:r w:rsidR="007E2EA0" w:rsidRPr="008036B8">
        <w:rPr>
          <w:rFonts w:cs="Tahoma"/>
        </w:rPr>
        <w:t xml:space="preserve"> received </w:t>
      </w:r>
      <w:r w:rsidR="004E4483" w:rsidRPr="008036B8">
        <w:rPr>
          <w:rFonts w:cs="Tahoma"/>
        </w:rPr>
        <w:t>by stakeholders</w:t>
      </w:r>
      <w:r w:rsidR="00114C43" w:rsidRPr="008036B8">
        <w:rPr>
          <w:rFonts w:cs="Tahoma"/>
        </w:rPr>
        <w:t>. They</w:t>
      </w:r>
      <w:r w:rsidR="004E4483" w:rsidRPr="008036B8">
        <w:rPr>
          <w:rFonts w:cs="Tahoma"/>
        </w:rPr>
        <w:t xml:space="preserve"> </w:t>
      </w:r>
      <w:r w:rsidR="007E2EA0" w:rsidRPr="008036B8">
        <w:rPr>
          <w:rFonts w:cs="Tahoma"/>
        </w:rPr>
        <w:t>discussed the importance of managing expectations</w:t>
      </w:r>
      <w:r w:rsidR="002D3F94" w:rsidRPr="008036B8">
        <w:rPr>
          <w:rFonts w:cs="Tahoma"/>
        </w:rPr>
        <w:t xml:space="preserve"> in this context.</w:t>
      </w:r>
      <w:r w:rsidR="00C2563E" w:rsidRPr="008036B8">
        <w:rPr>
          <w:rFonts w:cs="Tahoma"/>
        </w:rPr>
        <w:t xml:space="preserve"> </w:t>
      </w:r>
    </w:p>
    <w:p w14:paraId="2FB55006" w14:textId="77777777" w:rsidR="008036B8" w:rsidRDefault="004E4483" w:rsidP="001134BB">
      <w:pPr>
        <w:widowControl w:val="0"/>
        <w:numPr>
          <w:ilvl w:val="1"/>
          <w:numId w:val="1"/>
        </w:numPr>
        <w:spacing w:after="100" w:line="320" w:lineRule="exact"/>
        <w:jc w:val="left"/>
        <w:rPr>
          <w:rFonts w:cs="Tahoma"/>
        </w:rPr>
      </w:pPr>
      <w:r w:rsidRPr="008036B8">
        <w:rPr>
          <w:rFonts w:cs="Tahoma"/>
        </w:rPr>
        <w:t xml:space="preserve">HMCI clarified her view on the new GCSEs following her interview with The Sunday Times, published </w:t>
      </w:r>
      <w:r w:rsidR="00AB5203">
        <w:rPr>
          <w:rFonts w:cs="Tahoma"/>
        </w:rPr>
        <w:t xml:space="preserve">at </w:t>
      </w:r>
      <w:r w:rsidRPr="008036B8">
        <w:rPr>
          <w:rFonts w:cs="Tahoma"/>
        </w:rPr>
        <w:t>the weekend.</w:t>
      </w:r>
      <w:r w:rsidR="002D3F94" w:rsidRPr="008036B8">
        <w:rPr>
          <w:rFonts w:cs="Tahoma"/>
        </w:rPr>
        <w:t xml:space="preserve"> She confirmed that she is aware of the temptation that others have to over</w:t>
      </w:r>
      <w:r w:rsidR="00AB5203">
        <w:rPr>
          <w:rFonts w:cs="Tahoma"/>
        </w:rPr>
        <w:t>-</w:t>
      </w:r>
      <w:r w:rsidR="002D3F94" w:rsidRPr="008036B8">
        <w:rPr>
          <w:rFonts w:cs="Tahoma"/>
        </w:rPr>
        <w:t xml:space="preserve"> or </w:t>
      </w:r>
      <w:proofErr w:type="spellStart"/>
      <w:r w:rsidR="002D3F94" w:rsidRPr="008036B8">
        <w:rPr>
          <w:rFonts w:cs="Tahoma"/>
        </w:rPr>
        <w:t>mis</w:t>
      </w:r>
      <w:proofErr w:type="spellEnd"/>
      <w:r w:rsidR="00AB5203">
        <w:rPr>
          <w:rFonts w:cs="Tahoma"/>
        </w:rPr>
        <w:t>-</w:t>
      </w:r>
      <w:r w:rsidR="002D3F94" w:rsidRPr="008036B8">
        <w:rPr>
          <w:rFonts w:cs="Tahoma"/>
        </w:rPr>
        <w:t>interpret her comments.</w:t>
      </w:r>
    </w:p>
    <w:p w14:paraId="59CBBDE3" w14:textId="77777777" w:rsidR="008036B8" w:rsidRDefault="004E4483" w:rsidP="001134BB">
      <w:pPr>
        <w:widowControl w:val="0"/>
        <w:numPr>
          <w:ilvl w:val="1"/>
          <w:numId w:val="1"/>
        </w:numPr>
        <w:spacing w:after="100" w:line="320" w:lineRule="exact"/>
        <w:jc w:val="left"/>
        <w:rPr>
          <w:rFonts w:cs="Tahoma"/>
        </w:rPr>
      </w:pPr>
      <w:r w:rsidRPr="008036B8">
        <w:rPr>
          <w:rFonts w:cs="Tahoma"/>
        </w:rPr>
        <w:lastRenderedPageBreak/>
        <w:t xml:space="preserve">HMCI </w:t>
      </w:r>
      <w:r w:rsidR="00AB5203">
        <w:rPr>
          <w:rFonts w:cs="Tahoma"/>
        </w:rPr>
        <w:t>said</w:t>
      </w:r>
      <w:r w:rsidRPr="008036B8">
        <w:rPr>
          <w:rFonts w:cs="Tahoma"/>
        </w:rPr>
        <w:t xml:space="preserve"> that </w:t>
      </w:r>
      <w:r w:rsidR="002D3F94" w:rsidRPr="008036B8">
        <w:rPr>
          <w:rFonts w:cs="Tahoma"/>
        </w:rPr>
        <w:t>there is a</w:t>
      </w:r>
      <w:r w:rsidR="0009518A" w:rsidRPr="008036B8">
        <w:rPr>
          <w:rFonts w:cs="Tahoma"/>
        </w:rPr>
        <w:t xml:space="preserve"> good relation between </w:t>
      </w:r>
      <w:r w:rsidRPr="008036B8">
        <w:rPr>
          <w:rFonts w:cs="Tahoma"/>
        </w:rPr>
        <w:t xml:space="preserve">operational and strategic Executive </w:t>
      </w:r>
      <w:r w:rsidR="00114C43" w:rsidRPr="008036B8">
        <w:rPr>
          <w:rFonts w:cs="Tahoma"/>
        </w:rPr>
        <w:t>Board meetings</w:t>
      </w:r>
      <w:r w:rsidR="00301F72" w:rsidRPr="008036B8">
        <w:rPr>
          <w:rFonts w:cs="Tahoma"/>
        </w:rPr>
        <w:t>, with information flowing more coherently through the organisation. She</w:t>
      </w:r>
      <w:r w:rsidR="0009518A" w:rsidRPr="008036B8">
        <w:rPr>
          <w:rFonts w:cs="Tahoma"/>
        </w:rPr>
        <w:t xml:space="preserve"> and Matthew Coffey </w:t>
      </w:r>
      <w:r w:rsidR="002D3F94" w:rsidRPr="008036B8">
        <w:rPr>
          <w:rFonts w:cs="Tahoma"/>
        </w:rPr>
        <w:t>were due to meet</w:t>
      </w:r>
      <w:r w:rsidR="0009518A" w:rsidRPr="008036B8">
        <w:rPr>
          <w:rFonts w:cs="Tahoma"/>
        </w:rPr>
        <w:t xml:space="preserve"> </w:t>
      </w:r>
      <w:r w:rsidR="00301F72" w:rsidRPr="008036B8">
        <w:rPr>
          <w:rFonts w:cs="Tahoma"/>
        </w:rPr>
        <w:t xml:space="preserve">later in the week </w:t>
      </w:r>
      <w:r w:rsidR="0009518A" w:rsidRPr="008036B8">
        <w:rPr>
          <w:rFonts w:cs="Tahoma"/>
        </w:rPr>
        <w:t xml:space="preserve">to </w:t>
      </w:r>
      <w:r w:rsidR="002D3F94" w:rsidRPr="008036B8">
        <w:rPr>
          <w:rFonts w:cs="Tahoma"/>
        </w:rPr>
        <w:t>discuss this in more detail</w:t>
      </w:r>
      <w:r w:rsidR="008036B8">
        <w:rPr>
          <w:rFonts w:cs="Tahoma"/>
        </w:rPr>
        <w:t>.</w:t>
      </w:r>
    </w:p>
    <w:p w14:paraId="784080C8" w14:textId="77777777" w:rsidR="000516FB" w:rsidRPr="008036B8" w:rsidRDefault="00301F72" w:rsidP="001134BB">
      <w:pPr>
        <w:widowControl w:val="0"/>
        <w:numPr>
          <w:ilvl w:val="1"/>
          <w:numId w:val="1"/>
        </w:numPr>
        <w:spacing w:after="100" w:line="320" w:lineRule="exact"/>
        <w:jc w:val="left"/>
        <w:rPr>
          <w:rFonts w:cs="Tahoma"/>
        </w:rPr>
      </w:pPr>
      <w:r w:rsidRPr="008036B8">
        <w:rPr>
          <w:rFonts w:cs="Tahoma"/>
        </w:rPr>
        <w:t>HMCI commented that the Inspection Improvement Forums can occasionally involve too much preparation for the regions, with not enough benefit to the organisation</w:t>
      </w:r>
      <w:r w:rsidR="00BE04E1" w:rsidRPr="008036B8">
        <w:rPr>
          <w:rFonts w:cs="Tahoma"/>
        </w:rPr>
        <w:t xml:space="preserve"> as a whole</w:t>
      </w:r>
      <w:r w:rsidRPr="008036B8">
        <w:rPr>
          <w:rFonts w:cs="Tahoma"/>
        </w:rPr>
        <w:t>.</w:t>
      </w:r>
      <w:r w:rsidR="00BE04E1" w:rsidRPr="008036B8">
        <w:rPr>
          <w:rFonts w:cs="Tahoma"/>
        </w:rPr>
        <w:t xml:space="preserve"> She nonetheless </w:t>
      </w:r>
      <w:r w:rsidRPr="008036B8">
        <w:rPr>
          <w:rFonts w:cs="Tahoma"/>
        </w:rPr>
        <w:t>consider</w:t>
      </w:r>
      <w:r w:rsidR="00BE04E1" w:rsidRPr="008036B8">
        <w:rPr>
          <w:rFonts w:cs="Tahoma"/>
        </w:rPr>
        <w:t>s</w:t>
      </w:r>
      <w:r w:rsidRPr="008036B8">
        <w:rPr>
          <w:rFonts w:cs="Tahoma"/>
        </w:rPr>
        <w:t xml:space="preserve"> it important to spend time in the regions</w:t>
      </w:r>
      <w:r w:rsidR="00BE04E1" w:rsidRPr="008036B8">
        <w:rPr>
          <w:rFonts w:cs="Tahoma"/>
        </w:rPr>
        <w:t xml:space="preserve">, and will take this into account in </w:t>
      </w:r>
      <w:r w:rsidR="00C2563E" w:rsidRPr="008036B8">
        <w:rPr>
          <w:rFonts w:cs="Tahoma"/>
        </w:rPr>
        <w:t>any review of</w:t>
      </w:r>
      <w:r w:rsidR="00BE04E1" w:rsidRPr="008036B8">
        <w:rPr>
          <w:rFonts w:cs="Tahoma"/>
        </w:rPr>
        <w:t xml:space="preserve"> the meetings</w:t>
      </w:r>
      <w:r w:rsidRPr="008036B8">
        <w:rPr>
          <w:rFonts w:cs="Tahoma"/>
        </w:rPr>
        <w:t xml:space="preserve">. </w:t>
      </w:r>
    </w:p>
    <w:p w14:paraId="5D997842" w14:textId="77777777" w:rsidR="001A50F2" w:rsidRPr="007D3276" w:rsidRDefault="001A50F2" w:rsidP="001134BB">
      <w:pPr>
        <w:widowControl w:val="0"/>
        <w:numPr>
          <w:ilvl w:val="0"/>
          <w:numId w:val="1"/>
        </w:numPr>
        <w:spacing w:before="240" w:after="100" w:line="320" w:lineRule="exact"/>
        <w:ind w:left="709" w:hanging="709"/>
        <w:jc w:val="left"/>
        <w:rPr>
          <w:rFonts w:cs="Tahoma"/>
          <w:b/>
        </w:rPr>
      </w:pPr>
      <w:r w:rsidRPr="007D3276">
        <w:rPr>
          <w:rFonts w:cs="Tahoma"/>
          <w:b/>
        </w:rPr>
        <w:t xml:space="preserve">COO </w:t>
      </w:r>
      <w:r>
        <w:rPr>
          <w:rFonts w:cs="Tahoma"/>
          <w:b/>
        </w:rPr>
        <w:t>u</w:t>
      </w:r>
      <w:r w:rsidRPr="007D3276">
        <w:rPr>
          <w:rFonts w:cs="Tahoma"/>
          <w:b/>
        </w:rPr>
        <w:t>pdate</w:t>
      </w:r>
    </w:p>
    <w:p w14:paraId="63A762B4" w14:textId="77777777" w:rsidR="001461EA" w:rsidRPr="002E67D1" w:rsidRDefault="00C2563E" w:rsidP="001134BB">
      <w:pPr>
        <w:widowControl w:val="0"/>
        <w:numPr>
          <w:ilvl w:val="1"/>
          <w:numId w:val="1"/>
        </w:numPr>
        <w:spacing w:after="100" w:line="320" w:lineRule="exact"/>
        <w:jc w:val="left"/>
        <w:rPr>
          <w:rFonts w:cs="Tahoma"/>
        </w:rPr>
      </w:pPr>
      <w:r>
        <w:rPr>
          <w:rFonts w:cs="Tahoma"/>
        </w:rPr>
        <w:t xml:space="preserve">The Board noted the update from </w:t>
      </w:r>
      <w:r w:rsidR="000516FB">
        <w:rPr>
          <w:rFonts w:cs="Tahoma"/>
        </w:rPr>
        <w:t>COO</w:t>
      </w:r>
      <w:r>
        <w:rPr>
          <w:rFonts w:cs="Tahoma"/>
        </w:rPr>
        <w:t>.</w:t>
      </w:r>
    </w:p>
    <w:p w14:paraId="27826E5B" w14:textId="77777777" w:rsidR="001055C8" w:rsidRDefault="001461EA" w:rsidP="001134BB">
      <w:pPr>
        <w:widowControl w:val="0"/>
        <w:numPr>
          <w:ilvl w:val="1"/>
          <w:numId w:val="1"/>
        </w:numPr>
        <w:spacing w:after="100" w:line="320" w:lineRule="exact"/>
        <w:jc w:val="left"/>
        <w:rPr>
          <w:rFonts w:cs="Tahoma"/>
        </w:rPr>
      </w:pPr>
      <w:r>
        <w:rPr>
          <w:rFonts w:cs="Tahoma"/>
        </w:rPr>
        <w:t>The COO</w:t>
      </w:r>
      <w:r w:rsidR="00AB5203">
        <w:rPr>
          <w:rFonts w:cs="Tahoma"/>
        </w:rPr>
        <w:t xml:space="preserve"> said</w:t>
      </w:r>
      <w:r w:rsidR="001055C8">
        <w:rPr>
          <w:rFonts w:cs="Tahoma"/>
        </w:rPr>
        <w:t xml:space="preserve"> </w:t>
      </w:r>
      <w:r>
        <w:rPr>
          <w:rFonts w:cs="Tahoma"/>
        </w:rPr>
        <w:t>that regional variations in quality assurance are primarily explained by the different app</w:t>
      </w:r>
      <w:r w:rsidR="001055C8">
        <w:rPr>
          <w:rFonts w:cs="Tahoma"/>
        </w:rPr>
        <w:t>roach of each regional director</w:t>
      </w:r>
      <w:r w:rsidR="00AB5203">
        <w:rPr>
          <w:rFonts w:cs="Tahoma"/>
        </w:rPr>
        <w:t>, while</w:t>
      </w:r>
      <w:r w:rsidR="001055C8">
        <w:rPr>
          <w:rFonts w:cs="Tahoma"/>
        </w:rPr>
        <w:t xml:space="preserve"> regional variations in turnover are</w:t>
      </w:r>
      <w:r w:rsidR="005214AE">
        <w:rPr>
          <w:rFonts w:cs="Tahoma"/>
        </w:rPr>
        <w:t xml:space="preserve"> partly</w:t>
      </w:r>
      <w:r w:rsidR="001055C8">
        <w:rPr>
          <w:rFonts w:cs="Tahoma"/>
        </w:rPr>
        <w:t xml:space="preserve"> explained by </w:t>
      </w:r>
      <w:r w:rsidR="005214AE">
        <w:rPr>
          <w:rFonts w:cs="Tahoma"/>
        </w:rPr>
        <w:t>external labour market forces, such as recruitment to MATs</w:t>
      </w:r>
      <w:r w:rsidR="001055C8">
        <w:rPr>
          <w:rFonts w:cs="Tahoma"/>
        </w:rPr>
        <w:t xml:space="preserve">. </w:t>
      </w:r>
    </w:p>
    <w:p w14:paraId="51D0602A" w14:textId="77777777" w:rsidR="000C4262" w:rsidRDefault="000C4262" w:rsidP="001134BB">
      <w:pPr>
        <w:widowControl w:val="0"/>
        <w:numPr>
          <w:ilvl w:val="1"/>
          <w:numId w:val="1"/>
        </w:numPr>
        <w:spacing w:after="100" w:line="320" w:lineRule="exact"/>
        <w:jc w:val="left"/>
        <w:rPr>
          <w:rFonts w:cs="Tahoma"/>
        </w:rPr>
      </w:pPr>
      <w:r>
        <w:rPr>
          <w:rFonts w:cs="Tahoma"/>
        </w:rPr>
        <w:t xml:space="preserve">The Board discussed the most </w:t>
      </w:r>
      <w:r w:rsidR="00AB5203">
        <w:rPr>
          <w:rFonts w:cs="Tahoma"/>
        </w:rPr>
        <w:t xml:space="preserve">recent </w:t>
      </w:r>
      <w:proofErr w:type="spellStart"/>
      <w:r w:rsidR="00AB5203">
        <w:rPr>
          <w:rFonts w:cs="Tahoma"/>
        </w:rPr>
        <w:t>YouGov</w:t>
      </w:r>
      <w:proofErr w:type="spellEnd"/>
      <w:r w:rsidR="00AB5203">
        <w:rPr>
          <w:rFonts w:cs="Tahoma"/>
        </w:rPr>
        <w:t xml:space="preserve"> survey of parent</w:t>
      </w:r>
      <w:r>
        <w:rPr>
          <w:rFonts w:cs="Tahoma"/>
        </w:rPr>
        <w:t xml:space="preserve"> attitudes. </w:t>
      </w:r>
      <w:r w:rsidR="002C0011">
        <w:rPr>
          <w:rFonts w:cs="Tahoma"/>
        </w:rPr>
        <w:t>The Director, Corporate Strategy</w:t>
      </w:r>
      <w:r w:rsidR="007E28B9">
        <w:rPr>
          <w:rFonts w:cs="Tahoma"/>
        </w:rPr>
        <w:t>,</w:t>
      </w:r>
      <w:r>
        <w:rPr>
          <w:rFonts w:cs="Tahoma"/>
        </w:rPr>
        <w:t xml:space="preserve"> clarified that, while 65% of parents agree that Ofsted’s work helps schools to improve, 15% don’t agree and 20% didn’t answer.</w:t>
      </w:r>
      <w:r w:rsidR="007E28B9">
        <w:rPr>
          <w:rFonts w:cs="Tahoma"/>
        </w:rPr>
        <w:t xml:space="preserve"> He</w:t>
      </w:r>
      <w:r>
        <w:rPr>
          <w:rFonts w:cs="Tahoma"/>
        </w:rPr>
        <w:t xml:space="preserve"> gave an overview of </w:t>
      </w:r>
      <w:r w:rsidR="00FC789C">
        <w:rPr>
          <w:rFonts w:cs="Tahoma"/>
        </w:rPr>
        <w:t xml:space="preserve">Ofsted’s ongoing research </w:t>
      </w:r>
      <w:r w:rsidR="005214AE">
        <w:rPr>
          <w:rFonts w:cs="Tahoma"/>
        </w:rPr>
        <w:t>on</w:t>
      </w:r>
      <w:r w:rsidR="00FC789C">
        <w:rPr>
          <w:rFonts w:cs="Tahoma"/>
        </w:rPr>
        <w:t xml:space="preserve"> </w:t>
      </w:r>
      <w:r w:rsidR="005214AE">
        <w:rPr>
          <w:rFonts w:cs="Tahoma"/>
        </w:rPr>
        <w:t>parents</w:t>
      </w:r>
      <w:r w:rsidR="00FC789C">
        <w:rPr>
          <w:rFonts w:cs="Tahoma"/>
        </w:rPr>
        <w:t xml:space="preserve">, and </w:t>
      </w:r>
      <w:r w:rsidR="007E28B9">
        <w:rPr>
          <w:rFonts w:cs="Tahoma"/>
        </w:rPr>
        <w:t xml:space="preserve">extended an open invitation for </w:t>
      </w:r>
      <w:r w:rsidR="00FC789C">
        <w:rPr>
          <w:rFonts w:cs="Tahoma"/>
        </w:rPr>
        <w:t xml:space="preserve">Board members to </w:t>
      </w:r>
      <w:r w:rsidR="007E28B9">
        <w:rPr>
          <w:rFonts w:cs="Tahoma"/>
        </w:rPr>
        <w:t>attend one of the parent focus group</w:t>
      </w:r>
      <w:r w:rsidR="00FC789C">
        <w:rPr>
          <w:rFonts w:cs="Tahoma"/>
        </w:rPr>
        <w:t xml:space="preserve">s </w:t>
      </w:r>
      <w:r w:rsidR="00FC789C" w:rsidRPr="00FC789C">
        <w:rPr>
          <w:rFonts w:cs="Tahoma"/>
          <w:b/>
        </w:rPr>
        <w:t>[action 73]</w:t>
      </w:r>
      <w:r w:rsidR="00FC789C">
        <w:rPr>
          <w:rFonts w:cs="Tahoma"/>
        </w:rPr>
        <w:t>.</w:t>
      </w:r>
    </w:p>
    <w:p w14:paraId="4206138F" w14:textId="77777777" w:rsidR="00065F75" w:rsidRDefault="003C018D" w:rsidP="001134BB">
      <w:pPr>
        <w:widowControl w:val="0"/>
        <w:numPr>
          <w:ilvl w:val="1"/>
          <w:numId w:val="1"/>
        </w:numPr>
        <w:spacing w:after="100" w:line="320" w:lineRule="exact"/>
        <w:jc w:val="left"/>
        <w:rPr>
          <w:rFonts w:cs="Tahoma"/>
        </w:rPr>
      </w:pPr>
      <w:r>
        <w:rPr>
          <w:rFonts w:cs="Tahoma"/>
        </w:rPr>
        <w:t xml:space="preserve">The Board </w:t>
      </w:r>
      <w:r w:rsidR="002E67D1">
        <w:rPr>
          <w:rFonts w:cs="Tahoma"/>
        </w:rPr>
        <w:t xml:space="preserve">discussed the </w:t>
      </w:r>
      <w:r w:rsidR="00620F34">
        <w:rPr>
          <w:rFonts w:cs="Tahoma"/>
        </w:rPr>
        <w:t xml:space="preserve">need to consider </w:t>
      </w:r>
      <w:r w:rsidR="00583BCD">
        <w:rPr>
          <w:rFonts w:cs="Tahoma"/>
        </w:rPr>
        <w:t>broad</w:t>
      </w:r>
      <w:r w:rsidR="002E67D1">
        <w:rPr>
          <w:rFonts w:cs="Tahoma"/>
        </w:rPr>
        <w:t xml:space="preserve"> cha</w:t>
      </w:r>
      <w:r w:rsidR="00620F34">
        <w:rPr>
          <w:rFonts w:cs="Tahoma"/>
        </w:rPr>
        <w:t>nges in the teaching workforce</w:t>
      </w:r>
      <w:r w:rsidR="002E67D1">
        <w:rPr>
          <w:rFonts w:cs="Tahoma"/>
        </w:rPr>
        <w:t xml:space="preserve"> in </w:t>
      </w:r>
      <w:r w:rsidR="00620F34">
        <w:rPr>
          <w:rFonts w:cs="Tahoma"/>
        </w:rPr>
        <w:t xml:space="preserve">any proposals </w:t>
      </w:r>
      <w:r w:rsidR="007E28B9">
        <w:rPr>
          <w:rFonts w:cs="Tahoma"/>
        </w:rPr>
        <w:t>about the</w:t>
      </w:r>
      <w:r w:rsidR="00583BCD">
        <w:rPr>
          <w:rFonts w:cs="Tahoma"/>
        </w:rPr>
        <w:t xml:space="preserve"> future</w:t>
      </w:r>
      <w:r w:rsidR="00620F34">
        <w:rPr>
          <w:rFonts w:cs="Tahoma"/>
        </w:rPr>
        <w:t xml:space="preserve"> </w:t>
      </w:r>
      <w:r w:rsidR="00583BCD">
        <w:rPr>
          <w:rFonts w:cs="Tahoma"/>
        </w:rPr>
        <w:t>inspector workforce</w:t>
      </w:r>
      <w:r w:rsidR="00620F34">
        <w:rPr>
          <w:rFonts w:cs="Tahoma"/>
        </w:rPr>
        <w:t xml:space="preserve">. </w:t>
      </w:r>
      <w:r w:rsidR="005214AE">
        <w:rPr>
          <w:rFonts w:cs="Tahoma"/>
        </w:rPr>
        <w:t xml:space="preserve">The COO commented that </w:t>
      </w:r>
      <w:r w:rsidR="00583BCD">
        <w:rPr>
          <w:rFonts w:cs="Tahoma"/>
        </w:rPr>
        <w:t xml:space="preserve">such </w:t>
      </w:r>
      <w:r>
        <w:rPr>
          <w:rFonts w:cs="Tahoma"/>
        </w:rPr>
        <w:t xml:space="preserve">proposals </w:t>
      </w:r>
      <w:r w:rsidR="005214AE">
        <w:rPr>
          <w:rFonts w:cs="Tahoma"/>
        </w:rPr>
        <w:t>would be considered alongsid</w:t>
      </w:r>
      <w:r>
        <w:rPr>
          <w:rFonts w:cs="Tahoma"/>
        </w:rPr>
        <w:t>e a review of quality assurance processes</w:t>
      </w:r>
      <w:r w:rsidR="00583BCD">
        <w:rPr>
          <w:rFonts w:cs="Tahoma"/>
        </w:rPr>
        <w:t>, as the two are linked</w:t>
      </w:r>
      <w:r>
        <w:rPr>
          <w:rFonts w:cs="Tahoma"/>
        </w:rPr>
        <w:t>.</w:t>
      </w:r>
    </w:p>
    <w:p w14:paraId="7E2928CA" w14:textId="77777777" w:rsidR="00F02115" w:rsidRDefault="00F02115" w:rsidP="001134BB">
      <w:pPr>
        <w:widowControl w:val="0"/>
        <w:numPr>
          <w:ilvl w:val="1"/>
          <w:numId w:val="1"/>
        </w:numPr>
        <w:spacing w:after="100" w:line="320" w:lineRule="exact"/>
        <w:jc w:val="left"/>
        <w:rPr>
          <w:rFonts w:cs="Tahoma"/>
        </w:rPr>
      </w:pPr>
      <w:r>
        <w:rPr>
          <w:rFonts w:cs="Tahoma"/>
        </w:rPr>
        <w:t xml:space="preserve">In relation to paragraphs 8 and 9 of his report, the COO </w:t>
      </w:r>
      <w:r w:rsidR="00AB5203">
        <w:rPr>
          <w:rFonts w:cs="Tahoma"/>
        </w:rPr>
        <w:t>explained</w:t>
      </w:r>
      <w:r>
        <w:rPr>
          <w:rFonts w:cs="Tahoma"/>
        </w:rPr>
        <w:t xml:space="preserve"> that we do not need </w:t>
      </w:r>
      <w:r w:rsidR="00AB5203">
        <w:rPr>
          <w:rFonts w:cs="Tahoma"/>
        </w:rPr>
        <w:t>the number of</w:t>
      </w:r>
      <w:r>
        <w:rPr>
          <w:rFonts w:cs="Tahoma"/>
        </w:rPr>
        <w:t xml:space="preserve"> interim inspections of children’s homes </w:t>
      </w:r>
      <w:r w:rsidR="00AB5203">
        <w:rPr>
          <w:rFonts w:cs="Tahoma"/>
        </w:rPr>
        <w:t>provided for</w:t>
      </w:r>
      <w:r>
        <w:rPr>
          <w:rFonts w:cs="Tahoma"/>
        </w:rPr>
        <w:t xml:space="preserve"> in the Corporate Plan. This is because regional risk assessment has identified fewer providers to inspect than </w:t>
      </w:r>
      <w:r w:rsidR="00E01B74">
        <w:rPr>
          <w:rFonts w:cs="Tahoma"/>
        </w:rPr>
        <w:t xml:space="preserve">originally </w:t>
      </w:r>
      <w:r>
        <w:rPr>
          <w:rFonts w:cs="Tahoma"/>
        </w:rPr>
        <w:t>assumed</w:t>
      </w:r>
      <w:r w:rsidR="0061585B">
        <w:rPr>
          <w:rFonts w:cs="Tahoma"/>
        </w:rPr>
        <w:t xml:space="preserve"> under the plan</w:t>
      </w:r>
      <w:r w:rsidR="00AB5203">
        <w:rPr>
          <w:rFonts w:cs="Tahoma"/>
        </w:rPr>
        <w:t>, leading to a reduction of interim inspections of good homes</w:t>
      </w:r>
      <w:r>
        <w:rPr>
          <w:rFonts w:cs="Tahoma"/>
        </w:rPr>
        <w:t xml:space="preserve">. </w:t>
      </w:r>
    </w:p>
    <w:p w14:paraId="0C0ED767" w14:textId="4A4D3DFE" w:rsidR="009D60CD" w:rsidRDefault="0061585B" w:rsidP="001134BB">
      <w:pPr>
        <w:widowControl w:val="0"/>
        <w:numPr>
          <w:ilvl w:val="1"/>
          <w:numId w:val="1"/>
        </w:numPr>
        <w:spacing w:after="240" w:line="320" w:lineRule="exact"/>
        <w:jc w:val="left"/>
        <w:rPr>
          <w:rFonts w:cs="Tahoma"/>
        </w:rPr>
      </w:pPr>
      <w:r w:rsidRPr="00682599">
        <w:rPr>
          <w:rFonts w:cs="Tahoma"/>
        </w:rPr>
        <w:t xml:space="preserve">The COO assured the Board that recent </w:t>
      </w:r>
      <w:r w:rsidR="00682599" w:rsidRPr="00682599">
        <w:rPr>
          <w:rFonts w:cs="Tahoma"/>
        </w:rPr>
        <w:t>bonus awards were in</w:t>
      </w:r>
      <w:r w:rsidRPr="00682599">
        <w:rPr>
          <w:rFonts w:cs="Tahoma"/>
        </w:rPr>
        <w:t xml:space="preserve"> line with other regulators and SCS rules. L</w:t>
      </w:r>
      <w:r w:rsidR="00583BCD">
        <w:rPr>
          <w:rFonts w:cs="Tahoma"/>
        </w:rPr>
        <w:t>inda Farrant</w:t>
      </w:r>
      <w:r w:rsidR="0016599C">
        <w:rPr>
          <w:rFonts w:cs="Tahoma"/>
        </w:rPr>
        <w:t>, as the independent member of the SCS Pay Committee, assured the Board that the process was robust and rigorous.</w:t>
      </w:r>
      <w:r w:rsidR="00583BCD">
        <w:rPr>
          <w:rFonts w:cs="Tahoma"/>
        </w:rPr>
        <w:t xml:space="preserve"> </w:t>
      </w:r>
    </w:p>
    <w:p w14:paraId="306A5460" w14:textId="77777777" w:rsidR="001A50F2" w:rsidRDefault="001A50F2" w:rsidP="001134BB">
      <w:pPr>
        <w:widowControl w:val="0"/>
        <w:numPr>
          <w:ilvl w:val="0"/>
          <w:numId w:val="1"/>
        </w:numPr>
        <w:spacing w:before="240" w:after="100" w:line="320" w:lineRule="exact"/>
        <w:ind w:left="709" w:hanging="709"/>
        <w:jc w:val="left"/>
        <w:rPr>
          <w:rFonts w:cs="Tahoma"/>
          <w:b/>
        </w:rPr>
      </w:pPr>
      <w:r w:rsidRPr="007D3276">
        <w:rPr>
          <w:rFonts w:cs="Tahoma"/>
          <w:b/>
        </w:rPr>
        <w:t>Education update</w:t>
      </w:r>
    </w:p>
    <w:p w14:paraId="7A33A510" w14:textId="77777777" w:rsidR="00163EB5" w:rsidRDefault="00163EB5" w:rsidP="001134BB">
      <w:pPr>
        <w:widowControl w:val="0"/>
        <w:numPr>
          <w:ilvl w:val="1"/>
          <w:numId w:val="1"/>
        </w:numPr>
        <w:spacing w:after="100" w:line="320" w:lineRule="exact"/>
        <w:jc w:val="left"/>
        <w:rPr>
          <w:rFonts w:cs="Tahoma"/>
        </w:rPr>
      </w:pPr>
      <w:r>
        <w:rPr>
          <w:rFonts w:cs="Tahoma"/>
        </w:rPr>
        <w:t>The Board noted the education update.</w:t>
      </w:r>
    </w:p>
    <w:p w14:paraId="2A504DE0" w14:textId="77777777" w:rsidR="001041B7" w:rsidRDefault="001041B7" w:rsidP="001134BB">
      <w:pPr>
        <w:widowControl w:val="0"/>
        <w:numPr>
          <w:ilvl w:val="1"/>
          <w:numId w:val="1"/>
        </w:numPr>
        <w:spacing w:after="100" w:line="320" w:lineRule="exact"/>
        <w:jc w:val="left"/>
        <w:rPr>
          <w:rFonts w:cs="Tahoma"/>
        </w:rPr>
      </w:pPr>
      <w:r>
        <w:rPr>
          <w:rFonts w:cs="Tahoma"/>
        </w:rPr>
        <w:t xml:space="preserve">The Board </w:t>
      </w:r>
      <w:r w:rsidR="00AB5203">
        <w:rPr>
          <w:rFonts w:cs="Tahoma"/>
        </w:rPr>
        <w:t xml:space="preserve">repeated its </w:t>
      </w:r>
      <w:r w:rsidR="00583BCD">
        <w:rPr>
          <w:rFonts w:cs="Tahoma"/>
        </w:rPr>
        <w:t>request for an</w:t>
      </w:r>
      <w:r>
        <w:rPr>
          <w:rFonts w:cs="Tahoma"/>
        </w:rPr>
        <w:t xml:space="preserve"> analysis of inspection intervals for outstanding schools </w:t>
      </w:r>
      <w:r w:rsidR="00AB5203">
        <w:rPr>
          <w:rFonts w:cs="Tahoma"/>
        </w:rPr>
        <w:t>with</w:t>
      </w:r>
      <w:r>
        <w:rPr>
          <w:rFonts w:cs="Tahoma"/>
        </w:rPr>
        <w:t xml:space="preserve"> reasons for </w:t>
      </w:r>
      <w:r w:rsidR="00D513E3">
        <w:rPr>
          <w:rFonts w:cs="Tahoma"/>
        </w:rPr>
        <w:t xml:space="preserve">any </w:t>
      </w:r>
      <w:r>
        <w:rPr>
          <w:rFonts w:cs="Tahoma"/>
        </w:rPr>
        <w:t xml:space="preserve">unusually long gaps </w:t>
      </w:r>
      <w:r>
        <w:rPr>
          <w:rFonts w:cs="Tahoma"/>
          <w:b/>
        </w:rPr>
        <w:t>[action 74]</w:t>
      </w:r>
      <w:r>
        <w:rPr>
          <w:rFonts w:cs="Tahoma"/>
        </w:rPr>
        <w:t xml:space="preserve">. The Board agreed that </w:t>
      </w:r>
      <w:r w:rsidR="00D513E3">
        <w:rPr>
          <w:rFonts w:cs="Tahoma"/>
        </w:rPr>
        <w:t>the gaps between inspections of outstanding schools</w:t>
      </w:r>
      <w:r>
        <w:rPr>
          <w:rFonts w:cs="Tahoma"/>
        </w:rPr>
        <w:t xml:space="preserve"> is a risk that DfE and Ofsted </w:t>
      </w:r>
      <w:r w:rsidR="00934ECD">
        <w:rPr>
          <w:rFonts w:cs="Tahoma"/>
        </w:rPr>
        <w:t xml:space="preserve">should </w:t>
      </w:r>
      <w:r>
        <w:rPr>
          <w:rFonts w:cs="Tahoma"/>
        </w:rPr>
        <w:t>share</w:t>
      </w:r>
      <w:r w:rsidR="00D513E3">
        <w:rPr>
          <w:rFonts w:cs="Tahoma"/>
        </w:rPr>
        <w:t xml:space="preserve">, but </w:t>
      </w:r>
      <w:r w:rsidR="00934ECD">
        <w:rPr>
          <w:rFonts w:cs="Tahoma"/>
        </w:rPr>
        <w:t>that it</w:t>
      </w:r>
      <w:r w:rsidR="00D513E3">
        <w:rPr>
          <w:rFonts w:cs="Tahoma"/>
        </w:rPr>
        <w:t xml:space="preserve"> </w:t>
      </w:r>
      <w:r w:rsidR="00934ECD">
        <w:rPr>
          <w:rFonts w:cs="Tahoma"/>
        </w:rPr>
        <w:t>should sit</w:t>
      </w:r>
      <w:r w:rsidR="00D513E3">
        <w:rPr>
          <w:rFonts w:cs="Tahoma"/>
        </w:rPr>
        <w:t xml:space="preserve"> primarily with DfE.</w:t>
      </w:r>
    </w:p>
    <w:p w14:paraId="65C855FA" w14:textId="77777777" w:rsidR="005F0AE5" w:rsidRDefault="00934ECD" w:rsidP="001134BB">
      <w:pPr>
        <w:widowControl w:val="0"/>
        <w:numPr>
          <w:ilvl w:val="1"/>
          <w:numId w:val="1"/>
        </w:numPr>
        <w:spacing w:after="100" w:line="320" w:lineRule="exact"/>
        <w:jc w:val="left"/>
        <w:rPr>
          <w:rFonts w:cs="Tahoma"/>
        </w:rPr>
      </w:pPr>
      <w:r>
        <w:rPr>
          <w:rFonts w:cs="Tahoma"/>
        </w:rPr>
        <w:t>The Director, Corporate Strategy,</w:t>
      </w:r>
      <w:r w:rsidR="00D513E3">
        <w:rPr>
          <w:rFonts w:cs="Tahoma"/>
        </w:rPr>
        <w:t xml:space="preserve"> </w:t>
      </w:r>
      <w:r w:rsidR="00AB5203">
        <w:rPr>
          <w:rFonts w:cs="Tahoma"/>
        </w:rPr>
        <w:t xml:space="preserve">said </w:t>
      </w:r>
      <w:r w:rsidR="00D513E3">
        <w:rPr>
          <w:rFonts w:cs="Tahoma"/>
        </w:rPr>
        <w:t>that he had been working with the DfE on independent schools and there had been movement on key areas.</w:t>
      </w:r>
    </w:p>
    <w:p w14:paraId="51973C39" w14:textId="77777777" w:rsidR="00163EB5" w:rsidRDefault="00D513E3" w:rsidP="001134BB">
      <w:pPr>
        <w:widowControl w:val="0"/>
        <w:numPr>
          <w:ilvl w:val="1"/>
          <w:numId w:val="1"/>
        </w:numPr>
        <w:spacing w:after="100" w:line="320" w:lineRule="exact"/>
        <w:jc w:val="left"/>
        <w:rPr>
          <w:rFonts w:cs="Tahoma"/>
        </w:rPr>
      </w:pPr>
      <w:r>
        <w:rPr>
          <w:rFonts w:cs="Tahoma"/>
        </w:rPr>
        <w:lastRenderedPageBreak/>
        <w:t xml:space="preserve">The COO clarified that Ofsted </w:t>
      </w:r>
      <w:r w:rsidR="00006868">
        <w:rPr>
          <w:rFonts w:cs="Tahoma"/>
        </w:rPr>
        <w:t>has no power</w:t>
      </w:r>
      <w:r w:rsidR="006D5A88">
        <w:rPr>
          <w:rFonts w:cs="Tahoma"/>
        </w:rPr>
        <w:t xml:space="preserve"> to inspect FE </w:t>
      </w:r>
      <w:r>
        <w:rPr>
          <w:rFonts w:cs="Tahoma"/>
        </w:rPr>
        <w:t xml:space="preserve">subcontractors. </w:t>
      </w:r>
      <w:r w:rsidR="00934ECD">
        <w:rPr>
          <w:rFonts w:cs="Tahoma"/>
        </w:rPr>
        <w:t>He confirmed that Ofsted has</w:t>
      </w:r>
      <w:r>
        <w:rPr>
          <w:rFonts w:cs="Tahoma"/>
        </w:rPr>
        <w:t xml:space="preserve"> started using </w:t>
      </w:r>
      <w:r w:rsidR="00006868">
        <w:rPr>
          <w:rFonts w:cs="Tahoma"/>
        </w:rPr>
        <w:t>public</w:t>
      </w:r>
      <w:r>
        <w:rPr>
          <w:rFonts w:cs="Tahoma"/>
        </w:rPr>
        <w:t xml:space="preserve"> data on subcontractors to risk-assess prime contractors</w:t>
      </w:r>
      <w:r w:rsidR="00006868">
        <w:rPr>
          <w:rFonts w:cs="Tahoma"/>
        </w:rPr>
        <w:t xml:space="preserve"> of apprenticeships</w:t>
      </w:r>
      <w:r>
        <w:rPr>
          <w:rFonts w:cs="Tahoma"/>
        </w:rPr>
        <w:t xml:space="preserve">. </w:t>
      </w:r>
    </w:p>
    <w:p w14:paraId="31EE3FD5" w14:textId="77777777" w:rsidR="005F0AE5" w:rsidRDefault="006D5A88" w:rsidP="001134BB">
      <w:pPr>
        <w:widowControl w:val="0"/>
        <w:numPr>
          <w:ilvl w:val="1"/>
          <w:numId w:val="1"/>
        </w:numPr>
        <w:spacing w:after="100" w:line="320" w:lineRule="exact"/>
        <w:jc w:val="left"/>
        <w:rPr>
          <w:rFonts w:cs="Tahoma"/>
        </w:rPr>
      </w:pPr>
      <w:r>
        <w:rPr>
          <w:rFonts w:cs="Tahoma"/>
        </w:rPr>
        <w:t>HMCI commented that FE</w:t>
      </w:r>
      <w:r w:rsidR="00D513E3">
        <w:rPr>
          <w:rFonts w:cs="Tahoma"/>
        </w:rPr>
        <w:t xml:space="preserve"> subcontractor</w:t>
      </w:r>
      <w:r w:rsidR="00937B66">
        <w:rPr>
          <w:rFonts w:cs="Tahoma"/>
        </w:rPr>
        <w:t>s are just</w:t>
      </w:r>
      <w:r w:rsidR="00D513E3">
        <w:rPr>
          <w:rFonts w:cs="Tahoma"/>
        </w:rPr>
        <w:t xml:space="preserve"> one of many </w:t>
      </w:r>
      <w:r w:rsidR="00937B66">
        <w:rPr>
          <w:rFonts w:cs="Tahoma"/>
        </w:rPr>
        <w:t>multi-layered</w:t>
      </w:r>
      <w:r w:rsidR="00D513E3">
        <w:rPr>
          <w:rFonts w:cs="Tahoma"/>
        </w:rPr>
        <w:t xml:space="preserve"> structures</w:t>
      </w:r>
      <w:r w:rsidR="00937B66">
        <w:rPr>
          <w:rFonts w:cs="Tahoma"/>
        </w:rPr>
        <w:t xml:space="preserve"> across </w:t>
      </w:r>
      <w:r w:rsidR="00163EB5">
        <w:rPr>
          <w:rFonts w:cs="Tahoma"/>
        </w:rPr>
        <w:t>our</w:t>
      </w:r>
      <w:r w:rsidR="00937B66">
        <w:rPr>
          <w:rFonts w:cs="Tahoma"/>
        </w:rPr>
        <w:t xml:space="preserve"> remits</w:t>
      </w:r>
      <w:r w:rsidR="00D513E3">
        <w:rPr>
          <w:rFonts w:cs="Tahoma"/>
        </w:rPr>
        <w:t xml:space="preserve">, </w:t>
      </w:r>
      <w:r w:rsidR="00163EB5">
        <w:rPr>
          <w:rFonts w:cs="Tahoma"/>
        </w:rPr>
        <w:t>others being</w:t>
      </w:r>
      <w:r w:rsidR="00934ECD">
        <w:rPr>
          <w:rFonts w:cs="Tahoma"/>
        </w:rPr>
        <w:t xml:space="preserve"> childminder agencies in </w:t>
      </w:r>
      <w:r w:rsidR="00501D3E">
        <w:rPr>
          <w:rFonts w:cs="Tahoma"/>
        </w:rPr>
        <w:t>early ye</w:t>
      </w:r>
      <w:r w:rsidR="00934ECD">
        <w:rPr>
          <w:rFonts w:cs="Tahoma"/>
        </w:rPr>
        <w:t>ars</w:t>
      </w:r>
      <w:r w:rsidR="00D513E3">
        <w:rPr>
          <w:rFonts w:cs="Tahoma"/>
        </w:rPr>
        <w:t xml:space="preserve">, trusts in </w:t>
      </w:r>
      <w:r w:rsidR="00937B66">
        <w:rPr>
          <w:rFonts w:cs="Tahoma"/>
        </w:rPr>
        <w:t>social care and MATs in schools</w:t>
      </w:r>
      <w:r w:rsidR="00163EB5">
        <w:rPr>
          <w:rFonts w:cs="Tahoma"/>
        </w:rPr>
        <w:t xml:space="preserve">. </w:t>
      </w:r>
      <w:r w:rsidR="00006868">
        <w:rPr>
          <w:rFonts w:cs="Tahoma"/>
        </w:rPr>
        <w:t>She said that accountability mechanisms need to fit the structures that actually operate.</w:t>
      </w:r>
    </w:p>
    <w:p w14:paraId="1C13A227" w14:textId="77777777" w:rsidR="0033422D" w:rsidRDefault="00937B66" w:rsidP="001134BB">
      <w:pPr>
        <w:widowControl w:val="0"/>
        <w:numPr>
          <w:ilvl w:val="1"/>
          <w:numId w:val="1"/>
        </w:numPr>
        <w:spacing w:after="100" w:line="320" w:lineRule="exact"/>
        <w:jc w:val="left"/>
        <w:rPr>
          <w:rFonts w:cs="Tahoma"/>
        </w:rPr>
      </w:pPr>
      <w:r>
        <w:rPr>
          <w:rFonts w:cs="Tahoma"/>
        </w:rPr>
        <w:t>H</w:t>
      </w:r>
      <w:r w:rsidR="00AE32D5">
        <w:rPr>
          <w:rFonts w:cs="Tahoma"/>
        </w:rPr>
        <w:t xml:space="preserve">MCI highlighted that </w:t>
      </w:r>
      <w:r>
        <w:rPr>
          <w:rFonts w:cs="Tahoma"/>
        </w:rPr>
        <w:t>Ofsted</w:t>
      </w:r>
      <w:r w:rsidR="00AE32D5">
        <w:rPr>
          <w:rFonts w:cs="Tahoma"/>
        </w:rPr>
        <w:t>’s</w:t>
      </w:r>
      <w:r>
        <w:rPr>
          <w:rFonts w:cs="Tahoma"/>
        </w:rPr>
        <w:t xml:space="preserve"> </w:t>
      </w:r>
      <w:proofErr w:type="spellStart"/>
      <w:r>
        <w:rPr>
          <w:rFonts w:cs="Tahoma"/>
        </w:rPr>
        <w:t>mythbusting</w:t>
      </w:r>
      <w:proofErr w:type="spellEnd"/>
      <w:r>
        <w:rPr>
          <w:rFonts w:cs="Tahoma"/>
        </w:rPr>
        <w:t xml:space="preserve"> </w:t>
      </w:r>
      <w:r w:rsidR="00AE32D5">
        <w:rPr>
          <w:rFonts w:cs="Tahoma"/>
        </w:rPr>
        <w:t xml:space="preserve">work </w:t>
      </w:r>
      <w:r>
        <w:rPr>
          <w:rFonts w:cs="Tahoma"/>
        </w:rPr>
        <w:t>was</w:t>
      </w:r>
      <w:r w:rsidR="00501D3E">
        <w:rPr>
          <w:rFonts w:cs="Tahoma"/>
        </w:rPr>
        <w:t xml:space="preserve"> the</w:t>
      </w:r>
      <w:r w:rsidR="00006868">
        <w:rPr>
          <w:rFonts w:cs="Tahoma"/>
        </w:rPr>
        <w:t xml:space="preserve"> most frequently c</w:t>
      </w:r>
      <w:r w:rsidR="0062674F">
        <w:rPr>
          <w:rFonts w:cs="Tahoma"/>
        </w:rPr>
        <w:t xml:space="preserve">ited </w:t>
      </w:r>
      <w:r w:rsidR="00AE32D5">
        <w:rPr>
          <w:rFonts w:cs="Tahoma"/>
        </w:rPr>
        <w:t xml:space="preserve">source of </w:t>
      </w:r>
      <w:r>
        <w:rPr>
          <w:rFonts w:cs="Tahoma"/>
        </w:rPr>
        <w:t>advice</w:t>
      </w:r>
      <w:r w:rsidR="00006868">
        <w:rPr>
          <w:rFonts w:cs="Tahoma"/>
        </w:rPr>
        <w:t xml:space="preserve"> used by schools in a recent study on teacher workload</w:t>
      </w:r>
      <w:r>
        <w:rPr>
          <w:rFonts w:cs="Tahoma"/>
        </w:rPr>
        <w:t>.</w:t>
      </w:r>
    </w:p>
    <w:p w14:paraId="3840687E" w14:textId="77777777" w:rsidR="001A50F2" w:rsidRPr="007D3276" w:rsidRDefault="00163EB5" w:rsidP="001134BB">
      <w:pPr>
        <w:widowControl w:val="0"/>
        <w:numPr>
          <w:ilvl w:val="0"/>
          <w:numId w:val="1"/>
        </w:numPr>
        <w:spacing w:after="100" w:line="320" w:lineRule="exact"/>
        <w:ind w:left="709" w:hanging="709"/>
        <w:jc w:val="left"/>
        <w:rPr>
          <w:rFonts w:cs="Tahoma"/>
          <w:b/>
        </w:rPr>
      </w:pPr>
      <w:r>
        <w:rPr>
          <w:rFonts w:cs="Tahoma"/>
          <w:b/>
        </w:rPr>
        <w:t>Social c</w:t>
      </w:r>
      <w:r w:rsidR="001A50F2">
        <w:rPr>
          <w:rFonts w:cs="Tahoma"/>
          <w:b/>
        </w:rPr>
        <w:t>are update</w:t>
      </w:r>
    </w:p>
    <w:p w14:paraId="19F577B4" w14:textId="77777777" w:rsidR="00163EB5" w:rsidRDefault="00163EB5" w:rsidP="001134BB">
      <w:pPr>
        <w:widowControl w:val="0"/>
        <w:numPr>
          <w:ilvl w:val="1"/>
          <w:numId w:val="1"/>
        </w:numPr>
        <w:spacing w:after="110" w:line="320" w:lineRule="exact"/>
        <w:jc w:val="left"/>
        <w:rPr>
          <w:rFonts w:cs="Tahoma"/>
        </w:rPr>
      </w:pPr>
      <w:r>
        <w:rPr>
          <w:rFonts w:cs="Tahoma"/>
        </w:rPr>
        <w:t>The Board noted the social care update.</w:t>
      </w:r>
    </w:p>
    <w:p w14:paraId="78FDE444" w14:textId="77777777" w:rsidR="00193507" w:rsidRDefault="00193507" w:rsidP="001134BB">
      <w:pPr>
        <w:widowControl w:val="0"/>
        <w:numPr>
          <w:ilvl w:val="1"/>
          <w:numId w:val="1"/>
        </w:numPr>
        <w:spacing w:after="110" w:line="320" w:lineRule="exact"/>
        <w:jc w:val="left"/>
        <w:rPr>
          <w:rFonts w:cs="Tahoma"/>
        </w:rPr>
      </w:pPr>
      <w:r>
        <w:rPr>
          <w:rFonts w:cs="Tahoma"/>
        </w:rPr>
        <w:t xml:space="preserve">The Board discussed whether local authority monitoring visits had </w:t>
      </w:r>
      <w:r w:rsidR="00006868">
        <w:rPr>
          <w:rFonts w:cs="Tahoma"/>
        </w:rPr>
        <w:t xml:space="preserve">led to overall </w:t>
      </w:r>
      <w:r w:rsidR="00EB7F21">
        <w:rPr>
          <w:rFonts w:cs="Tahoma"/>
        </w:rPr>
        <w:t>improved services</w:t>
      </w:r>
      <w:r>
        <w:rPr>
          <w:rFonts w:cs="Tahoma"/>
        </w:rPr>
        <w:t xml:space="preserve">, and asked to see an analysis of </w:t>
      </w:r>
      <w:r w:rsidR="00EB7F21">
        <w:rPr>
          <w:rFonts w:cs="Tahoma"/>
        </w:rPr>
        <w:t xml:space="preserve">this at the next Board meeting </w:t>
      </w:r>
      <w:r w:rsidR="00EB7F21">
        <w:rPr>
          <w:rFonts w:cs="Tahoma"/>
          <w:b/>
        </w:rPr>
        <w:t>[action 75]</w:t>
      </w:r>
      <w:r w:rsidR="00EB7F21">
        <w:rPr>
          <w:rFonts w:cs="Tahoma"/>
        </w:rPr>
        <w:t>.</w:t>
      </w:r>
    </w:p>
    <w:p w14:paraId="3F2B0787" w14:textId="77777777" w:rsidR="0033422D" w:rsidRPr="00EB7F21" w:rsidRDefault="0062674F" w:rsidP="001134BB">
      <w:pPr>
        <w:widowControl w:val="0"/>
        <w:numPr>
          <w:ilvl w:val="1"/>
          <w:numId w:val="1"/>
        </w:numPr>
        <w:spacing w:after="110" w:line="320" w:lineRule="exact"/>
        <w:jc w:val="left"/>
        <w:rPr>
          <w:rFonts w:cs="Tahoma"/>
        </w:rPr>
      </w:pPr>
      <w:r>
        <w:rPr>
          <w:rFonts w:cs="Tahoma"/>
        </w:rPr>
        <w:t>The Deputy Director, Social Care Inspection,</w:t>
      </w:r>
      <w:r w:rsidR="00163EB5" w:rsidRPr="00EB7F21">
        <w:rPr>
          <w:rFonts w:cs="Tahoma"/>
        </w:rPr>
        <w:t xml:space="preserve"> </w:t>
      </w:r>
      <w:r w:rsidR="00193507" w:rsidRPr="00EB7F21">
        <w:rPr>
          <w:rFonts w:cs="Tahoma"/>
        </w:rPr>
        <w:t>commented that there are a range of outcomes following</w:t>
      </w:r>
      <w:r w:rsidR="00EB7F21">
        <w:rPr>
          <w:rFonts w:cs="Tahoma"/>
        </w:rPr>
        <w:t xml:space="preserve"> a monitoring</w:t>
      </w:r>
      <w:r w:rsidR="00006868">
        <w:rPr>
          <w:rFonts w:cs="Tahoma"/>
        </w:rPr>
        <w:t xml:space="preserve"> visit, with varying degrees of engagement with Directors of Children’s Services. </w:t>
      </w:r>
      <w:r>
        <w:rPr>
          <w:rFonts w:cs="Tahoma"/>
        </w:rPr>
        <w:t>To date there</w:t>
      </w:r>
      <w:r w:rsidR="00193507" w:rsidRPr="00EB7F21">
        <w:rPr>
          <w:rFonts w:cs="Tahoma"/>
        </w:rPr>
        <w:t xml:space="preserve"> have been no complaints following a visit.  </w:t>
      </w:r>
    </w:p>
    <w:p w14:paraId="70CCA593" w14:textId="77777777" w:rsidR="001A50F2" w:rsidRPr="007D3276" w:rsidRDefault="00D4259C" w:rsidP="001134BB">
      <w:pPr>
        <w:widowControl w:val="0"/>
        <w:numPr>
          <w:ilvl w:val="0"/>
          <w:numId w:val="1"/>
        </w:numPr>
        <w:spacing w:after="100" w:line="320" w:lineRule="exact"/>
        <w:ind w:left="709" w:hanging="709"/>
        <w:jc w:val="left"/>
        <w:rPr>
          <w:rFonts w:cs="Tahoma"/>
          <w:b/>
        </w:rPr>
      </w:pPr>
      <w:r>
        <w:rPr>
          <w:rFonts w:cs="Tahoma"/>
          <w:b/>
        </w:rPr>
        <w:t>Strategic priorities</w:t>
      </w:r>
    </w:p>
    <w:p w14:paraId="75F8E8F1" w14:textId="77777777" w:rsidR="00EB7F21" w:rsidRDefault="00EB7F21" w:rsidP="001134BB">
      <w:pPr>
        <w:widowControl w:val="0"/>
        <w:numPr>
          <w:ilvl w:val="1"/>
          <w:numId w:val="1"/>
        </w:numPr>
        <w:spacing w:after="110" w:line="320" w:lineRule="exact"/>
        <w:jc w:val="left"/>
        <w:rPr>
          <w:rFonts w:cs="Tahoma"/>
        </w:rPr>
      </w:pPr>
      <w:r>
        <w:rPr>
          <w:rFonts w:cs="Tahoma"/>
        </w:rPr>
        <w:t>The Board approved the strategy in Annex A and Annex B</w:t>
      </w:r>
      <w:r w:rsidR="003E7523">
        <w:rPr>
          <w:rFonts w:cs="Tahoma"/>
        </w:rPr>
        <w:t>,</w:t>
      </w:r>
      <w:r>
        <w:rPr>
          <w:rFonts w:cs="Tahoma"/>
        </w:rPr>
        <w:t xml:space="preserve"> subject to further amendments and finessi</w:t>
      </w:r>
      <w:r w:rsidR="003E7523">
        <w:rPr>
          <w:rFonts w:cs="Tahoma"/>
        </w:rPr>
        <w:t>ng with the c</w:t>
      </w:r>
      <w:r>
        <w:rPr>
          <w:rFonts w:cs="Tahoma"/>
        </w:rPr>
        <w:t xml:space="preserve">ommunications team. </w:t>
      </w:r>
    </w:p>
    <w:p w14:paraId="690D5F28" w14:textId="3E486257" w:rsidR="00EB7F21" w:rsidRPr="0024645E" w:rsidRDefault="00EB7F21" w:rsidP="001134BB">
      <w:pPr>
        <w:widowControl w:val="0"/>
        <w:numPr>
          <w:ilvl w:val="1"/>
          <w:numId w:val="1"/>
        </w:numPr>
        <w:spacing w:after="110" w:line="320" w:lineRule="exact"/>
        <w:jc w:val="left"/>
        <w:rPr>
          <w:rFonts w:cs="Tahoma"/>
        </w:rPr>
      </w:pPr>
      <w:r>
        <w:rPr>
          <w:rFonts w:cs="Tahoma"/>
        </w:rPr>
        <w:t xml:space="preserve">The Board noted the progress made by the measurement and evaluation group and </w:t>
      </w:r>
      <w:r w:rsidR="00B90C94">
        <w:rPr>
          <w:rFonts w:cs="Tahoma"/>
        </w:rPr>
        <w:t xml:space="preserve">asked the group to continue consideration and recommend </w:t>
      </w:r>
      <w:r w:rsidR="0013658D">
        <w:rPr>
          <w:rFonts w:cs="Tahoma"/>
        </w:rPr>
        <w:t xml:space="preserve">metrics. </w:t>
      </w:r>
      <w:r w:rsidR="003E7523">
        <w:rPr>
          <w:rFonts w:cs="Tahoma"/>
        </w:rPr>
        <w:t>A</w:t>
      </w:r>
      <w:r w:rsidR="0013658D">
        <w:rPr>
          <w:rFonts w:cs="Tahoma"/>
        </w:rPr>
        <w:t xml:space="preserve"> report from </w:t>
      </w:r>
      <w:r w:rsidR="003E7523">
        <w:rPr>
          <w:rFonts w:cs="Tahoma"/>
        </w:rPr>
        <w:t>this</w:t>
      </w:r>
      <w:r w:rsidR="0013658D">
        <w:rPr>
          <w:rFonts w:cs="Tahoma"/>
        </w:rPr>
        <w:t xml:space="preserve"> group on</w:t>
      </w:r>
      <w:r w:rsidR="003E7523">
        <w:rPr>
          <w:rFonts w:cs="Tahoma"/>
        </w:rPr>
        <w:t xml:space="preserve"> metrics will be presented at</w:t>
      </w:r>
      <w:r w:rsidR="0013658D">
        <w:rPr>
          <w:rFonts w:cs="Tahoma"/>
        </w:rPr>
        <w:t xml:space="preserve"> the next </w:t>
      </w:r>
      <w:r w:rsidR="003E7523">
        <w:rPr>
          <w:rFonts w:cs="Tahoma"/>
        </w:rPr>
        <w:t xml:space="preserve">Board </w:t>
      </w:r>
      <w:r w:rsidR="0013658D">
        <w:rPr>
          <w:rFonts w:cs="Tahoma"/>
        </w:rPr>
        <w:t xml:space="preserve">meeting </w:t>
      </w:r>
      <w:r w:rsidR="0013658D">
        <w:rPr>
          <w:rFonts w:cs="Tahoma"/>
          <w:b/>
        </w:rPr>
        <w:t>[action 76]</w:t>
      </w:r>
      <w:r w:rsidR="0013658D">
        <w:rPr>
          <w:rFonts w:cs="Tahoma"/>
        </w:rPr>
        <w:t>.</w:t>
      </w:r>
    </w:p>
    <w:p w14:paraId="41087A3E" w14:textId="2DB17C2A" w:rsidR="00EB7F21" w:rsidRDefault="0013658D" w:rsidP="001134BB">
      <w:pPr>
        <w:widowControl w:val="0"/>
        <w:numPr>
          <w:ilvl w:val="1"/>
          <w:numId w:val="1"/>
        </w:numPr>
        <w:spacing w:after="110" w:line="320" w:lineRule="exact"/>
        <w:jc w:val="left"/>
        <w:rPr>
          <w:rFonts w:cs="Tahoma"/>
        </w:rPr>
      </w:pPr>
      <w:r>
        <w:rPr>
          <w:rFonts w:cs="Tahoma"/>
        </w:rPr>
        <w:t>The Board agreed to the publication of the strategy in September 2017</w:t>
      </w:r>
      <w:r w:rsidR="00AE2305">
        <w:rPr>
          <w:rFonts w:cs="Tahoma"/>
        </w:rPr>
        <w:t xml:space="preserve">. The broad principles of the strategy will </w:t>
      </w:r>
      <w:r w:rsidR="00B90C94">
        <w:rPr>
          <w:rFonts w:cs="Tahoma"/>
        </w:rPr>
        <w:t xml:space="preserve">be </w:t>
      </w:r>
      <w:r w:rsidR="00AE2305">
        <w:rPr>
          <w:rFonts w:cs="Tahoma"/>
        </w:rPr>
        <w:t xml:space="preserve">shared with </w:t>
      </w:r>
      <w:r w:rsidR="00092F69">
        <w:rPr>
          <w:rFonts w:cs="Tahoma"/>
        </w:rPr>
        <w:t>the Secretary of State</w:t>
      </w:r>
      <w:r w:rsidR="00AE2305">
        <w:rPr>
          <w:rFonts w:cs="Tahoma"/>
        </w:rPr>
        <w:t xml:space="preserve"> in advance of this</w:t>
      </w:r>
      <w:r>
        <w:rPr>
          <w:rFonts w:cs="Tahoma"/>
        </w:rPr>
        <w:t>.</w:t>
      </w:r>
    </w:p>
    <w:p w14:paraId="7D4667E6" w14:textId="77777777" w:rsidR="00362E59" w:rsidRDefault="00362E59" w:rsidP="001134BB">
      <w:pPr>
        <w:widowControl w:val="0"/>
        <w:numPr>
          <w:ilvl w:val="1"/>
          <w:numId w:val="1"/>
        </w:numPr>
        <w:spacing w:after="110" w:line="320" w:lineRule="exact"/>
        <w:jc w:val="left"/>
        <w:rPr>
          <w:rFonts w:cs="Tahoma"/>
        </w:rPr>
      </w:pPr>
      <w:r>
        <w:rPr>
          <w:rFonts w:cs="Tahoma"/>
        </w:rPr>
        <w:t>The Board noted the exceptional quality of the strategy papers and underlying work to date.</w:t>
      </w:r>
    </w:p>
    <w:p w14:paraId="110CD86C" w14:textId="77777777" w:rsidR="00362E59" w:rsidRDefault="00362E59" w:rsidP="001134BB">
      <w:pPr>
        <w:widowControl w:val="0"/>
        <w:numPr>
          <w:ilvl w:val="1"/>
          <w:numId w:val="1"/>
        </w:numPr>
        <w:spacing w:after="110" w:line="320" w:lineRule="exact"/>
        <w:jc w:val="left"/>
        <w:rPr>
          <w:rFonts w:cs="Tahoma"/>
        </w:rPr>
      </w:pPr>
      <w:r>
        <w:rPr>
          <w:rFonts w:cs="Tahoma"/>
        </w:rPr>
        <w:t>The Board discussed the re</w:t>
      </w:r>
      <w:r w:rsidR="00484413">
        <w:rPr>
          <w:rFonts w:cs="Tahoma"/>
        </w:rPr>
        <w:t>silience of the strategy and welcomed its</w:t>
      </w:r>
      <w:r>
        <w:rPr>
          <w:rFonts w:cs="Tahoma"/>
        </w:rPr>
        <w:t xml:space="preserve"> intention</w:t>
      </w:r>
      <w:r w:rsidR="00A166C3">
        <w:rPr>
          <w:rFonts w:cs="Tahoma"/>
        </w:rPr>
        <w:t xml:space="preserve"> to be consistent with any sensible contemplation of the future education and care landscape.</w:t>
      </w:r>
      <w:r>
        <w:rPr>
          <w:rFonts w:cs="Tahoma"/>
        </w:rPr>
        <w:t xml:space="preserve"> The Board advised</w:t>
      </w:r>
      <w:r w:rsidR="00A166C3">
        <w:rPr>
          <w:rFonts w:cs="Tahoma"/>
        </w:rPr>
        <w:t xml:space="preserve"> that there be a link with the Audit and Risk Committee to </w:t>
      </w:r>
      <w:r w:rsidR="003E7523">
        <w:rPr>
          <w:rFonts w:cs="Tahoma"/>
        </w:rPr>
        <w:t xml:space="preserve">help ensure </w:t>
      </w:r>
      <w:r w:rsidR="00A166C3">
        <w:rPr>
          <w:rFonts w:cs="Tahoma"/>
        </w:rPr>
        <w:t>resilience and manage risks.</w:t>
      </w:r>
    </w:p>
    <w:p w14:paraId="34D75012" w14:textId="77777777" w:rsidR="00A166C3" w:rsidRDefault="00A166C3" w:rsidP="001134BB">
      <w:pPr>
        <w:widowControl w:val="0"/>
        <w:numPr>
          <w:ilvl w:val="1"/>
          <w:numId w:val="1"/>
        </w:numPr>
        <w:spacing w:after="110" w:line="320" w:lineRule="exact"/>
        <w:jc w:val="left"/>
        <w:rPr>
          <w:rFonts w:cs="Tahoma"/>
        </w:rPr>
      </w:pPr>
      <w:r>
        <w:rPr>
          <w:rFonts w:cs="Tahoma"/>
        </w:rPr>
        <w:t xml:space="preserve">The Board discussed the metrics </w:t>
      </w:r>
      <w:r w:rsidR="00484413">
        <w:rPr>
          <w:rFonts w:cs="Tahoma"/>
        </w:rPr>
        <w:t>for evaluating the success of the strategy</w:t>
      </w:r>
      <w:r w:rsidR="004F5E27">
        <w:rPr>
          <w:rFonts w:cs="Tahoma"/>
        </w:rPr>
        <w:t xml:space="preserve"> and advised that the poll of employers be used more broadly than just to assess apprenticeship quality. The Board agreed it was clear which part of the strategy was being held to account as each principle </w:t>
      </w:r>
      <w:r w:rsidR="003E7523">
        <w:rPr>
          <w:rFonts w:cs="Tahoma"/>
        </w:rPr>
        <w:t>was linked</w:t>
      </w:r>
      <w:r w:rsidR="004F5E27">
        <w:rPr>
          <w:rFonts w:cs="Tahoma"/>
        </w:rPr>
        <w:t xml:space="preserve"> to</w:t>
      </w:r>
      <w:r w:rsidR="003E7523">
        <w:rPr>
          <w:rFonts w:cs="Tahoma"/>
        </w:rPr>
        <w:t xml:space="preserve"> specific</w:t>
      </w:r>
      <w:r w:rsidR="004F5E27">
        <w:rPr>
          <w:rFonts w:cs="Tahoma"/>
        </w:rPr>
        <w:t xml:space="preserve"> </w:t>
      </w:r>
      <w:r w:rsidR="003E7523">
        <w:rPr>
          <w:rFonts w:cs="Tahoma"/>
        </w:rPr>
        <w:t>accountability measures</w:t>
      </w:r>
      <w:r w:rsidR="004F5E27">
        <w:rPr>
          <w:rFonts w:cs="Tahoma"/>
        </w:rPr>
        <w:t>.</w:t>
      </w:r>
      <w:r w:rsidR="003E7523">
        <w:rPr>
          <w:rFonts w:cs="Tahoma"/>
        </w:rPr>
        <w:t xml:space="preserve"> </w:t>
      </w:r>
    </w:p>
    <w:p w14:paraId="43279C27" w14:textId="77777777" w:rsidR="00F4149C" w:rsidRDefault="00F4149C" w:rsidP="001134BB">
      <w:pPr>
        <w:widowControl w:val="0"/>
        <w:numPr>
          <w:ilvl w:val="1"/>
          <w:numId w:val="1"/>
        </w:numPr>
        <w:spacing w:after="110" w:line="320" w:lineRule="exact"/>
        <w:jc w:val="left"/>
        <w:rPr>
          <w:rFonts w:cs="Tahoma"/>
        </w:rPr>
      </w:pPr>
      <w:r>
        <w:rPr>
          <w:rFonts w:cs="Tahoma"/>
        </w:rPr>
        <w:t xml:space="preserve">The Board discussed the interpretation of “focus” </w:t>
      </w:r>
      <w:r w:rsidR="00092F69">
        <w:rPr>
          <w:rFonts w:cs="Tahoma"/>
        </w:rPr>
        <w:t xml:space="preserve">and how it should be </w:t>
      </w:r>
      <w:r w:rsidR="00092F69">
        <w:rPr>
          <w:rFonts w:cs="Tahoma"/>
        </w:rPr>
        <w:lastRenderedPageBreak/>
        <w:t>balanced with</w:t>
      </w:r>
      <w:r>
        <w:rPr>
          <w:rFonts w:cs="Tahoma"/>
        </w:rPr>
        <w:t xml:space="preserve"> universality.</w:t>
      </w:r>
      <w:r w:rsidR="00541388">
        <w:rPr>
          <w:rFonts w:cs="Tahoma"/>
        </w:rPr>
        <w:t xml:space="preserve"> </w:t>
      </w:r>
      <w:r w:rsidR="00006868">
        <w:rPr>
          <w:rFonts w:cs="Tahoma"/>
        </w:rPr>
        <w:t>The Director, Corporate Strategy, said</w:t>
      </w:r>
      <w:r w:rsidR="00541388">
        <w:rPr>
          <w:rFonts w:cs="Tahoma"/>
        </w:rPr>
        <w:t xml:space="preserve"> that Ofsted will continue to prioritise those providers at risk of failure but that inspectors </w:t>
      </w:r>
      <w:r w:rsidR="00006868">
        <w:rPr>
          <w:rFonts w:cs="Tahoma"/>
        </w:rPr>
        <w:t>should</w:t>
      </w:r>
      <w:r w:rsidR="00541388">
        <w:rPr>
          <w:rFonts w:cs="Tahoma"/>
        </w:rPr>
        <w:t xml:space="preserve"> see the full range of the performance spectrum. He commented that</w:t>
      </w:r>
      <w:r>
        <w:rPr>
          <w:rFonts w:cs="Tahoma"/>
        </w:rPr>
        <w:t xml:space="preserve"> </w:t>
      </w:r>
      <w:r w:rsidR="003F232D">
        <w:rPr>
          <w:rFonts w:cs="Tahoma"/>
        </w:rPr>
        <w:t xml:space="preserve">changes to the </w:t>
      </w:r>
      <w:r>
        <w:rPr>
          <w:rFonts w:cs="Tahoma"/>
        </w:rPr>
        <w:t>short inspect</w:t>
      </w:r>
      <w:r w:rsidR="003F232D">
        <w:rPr>
          <w:rFonts w:cs="Tahoma"/>
        </w:rPr>
        <w:t>ion model following the current public consultation</w:t>
      </w:r>
      <w:r w:rsidR="00092F69">
        <w:rPr>
          <w:rFonts w:cs="Tahoma"/>
        </w:rPr>
        <w:t xml:space="preserve"> </w:t>
      </w:r>
      <w:r w:rsidR="003F232D">
        <w:rPr>
          <w:rFonts w:cs="Tahoma"/>
        </w:rPr>
        <w:t>c</w:t>
      </w:r>
      <w:r w:rsidR="003E7523">
        <w:rPr>
          <w:rFonts w:cs="Tahoma"/>
        </w:rPr>
        <w:t xml:space="preserve">ould help </w:t>
      </w:r>
      <w:r w:rsidR="003F232D">
        <w:rPr>
          <w:rFonts w:cs="Tahoma"/>
        </w:rPr>
        <w:t>demonstrate focus.</w:t>
      </w:r>
    </w:p>
    <w:p w14:paraId="619E674C" w14:textId="77777777" w:rsidR="00410256" w:rsidRDefault="00092F69" w:rsidP="001134BB">
      <w:pPr>
        <w:widowControl w:val="0"/>
        <w:numPr>
          <w:ilvl w:val="1"/>
          <w:numId w:val="1"/>
        </w:numPr>
        <w:spacing w:after="110" w:line="320" w:lineRule="exact"/>
        <w:jc w:val="left"/>
        <w:rPr>
          <w:rFonts w:cs="Tahoma"/>
        </w:rPr>
      </w:pPr>
      <w:r>
        <w:rPr>
          <w:rFonts w:cs="Tahoma"/>
        </w:rPr>
        <w:t xml:space="preserve">The Board discussed the narrative </w:t>
      </w:r>
      <w:r w:rsidR="00362E59">
        <w:rPr>
          <w:rFonts w:cs="Tahoma"/>
        </w:rPr>
        <w:t>of</w:t>
      </w:r>
      <w:r>
        <w:rPr>
          <w:rFonts w:cs="Tahoma"/>
        </w:rPr>
        <w:t xml:space="preserve"> the section on “pupil groups”. The purpose of this shift in focus is to make sure</w:t>
      </w:r>
      <w:r w:rsidR="009410FF">
        <w:rPr>
          <w:rFonts w:cs="Tahoma"/>
        </w:rPr>
        <w:t xml:space="preserve"> that</w:t>
      </w:r>
      <w:r>
        <w:rPr>
          <w:rFonts w:cs="Tahoma"/>
        </w:rPr>
        <w:t xml:space="preserve"> every child matters, and the Board advised that the strategy make this explicit. </w:t>
      </w:r>
    </w:p>
    <w:p w14:paraId="14EDB45D" w14:textId="77777777" w:rsidR="00410256" w:rsidRDefault="009410FF" w:rsidP="001134BB">
      <w:pPr>
        <w:widowControl w:val="0"/>
        <w:numPr>
          <w:ilvl w:val="1"/>
          <w:numId w:val="1"/>
        </w:numPr>
        <w:spacing w:after="110" w:line="320" w:lineRule="exact"/>
        <w:jc w:val="left"/>
        <w:rPr>
          <w:rFonts w:cs="Tahoma"/>
        </w:rPr>
      </w:pPr>
      <w:r>
        <w:rPr>
          <w:rFonts w:cs="Tahoma"/>
        </w:rPr>
        <w:t xml:space="preserve">The Board discussed validity in the context of proportionality and focus, and advised that </w:t>
      </w:r>
      <w:r w:rsidR="00A166C3">
        <w:rPr>
          <w:rFonts w:cs="Tahoma"/>
        </w:rPr>
        <w:t>any review of inspection validity</w:t>
      </w:r>
      <w:r>
        <w:rPr>
          <w:rFonts w:cs="Tahoma"/>
        </w:rPr>
        <w:t xml:space="preserve"> include the tools used for risk assessment. </w:t>
      </w:r>
    </w:p>
    <w:p w14:paraId="7E2D20E2" w14:textId="77777777" w:rsidR="0024645E" w:rsidRDefault="009410FF" w:rsidP="001134BB">
      <w:pPr>
        <w:widowControl w:val="0"/>
        <w:numPr>
          <w:ilvl w:val="1"/>
          <w:numId w:val="1"/>
        </w:numPr>
        <w:spacing w:after="110" w:line="320" w:lineRule="exact"/>
        <w:jc w:val="left"/>
        <w:rPr>
          <w:rFonts w:cs="Tahoma"/>
        </w:rPr>
      </w:pPr>
      <w:r>
        <w:rPr>
          <w:rFonts w:cs="Tahoma"/>
        </w:rPr>
        <w:t>The Board discussed the communica</w:t>
      </w:r>
      <w:r w:rsidR="00753065">
        <w:rPr>
          <w:rFonts w:cs="Tahoma"/>
        </w:rPr>
        <w:t>tion of the strategy</w:t>
      </w:r>
      <w:r w:rsidR="00784B55">
        <w:rPr>
          <w:rFonts w:cs="Tahoma"/>
        </w:rPr>
        <w:t>, including how it is seen to build on current practice.</w:t>
      </w:r>
      <w:r w:rsidR="00753065">
        <w:rPr>
          <w:rFonts w:cs="Tahoma"/>
        </w:rPr>
        <w:t xml:space="preserve"> </w:t>
      </w:r>
      <w:r w:rsidR="009D5B24">
        <w:rPr>
          <w:rFonts w:cs="Tahoma"/>
        </w:rPr>
        <w:t>The Director, Corporate Strategy,</w:t>
      </w:r>
      <w:r w:rsidR="00753065">
        <w:rPr>
          <w:rFonts w:cs="Tahoma"/>
        </w:rPr>
        <w:t xml:space="preserve"> confirmed he </w:t>
      </w:r>
      <w:r w:rsidR="00784B55">
        <w:rPr>
          <w:rFonts w:cs="Tahoma"/>
        </w:rPr>
        <w:t>has been</w:t>
      </w:r>
      <w:r w:rsidR="00753065">
        <w:rPr>
          <w:rFonts w:cs="Tahoma"/>
        </w:rPr>
        <w:t xml:space="preserve"> working with the communications team to develop a set of materials ahead of the launch. </w:t>
      </w:r>
      <w:r w:rsidR="009F5CE0">
        <w:rPr>
          <w:rFonts w:cs="Tahoma"/>
        </w:rPr>
        <w:t>A one-page report on what the strategy means for each remit, including</w:t>
      </w:r>
      <w:r w:rsidR="00784B55">
        <w:rPr>
          <w:rFonts w:cs="Tahoma"/>
        </w:rPr>
        <w:t xml:space="preserve"> priority and non-priority areas, will be presented at the next board meeting </w:t>
      </w:r>
      <w:r w:rsidR="00784B55">
        <w:rPr>
          <w:rFonts w:cs="Tahoma"/>
          <w:b/>
        </w:rPr>
        <w:t>[action 77]</w:t>
      </w:r>
      <w:r w:rsidR="00784B55">
        <w:rPr>
          <w:rFonts w:cs="Tahoma"/>
        </w:rPr>
        <w:t xml:space="preserve">.  </w:t>
      </w:r>
      <w:r w:rsidR="009F5CE0">
        <w:rPr>
          <w:rFonts w:cs="Tahoma"/>
        </w:rPr>
        <w:t xml:space="preserve"> </w:t>
      </w:r>
    </w:p>
    <w:p w14:paraId="24537AC9" w14:textId="77777777" w:rsidR="001A50F2" w:rsidRPr="007D3276" w:rsidRDefault="00E1398F" w:rsidP="00FA49DF">
      <w:pPr>
        <w:widowControl w:val="0"/>
        <w:numPr>
          <w:ilvl w:val="0"/>
          <w:numId w:val="1"/>
        </w:numPr>
        <w:spacing w:before="240" w:after="100" w:line="320" w:lineRule="exact"/>
        <w:ind w:left="709" w:hanging="709"/>
        <w:jc w:val="left"/>
        <w:rPr>
          <w:rFonts w:cs="Tahoma"/>
          <w:b/>
        </w:rPr>
      </w:pPr>
      <w:r>
        <w:rPr>
          <w:rFonts w:cs="Tahoma"/>
          <w:b/>
        </w:rPr>
        <w:t>Finance</w:t>
      </w:r>
      <w:r w:rsidR="0062674F">
        <w:rPr>
          <w:rFonts w:cs="Tahoma"/>
          <w:b/>
        </w:rPr>
        <w:t xml:space="preserve"> report</w:t>
      </w:r>
    </w:p>
    <w:p w14:paraId="02E6DD42" w14:textId="77777777" w:rsidR="001F551D" w:rsidRDefault="00FF1ADE" w:rsidP="001134BB">
      <w:pPr>
        <w:widowControl w:val="0"/>
        <w:numPr>
          <w:ilvl w:val="1"/>
          <w:numId w:val="1"/>
        </w:numPr>
        <w:spacing w:after="100" w:line="320" w:lineRule="exact"/>
        <w:jc w:val="left"/>
        <w:rPr>
          <w:rFonts w:cs="Tahoma"/>
        </w:rPr>
      </w:pPr>
      <w:r>
        <w:rPr>
          <w:rFonts w:cs="Tahoma"/>
        </w:rPr>
        <w:t>Director, Finance,</w:t>
      </w:r>
      <w:r w:rsidR="001F551D">
        <w:rPr>
          <w:rFonts w:cs="Tahoma"/>
        </w:rPr>
        <w:t xml:space="preserve"> confirmed tha</w:t>
      </w:r>
      <w:r w:rsidR="00006868">
        <w:rPr>
          <w:rFonts w:cs="Tahoma"/>
        </w:rPr>
        <w:t xml:space="preserve">t </w:t>
      </w:r>
      <w:proofErr w:type="gramStart"/>
      <w:r w:rsidR="00006868">
        <w:rPr>
          <w:rFonts w:cs="Tahoma"/>
        </w:rPr>
        <w:t>the underspend</w:t>
      </w:r>
      <w:proofErr w:type="gramEnd"/>
      <w:r w:rsidR="00006868">
        <w:rPr>
          <w:rFonts w:cs="Tahoma"/>
        </w:rPr>
        <w:t xml:space="preserve"> and overspend cited</w:t>
      </w:r>
      <w:r w:rsidR="001F551D">
        <w:rPr>
          <w:rFonts w:cs="Tahoma"/>
        </w:rPr>
        <w:t xml:space="preserve"> in paragraph 5 are forecast</w:t>
      </w:r>
      <w:r w:rsidR="00006868">
        <w:rPr>
          <w:rFonts w:cs="Tahoma"/>
        </w:rPr>
        <w:t>s</w:t>
      </w:r>
      <w:r w:rsidR="001F551D">
        <w:rPr>
          <w:rFonts w:cs="Tahoma"/>
        </w:rPr>
        <w:t>.</w:t>
      </w:r>
    </w:p>
    <w:p w14:paraId="6DC2E997" w14:textId="77777777" w:rsidR="001A50F2" w:rsidRPr="007D3276" w:rsidRDefault="00E1398F" w:rsidP="001B1E23">
      <w:pPr>
        <w:widowControl w:val="0"/>
        <w:numPr>
          <w:ilvl w:val="0"/>
          <w:numId w:val="1"/>
        </w:numPr>
        <w:spacing w:before="240" w:after="110" w:line="320" w:lineRule="exact"/>
        <w:ind w:left="709" w:hanging="709"/>
        <w:jc w:val="left"/>
        <w:rPr>
          <w:rFonts w:cs="Tahoma"/>
          <w:b/>
        </w:rPr>
      </w:pPr>
      <w:r>
        <w:rPr>
          <w:rFonts w:cs="Tahoma"/>
          <w:b/>
        </w:rPr>
        <w:t>Audit and Risk Committee update</w:t>
      </w:r>
    </w:p>
    <w:p w14:paraId="69884409" w14:textId="77777777" w:rsidR="001F551D" w:rsidRDefault="001F551D" w:rsidP="001134BB">
      <w:pPr>
        <w:widowControl w:val="0"/>
        <w:numPr>
          <w:ilvl w:val="1"/>
          <w:numId w:val="1"/>
        </w:numPr>
        <w:spacing w:after="100" w:line="320" w:lineRule="exact"/>
        <w:jc w:val="left"/>
        <w:rPr>
          <w:rFonts w:cs="Tahoma"/>
        </w:rPr>
      </w:pPr>
      <w:r>
        <w:rPr>
          <w:rFonts w:cs="Tahoma"/>
        </w:rPr>
        <w:t xml:space="preserve">The Board noted the strategic risk register and actions to reduce the probability or impact they may have if </w:t>
      </w:r>
      <w:r w:rsidR="00CD6BC0">
        <w:rPr>
          <w:rFonts w:cs="Tahoma"/>
        </w:rPr>
        <w:t>the risks materialise.</w:t>
      </w:r>
    </w:p>
    <w:p w14:paraId="2BA6F9B1" w14:textId="77777777" w:rsidR="001F551D" w:rsidRDefault="001F551D" w:rsidP="001134BB">
      <w:pPr>
        <w:widowControl w:val="0"/>
        <w:numPr>
          <w:ilvl w:val="1"/>
          <w:numId w:val="1"/>
        </w:numPr>
        <w:spacing w:after="100" w:line="320" w:lineRule="exact"/>
        <w:jc w:val="left"/>
        <w:rPr>
          <w:rFonts w:cs="Tahoma"/>
        </w:rPr>
      </w:pPr>
      <w:r>
        <w:rPr>
          <w:rFonts w:cs="Tahoma"/>
        </w:rPr>
        <w:t>The Board noted the challenge provided by the Audit and Risk Assurance Committee.</w:t>
      </w:r>
    </w:p>
    <w:p w14:paraId="3FC5CEC5" w14:textId="77777777" w:rsidR="001F551D" w:rsidRDefault="00CD6BC0" w:rsidP="001134BB">
      <w:pPr>
        <w:widowControl w:val="0"/>
        <w:numPr>
          <w:ilvl w:val="1"/>
          <w:numId w:val="1"/>
        </w:numPr>
        <w:spacing w:after="100" w:line="320" w:lineRule="exact"/>
        <w:jc w:val="left"/>
        <w:rPr>
          <w:rFonts w:cs="Tahoma"/>
        </w:rPr>
      </w:pPr>
      <w:r>
        <w:rPr>
          <w:rFonts w:cs="Tahoma"/>
        </w:rPr>
        <w:t>The Board noted</w:t>
      </w:r>
      <w:r w:rsidR="001F551D">
        <w:rPr>
          <w:rFonts w:cs="Tahoma"/>
        </w:rPr>
        <w:t xml:space="preserve"> the draft minutes from the Audit and Risk Assurance Committee on 14 June 2017. </w:t>
      </w:r>
    </w:p>
    <w:p w14:paraId="229A42BF" w14:textId="77777777" w:rsidR="00CD6BC0" w:rsidRDefault="00CD6BC0" w:rsidP="001134BB">
      <w:pPr>
        <w:widowControl w:val="0"/>
        <w:numPr>
          <w:ilvl w:val="1"/>
          <w:numId w:val="1"/>
        </w:numPr>
        <w:spacing w:after="100" w:line="320" w:lineRule="exact"/>
        <w:jc w:val="left"/>
        <w:rPr>
          <w:rFonts w:cs="Tahoma"/>
        </w:rPr>
      </w:pPr>
      <w:r>
        <w:rPr>
          <w:rFonts w:cs="Tahoma"/>
        </w:rPr>
        <w:t xml:space="preserve">The </w:t>
      </w:r>
      <w:r w:rsidR="002419E4">
        <w:rPr>
          <w:rFonts w:cs="Tahoma"/>
        </w:rPr>
        <w:t>Boar</w:t>
      </w:r>
      <w:r w:rsidR="00541388">
        <w:rPr>
          <w:rFonts w:cs="Tahoma"/>
        </w:rPr>
        <w:t xml:space="preserve">d discussed the </w:t>
      </w:r>
      <w:r w:rsidR="008D6A79">
        <w:rPr>
          <w:rFonts w:cs="Tahoma"/>
        </w:rPr>
        <w:t>fact</w:t>
      </w:r>
      <w:r w:rsidR="00541388">
        <w:rPr>
          <w:rFonts w:cs="Tahoma"/>
        </w:rPr>
        <w:t xml:space="preserve"> that two thirds of local authorities </w:t>
      </w:r>
      <w:r w:rsidR="008D6A79">
        <w:rPr>
          <w:rFonts w:cs="Tahoma"/>
        </w:rPr>
        <w:t>have an overall effectiveness judgement of</w:t>
      </w:r>
      <w:r w:rsidR="00541388">
        <w:rPr>
          <w:rFonts w:cs="Tahoma"/>
        </w:rPr>
        <w:t xml:space="preserve"> less than good. </w:t>
      </w:r>
      <w:r w:rsidR="00347541">
        <w:rPr>
          <w:rFonts w:cs="Tahoma"/>
        </w:rPr>
        <w:t xml:space="preserve">HMCI commented that the </w:t>
      </w:r>
      <w:r w:rsidR="008D6A79">
        <w:rPr>
          <w:rFonts w:cs="Tahoma"/>
        </w:rPr>
        <w:t>social care inspection framework is broad, and so the headline statistic hides the fact that s</w:t>
      </w:r>
      <w:r w:rsidR="00541388">
        <w:rPr>
          <w:rFonts w:cs="Tahoma"/>
        </w:rPr>
        <w:t xml:space="preserve">ome </w:t>
      </w:r>
      <w:r w:rsidR="008D6A79">
        <w:rPr>
          <w:rFonts w:cs="Tahoma"/>
        </w:rPr>
        <w:t xml:space="preserve">less-than-good </w:t>
      </w:r>
      <w:r w:rsidR="00541388">
        <w:rPr>
          <w:rFonts w:cs="Tahoma"/>
        </w:rPr>
        <w:t xml:space="preserve">providers have </w:t>
      </w:r>
      <w:r w:rsidR="008D6A79">
        <w:rPr>
          <w:rFonts w:cs="Tahoma"/>
        </w:rPr>
        <w:t>aspects of provision that are good or</w:t>
      </w:r>
      <w:r w:rsidR="00541388">
        <w:rPr>
          <w:rFonts w:cs="Tahoma"/>
        </w:rPr>
        <w:t xml:space="preserve"> better</w:t>
      </w:r>
      <w:r w:rsidR="008D6A79">
        <w:rPr>
          <w:rFonts w:cs="Tahoma"/>
        </w:rPr>
        <w:t xml:space="preserve">. The social care team have consulted on and are piloting the removal of an overall effectiveness judgement. The Board agreed that the next social care paper should include an update on this work, including an overview of engagement with the DfE </w:t>
      </w:r>
      <w:r w:rsidR="008D6A79">
        <w:rPr>
          <w:rFonts w:cs="Tahoma"/>
          <w:b/>
        </w:rPr>
        <w:t>[action 78]</w:t>
      </w:r>
      <w:r w:rsidR="008D6A79">
        <w:rPr>
          <w:rFonts w:cs="Tahoma"/>
        </w:rPr>
        <w:t>.</w:t>
      </w:r>
      <w:r w:rsidR="00541388">
        <w:rPr>
          <w:rFonts w:cs="Tahoma"/>
        </w:rPr>
        <w:t xml:space="preserve"> </w:t>
      </w:r>
    </w:p>
    <w:p w14:paraId="12FF5170" w14:textId="77777777" w:rsidR="00347541" w:rsidRDefault="00347541" w:rsidP="001134BB">
      <w:pPr>
        <w:widowControl w:val="0"/>
        <w:numPr>
          <w:ilvl w:val="1"/>
          <w:numId w:val="1"/>
        </w:numPr>
        <w:spacing w:after="100" w:line="320" w:lineRule="exact"/>
        <w:jc w:val="left"/>
        <w:rPr>
          <w:rFonts w:cs="Tahoma"/>
        </w:rPr>
      </w:pPr>
      <w:r>
        <w:rPr>
          <w:rFonts w:cs="Tahoma"/>
        </w:rPr>
        <w:t xml:space="preserve">The Board agreed not to include the quality of social care provision on the strategic risk register. The Board agreed that the next social care paper and future updates should give context on the management of risks, and issues that might be perceived as risks </w:t>
      </w:r>
      <w:r>
        <w:rPr>
          <w:rFonts w:cs="Tahoma"/>
          <w:b/>
        </w:rPr>
        <w:t>[action 79]</w:t>
      </w:r>
      <w:r>
        <w:rPr>
          <w:rFonts w:cs="Tahoma"/>
        </w:rPr>
        <w:t>.</w:t>
      </w:r>
    </w:p>
    <w:p w14:paraId="67E3E411" w14:textId="77777777" w:rsidR="00CD6BC0" w:rsidRDefault="00347541" w:rsidP="001134BB">
      <w:pPr>
        <w:widowControl w:val="0"/>
        <w:numPr>
          <w:ilvl w:val="1"/>
          <w:numId w:val="1"/>
        </w:numPr>
        <w:spacing w:after="100" w:line="320" w:lineRule="exact"/>
        <w:jc w:val="left"/>
        <w:rPr>
          <w:rFonts w:cs="Tahoma"/>
        </w:rPr>
      </w:pPr>
      <w:r>
        <w:rPr>
          <w:rFonts w:cs="Tahoma"/>
        </w:rPr>
        <w:t xml:space="preserve">The Board agreed that risk SR9 should be owned by the COO, not Chair </w:t>
      </w:r>
      <w:r>
        <w:rPr>
          <w:rFonts w:cs="Tahoma"/>
          <w:b/>
        </w:rPr>
        <w:lastRenderedPageBreak/>
        <w:t>[action 80]</w:t>
      </w:r>
      <w:r>
        <w:rPr>
          <w:rFonts w:cs="Tahoma"/>
        </w:rPr>
        <w:t>.</w:t>
      </w:r>
    </w:p>
    <w:p w14:paraId="2CB14ABA" w14:textId="77777777" w:rsidR="001A50F2" w:rsidRPr="007D3276" w:rsidRDefault="001A50F2" w:rsidP="001134BB">
      <w:pPr>
        <w:widowControl w:val="0"/>
        <w:numPr>
          <w:ilvl w:val="0"/>
          <w:numId w:val="1"/>
        </w:numPr>
        <w:spacing w:after="120" w:line="320" w:lineRule="exact"/>
        <w:ind w:left="709" w:hanging="709"/>
        <w:jc w:val="left"/>
        <w:rPr>
          <w:rFonts w:cs="Tahoma"/>
          <w:b/>
        </w:rPr>
      </w:pPr>
      <w:r>
        <w:rPr>
          <w:rFonts w:cs="Tahoma"/>
          <w:b/>
        </w:rPr>
        <w:t>Any other business</w:t>
      </w:r>
    </w:p>
    <w:p w14:paraId="288C8049" w14:textId="77777777" w:rsidR="001A50F2" w:rsidRDefault="00347541" w:rsidP="001134BB">
      <w:pPr>
        <w:widowControl w:val="0"/>
        <w:numPr>
          <w:ilvl w:val="1"/>
          <w:numId w:val="1"/>
        </w:numPr>
        <w:spacing w:after="120" w:line="320" w:lineRule="exact"/>
        <w:jc w:val="left"/>
        <w:rPr>
          <w:rFonts w:cs="Tahoma"/>
        </w:rPr>
      </w:pPr>
      <w:r w:rsidRPr="00347541">
        <w:rPr>
          <w:rFonts w:cs="Tahoma"/>
        </w:rPr>
        <w:t>Recruitment to the Board</w:t>
      </w:r>
      <w:r>
        <w:rPr>
          <w:rFonts w:cs="Tahoma"/>
          <w:b/>
        </w:rPr>
        <w:t xml:space="preserve"> – </w:t>
      </w:r>
      <w:r>
        <w:rPr>
          <w:rFonts w:cs="Tahoma"/>
        </w:rPr>
        <w:t xml:space="preserve">HMCI’s Private Secretary confirmed that Ofsted and the DfE would shortly </w:t>
      </w:r>
      <w:r w:rsidR="00006868">
        <w:rPr>
          <w:rFonts w:cs="Tahoma"/>
        </w:rPr>
        <w:t>advertise</w:t>
      </w:r>
      <w:r>
        <w:rPr>
          <w:rFonts w:cs="Tahoma"/>
        </w:rPr>
        <w:t xml:space="preserve"> up to four positions on the Board. The advert would close in early September, with interviews in late October and appointments announced by Christmas 2017. She asked Board members to circulate the advert and advise the Chair on any</w:t>
      </w:r>
      <w:r w:rsidR="00006868">
        <w:rPr>
          <w:rFonts w:cs="Tahoma"/>
        </w:rPr>
        <w:t xml:space="preserve"> suitable</w:t>
      </w:r>
      <w:r>
        <w:rPr>
          <w:rFonts w:cs="Tahoma"/>
        </w:rPr>
        <w:t xml:space="preserve"> candidates </w:t>
      </w:r>
      <w:r w:rsidR="00F94CE1">
        <w:rPr>
          <w:rFonts w:cs="Tahoma"/>
        </w:rPr>
        <w:t>for the DfE to approach.</w:t>
      </w:r>
    </w:p>
    <w:p w14:paraId="31224BA2" w14:textId="77777777" w:rsidR="00374B21" w:rsidRDefault="00F94CE1" w:rsidP="001134BB">
      <w:pPr>
        <w:widowControl w:val="0"/>
        <w:numPr>
          <w:ilvl w:val="1"/>
          <w:numId w:val="1"/>
        </w:numPr>
        <w:spacing w:after="360" w:line="320" w:lineRule="exact"/>
        <w:jc w:val="left"/>
        <w:rPr>
          <w:rFonts w:cs="Tahoma"/>
        </w:rPr>
      </w:pPr>
      <w:r>
        <w:rPr>
          <w:rFonts w:cs="Tahoma"/>
        </w:rPr>
        <w:t>The Chair’s objectives – the Chair confirmed that he would share a copy of the objectives he has set himself with the Board</w:t>
      </w:r>
      <w:r w:rsidR="00006868">
        <w:rPr>
          <w:rFonts w:cs="Tahoma"/>
        </w:rPr>
        <w:t xml:space="preserve"> </w:t>
      </w:r>
      <w:r w:rsidR="00006868">
        <w:rPr>
          <w:rFonts w:cs="Tahoma"/>
          <w:b/>
        </w:rPr>
        <w:t>[action 81]</w:t>
      </w:r>
      <w:r>
        <w:rPr>
          <w:rFonts w:cs="Tahoma"/>
        </w:rPr>
        <w:t>. James Kempton has agreed to establish a framework for reviewing the Chair’s effectiveness, in his capacity as Senior Board Member.</w:t>
      </w:r>
    </w:p>
    <w:p w14:paraId="0BBC5AE6" w14:textId="77777777" w:rsidR="002A4260" w:rsidRPr="002A4260" w:rsidRDefault="002A4260" w:rsidP="002A4260">
      <w:pPr>
        <w:spacing w:after="240" w:line="320" w:lineRule="exact"/>
        <w:rPr>
          <w:rFonts w:ascii="Calibri" w:hAnsi="Calibri"/>
          <w:b/>
          <w:bCs/>
          <w:sz w:val="22"/>
          <w:szCs w:val="22"/>
        </w:rPr>
      </w:pPr>
      <w:r w:rsidRPr="002A4260">
        <w:rPr>
          <w:b/>
          <w:bCs/>
        </w:rPr>
        <w:t>Forthcoming meetings:</w:t>
      </w:r>
    </w:p>
    <w:p w14:paraId="53F7E340" w14:textId="77777777" w:rsidR="002A4260" w:rsidRPr="002A4260" w:rsidRDefault="002A4260" w:rsidP="002A4260">
      <w:pPr>
        <w:spacing w:after="120" w:line="320" w:lineRule="exact"/>
        <w:rPr>
          <w:b/>
          <w:bCs/>
        </w:rPr>
      </w:pPr>
      <w:r w:rsidRPr="002A4260">
        <w:rPr>
          <w:b/>
          <w:bCs/>
        </w:rPr>
        <w:t xml:space="preserve">Board meeting – </w:t>
      </w:r>
      <w:r>
        <w:t>26 September 2017, Room 802, Aviation House</w:t>
      </w:r>
    </w:p>
    <w:p w14:paraId="67D5E2D8" w14:textId="77777777" w:rsidR="002A4260" w:rsidRDefault="002A4260" w:rsidP="002A4260">
      <w:pPr>
        <w:spacing w:after="120" w:line="320" w:lineRule="exact"/>
      </w:pPr>
      <w:r w:rsidRPr="002A4260">
        <w:rPr>
          <w:b/>
          <w:bCs/>
        </w:rPr>
        <w:t xml:space="preserve">NED/HMCI </w:t>
      </w:r>
      <w:proofErr w:type="spellStart"/>
      <w:r w:rsidRPr="002A4260">
        <w:rPr>
          <w:b/>
          <w:bCs/>
        </w:rPr>
        <w:t>KiT</w:t>
      </w:r>
      <w:proofErr w:type="spellEnd"/>
      <w:r w:rsidRPr="002A4260">
        <w:rPr>
          <w:b/>
          <w:bCs/>
        </w:rPr>
        <w:t xml:space="preserve"> meeting – </w:t>
      </w:r>
      <w:r>
        <w:t>25 October 2017, HMCI’s office, Aviation House</w:t>
      </w:r>
    </w:p>
    <w:p w14:paraId="136C5515" w14:textId="77777777" w:rsidR="001A50F2" w:rsidRPr="002A4260" w:rsidRDefault="002A4260" w:rsidP="002A4260">
      <w:pPr>
        <w:spacing w:after="120" w:line="320" w:lineRule="exact"/>
      </w:pPr>
      <w:r w:rsidRPr="002A4260">
        <w:rPr>
          <w:b/>
          <w:bCs/>
        </w:rPr>
        <w:t>NED Regional Development meeting –</w:t>
      </w:r>
      <w:r>
        <w:t xml:space="preserve"> 25 October 2017, Room G.40, Manchester</w:t>
      </w:r>
    </w:p>
    <w:p w14:paraId="3E08CD96" w14:textId="77777777" w:rsidR="005A41A8" w:rsidRDefault="005A41A8"/>
    <w:sectPr w:rsidR="005A41A8" w:rsidSect="00AF3472">
      <w:headerReference w:type="even" r:id="rId7"/>
      <w:headerReference w:type="default" r:id="rId8"/>
      <w:footerReference w:type="even" r:id="rId9"/>
      <w:footerReference w:type="default" r:id="rId10"/>
      <w:headerReference w:type="first" r:id="rId11"/>
      <w:footerReference w:type="first" r:id="rId12"/>
      <w:pgSz w:w="11906" w:h="16838"/>
      <w:pgMar w:top="993" w:right="1416" w:bottom="1276" w:left="1276" w:header="563"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DB53" w14:textId="77777777" w:rsidR="006841CB" w:rsidRDefault="006841CB">
      <w:r>
        <w:separator/>
      </w:r>
    </w:p>
  </w:endnote>
  <w:endnote w:type="continuationSeparator" w:id="0">
    <w:p w14:paraId="2158D477" w14:textId="77777777" w:rsidR="006841CB" w:rsidRDefault="0068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91D3F" w14:textId="77777777" w:rsidR="00BD284C" w:rsidRDefault="008D35B7" w:rsidP="00EF4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EDF">
      <w:rPr>
        <w:rStyle w:val="PageNumber"/>
        <w:noProof/>
      </w:rPr>
      <w:t>4</w:t>
    </w:r>
    <w:r>
      <w:rPr>
        <w:rStyle w:val="PageNumber"/>
      </w:rPr>
      <w:fldChar w:fldCharType="end"/>
    </w:r>
  </w:p>
  <w:p w14:paraId="474401E2" w14:textId="77777777" w:rsidR="00BD284C" w:rsidRDefault="00B87EDF" w:rsidP="00594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22346"/>
      <w:docPartObj>
        <w:docPartGallery w:val="Page Numbers (Bottom of Page)"/>
        <w:docPartUnique/>
      </w:docPartObj>
    </w:sdtPr>
    <w:sdtEndPr>
      <w:rPr>
        <w:noProof/>
        <w:sz w:val="20"/>
        <w:szCs w:val="20"/>
      </w:rPr>
    </w:sdtEndPr>
    <w:sdtContent>
      <w:p w14:paraId="509DC86E" w14:textId="77777777" w:rsidR="009D6074" w:rsidRPr="009D6074" w:rsidRDefault="008D35B7">
        <w:pPr>
          <w:pStyle w:val="Footer"/>
          <w:jc w:val="right"/>
          <w:rPr>
            <w:sz w:val="20"/>
            <w:szCs w:val="20"/>
          </w:rPr>
        </w:pPr>
        <w:r w:rsidRPr="009D6074">
          <w:rPr>
            <w:sz w:val="20"/>
            <w:szCs w:val="20"/>
          </w:rPr>
          <w:fldChar w:fldCharType="begin"/>
        </w:r>
        <w:r w:rsidRPr="009D6074">
          <w:rPr>
            <w:sz w:val="20"/>
            <w:szCs w:val="20"/>
          </w:rPr>
          <w:instrText xml:space="preserve"> PAGE   \* MERGEFORMAT </w:instrText>
        </w:r>
        <w:r w:rsidRPr="009D6074">
          <w:rPr>
            <w:sz w:val="20"/>
            <w:szCs w:val="20"/>
          </w:rPr>
          <w:fldChar w:fldCharType="separate"/>
        </w:r>
        <w:r w:rsidR="00B87EDF">
          <w:rPr>
            <w:noProof/>
            <w:sz w:val="20"/>
            <w:szCs w:val="20"/>
          </w:rPr>
          <w:t>6</w:t>
        </w:r>
        <w:r w:rsidRPr="009D6074">
          <w:rPr>
            <w:noProof/>
            <w:sz w:val="20"/>
            <w:szCs w:val="20"/>
          </w:rPr>
          <w:fldChar w:fldCharType="end"/>
        </w:r>
      </w:p>
    </w:sdtContent>
  </w:sdt>
  <w:p w14:paraId="501F1507" w14:textId="77777777" w:rsidR="00BD284C" w:rsidRPr="00400AC9" w:rsidRDefault="00B87EDF" w:rsidP="00594EAE">
    <w:pPr>
      <w:pStyle w:val="Footer"/>
      <w:ind w:right="360"/>
      <w:jc w:val="right"/>
      <w:rPr>
        <w:rFonts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4F02" w14:textId="77777777" w:rsidR="00B87EDF" w:rsidRDefault="00B87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A01B" w14:textId="77777777" w:rsidR="006841CB" w:rsidRDefault="006841CB">
      <w:r>
        <w:separator/>
      </w:r>
    </w:p>
  </w:footnote>
  <w:footnote w:type="continuationSeparator" w:id="0">
    <w:p w14:paraId="4D128C58" w14:textId="77777777" w:rsidR="006841CB" w:rsidRDefault="00684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358C" w14:textId="77777777" w:rsidR="00B87EDF" w:rsidRDefault="00B87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DC00" w14:textId="77777777" w:rsidR="000B00F0" w:rsidRDefault="00B87EDF" w:rsidP="00471E82">
    <w:pPr>
      <w:pStyle w:val="Header"/>
      <w:tabs>
        <w:tab w:val="center" w:pos="4607"/>
        <w:tab w:val="left" w:pos="614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7776" w14:textId="77777777" w:rsidR="00AF3472" w:rsidRPr="00471E82" w:rsidRDefault="008D35B7" w:rsidP="00AF3472">
    <w:pPr>
      <w:pStyle w:val="Header"/>
      <w:tabs>
        <w:tab w:val="center" w:pos="4607"/>
        <w:tab w:val="left" w:pos="6148"/>
      </w:tabs>
      <w:jc w:val="center"/>
      <w:rPr>
        <w:sz w:val="20"/>
        <w:szCs w:val="20"/>
      </w:rPr>
    </w:pPr>
    <w:r>
      <w:rPr>
        <w:noProof/>
        <w:sz w:val="20"/>
        <w:szCs w:val="20"/>
      </w:rPr>
      <w:drawing>
        <wp:anchor distT="0" distB="0" distL="114300" distR="114300" simplePos="0" relativeHeight="251657216" behindDoc="0" locked="0" layoutInCell="1" allowOverlap="1" wp14:anchorId="06B054E5" wp14:editId="35B5969B">
          <wp:simplePos x="0" y="0"/>
          <wp:positionH relativeFrom="column">
            <wp:posOffset>5093335</wp:posOffset>
          </wp:positionH>
          <wp:positionV relativeFrom="paragraph">
            <wp:posOffset>-240030</wp:posOffset>
          </wp:positionV>
          <wp:extent cx="1296035" cy="1097915"/>
          <wp:effectExtent l="0" t="0" r="0" b="0"/>
          <wp:wrapNone/>
          <wp:docPr id="7" name="Picture 1"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5FFD"/>
    <w:multiLevelType w:val="hybridMultilevel"/>
    <w:tmpl w:val="F98E5864"/>
    <w:lvl w:ilvl="0" w:tplc="2DE2A8B0">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1991CEB"/>
    <w:multiLevelType w:val="multilevel"/>
    <w:tmpl w:val="A6967A9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Tahoma" w:hAnsi="Tahoma" w:cs="Tahoma"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 w15:restartNumberingAfterBreak="0">
    <w:nsid w:val="3883462F"/>
    <w:multiLevelType w:val="multilevel"/>
    <w:tmpl w:val="9C82D6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D2052AD"/>
    <w:multiLevelType w:val="multilevel"/>
    <w:tmpl w:val="3118AC3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F2"/>
    <w:rsid w:val="00006868"/>
    <w:rsid w:val="000253C0"/>
    <w:rsid w:val="000304FA"/>
    <w:rsid w:val="000516FB"/>
    <w:rsid w:val="000521EF"/>
    <w:rsid w:val="00065F75"/>
    <w:rsid w:val="00092F69"/>
    <w:rsid w:val="0009518A"/>
    <w:rsid w:val="000C4262"/>
    <w:rsid w:val="001041B7"/>
    <w:rsid w:val="001055C8"/>
    <w:rsid w:val="001134BB"/>
    <w:rsid w:val="00114C43"/>
    <w:rsid w:val="001338DE"/>
    <w:rsid w:val="0013658D"/>
    <w:rsid w:val="001461EA"/>
    <w:rsid w:val="00147FAB"/>
    <w:rsid w:val="00163EB5"/>
    <w:rsid w:val="0016599C"/>
    <w:rsid w:val="00182FCC"/>
    <w:rsid w:val="00193507"/>
    <w:rsid w:val="001A50F2"/>
    <w:rsid w:val="001B1E23"/>
    <w:rsid w:val="001B664A"/>
    <w:rsid w:val="001F551D"/>
    <w:rsid w:val="002223F3"/>
    <w:rsid w:val="002419E4"/>
    <w:rsid w:val="0024645E"/>
    <w:rsid w:val="002A4260"/>
    <w:rsid w:val="002C0011"/>
    <w:rsid w:val="002D3F94"/>
    <w:rsid w:val="002E67D1"/>
    <w:rsid w:val="00301F72"/>
    <w:rsid w:val="003162C5"/>
    <w:rsid w:val="0033422D"/>
    <w:rsid w:val="003418A8"/>
    <w:rsid w:val="00347541"/>
    <w:rsid w:val="0035047B"/>
    <w:rsid w:val="00362E59"/>
    <w:rsid w:val="00374B21"/>
    <w:rsid w:val="003C018D"/>
    <w:rsid w:val="003C6DD1"/>
    <w:rsid w:val="003E7523"/>
    <w:rsid w:val="003F232D"/>
    <w:rsid w:val="00403F99"/>
    <w:rsid w:val="00410256"/>
    <w:rsid w:val="00447CD6"/>
    <w:rsid w:val="00484413"/>
    <w:rsid w:val="004866E6"/>
    <w:rsid w:val="004C5937"/>
    <w:rsid w:val="004E4483"/>
    <w:rsid w:val="004F5E27"/>
    <w:rsid w:val="00501D3E"/>
    <w:rsid w:val="005214AE"/>
    <w:rsid w:val="00541388"/>
    <w:rsid w:val="0054780E"/>
    <w:rsid w:val="00575CE0"/>
    <w:rsid w:val="00583BCD"/>
    <w:rsid w:val="00590AA7"/>
    <w:rsid w:val="005A41A8"/>
    <w:rsid w:val="005B2B1C"/>
    <w:rsid w:val="005F0AE5"/>
    <w:rsid w:val="00612CC5"/>
    <w:rsid w:val="0061585B"/>
    <w:rsid w:val="00620F34"/>
    <w:rsid w:val="0062674F"/>
    <w:rsid w:val="00651DBB"/>
    <w:rsid w:val="00682599"/>
    <w:rsid w:val="006841CB"/>
    <w:rsid w:val="006D5A88"/>
    <w:rsid w:val="00720FBC"/>
    <w:rsid w:val="00753065"/>
    <w:rsid w:val="0076438A"/>
    <w:rsid w:val="00784B55"/>
    <w:rsid w:val="007E28B9"/>
    <w:rsid w:val="007E2EA0"/>
    <w:rsid w:val="008036B8"/>
    <w:rsid w:val="00836FB0"/>
    <w:rsid w:val="0087262F"/>
    <w:rsid w:val="00880BDA"/>
    <w:rsid w:val="0088356D"/>
    <w:rsid w:val="008D35B7"/>
    <w:rsid w:val="008D6A79"/>
    <w:rsid w:val="008D7609"/>
    <w:rsid w:val="008F6139"/>
    <w:rsid w:val="0090267D"/>
    <w:rsid w:val="00934ECD"/>
    <w:rsid w:val="00937B66"/>
    <w:rsid w:val="009410FF"/>
    <w:rsid w:val="00945985"/>
    <w:rsid w:val="00991596"/>
    <w:rsid w:val="009D5B24"/>
    <w:rsid w:val="009D60CD"/>
    <w:rsid w:val="009F5CE0"/>
    <w:rsid w:val="00A0528C"/>
    <w:rsid w:val="00A166C3"/>
    <w:rsid w:val="00AB5203"/>
    <w:rsid w:val="00AE2305"/>
    <w:rsid w:val="00AE32D5"/>
    <w:rsid w:val="00B4753D"/>
    <w:rsid w:val="00B63670"/>
    <w:rsid w:val="00B87EDF"/>
    <w:rsid w:val="00B90C94"/>
    <w:rsid w:val="00BD6961"/>
    <w:rsid w:val="00BE04E1"/>
    <w:rsid w:val="00C00792"/>
    <w:rsid w:val="00C2563E"/>
    <w:rsid w:val="00C564DC"/>
    <w:rsid w:val="00CD6BC0"/>
    <w:rsid w:val="00D0059C"/>
    <w:rsid w:val="00D22A4D"/>
    <w:rsid w:val="00D23821"/>
    <w:rsid w:val="00D42200"/>
    <w:rsid w:val="00D4259C"/>
    <w:rsid w:val="00D513E3"/>
    <w:rsid w:val="00D73506"/>
    <w:rsid w:val="00D86095"/>
    <w:rsid w:val="00D86223"/>
    <w:rsid w:val="00DF6F20"/>
    <w:rsid w:val="00E01B74"/>
    <w:rsid w:val="00E12897"/>
    <w:rsid w:val="00E1398F"/>
    <w:rsid w:val="00E331F9"/>
    <w:rsid w:val="00E70D4E"/>
    <w:rsid w:val="00EB7F21"/>
    <w:rsid w:val="00EE5B5F"/>
    <w:rsid w:val="00EE5CCD"/>
    <w:rsid w:val="00F02115"/>
    <w:rsid w:val="00F10E64"/>
    <w:rsid w:val="00F4149C"/>
    <w:rsid w:val="00F52F67"/>
    <w:rsid w:val="00F94CE1"/>
    <w:rsid w:val="00FA49DF"/>
    <w:rsid w:val="00FB3FB7"/>
    <w:rsid w:val="00FC789C"/>
    <w:rsid w:val="00FF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1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F2"/>
    <w:pPr>
      <w:spacing w:after="0" w:line="240" w:lineRule="auto"/>
      <w:jc w:val="both"/>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Header1,Even,hdr,h1,header1,Header11,Even1,hdr1,h2,header2,Header12,Even2,hdr2,h3,header3,Header13,Even3,hdr3,h4,header4,Header14,Even4,hdr4,h5,header5,Header15,Even5,hdr5,h6,header6,Header16,Even6,hdr6,h7,header7,Header17,Even7,hdr7,h8"/>
    <w:basedOn w:val="Normal"/>
    <w:link w:val="HeaderChar"/>
    <w:uiPriority w:val="99"/>
    <w:rsid w:val="001A50F2"/>
    <w:pPr>
      <w:tabs>
        <w:tab w:val="center" w:pos="4320"/>
        <w:tab w:val="right" w:pos="8640"/>
      </w:tabs>
    </w:pPr>
  </w:style>
  <w:style w:type="character" w:customStyle="1" w:styleId="HeaderChar">
    <w:name w:val="Header Char"/>
    <w:aliases w:val="h Char,header Char,Header1 Char,Even Char,hdr Char,h1 Char,header1 Char,Header11 Char,Even1 Char,hdr1 Char,h2 Char,header2 Char,Header12 Char,Even2 Char,hdr2 Char,h3 Char,header3 Char,Header13 Char,Even3 Char,hdr3 Char,h4 Char,header4 Char"/>
    <w:basedOn w:val="DefaultParagraphFont"/>
    <w:link w:val="Header"/>
    <w:uiPriority w:val="99"/>
    <w:rsid w:val="001A50F2"/>
    <w:rPr>
      <w:rFonts w:ascii="Tahoma" w:eastAsia="Times New Roman" w:hAnsi="Tahoma" w:cs="Times New Roman"/>
      <w:sz w:val="24"/>
      <w:szCs w:val="24"/>
      <w:lang w:eastAsia="en-GB"/>
    </w:rPr>
  </w:style>
  <w:style w:type="paragraph" w:styleId="Footer">
    <w:name w:val="footer"/>
    <w:basedOn w:val="Normal"/>
    <w:link w:val="FooterChar"/>
    <w:uiPriority w:val="99"/>
    <w:rsid w:val="001A50F2"/>
    <w:pPr>
      <w:tabs>
        <w:tab w:val="center" w:pos="4320"/>
        <w:tab w:val="right" w:pos="8640"/>
      </w:tabs>
    </w:pPr>
  </w:style>
  <w:style w:type="character" w:customStyle="1" w:styleId="FooterChar">
    <w:name w:val="Footer Char"/>
    <w:basedOn w:val="DefaultParagraphFont"/>
    <w:link w:val="Footer"/>
    <w:uiPriority w:val="99"/>
    <w:rsid w:val="001A50F2"/>
    <w:rPr>
      <w:rFonts w:ascii="Tahoma" w:eastAsia="Times New Roman" w:hAnsi="Tahoma" w:cs="Times New Roman"/>
      <w:sz w:val="24"/>
      <w:szCs w:val="24"/>
      <w:lang w:eastAsia="en-GB"/>
    </w:rPr>
  </w:style>
  <w:style w:type="character" w:styleId="PageNumber">
    <w:name w:val="page number"/>
    <w:basedOn w:val="DefaultParagraphFont"/>
    <w:rsid w:val="001A50F2"/>
  </w:style>
  <w:style w:type="character" w:styleId="Strong">
    <w:name w:val="Strong"/>
    <w:basedOn w:val="DefaultParagraphFont"/>
    <w:qFormat/>
    <w:rsid w:val="001A50F2"/>
    <w:rPr>
      <w:b/>
      <w:bCs/>
    </w:rPr>
  </w:style>
  <w:style w:type="character" w:styleId="CommentReference">
    <w:name w:val="annotation reference"/>
    <w:basedOn w:val="DefaultParagraphFont"/>
    <w:uiPriority w:val="99"/>
    <w:semiHidden/>
    <w:unhideWhenUsed/>
    <w:rsid w:val="001A50F2"/>
    <w:rPr>
      <w:sz w:val="16"/>
      <w:szCs w:val="16"/>
    </w:rPr>
  </w:style>
  <w:style w:type="paragraph" w:styleId="CommentText">
    <w:name w:val="annotation text"/>
    <w:basedOn w:val="Normal"/>
    <w:link w:val="CommentTextChar"/>
    <w:uiPriority w:val="99"/>
    <w:semiHidden/>
    <w:unhideWhenUsed/>
    <w:rsid w:val="001A50F2"/>
    <w:rPr>
      <w:sz w:val="20"/>
      <w:szCs w:val="20"/>
    </w:rPr>
  </w:style>
  <w:style w:type="character" w:customStyle="1" w:styleId="CommentTextChar">
    <w:name w:val="Comment Text Char"/>
    <w:basedOn w:val="DefaultParagraphFont"/>
    <w:link w:val="CommentText"/>
    <w:uiPriority w:val="99"/>
    <w:semiHidden/>
    <w:rsid w:val="001A50F2"/>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0F2"/>
    <w:rPr>
      <w:b/>
      <w:bCs/>
    </w:rPr>
  </w:style>
  <w:style w:type="character" w:customStyle="1" w:styleId="CommentSubjectChar">
    <w:name w:val="Comment Subject Char"/>
    <w:basedOn w:val="CommentTextChar"/>
    <w:link w:val="CommentSubject"/>
    <w:uiPriority w:val="99"/>
    <w:semiHidden/>
    <w:rsid w:val="001A50F2"/>
    <w:rPr>
      <w:rFonts w:ascii="Tahoma" w:eastAsia="Times New Roman" w:hAnsi="Tahoma" w:cs="Times New Roman"/>
      <w:b/>
      <w:bCs/>
      <w:sz w:val="20"/>
      <w:szCs w:val="20"/>
      <w:lang w:eastAsia="en-GB"/>
    </w:rPr>
  </w:style>
  <w:style w:type="paragraph" w:styleId="BalloonText">
    <w:name w:val="Balloon Text"/>
    <w:basedOn w:val="Normal"/>
    <w:link w:val="BalloonTextChar"/>
    <w:uiPriority w:val="99"/>
    <w:semiHidden/>
    <w:unhideWhenUsed/>
    <w:rsid w:val="001A5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F2"/>
    <w:rPr>
      <w:rFonts w:ascii="Segoe UI" w:eastAsia="Times New Roman" w:hAnsi="Segoe UI" w:cs="Segoe UI"/>
      <w:sz w:val="18"/>
      <w:szCs w:val="18"/>
      <w:lang w:eastAsia="en-GB"/>
    </w:rPr>
  </w:style>
  <w:style w:type="paragraph" w:styleId="ListParagraph">
    <w:name w:val="List Paragraph"/>
    <w:basedOn w:val="Normal"/>
    <w:uiPriority w:val="34"/>
    <w:qFormat/>
    <w:rsid w:val="00BD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2131">
      <w:bodyDiv w:val="1"/>
      <w:marLeft w:val="0"/>
      <w:marRight w:val="0"/>
      <w:marTop w:val="0"/>
      <w:marBottom w:val="0"/>
      <w:divBdr>
        <w:top w:val="none" w:sz="0" w:space="0" w:color="auto"/>
        <w:left w:val="none" w:sz="0" w:space="0" w:color="auto"/>
        <w:bottom w:val="none" w:sz="0" w:space="0" w:color="auto"/>
        <w:right w:val="none" w:sz="0" w:space="0" w:color="auto"/>
      </w:divBdr>
    </w:div>
    <w:div w:id="1890535812">
      <w:bodyDiv w:val="1"/>
      <w:marLeft w:val="0"/>
      <w:marRight w:val="0"/>
      <w:marTop w:val="0"/>
      <w:marBottom w:val="0"/>
      <w:divBdr>
        <w:top w:val="none" w:sz="0" w:space="0" w:color="auto"/>
        <w:left w:val="none" w:sz="0" w:space="0" w:color="auto"/>
        <w:bottom w:val="none" w:sz="0" w:space="0" w:color="auto"/>
        <w:right w:val="none" w:sz="0" w:space="0" w:color="auto"/>
      </w:divBdr>
    </w:div>
    <w:div w:id="1964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2017-11-01T15:43:00Z</dcterms:created>
  <dcterms:modified xsi:type="dcterms:W3CDTF">2017-11-01T15:43:00Z</dcterms:modified>
</cp:coreProperties>
</file>