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AA" w:rsidRPr="00075078" w:rsidRDefault="00F114AA" w:rsidP="00075078">
      <w:pPr>
        <w:jc w:val="both"/>
        <w:rPr>
          <w:rFonts w:cs="Arial"/>
          <w:sz w:val="22"/>
          <w:lang w:val="en-GB"/>
        </w:rPr>
      </w:pPr>
    </w:p>
    <w:p w:rsidR="00075078" w:rsidRDefault="00075078" w:rsidP="00075078">
      <w:pPr>
        <w:jc w:val="both"/>
        <w:rPr>
          <w:rFonts w:cs="Arial"/>
          <w:sz w:val="22"/>
          <w:lang w:val="en-GB"/>
        </w:rPr>
      </w:pPr>
    </w:p>
    <w:p w:rsidR="00075078" w:rsidRDefault="00075078" w:rsidP="00075078">
      <w:pPr>
        <w:rPr>
          <w:b/>
        </w:rPr>
      </w:pPr>
    </w:p>
    <w:p w:rsidR="00075078" w:rsidRDefault="00075078" w:rsidP="00075078">
      <w:pPr>
        <w:rPr>
          <w:b/>
        </w:rPr>
      </w:pPr>
    </w:p>
    <w:p w:rsidR="00075078" w:rsidRDefault="00075078" w:rsidP="00075078">
      <w:pPr>
        <w:rPr>
          <w:b/>
        </w:rPr>
      </w:pPr>
    </w:p>
    <w:p w:rsidR="00075078" w:rsidRDefault="00075078" w:rsidP="00075078">
      <w:pPr>
        <w:rPr>
          <w:b/>
        </w:rPr>
      </w:pPr>
    </w:p>
    <w:p w:rsidR="00075078" w:rsidRPr="00075078" w:rsidRDefault="00451F37" w:rsidP="00075078">
      <w:pPr>
        <w:jc w:val="both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 xml:space="preserve"> June 2017</w:t>
      </w:r>
    </w:p>
    <w:p w:rsidR="00075078" w:rsidRDefault="00075078" w:rsidP="00075078"/>
    <w:p w:rsidR="00075078" w:rsidRDefault="00075078" w:rsidP="00075078">
      <w:pPr>
        <w:rPr>
          <w:rFonts w:eastAsia="Calibri" w:cs="Arial"/>
          <w:b/>
          <w:sz w:val="22"/>
        </w:rPr>
      </w:pPr>
    </w:p>
    <w:p w:rsidR="00075078" w:rsidRDefault="00075078" w:rsidP="00075078">
      <w:pPr>
        <w:rPr>
          <w:rFonts w:eastAsia="Calibri" w:cs="Arial"/>
          <w:b/>
          <w:sz w:val="22"/>
        </w:rPr>
      </w:pPr>
    </w:p>
    <w:p w:rsidR="00075078" w:rsidRDefault="00075078" w:rsidP="00075078">
      <w:pPr>
        <w:rPr>
          <w:rFonts w:eastAsia="Calibri" w:cs="Arial"/>
          <w:b/>
          <w:sz w:val="22"/>
        </w:rPr>
      </w:pPr>
      <w:r w:rsidRPr="00490FDC">
        <w:rPr>
          <w:rFonts w:eastAsia="Calibri" w:cs="Arial"/>
          <w:b/>
          <w:sz w:val="22"/>
        </w:rPr>
        <w:t xml:space="preserve">Freedom of Information request: </w:t>
      </w:r>
    </w:p>
    <w:p w:rsidR="00075078" w:rsidRDefault="00075078" w:rsidP="00075078">
      <w:pPr>
        <w:rPr>
          <w:rFonts w:eastAsia="Calibri" w:cs="Arial"/>
          <w:b/>
          <w:sz w:val="22"/>
        </w:rPr>
      </w:pPr>
    </w:p>
    <w:p w:rsidR="00075078" w:rsidRDefault="00075078" w:rsidP="00075078">
      <w:pPr>
        <w:rPr>
          <w:rFonts w:eastAsia="Calibri" w:cs="Arial"/>
          <w:b/>
          <w:sz w:val="22"/>
        </w:rPr>
      </w:pPr>
    </w:p>
    <w:p w:rsidR="000B405D" w:rsidRPr="007D5395" w:rsidRDefault="00451F37" w:rsidP="000B405D">
      <w:pPr>
        <w:rPr>
          <w:rFonts w:cs="Arial"/>
          <w:sz w:val="22"/>
          <w:lang w:val="en-GB"/>
        </w:rPr>
      </w:pPr>
      <w:proofErr w:type="gramStart"/>
      <w:r w:rsidRPr="00451F37">
        <w:rPr>
          <w:rFonts w:asciiTheme="minorHAnsi" w:eastAsia="Calibri" w:hAnsiTheme="minorHAnsi" w:cs="Arial"/>
          <w:i/>
          <w:sz w:val="24"/>
          <w:szCs w:val="24"/>
        </w:rPr>
        <w:t>‘</w:t>
      </w:r>
      <w:r w:rsidRPr="00705AE2">
        <w:rPr>
          <w:rFonts w:asciiTheme="minorHAnsi" w:eastAsia="Calibri" w:hAnsiTheme="minorHAnsi" w:cs="Arial"/>
          <w:i/>
          <w:color w:val="131C6C" w:themeColor="accent2" w:themeShade="BF"/>
          <w:sz w:val="24"/>
          <w:szCs w:val="24"/>
        </w:rPr>
        <w:t>I formally a copy of the “Attorney General’s Guidance on Disclosure April 2005”.</w:t>
      </w:r>
      <w:r w:rsidRPr="00451F37">
        <w:rPr>
          <w:rFonts w:asciiTheme="minorHAnsi" w:eastAsia="Calibri" w:hAnsiTheme="minorHAnsi" w:cs="Arial"/>
          <w:i/>
          <w:sz w:val="24"/>
          <w:szCs w:val="24"/>
        </w:rPr>
        <w:t>’</w:t>
      </w:r>
      <w:proofErr w:type="gramEnd"/>
      <w:r w:rsidR="000B405D">
        <w:rPr>
          <w:rFonts w:asciiTheme="minorHAnsi" w:eastAsia="Calibri" w:hAnsiTheme="minorHAnsi" w:cs="Arial"/>
          <w:i/>
          <w:sz w:val="24"/>
          <w:szCs w:val="24"/>
        </w:rPr>
        <w:t xml:space="preserve">  </w:t>
      </w:r>
      <w:r w:rsidR="000B405D">
        <w:rPr>
          <w:rFonts w:asciiTheme="minorHAnsi" w:eastAsia="Calibri" w:hAnsiTheme="minorHAnsi" w:cs="Arial"/>
          <w:sz w:val="24"/>
          <w:szCs w:val="24"/>
        </w:rPr>
        <w:t xml:space="preserve">We have interpreted this as a formal </w:t>
      </w:r>
      <w:r w:rsidR="000B405D" w:rsidRPr="007D5395">
        <w:rPr>
          <w:rFonts w:asciiTheme="minorHAnsi" w:eastAsia="Calibri" w:hAnsiTheme="minorHAnsi" w:cs="Arial"/>
          <w:i/>
          <w:sz w:val="24"/>
          <w:szCs w:val="24"/>
        </w:rPr>
        <w:t xml:space="preserve">request </w:t>
      </w:r>
      <w:r w:rsidR="000B405D" w:rsidRPr="007D5395">
        <w:rPr>
          <w:rFonts w:asciiTheme="minorHAnsi" w:eastAsia="Calibri" w:hAnsiTheme="minorHAnsi" w:cs="Arial"/>
          <w:sz w:val="24"/>
          <w:szCs w:val="24"/>
        </w:rPr>
        <w:t xml:space="preserve">for a copy of the </w:t>
      </w:r>
      <w:r w:rsidR="000B405D">
        <w:rPr>
          <w:rFonts w:asciiTheme="minorHAnsi" w:eastAsia="Calibri" w:hAnsiTheme="minorHAnsi" w:cs="Arial"/>
          <w:sz w:val="24"/>
          <w:szCs w:val="24"/>
        </w:rPr>
        <w:t xml:space="preserve">2005 </w:t>
      </w:r>
      <w:r w:rsidR="000B405D" w:rsidRPr="007D5395">
        <w:rPr>
          <w:rFonts w:asciiTheme="minorHAnsi" w:eastAsia="Calibri" w:hAnsiTheme="minorHAnsi" w:cs="Arial"/>
          <w:sz w:val="24"/>
          <w:szCs w:val="24"/>
        </w:rPr>
        <w:t>Guidelines</w:t>
      </w:r>
      <w:r w:rsidR="000B405D" w:rsidRPr="007D5395">
        <w:rPr>
          <w:rFonts w:asciiTheme="minorHAnsi" w:eastAsia="Calibri" w:hAnsiTheme="minorHAnsi" w:cs="Arial"/>
          <w:i/>
          <w:sz w:val="24"/>
          <w:szCs w:val="24"/>
        </w:rPr>
        <w:t>.</w:t>
      </w:r>
      <w:r w:rsidR="000B405D" w:rsidRPr="007D5395">
        <w:rPr>
          <w:rFonts w:cs="Arial"/>
          <w:sz w:val="22"/>
          <w:lang w:val="en-GB"/>
        </w:rPr>
        <w:t xml:space="preserve"> </w:t>
      </w:r>
    </w:p>
    <w:p w:rsidR="00075078" w:rsidRDefault="00075078" w:rsidP="00075078">
      <w:pPr>
        <w:rPr>
          <w:rFonts w:eastAsia="Calibri" w:cs="Arial"/>
          <w:b/>
          <w:sz w:val="22"/>
        </w:rPr>
      </w:pPr>
    </w:p>
    <w:p w:rsidR="00075078" w:rsidRPr="00490FDC" w:rsidRDefault="00075078" w:rsidP="00075078">
      <w:pPr>
        <w:spacing w:line="240" w:lineRule="auto"/>
        <w:rPr>
          <w:rFonts w:cs="Arial"/>
          <w:sz w:val="22"/>
          <w:lang w:val="en-GB"/>
        </w:rPr>
      </w:pPr>
      <w:r w:rsidRPr="00490FDC">
        <w:rPr>
          <w:rFonts w:cs="Arial"/>
          <w:sz w:val="22"/>
          <w:lang w:val="en-GB"/>
        </w:rPr>
        <w:t xml:space="preserve"> </w:t>
      </w:r>
    </w:p>
    <w:p w:rsidR="00075078" w:rsidRDefault="00075078" w:rsidP="00075078">
      <w:pPr>
        <w:rPr>
          <w:rFonts w:eastAsia="Calibri" w:cs="Arial"/>
          <w:b/>
          <w:sz w:val="22"/>
        </w:rPr>
      </w:pPr>
    </w:p>
    <w:p w:rsidR="00D57511" w:rsidRDefault="00451F37" w:rsidP="00451F37">
      <w:pPr>
        <w:spacing w:line="276" w:lineRule="auto"/>
        <w:rPr>
          <w:rFonts w:cs="Arial"/>
          <w:sz w:val="22"/>
          <w:lang w:val="en-GB"/>
        </w:rPr>
      </w:pPr>
      <w:r w:rsidRPr="00985EA3">
        <w:rPr>
          <w:rFonts w:cs="Arial"/>
          <w:sz w:val="22"/>
          <w:lang w:val="en-GB"/>
        </w:rPr>
        <w:t xml:space="preserve">Section 21 of the Freedom of Information Act applies to this request. The information you have requested is </w:t>
      </w:r>
      <w:r w:rsidRPr="00985EA3">
        <w:rPr>
          <w:sz w:val="22"/>
        </w:rPr>
        <w:t>already in the public domain and can be accessed online</w:t>
      </w:r>
      <w:r>
        <w:rPr>
          <w:rFonts w:cs="Arial"/>
          <w:sz w:val="22"/>
          <w:lang w:val="en-GB"/>
        </w:rPr>
        <w:t xml:space="preserve"> at</w:t>
      </w:r>
      <w:r w:rsidR="00D54BCB">
        <w:rPr>
          <w:rFonts w:cs="Arial"/>
          <w:sz w:val="22"/>
          <w:lang w:val="en-GB"/>
        </w:rPr>
        <w:t xml:space="preserve">: </w:t>
      </w:r>
    </w:p>
    <w:p w:rsidR="00D57511" w:rsidRDefault="00D57511" w:rsidP="00451F37">
      <w:pPr>
        <w:spacing w:line="276" w:lineRule="auto"/>
        <w:rPr>
          <w:rFonts w:cs="Arial"/>
          <w:sz w:val="22"/>
          <w:lang w:val="en-GB"/>
        </w:rPr>
      </w:pPr>
    </w:p>
    <w:p w:rsidR="00451F37" w:rsidRPr="00451F37" w:rsidRDefault="00C97457" w:rsidP="00451F37">
      <w:pPr>
        <w:spacing w:line="276" w:lineRule="auto"/>
        <w:rPr>
          <w:rFonts w:cs="Arial"/>
          <w:color w:val="0000FF"/>
          <w:sz w:val="22"/>
          <w:lang w:val="en-GB"/>
        </w:rPr>
      </w:pPr>
      <w:hyperlink r:id="rId8" w:history="1">
        <w:r w:rsidR="00D54BCB" w:rsidRPr="000C47B4">
          <w:rPr>
            <w:rStyle w:val="Hyperlink"/>
            <w:rFonts w:cs="Arial"/>
            <w:sz w:val="22"/>
            <w:lang w:val="en-GB"/>
          </w:rPr>
          <w:t>http://www.bing.com/search?q=Attorney+General%E2%80%99s+Guidance+on+Disclosure+April+2005&amp;src=IE-SearchBox&amp;FORM=IENTTR&amp;conversationid</w:t>
        </w:r>
      </w:hyperlink>
      <w:bookmarkStart w:id="0" w:name="_GoBack"/>
      <w:bookmarkEnd w:id="0"/>
    </w:p>
    <w:p w:rsidR="00451F37" w:rsidRPr="00985EA3" w:rsidRDefault="00451F37" w:rsidP="00451F37">
      <w:pPr>
        <w:spacing w:line="276" w:lineRule="auto"/>
        <w:rPr>
          <w:rFonts w:cs="Arial"/>
          <w:sz w:val="22"/>
          <w:lang w:val="en-GB"/>
        </w:rPr>
      </w:pPr>
    </w:p>
    <w:p w:rsidR="00BA0BCF" w:rsidRDefault="00BA0BCF" w:rsidP="00075078">
      <w:pPr>
        <w:rPr>
          <w:rFonts w:eastAsia="Calibri" w:cs="Arial"/>
          <w:sz w:val="22"/>
        </w:rPr>
      </w:pPr>
    </w:p>
    <w:p w:rsidR="00BA0BCF" w:rsidRPr="00075078" w:rsidRDefault="00BA0BCF" w:rsidP="00075078">
      <w:pPr>
        <w:rPr>
          <w:rFonts w:eastAsia="Calibri" w:cs="Arial"/>
          <w:sz w:val="22"/>
        </w:rPr>
      </w:pPr>
    </w:p>
    <w:sectPr w:rsidR="00BA0BCF" w:rsidRPr="00075078" w:rsidSect="008054B3">
      <w:headerReference w:type="first" r:id="rId9"/>
      <w:pgSz w:w="11907" w:h="16839" w:code="9"/>
      <w:pgMar w:top="1560" w:right="1276" w:bottom="1701" w:left="1276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CF" w:rsidRDefault="00BA0BCF" w:rsidP="0024317A">
      <w:pPr>
        <w:spacing w:line="240" w:lineRule="auto"/>
      </w:pPr>
      <w:r>
        <w:separator/>
      </w:r>
    </w:p>
  </w:endnote>
  <w:endnote w:type="continuationSeparator" w:id="0">
    <w:p w:rsidR="00BA0BCF" w:rsidRDefault="00BA0BCF" w:rsidP="00243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CF" w:rsidRDefault="00BA0BCF" w:rsidP="0024317A">
      <w:pPr>
        <w:spacing w:line="240" w:lineRule="auto"/>
      </w:pPr>
      <w:r>
        <w:separator/>
      </w:r>
    </w:p>
  </w:footnote>
  <w:footnote w:type="continuationSeparator" w:id="0">
    <w:p w:rsidR="00BA0BCF" w:rsidRDefault="00BA0BCF" w:rsidP="00243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19" w:type="dxa"/>
      <w:tblInd w:w="-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5"/>
      <w:gridCol w:w="2693"/>
      <w:gridCol w:w="283"/>
      <w:gridCol w:w="4678"/>
    </w:tblGrid>
    <w:tr w:rsidR="00BA0BCF" w:rsidRPr="0098234C" w:rsidTr="0029209E">
      <w:trPr>
        <w:trHeight w:hRule="exact" w:val="624"/>
      </w:trPr>
      <w:tc>
        <w:tcPr>
          <w:tcW w:w="4565" w:type="dxa"/>
          <w:vMerge w:val="restart"/>
          <w:tcMar>
            <w:left w:w="0" w:type="dxa"/>
            <w:right w:w="0" w:type="dxa"/>
          </w:tcMar>
        </w:tcPr>
        <w:p w:rsidR="00BA0BCF" w:rsidRPr="0098234C" w:rsidRDefault="00BA0BCF" w:rsidP="0098234C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92AB839" wp14:editId="16EA2CAA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1289050" cy="134302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O_248_AW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51" t="-6354" r="-4751" b="-6354"/>
                        <a:stretch/>
                      </pic:blipFill>
                      <pic:spPr>
                        <a:xfrm>
                          <a:off x="0" y="0"/>
                          <a:ext cx="1289050" cy="1343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:rsidR="00BA0BCF" w:rsidRPr="0098234C" w:rsidRDefault="00BA0BCF" w:rsidP="0098234C">
          <w:pPr>
            <w:pStyle w:val="Header"/>
          </w:pPr>
        </w:p>
      </w:tc>
      <w:tc>
        <w:tcPr>
          <w:tcW w:w="283" w:type="dxa"/>
        </w:tcPr>
        <w:p w:rsidR="00BA0BCF" w:rsidRPr="0098234C" w:rsidRDefault="00BA0BCF" w:rsidP="0098234C">
          <w:pPr>
            <w:pStyle w:val="Header"/>
            <w:rPr>
              <w:color w:val="005ABB" w:themeColor="text2"/>
            </w:rPr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BA0BCF" w:rsidRPr="0098234C" w:rsidRDefault="00BA0BCF" w:rsidP="0098234C">
          <w:pPr>
            <w:pStyle w:val="Header"/>
            <w:rPr>
              <w:color w:val="005ABB" w:themeColor="text2"/>
            </w:rPr>
          </w:pPr>
        </w:p>
      </w:tc>
    </w:tr>
    <w:tr w:rsidR="00BA0BCF" w:rsidRPr="0098234C" w:rsidTr="0029209E">
      <w:tc>
        <w:tcPr>
          <w:tcW w:w="4565" w:type="dxa"/>
          <w:vMerge/>
          <w:tcMar>
            <w:left w:w="0" w:type="dxa"/>
            <w:right w:w="0" w:type="dxa"/>
          </w:tcMar>
        </w:tcPr>
        <w:p w:rsidR="00BA0BCF" w:rsidRPr="0098234C" w:rsidRDefault="00BA0BCF" w:rsidP="0098234C">
          <w:pPr>
            <w:pStyle w:val="Header"/>
          </w:pPr>
        </w:p>
      </w:tc>
      <w:tc>
        <w:tcPr>
          <w:tcW w:w="2693" w:type="dxa"/>
        </w:tcPr>
        <w:p w:rsidR="00BA0BCF" w:rsidRDefault="00BA0BCF" w:rsidP="00715725">
          <w:pPr>
            <w:pStyle w:val="Header"/>
          </w:pPr>
          <w:r>
            <w:t>Attorney General’s Office</w:t>
          </w:r>
        </w:p>
        <w:p w:rsidR="00BA0BCF" w:rsidRDefault="00BA0BCF" w:rsidP="00715725">
          <w:pPr>
            <w:pStyle w:val="Header"/>
          </w:pPr>
          <w:r>
            <w:t>5-8 The Sanctuary</w:t>
          </w:r>
        </w:p>
        <w:p w:rsidR="00BA0BCF" w:rsidRDefault="00BA0BCF" w:rsidP="00715725">
          <w:pPr>
            <w:pStyle w:val="Header"/>
          </w:pPr>
          <w:r>
            <w:t>London</w:t>
          </w:r>
        </w:p>
        <w:p w:rsidR="00BA0BCF" w:rsidRPr="00192A0D" w:rsidRDefault="00BA0BCF" w:rsidP="00715725">
          <w:pPr>
            <w:pStyle w:val="Header"/>
          </w:pPr>
          <w:r>
            <w:t>SW1P 3JS</w:t>
          </w:r>
        </w:p>
      </w:tc>
      <w:tc>
        <w:tcPr>
          <w:tcW w:w="283" w:type="dxa"/>
        </w:tcPr>
        <w:p w:rsidR="00BA0BCF" w:rsidRPr="00192A0D" w:rsidRDefault="00BA0BCF" w:rsidP="00192A0D">
          <w:pPr>
            <w:pStyle w:val="Header"/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BA0BCF" w:rsidRPr="00192A0D" w:rsidRDefault="00BA0BCF" w:rsidP="00192A0D">
          <w:pPr>
            <w:pStyle w:val="Header"/>
          </w:pPr>
          <w:permStart w:id="836519557" w:edGrp="everyone"/>
          <w:r>
            <w:t>T  020 7271 2492</w:t>
          </w:r>
        </w:p>
        <w:permEnd w:id="836519557"/>
        <w:p w:rsidR="00BA0BCF" w:rsidRPr="00192A0D" w:rsidRDefault="00BA0BCF" w:rsidP="00192A0D">
          <w:pPr>
            <w:pStyle w:val="Header"/>
          </w:pPr>
        </w:p>
        <w:p w:rsidR="00BA0BCF" w:rsidRPr="00B057BC" w:rsidRDefault="00BA0BCF" w:rsidP="00B057BC">
          <w:pPr>
            <w:pStyle w:val="Header"/>
            <w:rPr>
              <w:color w:val="9B1889"/>
            </w:rPr>
          </w:pPr>
          <w:r w:rsidRPr="00B057BC">
            <w:rPr>
              <w:color w:val="9B1889"/>
            </w:rPr>
            <w:t>www.gov.uk/ago</w:t>
          </w:r>
        </w:p>
      </w:tc>
    </w:tr>
  </w:tbl>
  <w:p w:rsidR="00BA0BCF" w:rsidRPr="0098234C" w:rsidRDefault="00BA0BCF" w:rsidP="009823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5B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9B26BD"/>
    <w:multiLevelType w:val="hybridMultilevel"/>
    <w:tmpl w:val="B3E86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334CC"/>
    <w:multiLevelType w:val="hybridMultilevel"/>
    <w:tmpl w:val="2278B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0"/>
  <w:defaultTabStop w:val="720"/>
  <w:drawingGridHorizontalSpacing w:val="10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CD"/>
    <w:rsid w:val="000014EB"/>
    <w:rsid w:val="00015200"/>
    <w:rsid w:val="000174E2"/>
    <w:rsid w:val="000273D1"/>
    <w:rsid w:val="00041A3A"/>
    <w:rsid w:val="0004359E"/>
    <w:rsid w:val="000548AC"/>
    <w:rsid w:val="00074FA4"/>
    <w:rsid w:val="00075078"/>
    <w:rsid w:val="00081E39"/>
    <w:rsid w:val="00086DB2"/>
    <w:rsid w:val="000A6B93"/>
    <w:rsid w:val="000B405D"/>
    <w:rsid w:val="000C1072"/>
    <w:rsid w:val="000C2F84"/>
    <w:rsid w:val="000C68C5"/>
    <w:rsid w:val="000C6F28"/>
    <w:rsid w:val="000F2D45"/>
    <w:rsid w:val="00132B73"/>
    <w:rsid w:val="001331A2"/>
    <w:rsid w:val="00134A59"/>
    <w:rsid w:val="00160900"/>
    <w:rsid w:val="00163156"/>
    <w:rsid w:val="00166F96"/>
    <w:rsid w:val="00176228"/>
    <w:rsid w:val="0018729E"/>
    <w:rsid w:val="00192A0D"/>
    <w:rsid w:val="001B204C"/>
    <w:rsid w:val="001C06E5"/>
    <w:rsid w:val="001F54E1"/>
    <w:rsid w:val="002107D2"/>
    <w:rsid w:val="0021204C"/>
    <w:rsid w:val="0021389D"/>
    <w:rsid w:val="00230585"/>
    <w:rsid w:val="0024317A"/>
    <w:rsid w:val="00250DD5"/>
    <w:rsid w:val="0029209E"/>
    <w:rsid w:val="00296CB6"/>
    <w:rsid w:val="002A109A"/>
    <w:rsid w:val="002C4183"/>
    <w:rsid w:val="00302D25"/>
    <w:rsid w:val="00347E40"/>
    <w:rsid w:val="003548D3"/>
    <w:rsid w:val="0035686D"/>
    <w:rsid w:val="003879AA"/>
    <w:rsid w:val="003A57F1"/>
    <w:rsid w:val="003E4EA1"/>
    <w:rsid w:val="003E634B"/>
    <w:rsid w:val="003E6677"/>
    <w:rsid w:val="003F539D"/>
    <w:rsid w:val="003F65CC"/>
    <w:rsid w:val="00406FCC"/>
    <w:rsid w:val="004072EF"/>
    <w:rsid w:val="00420A77"/>
    <w:rsid w:val="004405E0"/>
    <w:rsid w:val="00451F37"/>
    <w:rsid w:val="0047130F"/>
    <w:rsid w:val="004942F8"/>
    <w:rsid w:val="004D49BC"/>
    <w:rsid w:val="004E2E5E"/>
    <w:rsid w:val="00546392"/>
    <w:rsid w:val="00582C27"/>
    <w:rsid w:val="005859CA"/>
    <w:rsid w:val="005B11C6"/>
    <w:rsid w:val="005C6CF0"/>
    <w:rsid w:val="005C73A2"/>
    <w:rsid w:val="005D2C5A"/>
    <w:rsid w:val="005E56EC"/>
    <w:rsid w:val="005E7EA4"/>
    <w:rsid w:val="005F167A"/>
    <w:rsid w:val="006059D5"/>
    <w:rsid w:val="006219A1"/>
    <w:rsid w:val="006432FE"/>
    <w:rsid w:val="00644CFE"/>
    <w:rsid w:val="006D0F70"/>
    <w:rsid w:val="00705AE2"/>
    <w:rsid w:val="00715725"/>
    <w:rsid w:val="0076644C"/>
    <w:rsid w:val="007803BB"/>
    <w:rsid w:val="0078680F"/>
    <w:rsid w:val="00792F42"/>
    <w:rsid w:val="007A3BF4"/>
    <w:rsid w:val="007E4CB7"/>
    <w:rsid w:val="007E6E7F"/>
    <w:rsid w:val="008054B3"/>
    <w:rsid w:val="00824280"/>
    <w:rsid w:val="008378BB"/>
    <w:rsid w:val="00840087"/>
    <w:rsid w:val="00851429"/>
    <w:rsid w:val="0085346F"/>
    <w:rsid w:val="00870FFC"/>
    <w:rsid w:val="00873456"/>
    <w:rsid w:val="00891DC9"/>
    <w:rsid w:val="008C0B8A"/>
    <w:rsid w:val="008C140D"/>
    <w:rsid w:val="009329E6"/>
    <w:rsid w:val="00946BD7"/>
    <w:rsid w:val="009608AB"/>
    <w:rsid w:val="00966958"/>
    <w:rsid w:val="00972D81"/>
    <w:rsid w:val="0098234C"/>
    <w:rsid w:val="009B05A0"/>
    <w:rsid w:val="009F480F"/>
    <w:rsid w:val="00A02994"/>
    <w:rsid w:val="00A051D4"/>
    <w:rsid w:val="00A77139"/>
    <w:rsid w:val="00A82E50"/>
    <w:rsid w:val="00A93126"/>
    <w:rsid w:val="00AB00F3"/>
    <w:rsid w:val="00AC4ABE"/>
    <w:rsid w:val="00AD0D68"/>
    <w:rsid w:val="00AE05B4"/>
    <w:rsid w:val="00AF0229"/>
    <w:rsid w:val="00AF5744"/>
    <w:rsid w:val="00B057BC"/>
    <w:rsid w:val="00B07FF9"/>
    <w:rsid w:val="00B438F2"/>
    <w:rsid w:val="00B4620C"/>
    <w:rsid w:val="00B54EDA"/>
    <w:rsid w:val="00B73118"/>
    <w:rsid w:val="00BA0BCF"/>
    <w:rsid w:val="00BC3183"/>
    <w:rsid w:val="00BE61BD"/>
    <w:rsid w:val="00BF71A8"/>
    <w:rsid w:val="00C30657"/>
    <w:rsid w:val="00C64923"/>
    <w:rsid w:val="00C91C4C"/>
    <w:rsid w:val="00C97457"/>
    <w:rsid w:val="00CA65A1"/>
    <w:rsid w:val="00CA6B6E"/>
    <w:rsid w:val="00CA7463"/>
    <w:rsid w:val="00CB7E04"/>
    <w:rsid w:val="00CC05C1"/>
    <w:rsid w:val="00CC7ECD"/>
    <w:rsid w:val="00CF150A"/>
    <w:rsid w:val="00D10A24"/>
    <w:rsid w:val="00D27544"/>
    <w:rsid w:val="00D37C50"/>
    <w:rsid w:val="00D47258"/>
    <w:rsid w:val="00D54BCB"/>
    <w:rsid w:val="00D57305"/>
    <w:rsid w:val="00D57511"/>
    <w:rsid w:val="00D749B4"/>
    <w:rsid w:val="00D76618"/>
    <w:rsid w:val="00D85E5F"/>
    <w:rsid w:val="00DA449E"/>
    <w:rsid w:val="00DC3740"/>
    <w:rsid w:val="00E24767"/>
    <w:rsid w:val="00E33872"/>
    <w:rsid w:val="00E65864"/>
    <w:rsid w:val="00E6708E"/>
    <w:rsid w:val="00E7686C"/>
    <w:rsid w:val="00E83B52"/>
    <w:rsid w:val="00E83F05"/>
    <w:rsid w:val="00E92D2E"/>
    <w:rsid w:val="00E942D7"/>
    <w:rsid w:val="00EA007F"/>
    <w:rsid w:val="00EB56A4"/>
    <w:rsid w:val="00EB59EA"/>
    <w:rsid w:val="00EB661D"/>
    <w:rsid w:val="00EC3303"/>
    <w:rsid w:val="00ED02FE"/>
    <w:rsid w:val="00F114AA"/>
    <w:rsid w:val="00F133C4"/>
    <w:rsid w:val="00F17869"/>
    <w:rsid w:val="00F367FC"/>
    <w:rsid w:val="00F36C2A"/>
    <w:rsid w:val="00F53FA6"/>
    <w:rsid w:val="00F57526"/>
    <w:rsid w:val="00F638EF"/>
    <w:rsid w:val="00F77E63"/>
    <w:rsid w:val="00FA594A"/>
    <w:rsid w:val="00FB1082"/>
    <w:rsid w:val="00FC5692"/>
    <w:rsid w:val="00FD403D"/>
    <w:rsid w:val="00F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00"/>
    <w:pPr>
      <w:spacing w:after="0" w:line="24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C4"/>
    <w:pPr>
      <w:keepNext/>
      <w:spacing w:before="240" w:after="60"/>
      <w:outlineLvl w:val="0"/>
    </w:pPr>
    <w:rPr>
      <w:rFonts w:eastAsiaTheme="majorEastAsia" w:cstheme="majorBidi"/>
      <w:bCs/>
      <w:kern w:val="32"/>
      <w:sz w:val="40"/>
      <w:szCs w:val="32"/>
      <w:lang w:val="en-GB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F133C4"/>
    <w:pPr>
      <w:outlineLvl w:val="1"/>
    </w:pPr>
    <w:rPr>
      <w:bCs w:val="0"/>
      <w:iCs/>
      <w:color w:val="00A4E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3C4"/>
    <w:rPr>
      <w:rFonts w:ascii="Arial" w:eastAsiaTheme="majorEastAsia" w:hAnsi="Arial" w:cstheme="majorBidi"/>
      <w:bCs/>
      <w:kern w:val="32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3C4"/>
    <w:rPr>
      <w:rFonts w:ascii="Arial" w:eastAsiaTheme="majorEastAsia" w:hAnsi="Arial" w:cstheme="majorBidi"/>
      <w:iCs/>
      <w:color w:val="00A4E8"/>
      <w:kern w:val="32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8D3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48D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28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6F28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24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image">
    <w:name w:val="Header image"/>
    <w:qFormat/>
    <w:rsid w:val="003548D3"/>
    <w:rPr>
      <w:rFonts w:ascii="Arial" w:hAnsi="Arial"/>
      <w:noProof/>
      <w:sz w:val="20"/>
    </w:rPr>
  </w:style>
  <w:style w:type="character" w:customStyle="1" w:styleId="street-address">
    <w:name w:val="street-address"/>
    <w:basedOn w:val="DefaultParagraphFont"/>
    <w:rsid w:val="009608AB"/>
  </w:style>
  <w:style w:type="character" w:customStyle="1" w:styleId="apple-converted-space">
    <w:name w:val="apple-converted-space"/>
    <w:basedOn w:val="DefaultParagraphFont"/>
    <w:rsid w:val="009608AB"/>
  </w:style>
  <w:style w:type="character" w:customStyle="1" w:styleId="locality">
    <w:name w:val="locality"/>
    <w:basedOn w:val="DefaultParagraphFont"/>
    <w:rsid w:val="009608AB"/>
  </w:style>
  <w:style w:type="character" w:customStyle="1" w:styleId="postal-code">
    <w:name w:val="postal-code"/>
    <w:basedOn w:val="DefaultParagraphFont"/>
    <w:rsid w:val="009608AB"/>
  </w:style>
  <w:style w:type="character" w:styleId="Hyperlink">
    <w:name w:val="Hyperlink"/>
    <w:basedOn w:val="DefaultParagraphFont"/>
    <w:uiPriority w:val="99"/>
    <w:unhideWhenUsed/>
    <w:rsid w:val="009608A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5692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C5692"/>
    <w:rPr>
      <w:rFonts w:ascii="Calibri" w:hAnsi="Calibri" w:cs="Calibri"/>
      <w:lang w:val="en-GB"/>
    </w:rPr>
  </w:style>
  <w:style w:type="paragraph" w:styleId="ListParagraph">
    <w:name w:val="List Paragraph"/>
    <w:basedOn w:val="Normal"/>
    <w:uiPriority w:val="34"/>
    <w:qFormat/>
    <w:rsid w:val="00FC5692"/>
    <w:pPr>
      <w:spacing w:line="240" w:lineRule="auto"/>
      <w:ind w:left="720"/>
    </w:pPr>
    <w:rPr>
      <w:rFonts w:ascii="Calibri" w:hAnsi="Calibri" w:cs="Calibri"/>
      <w:sz w:val="22"/>
      <w:lang w:val="en-GB"/>
    </w:rPr>
  </w:style>
  <w:style w:type="paragraph" w:customStyle="1" w:styleId="gmail-msolistparagraph">
    <w:name w:val="gmail-msolistparagraph"/>
    <w:basedOn w:val="Normal"/>
    <w:uiPriority w:val="99"/>
    <w:rsid w:val="00BC31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E338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m1970044614902462866gmail-msolistparagraph">
    <w:name w:val="m_1970044614902462866gmail-msolistparagraph"/>
    <w:basedOn w:val="Normal"/>
    <w:uiPriority w:val="99"/>
    <w:rsid w:val="00E338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438F2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51F37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451F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00"/>
    <w:pPr>
      <w:spacing w:after="0" w:line="24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C4"/>
    <w:pPr>
      <w:keepNext/>
      <w:spacing w:before="240" w:after="60"/>
      <w:outlineLvl w:val="0"/>
    </w:pPr>
    <w:rPr>
      <w:rFonts w:eastAsiaTheme="majorEastAsia" w:cstheme="majorBidi"/>
      <w:bCs/>
      <w:kern w:val="32"/>
      <w:sz w:val="40"/>
      <w:szCs w:val="32"/>
      <w:lang w:val="en-GB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F133C4"/>
    <w:pPr>
      <w:outlineLvl w:val="1"/>
    </w:pPr>
    <w:rPr>
      <w:bCs w:val="0"/>
      <w:iCs/>
      <w:color w:val="00A4E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3C4"/>
    <w:rPr>
      <w:rFonts w:ascii="Arial" w:eastAsiaTheme="majorEastAsia" w:hAnsi="Arial" w:cstheme="majorBidi"/>
      <w:bCs/>
      <w:kern w:val="32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3C4"/>
    <w:rPr>
      <w:rFonts w:ascii="Arial" w:eastAsiaTheme="majorEastAsia" w:hAnsi="Arial" w:cstheme="majorBidi"/>
      <w:iCs/>
      <w:color w:val="00A4E8"/>
      <w:kern w:val="32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8D3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48D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28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6F28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24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image">
    <w:name w:val="Header image"/>
    <w:qFormat/>
    <w:rsid w:val="003548D3"/>
    <w:rPr>
      <w:rFonts w:ascii="Arial" w:hAnsi="Arial"/>
      <w:noProof/>
      <w:sz w:val="20"/>
    </w:rPr>
  </w:style>
  <w:style w:type="character" w:customStyle="1" w:styleId="street-address">
    <w:name w:val="street-address"/>
    <w:basedOn w:val="DefaultParagraphFont"/>
    <w:rsid w:val="009608AB"/>
  </w:style>
  <w:style w:type="character" w:customStyle="1" w:styleId="apple-converted-space">
    <w:name w:val="apple-converted-space"/>
    <w:basedOn w:val="DefaultParagraphFont"/>
    <w:rsid w:val="009608AB"/>
  </w:style>
  <w:style w:type="character" w:customStyle="1" w:styleId="locality">
    <w:name w:val="locality"/>
    <w:basedOn w:val="DefaultParagraphFont"/>
    <w:rsid w:val="009608AB"/>
  </w:style>
  <w:style w:type="character" w:customStyle="1" w:styleId="postal-code">
    <w:name w:val="postal-code"/>
    <w:basedOn w:val="DefaultParagraphFont"/>
    <w:rsid w:val="009608AB"/>
  </w:style>
  <w:style w:type="character" w:styleId="Hyperlink">
    <w:name w:val="Hyperlink"/>
    <w:basedOn w:val="DefaultParagraphFont"/>
    <w:uiPriority w:val="99"/>
    <w:unhideWhenUsed/>
    <w:rsid w:val="009608A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5692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C5692"/>
    <w:rPr>
      <w:rFonts w:ascii="Calibri" w:hAnsi="Calibri" w:cs="Calibri"/>
      <w:lang w:val="en-GB"/>
    </w:rPr>
  </w:style>
  <w:style w:type="paragraph" w:styleId="ListParagraph">
    <w:name w:val="List Paragraph"/>
    <w:basedOn w:val="Normal"/>
    <w:uiPriority w:val="34"/>
    <w:qFormat/>
    <w:rsid w:val="00FC5692"/>
    <w:pPr>
      <w:spacing w:line="240" w:lineRule="auto"/>
      <w:ind w:left="720"/>
    </w:pPr>
    <w:rPr>
      <w:rFonts w:ascii="Calibri" w:hAnsi="Calibri" w:cs="Calibri"/>
      <w:sz w:val="22"/>
      <w:lang w:val="en-GB"/>
    </w:rPr>
  </w:style>
  <w:style w:type="paragraph" w:customStyle="1" w:styleId="gmail-msolistparagraph">
    <w:name w:val="gmail-msolistparagraph"/>
    <w:basedOn w:val="Normal"/>
    <w:uiPriority w:val="99"/>
    <w:rsid w:val="00BC31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E338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m1970044614902462866gmail-msolistparagraph">
    <w:name w:val="m_1970044614902462866gmail-msolistparagraph"/>
    <w:basedOn w:val="Normal"/>
    <w:uiPriority w:val="99"/>
    <w:rsid w:val="00E338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438F2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51F37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451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search?q=Attorney+General%E2%80%99s+Guidance+on+Disclosure+April+2005&amp;src=IE-SearchBox&amp;FORM=IENTTR&amp;conversation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binet Office Theme">
      <a:dk1>
        <a:sysClr val="windowText" lastClr="000000"/>
      </a:dk1>
      <a:lt1>
        <a:sysClr val="window" lastClr="FFFFFF"/>
      </a:lt1>
      <a:dk2>
        <a:srgbClr val="005ABB"/>
      </a:dk2>
      <a:lt2>
        <a:srgbClr val="CCDEF1"/>
      </a:lt2>
      <a:accent1>
        <a:srgbClr val="5BB4E5"/>
      </a:accent1>
      <a:accent2>
        <a:srgbClr val="1A2791"/>
      </a:accent2>
      <a:accent3>
        <a:srgbClr val="78256F"/>
      </a:accent3>
      <a:accent4>
        <a:srgbClr val="ECAC00"/>
      </a:accent4>
      <a:accent5>
        <a:srgbClr val="899639"/>
      </a:accent5>
      <a:accent6>
        <a:srgbClr val="55BAB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General's office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Flitton</dc:creator>
  <cp:lastModifiedBy>Nicola Avery (AGO)</cp:lastModifiedBy>
  <cp:revision>3</cp:revision>
  <cp:lastPrinted>2013-07-08T12:41:00Z</cp:lastPrinted>
  <dcterms:created xsi:type="dcterms:W3CDTF">2017-08-11T15:10:00Z</dcterms:created>
  <dcterms:modified xsi:type="dcterms:W3CDTF">2017-08-14T08:40:00Z</dcterms:modified>
</cp:coreProperties>
</file>