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E7" w:rsidRPr="00061B26" w:rsidRDefault="00AD2406" w:rsidP="004248E7">
      <w:pPr>
        <w:pStyle w:val="Default"/>
        <w:rPr>
          <w:sz w:val="36"/>
          <w:szCs w:val="36"/>
        </w:rPr>
      </w:pPr>
      <w:r>
        <w:rPr>
          <w:b/>
          <w:bCs/>
          <w:noProof/>
          <w:sz w:val="36"/>
          <w:szCs w:val="36"/>
          <w:lang w:eastAsia="en-GB"/>
        </w:rPr>
        <w:drawing>
          <wp:anchor distT="0" distB="0" distL="114300" distR="114300" simplePos="0" relativeHeight="251659264" behindDoc="0" locked="0" layoutInCell="1" allowOverlap="1" wp14:anchorId="338FE455" wp14:editId="323755AA">
            <wp:simplePos x="0" y="0"/>
            <wp:positionH relativeFrom="column">
              <wp:posOffset>4330065</wp:posOffset>
            </wp:positionH>
            <wp:positionV relativeFrom="paragraph">
              <wp:posOffset>-731520</wp:posOffset>
            </wp:positionV>
            <wp:extent cx="2169795" cy="6051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A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795" cy="6051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248E7" w:rsidRPr="00061B26">
        <w:rPr>
          <w:b/>
          <w:bCs/>
          <w:sz w:val="36"/>
          <w:szCs w:val="36"/>
        </w:rPr>
        <w:t>SatelLife</w:t>
      </w:r>
      <w:proofErr w:type="spellEnd"/>
      <w:r w:rsidR="004248E7" w:rsidRPr="00061B26">
        <w:rPr>
          <w:b/>
          <w:bCs/>
          <w:sz w:val="36"/>
          <w:szCs w:val="36"/>
        </w:rPr>
        <w:t xml:space="preserve">: how to enter, resources and support </w:t>
      </w:r>
      <w:bookmarkStart w:id="0" w:name="_GoBack"/>
      <w:bookmarkEnd w:id="0"/>
    </w:p>
    <w:p w:rsidR="005E2EF6" w:rsidRPr="00061B26" w:rsidRDefault="005E2EF6" w:rsidP="004248E7">
      <w:pPr>
        <w:pStyle w:val="Default"/>
        <w:rPr>
          <w:b/>
          <w:bCs/>
          <w:sz w:val="23"/>
          <w:szCs w:val="23"/>
        </w:rPr>
      </w:pPr>
    </w:p>
    <w:p w:rsidR="005E2EF6" w:rsidRPr="00061B26" w:rsidRDefault="004248E7" w:rsidP="004248E7">
      <w:pPr>
        <w:pStyle w:val="Default"/>
        <w:rPr>
          <w:b/>
          <w:bCs/>
          <w:sz w:val="23"/>
          <w:szCs w:val="23"/>
        </w:rPr>
      </w:pPr>
      <w:r w:rsidRPr="00061B26">
        <w:rPr>
          <w:b/>
          <w:bCs/>
          <w:sz w:val="23"/>
          <w:szCs w:val="23"/>
        </w:rPr>
        <w:t>How to enter</w:t>
      </w:r>
      <w:r w:rsidR="005E2EF6" w:rsidRPr="00061B26">
        <w:rPr>
          <w:b/>
          <w:bCs/>
          <w:sz w:val="23"/>
          <w:szCs w:val="23"/>
        </w:rPr>
        <w:t>:</w:t>
      </w:r>
    </w:p>
    <w:p w:rsidR="004248E7" w:rsidRPr="00061B26" w:rsidRDefault="004248E7" w:rsidP="004248E7">
      <w:pPr>
        <w:pStyle w:val="Default"/>
        <w:rPr>
          <w:sz w:val="23"/>
          <w:szCs w:val="23"/>
        </w:rPr>
      </w:pPr>
      <w:r w:rsidRPr="00061B26">
        <w:rPr>
          <w:b/>
          <w:bCs/>
          <w:sz w:val="23"/>
          <w:szCs w:val="23"/>
        </w:rPr>
        <w:t xml:space="preserve"> </w:t>
      </w:r>
    </w:p>
    <w:p w:rsidR="004248E7" w:rsidRPr="00061B26" w:rsidRDefault="004248E7" w:rsidP="00061B26">
      <w:r w:rsidRPr="00061B26">
        <w:t xml:space="preserve">The competition is split into three age categories: </w:t>
      </w:r>
    </w:p>
    <w:p w:rsidR="004248E7" w:rsidRPr="00061B26" w:rsidRDefault="004248E7" w:rsidP="00061B26">
      <w:r w:rsidRPr="00061B26">
        <w:t xml:space="preserve">11 – 16; 16 – 18; 18 – 22. </w:t>
      </w:r>
    </w:p>
    <w:p w:rsidR="004248E7" w:rsidRPr="00061B26" w:rsidRDefault="004248E7" w:rsidP="00061B26">
      <w:r w:rsidRPr="00061B26">
        <w:t xml:space="preserve">Entries may be made by a team, or as individuals. Team leaders should be in the appropriate age category and there may be a maximum of one team member up to one year older than the top of the age bracket. </w:t>
      </w:r>
    </w:p>
    <w:p w:rsidR="004248E7" w:rsidRPr="00061B26" w:rsidRDefault="004248E7" w:rsidP="00061B26">
      <w:r w:rsidRPr="00061B26">
        <w:t xml:space="preserve">Where the team leader, or any team member, is under 18, the entry must be supported by parents or guardians of all participants aged </w:t>
      </w:r>
      <w:r w:rsidR="00EE496D" w:rsidRPr="00061B26">
        <w:t>fewer than</w:t>
      </w:r>
      <w:r w:rsidRPr="00061B26">
        <w:t xml:space="preserve"> 18. All entrants must be based in the UK. </w:t>
      </w:r>
    </w:p>
    <w:p w:rsidR="004248E7" w:rsidRPr="00061B26" w:rsidRDefault="004248E7" w:rsidP="00061B26">
      <w:r w:rsidRPr="00061B26">
        <w:t xml:space="preserve">Entries may be in any format, the team should consider the best way of presenting their idea. This could include posters, videos, brochures or more creative mediums but should not exceed 2,000 words, or a five minute presentation, or equivalent. </w:t>
      </w:r>
    </w:p>
    <w:p w:rsidR="004248E7" w:rsidRPr="00061B26" w:rsidRDefault="004248E7" w:rsidP="00061B26">
      <w:r w:rsidRPr="00061B26">
        <w:t>The competition requires well thought through ideas which have the potential for development, rather than fully formed applications.</w:t>
      </w:r>
    </w:p>
    <w:p w:rsidR="004248E7" w:rsidRPr="00061B26" w:rsidRDefault="004248E7" w:rsidP="00061B26">
      <w:r w:rsidRPr="00061B26">
        <w:t xml:space="preserve">Please include what resources have been used by </w:t>
      </w:r>
      <w:r w:rsidR="00EE496D" w:rsidRPr="00061B26">
        <w:t>completing</w:t>
      </w:r>
      <w:r w:rsidRPr="00061B26">
        <w:t xml:space="preserve"> the table below and attaching it to your application.</w:t>
      </w:r>
    </w:p>
    <w:p w:rsidR="00F205C3" w:rsidRPr="00061B26" w:rsidRDefault="00F205C3" w:rsidP="004248E7">
      <w:pPr>
        <w:pStyle w:val="Default"/>
        <w:rPr>
          <w:sz w:val="23"/>
          <w:szCs w:val="23"/>
        </w:rPr>
      </w:pPr>
    </w:p>
    <w:tbl>
      <w:tblPr>
        <w:tblStyle w:val="TableGrid"/>
        <w:tblW w:w="0" w:type="auto"/>
        <w:jc w:val="center"/>
        <w:tblLook w:val="04A0" w:firstRow="1" w:lastRow="0" w:firstColumn="1" w:lastColumn="0" w:noHBand="0" w:noVBand="1"/>
      </w:tblPr>
      <w:tblGrid>
        <w:gridCol w:w="1311"/>
        <w:gridCol w:w="2385"/>
        <w:gridCol w:w="3143"/>
        <w:gridCol w:w="1277"/>
      </w:tblGrid>
      <w:tr w:rsidR="00204A14" w:rsidRPr="00061B26" w:rsidTr="00EE496D">
        <w:trPr>
          <w:jc w:val="center"/>
        </w:trPr>
        <w:tc>
          <w:tcPr>
            <w:tcW w:w="1311" w:type="dxa"/>
            <w:shd w:val="clear" w:color="auto" w:fill="95B3D7" w:themeFill="accent1" w:themeFillTint="99"/>
          </w:tcPr>
          <w:p w:rsidR="00204A14" w:rsidRPr="00061B26" w:rsidRDefault="00204A14" w:rsidP="004248E7">
            <w:pPr>
              <w:pStyle w:val="Default"/>
              <w:rPr>
                <w:sz w:val="23"/>
                <w:szCs w:val="23"/>
              </w:rPr>
            </w:pPr>
            <w:r w:rsidRPr="00061B26">
              <w:rPr>
                <w:sz w:val="23"/>
                <w:szCs w:val="23"/>
              </w:rPr>
              <w:t>Who helped you?</w:t>
            </w:r>
          </w:p>
        </w:tc>
        <w:tc>
          <w:tcPr>
            <w:tcW w:w="2385" w:type="dxa"/>
            <w:shd w:val="clear" w:color="auto" w:fill="95B3D7" w:themeFill="accent1" w:themeFillTint="99"/>
          </w:tcPr>
          <w:p w:rsidR="00204A14" w:rsidRPr="00061B26" w:rsidRDefault="00204A14" w:rsidP="004248E7">
            <w:pPr>
              <w:pStyle w:val="Default"/>
              <w:rPr>
                <w:sz w:val="23"/>
                <w:szCs w:val="23"/>
              </w:rPr>
            </w:pPr>
            <w:r w:rsidRPr="00061B26">
              <w:rPr>
                <w:sz w:val="23"/>
                <w:szCs w:val="23"/>
              </w:rPr>
              <w:t>How did they help?</w:t>
            </w:r>
          </w:p>
        </w:tc>
        <w:tc>
          <w:tcPr>
            <w:tcW w:w="3143" w:type="dxa"/>
            <w:shd w:val="clear" w:color="auto" w:fill="95B3D7" w:themeFill="accent1" w:themeFillTint="99"/>
          </w:tcPr>
          <w:p w:rsidR="00204A14" w:rsidRPr="00061B26" w:rsidRDefault="00204A14" w:rsidP="004248E7">
            <w:pPr>
              <w:pStyle w:val="Default"/>
              <w:rPr>
                <w:sz w:val="23"/>
                <w:szCs w:val="23"/>
              </w:rPr>
            </w:pPr>
            <w:r w:rsidRPr="00061B26">
              <w:rPr>
                <w:sz w:val="23"/>
                <w:szCs w:val="23"/>
              </w:rPr>
              <w:t>What information did they help with</w:t>
            </w:r>
          </w:p>
        </w:tc>
        <w:tc>
          <w:tcPr>
            <w:tcW w:w="554" w:type="dxa"/>
            <w:shd w:val="clear" w:color="auto" w:fill="95B3D7" w:themeFill="accent1" w:themeFillTint="99"/>
          </w:tcPr>
          <w:p w:rsidR="00204A14" w:rsidRPr="00061B26" w:rsidRDefault="00204A14" w:rsidP="004248E7">
            <w:pPr>
              <w:pStyle w:val="Default"/>
              <w:rPr>
                <w:sz w:val="23"/>
                <w:szCs w:val="23"/>
              </w:rPr>
            </w:pPr>
            <w:r w:rsidRPr="00061B26">
              <w:rPr>
                <w:sz w:val="23"/>
                <w:szCs w:val="23"/>
              </w:rPr>
              <w:t xml:space="preserve">Any </w:t>
            </w:r>
            <w:r w:rsidR="00EE496D" w:rsidRPr="00061B26">
              <w:rPr>
                <w:sz w:val="23"/>
                <w:szCs w:val="23"/>
              </w:rPr>
              <w:t xml:space="preserve">other </w:t>
            </w:r>
            <w:r w:rsidRPr="00061B26">
              <w:rPr>
                <w:sz w:val="23"/>
                <w:szCs w:val="23"/>
              </w:rPr>
              <w:t>comments</w:t>
            </w:r>
          </w:p>
        </w:tc>
      </w:tr>
      <w:tr w:rsidR="00204A14" w:rsidRPr="00061B26" w:rsidTr="00EE496D">
        <w:trPr>
          <w:jc w:val="center"/>
        </w:trPr>
        <w:tc>
          <w:tcPr>
            <w:tcW w:w="1311" w:type="dxa"/>
          </w:tcPr>
          <w:p w:rsidR="00204A14" w:rsidRPr="00061B26" w:rsidRDefault="00204A14" w:rsidP="004248E7">
            <w:pPr>
              <w:pStyle w:val="Default"/>
              <w:rPr>
                <w:sz w:val="23"/>
                <w:szCs w:val="23"/>
              </w:rPr>
            </w:pPr>
          </w:p>
        </w:tc>
        <w:tc>
          <w:tcPr>
            <w:tcW w:w="2385" w:type="dxa"/>
          </w:tcPr>
          <w:p w:rsidR="00204A14" w:rsidRPr="00061B26" w:rsidRDefault="00204A14" w:rsidP="004248E7">
            <w:pPr>
              <w:pStyle w:val="Default"/>
              <w:rPr>
                <w:sz w:val="23"/>
                <w:szCs w:val="23"/>
              </w:rPr>
            </w:pPr>
          </w:p>
        </w:tc>
        <w:tc>
          <w:tcPr>
            <w:tcW w:w="3143" w:type="dxa"/>
          </w:tcPr>
          <w:p w:rsidR="00204A14" w:rsidRPr="00061B26" w:rsidRDefault="00204A14" w:rsidP="004248E7">
            <w:pPr>
              <w:pStyle w:val="Default"/>
              <w:rPr>
                <w:sz w:val="23"/>
                <w:szCs w:val="23"/>
              </w:rPr>
            </w:pPr>
          </w:p>
        </w:tc>
        <w:tc>
          <w:tcPr>
            <w:tcW w:w="554" w:type="dxa"/>
          </w:tcPr>
          <w:p w:rsidR="00204A14" w:rsidRPr="00061B26" w:rsidRDefault="00204A14" w:rsidP="004248E7">
            <w:pPr>
              <w:pStyle w:val="Default"/>
              <w:rPr>
                <w:sz w:val="23"/>
                <w:szCs w:val="23"/>
              </w:rPr>
            </w:pPr>
          </w:p>
        </w:tc>
      </w:tr>
    </w:tbl>
    <w:p w:rsidR="00F205C3" w:rsidRPr="00061B26" w:rsidRDefault="00F205C3" w:rsidP="004248E7">
      <w:pPr>
        <w:pStyle w:val="Default"/>
        <w:rPr>
          <w:sz w:val="23"/>
          <w:szCs w:val="23"/>
        </w:rPr>
      </w:pPr>
    </w:p>
    <w:p w:rsidR="004248E7" w:rsidRPr="00061B26" w:rsidRDefault="00EE496D" w:rsidP="004248E7">
      <w:pPr>
        <w:pStyle w:val="Default"/>
        <w:rPr>
          <w:sz w:val="23"/>
          <w:szCs w:val="23"/>
        </w:rPr>
      </w:pPr>
      <w:r w:rsidRPr="00061B26">
        <w:rPr>
          <w:b/>
          <w:sz w:val="23"/>
          <w:szCs w:val="23"/>
          <w:u w:val="single"/>
        </w:rPr>
        <w:t>Please add in as many rows as you need.</w:t>
      </w:r>
    </w:p>
    <w:p w:rsidR="00061B26" w:rsidRDefault="004248E7" w:rsidP="00061B26">
      <w:r w:rsidRPr="00061B26">
        <w:t xml:space="preserve"> </w:t>
      </w:r>
    </w:p>
    <w:p w:rsidR="005E2EF6" w:rsidRPr="00061B26" w:rsidRDefault="004248E7" w:rsidP="00061B26">
      <w:r w:rsidRPr="00061B26">
        <w:t xml:space="preserve">Entries should be submitted by email to </w:t>
      </w:r>
      <w:r w:rsidRPr="00061B26">
        <w:rPr>
          <w:b/>
          <w:color w:val="0070C0"/>
          <w:u w:val="single"/>
        </w:rPr>
        <w:t>applications@ukspaceagency.bis.gsi.gov.uk</w:t>
      </w:r>
      <w:r w:rsidRPr="00061B26">
        <w:rPr>
          <w:color w:val="0070C0"/>
        </w:rPr>
        <w:t xml:space="preserve"> </w:t>
      </w:r>
      <w:r w:rsidRPr="00061B26">
        <w:t xml:space="preserve">or arrive by post to SatelLife Challenge, Polaris House, North Star Avenue, Swindon, SN2 1SZ </w:t>
      </w:r>
    </w:p>
    <w:p w:rsidR="00D043A9" w:rsidRPr="00061B26" w:rsidRDefault="005E2EF6" w:rsidP="004248E7">
      <w:pPr>
        <w:rPr>
          <w:rFonts w:ascii="Arial" w:hAnsi="Arial" w:cs="Arial"/>
          <w:b/>
          <w:sz w:val="23"/>
          <w:szCs w:val="23"/>
          <w:u w:val="single"/>
        </w:rPr>
      </w:pPr>
      <w:r w:rsidRPr="00061B26">
        <w:rPr>
          <w:rFonts w:ascii="Arial" w:hAnsi="Arial" w:cs="Arial"/>
          <w:b/>
          <w:sz w:val="23"/>
          <w:szCs w:val="23"/>
          <w:u w:val="single"/>
        </w:rPr>
        <w:t>The competition closes at MIDNIGHT on Sunday 25 February 2018</w:t>
      </w:r>
      <w:r w:rsidR="004248E7" w:rsidRPr="00061B26">
        <w:rPr>
          <w:rFonts w:ascii="Arial" w:hAnsi="Arial" w:cs="Arial"/>
          <w:b/>
          <w:sz w:val="23"/>
          <w:szCs w:val="23"/>
          <w:u w:val="single"/>
        </w:rPr>
        <w:t>.</w:t>
      </w:r>
    </w:p>
    <w:sectPr w:rsidR="00D043A9" w:rsidRPr="00061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E7"/>
    <w:rsid w:val="00061B26"/>
    <w:rsid w:val="00204A14"/>
    <w:rsid w:val="004248E7"/>
    <w:rsid w:val="005E2EF6"/>
    <w:rsid w:val="00AC22C1"/>
    <w:rsid w:val="00AD2406"/>
    <w:rsid w:val="00D043A9"/>
    <w:rsid w:val="00EE496D"/>
    <w:rsid w:val="00F205C3"/>
    <w:rsid w:val="00FC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8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0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8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0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Priti Mehta</dc:creator>
  <cp:lastModifiedBy>Watson Steven (UK SA)</cp:lastModifiedBy>
  <cp:revision>2</cp:revision>
  <dcterms:created xsi:type="dcterms:W3CDTF">2017-12-28T19:45:00Z</dcterms:created>
  <dcterms:modified xsi:type="dcterms:W3CDTF">2017-12-28T19:45:00Z</dcterms:modified>
</cp:coreProperties>
</file>