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40" w:rsidRPr="008C5F0A" w:rsidRDefault="00740FA9" w:rsidP="008C5F0A">
      <w:pPr>
        <w:pStyle w:val="Heading1"/>
        <w:rPr>
          <w:sz w:val="28"/>
          <w:szCs w:val="28"/>
        </w:rPr>
      </w:pPr>
      <w:r w:rsidRPr="008C5F0A">
        <w:rPr>
          <w:sz w:val="28"/>
          <w:szCs w:val="28"/>
        </w:rPr>
        <w:t>SIN China secured  £13.2m in R&amp;D funding, £17.4m in Foreign Direct Investment and £11.2m in Export Wins for the UK as a result of the Pujiang Innovation Forum in Shanghai</w:t>
      </w:r>
    </w:p>
    <w:p w:rsidR="007A5D40" w:rsidRDefault="00E36FBD" w:rsidP="007A5D40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199390</wp:posOffset>
            </wp:positionV>
            <wp:extent cx="2967990" cy="1724660"/>
            <wp:effectExtent l="19050" t="0" r="3810" b="0"/>
            <wp:wrapSquare wrapText="bothSides"/>
            <wp:docPr id="7" name="Picture 2" descr="cid:image003.jpg@01D34114.8860E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34114.8860E8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40" w:rsidRPr="008C5F0A" w:rsidRDefault="0025762A" w:rsidP="007A5D40">
      <w:pPr>
        <w:spacing w:after="0"/>
        <w:rPr>
          <w:rFonts w:ascii="Arial" w:hAnsi="Arial" w:cs="Arial"/>
          <w:color w:val="000000" w:themeColor="text1"/>
        </w:rPr>
      </w:pPr>
      <w:r w:rsidRPr="008C5F0A">
        <w:rPr>
          <w:rFonts w:ascii="Arial" w:hAnsi="Arial" w:cs="Arial"/>
          <w:color w:val="000000" w:themeColor="text1"/>
        </w:rPr>
        <w:t xml:space="preserve">The SIN China team used the Pujiang Innovation Forum in Shanghai to tell a compelling story of UK-China collaboration and boost </w:t>
      </w:r>
      <w:r w:rsidR="000505FB" w:rsidRPr="008C5F0A">
        <w:rPr>
          <w:rFonts w:ascii="Arial" w:hAnsi="Arial" w:cs="Arial"/>
          <w:color w:val="000000" w:themeColor="text1"/>
        </w:rPr>
        <w:t xml:space="preserve">partnerships </w:t>
      </w:r>
      <w:r w:rsidRPr="008C5F0A">
        <w:rPr>
          <w:rFonts w:ascii="Arial" w:hAnsi="Arial" w:cs="Arial"/>
          <w:color w:val="000000" w:themeColor="text1"/>
        </w:rPr>
        <w:t>across a range of sectors</w:t>
      </w:r>
      <w:r w:rsidR="00DA06D9" w:rsidRPr="008C5F0A">
        <w:rPr>
          <w:rFonts w:ascii="Arial" w:hAnsi="Arial" w:cs="Arial"/>
          <w:color w:val="000000" w:themeColor="text1"/>
        </w:rPr>
        <w:t>, securing £13.2m in R&amp;D funding, £17.4m in Foreign Direct Investment and £11.2m in Export Wins for the UK</w:t>
      </w:r>
      <w:r w:rsidRPr="008C5F0A">
        <w:rPr>
          <w:rFonts w:ascii="Arial" w:hAnsi="Arial" w:cs="Arial"/>
          <w:color w:val="000000" w:themeColor="text1"/>
        </w:rPr>
        <w:t>.</w:t>
      </w:r>
    </w:p>
    <w:p w:rsidR="007A5D40" w:rsidRPr="008C5F0A" w:rsidRDefault="007A5D40" w:rsidP="007A5D40">
      <w:pPr>
        <w:spacing w:after="0"/>
        <w:rPr>
          <w:rFonts w:ascii="Arial" w:hAnsi="Arial" w:cs="Arial"/>
          <w:color w:val="000000" w:themeColor="text1"/>
        </w:rPr>
      </w:pPr>
    </w:p>
    <w:p w:rsidR="008C5F0A" w:rsidRDefault="00A1633A" w:rsidP="00E36FBD">
      <w:pPr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8C5F0A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8C5F0A">
        <w:rPr>
          <w:rFonts w:ascii="Arial" w:hAnsi="Arial" w:cs="Arial"/>
          <w:color w:val="000000" w:themeColor="text1"/>
        </w:rPr>
        <w:t>Pujiang</w:t>
      </w:r>
      <w:proofErr w:type="spellEnd"/>
      <w:r w:rsidRPr="008C5F0A">
        <w:rPr>
          <w:rFonts w:ascii="Arial" w:hAnsi="Arial" w:cs="Arial"/>
          <w:color w:val="000000" w:themeColor="text1"/>
        </w:rPr>
        <w:t xml:space="preserve"> Innovation Forum is China’s leading annual innovation conference</w:t>
      </w:r>
      <w:r w:rsidR="00BC6907" w:rsidRPr="008C5F0A">
        <w:rPr>
          <w:rFonts w:ascii="Arial" w:hAnsi="Arial" w:cs="Arial"/>
          <w:color w:val="000000" w:themeColor="text1"/>
        </w:rPr>
        <w:t xml:space="preserve"> and</w:t>
      </w:r>
      <w:r w:rsidRPr="008C5F0A">
        <w:rPr>
          <w:rFonts w:ascii="Arial" w:hAnsi="Arial" w:cs="Arial"/>
          <w:color w:val="000000" w:themeColor="text1"/>
        </w:rPr>
        <w:t xml:space="preserve"> SIN China secured Country of Honour status for the UK </w:t>
      </w:r>
      <w:r w:rsidR="00DA06D9" w:rsidRPr="008C5F0A">
        <w:rPr>
          <w:rFonts w:ascii="Arial" w:hAnsi="Arial" w:cs="Arial"/>
          <w:color w:val="000000" w:themeColor="text1"/>
        </w:rPr>
        <w:t>in</w:t>
      </w:r>
      <w:r w:rsidRPr="008C5F0A">
        <w:rPr>
          <w:rFonts w:ascii="Arial" w:hAnsi="Arial" w:cs="Arial"/>
          <w:color w:val="000000" w:themeColor="text1"/>
        </w:rPr>
        <w:t xml:space="preserve"> 2016. Supported by GREAT funding, the team arranged </w:t>
      </w:r>
      <w:r w:rsidR="00DA06D9" w:rsidRPr="008C5F0A">
        <w:rPr>
          <w:rFonts w:ascii="Arial" w:hAnsi="Arial" w:cs="Arial"/>
          <w:color w:val="000000" w:themeColor="text1"/>
        </w:rPr>
        <w:t>a</w:t>
      </w:r>
      <w:r w:rsidRPr="008C5F0A">
        <w:rPr>
          <w:rFonts w:ascii="Arial" w:hAnsi="Arial" w:cs="Arial"/>
          <w:color w:val="000000" w:themeColor="text1"/>
        </w:rPr>
        <w:t xml:space="preserve"> ‘UK-China Innovation is GREAT Showcase’ to demonstrate UK strengths and </w:t>
      </w:r>
      <w:r w:rsidR="00E57AEC" w:rsidRPr="008C5F0A">
        <w:rPr>
          <w:rFonts w:ascii="Arial" w:hAnsi="Arial" w:cs="Arial"/>
          <w:color w:val="000000" w:themeColor="text1"/>
        </w:rPr>
        <w:t>celebrate UK-</w:t>
      </w:r>
      <w:r w:rsidRPr="008C5F0A">
        <w:rPr>
          <w:rFonts w:ascii="Arial" w:hAnsi="Arial" w:cs="Arial"/>
          <w:color w:val="000000" w:themeColor="text1"/>
        </w:rPr>
        <w:t xml:space="preserve">China </w:t>
      </w:r>
      <w:r w:rsidR="00E57AEC" w:rsidRPr="008C5F0A">
        <w:rPr>
          <w:rFonts w:ascii="Arial" w:hAnsi="Arial" w:cs="Arial"/>
          <w:color w:val="000000" w:themeColor="text1"/>
        </w:rPr>
        <w:t>collaboration</w:t>
      </w:r>
      <w:r w:rsidRPr="008C5F0A">
        <w:rPr>
          <w:rFonts w:ascii="Arial" w:hAnsi="Arial" w:cs="Arial"/>
          <w:color w:val="000000" w:themeColor="text1"/>
        </w:rPr>
        <w:t xml:space="preserve">. SIN formed a multi-disciplinary delegation of 150 UK experts led by Jo Johnson and Sir Mark Walport and including 5 university Vice-Chancellors, 3 Research Council CEOs and </w:t>
      </w:r>
      <w:r w:rsidR="005B7A0D" w:rsidRPr="008C5F0A">
        <w:rPr>
          <w:rFonts w:ascii="Arial" w:hAnsi="Arial" w:cs="Arial"/>
          <w:color w:val="000000" w:themeColor="text1"/>
        </w:rPr>
        <w:t xml:space="preserve">graphene </w:t>
      </w:r>
      <w:r w:rsidRPr="008C5F0A">
        <w:rPr>
          <w:rFonts w:ascii="Arial" w:hAnsi="Arial" w:cs="Arial"/>
          <w:color w:val="000000" w:themeColor="text1"/>
        </w:rPr>
        <w:t xml:space="preserve">Nobel Prize winner Sir </w:t>
      </w:r>
      <w:proofErr w:type="spellStart"/>
      <w:r w:rsidRPr="008C5F0A">
        <w:rPr>
          <w:rFonts w:ascii="Arial" w:hAnsi="Arial" w:cs="Arial"/>
          <w:color w:val="000000" w:themeColor="text1"/>
        </w:rPr>
        <w:t>Kostya</w:t>
      </w:r>
      <w:proofErr w:type="spellEnd"/>
      <w:r w:rsidRPr="008C5F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C5F0A">
        <w:rPr>
          <w:rFonts w:ascii="Arial" w:hAnsi="Arial" w:cs="Arial"/>
          <w:color w:val="000000" w:themeColor="text1"/>
        </w:rPr>
        <w:t>Novoselov</w:t>
      </w:r>
      <w:proofErr w:type="spellEnd"/>
      <w:r w:rsidRPr="008C5F0A">
        <w:rPr>
          <w:rFonts w:ascii="Arial" w:hAnsi="Arial" w:cs="Arial"/>
          <w:color w:val="000000" w:themeColor="text1"/>
        </w:rPr>
        <w:t>. A keynote speech by China’s Science Minister, Wan Gang, gave the UK Showcase national attention</w:t>
      </w:r>
      <w:r w:rsidR="008C5F0A">
        <w:rPr>
          <w:rFonts w:ascii="Arial" w:hAnsi="Arial" w:cs="Arial"/>
          <w:color w:val="000000" w:themeColor="text1"/>
        </w:rPr>
        <w:t xml:space="preserve"> including a large media circulation.</w:t>
      </w:r>
      <w:r w:rsidR="00415DD8" w:rsidRPr="008C5F0A">
        <w:rPr>
          <w:rFonts w:ascii="Arial" w:hAnsi="Arial" w:cs="Arial"/>
          <w:color w:val="000000" w:themeColor="text1"/>
        </w:rPr>
        <w:t xml:space="preserve"> </w:t>
      </w:r>
      <w:r w:rsidR="00E57AEC" w:rsidRPr="008C5F0A">
        <w:rPr>
          <w:rFonts w:ascii="Arial" w:hAnsi="Arial" w:cs="Arial"/>
          <w:color w:val="000000" w:themeColor="text1"/>
        </w:rPr>
        <w:t>S</w:t>
      </w:r>
      <w:r w:rsidRPr="008C5F0A">
        <w:rPr>
          <w:rFonts w:ascii="Arial" w:hAnsi="Arial" w:cs="Arial"/>
          <w:color w:val="000000" w:themeColor="text1"/>
        </w:rPr>
        <w:t>ub-forums explore</w:t>
      </w:r>
      <w:r w:rsidR="005B7A0D" w:rsidRPr="008C5F0A">
        <w:rPr>
          <w:rFonts w:ascii="Arial" w:hAnsi="Arial" w:cs="Arial"/>
          <w:color w:val="000000" w:themeColor="text1"/>
        </w:rPr>
        <w:t>d</w:t>
      </w:r>
      <w:r w:rsidRPr="008C5F0A">
        <w:rPr>
          <w:rFonts w:ascii="Arial" w:hAnsi="Arial" w:cs="Arial"/>
          <w:color w:val="000000" w:themeColor="text1"/>
        </w:rPr>
        <w:t xml:space="preserve"> collaboration in space, energy, innovation, graphene, education technology and the creative sector.</w:t>
      </w:r>
    </w:p>
    <w:p w:rsidR="00E36FBD" w:rsidRPr="00E36FBD" w:rsidRDefault="00E36FBD" w:rsidP="00E36FB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99060</wp:posOffset>
            </wp:positionV>
            <wp:extent cx="2732405" cy="1811020"/>
            <wp:effectExtent l="19050" t="0" r="0" b="0"/>
            <wp:wrapSquare wrapText="bothSides"/>
            <wp:docPr id="4" name="Picture 5" descr="cid:7312b26b-9340-44de-b1c5-83c5de1e9102@apc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312b26b-9340-44de-b1c5-83c5de1e9102@apc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40" w:rsidRPr="008C5F0A" w:rsidRDefault="00A1633A" w:rsidP="00A1633A">
      <w:pPr>
        <w:rPr>
          <w:rFonts w:ascii="Arial" w:hAnsi="Arial" w:cs="Arial"/>
        </w:rPr>
      </w:pPr>
      <w:r w:rsidRPr="008C5F0A">
        <w:rPr>
          <w:rFonts w:ascii="Arial" w:hAnsi="Arial" w:cs="Arial"/>
        </w:rPr>
        <w:t xml:space="preserve">The event also </w:t>
      </w:r>
      <w:r w:rsidR="005B7A0D" w:rsidRPr="008C5F0A">
        <w:rPr>
          <w:rFonts w:ascii="Arial" w:hAnsi="Arial" w:cs="Arial"/>
        </w:rPr>
        <w:t xml:space="preserve">promoted and facilitated outcomes </w:t>
      </w:r>
      <w:r w:rsidR="00BC6907" w:rsidRPr="008C5F0A">
        <w:rPr>
          <w:rFonts w:ascii="Arial" w:hAnsi="Arial" w:cs="Arial"/>
        </w:rPr>
        <w:t xml:space="preserve">that </w:t>
      </w:r>
      <w:r w:rsidR="005B7A0D" w:rsidRPr="008C5F0A">
        <w:rPr>
          <w:rFonts w:ascii="Arial" w:hAnsi="Arial" w:cs="Arial"/>
        </w:rPr>
        <w:t>SIN China</w:t>
      </w:r>
      <w:r w:rsidR="00BC6907" w:rsidRPr="008C5F0A">
        <w:rPr>
          <w:rFonts w:ascii="Arial" w:hAnsi="Arial" w:cs="Arial"/>
        </w:rPr>
        <w:t xml:space="preserve"> had been working towards</w:t>
      </w:r>
      <w:r w:rsidRPr="008C5F0A">
        <w:rPr>
          <w:rFonts w:ascii="Arial" w:hAnsi="Arial" w:cs="Arial"/>
        </w:rPr>
        <w:t xml:space="preserve"> including; the opening of a joint UK-China Centre of Excellence for Plant and Microbial Sciences, £13.2m in R&amp;D funding committed for projects in the clean energy sector and 9 agreements</w:t>
      </w:r>
      <w:r w:rsidR="00DA06D9" w:rsidRPr="008C5F0A">
        <w:rPr>
          <w:rFonts w:ascii="Arial" w:hAnsi="Arial" w:cs="Arial"/>
        </w:rPr>
        <w:t xml:space="preserve"> signed</w:t>
      </w:r>
      <w:r w:rsidRPr="008C5F0A">
        <w:rPr>
          <w:rFonts w:ascii="Arial" w:hAnsi="Arial" w:cs="Arial"/>
        </w:rPr>
        <w:t xml:space="preserve"> on space technologies and satellites.</w:t>
      </w:r>
      <w:r w:rsidR="00415DD8" w:rsidRPr="008C5F0A">
        <w:rPr>
          <w:rFonts w:ascii="Arial" w:hAnsi="Arial" w:cs="Arial"/>
        </w:rPr>
        <w:t xml:space="preserve"> A Pujiang warm-up event in London hosted an entrepreneurship competition by Cocoon Networks, completing a SIN project to support Cocoon in establishing a £17.4m business incubator in London.</w:t>
      </w:r>
      <w:r w:rsidRPr="008C5F0A">
        <w:rPr>
          <w:rFonts w:ascii="Arial" w:hAnsi="Arial" w:cs="Arial"/>
        </w:rPr>
        <w:t xml:space="preserve"> SIN worked with DIT to support this project and also supported DIT in leveraging Export Wins of £11.2m from Pujiang.</w:t>
      </w:r>
      <w:r w:rsidR="007A5D40" w:rsidRPr="008C5F0A">
        <w:rPr>
          <w:rFonts w:ascii="Arial" w:hAnsi="Arial" w:cs="Arial"/>
        </w:rPr>
        <w:t xml:space="preserve"> </w:t>
      </w:r>
    </w:p>
    <w:p w:rsidR="007A5D40" w:rsidRPr="008C5F0A" w:rsidRDefault="00415DD8" w:rsidP="007A5D40">
      <w:pPr>
        <w:rPr>
          <w:rFonts w:ascii="Arial" w:hAnsi="Arial" w:cs="Arial"/>
        </w:rPr>
      </w:pPr>
      <w:r w:rsidRPr="008C5F0A">
        <w:rPr>
          <w:rFonts w:ascii="Arial" w:hAnsi="Arial" w:cs="Arial"/>
        </w:rPr>
        <w:t xml:space="preserve">High-level government connections are </w:t>
      </w:r>
      <w:proofErr w:type="gramStart"/>
      <w:r w:rsidRPr="008C5F0A">
        <w:rPr>
          <w:rFonts w:ascii="Arial" w:hAnsi="Arial" w:cs="Arial"/>
        </w:rPr>
        <w:t>key</w:t>
      </w:r>
      <w:proofErr w:type="gramEnd"/>
      <w:r w:rsidRPr="008C5F0A">
        <w:rPr>
          <w:rFonts w:ascii="Arial" w:hAnsi="Arial" w:cs="Arial"/>
        </w:rPr>
        <w:t xml:space="preserve"> to doing business in China. Pujiang carried on the momentum from President Xi’s State Visit in positioning the UK as a preferred business partner. </w:t>
      </w:r>
      <w:r w:rsidR="00A1633A" w:rsidRPr="008C5F0A">
        <w:rPr>
          <w:rFonts w:ascii="Arial" w:hAnsi="Arial" w:cs="Arial"/>
        </w:rPr>
        <w:t>The UK’s success as Country of Honour also led to the offer of the same role at a prestigious trade event</w:t>
      </w:r>
      <w:r w:rsidR="00DA06D9" w:rsidRPr="008C5F0A">
        <w:rPr>
          <w:rFonts w:ascii="Arial" w:hAnsi="Arial" w:cs="Arial"/>
        </w:rPr>
        <w:t xml:space="preserve"> in 2017</w:t>
      </w:r>
      <w:r w:rsidR="00A1633A" w:rsidRPr="008C5F0A">
        <w:rPr>
          <w:rFonts w:ascii="Arial" w:hAnsi="Arial" w:cs="Arial"/>
        </w:rPr>
        <w:t>, the China International Industry Fair.</w:t>
      </w:r>
    </w:p>
    <w:p w:rsidR="007A5D40" w:rsidRPr="008C5F0A" w:rsidRDefault="007A5D40">
      <w:pPr>
        <w:rPr>
          <w:rFonts w:ascii="Arial" w:hAnsi="Arial" w:cs="Arial"/>
        </w:rPr>
      </w:pPr>
      <w:r w:rsidRPr="008C5F0A">
        <w:rPr>
          <w:rFonts w:ascii="Arial" w:hAnsi="Arial" w:cs="Arial"/>
        </w:rPr>
        <w:t xml:space="preserve">SIN </w:t>
      </w:r>
      <w:r w:rsidR="00A1633A" w:rsidRPr="008C5F0A">
        <w:rPr>
          <w:rFonts w:ascii="Arial" w:hAnsi="Arial" w:cs="Arial"/>
        </w:rPr>
        <w:t>China</w:t>
      </w:r>
      <w:r w:rsidRPr="008C5F0A">
        <w:rPr>
          <w:rFonts w:ascii="Arial" w:hAnsi="Arial" w:cs="Arial"/>
        </w:rPr>
        <w:t xml:space="preserve"> Contact: </w:t>
      </w:r>
      <w:hyperlink r:id="rId12" w:history="1">
        <w:r w:rsidR="00A1633A" w:rsidRPr="008C5F0A">
          <w:rPr>
            <w:rStyle w:val="Hyperlink"/>
            <w:rFonts w:ascii="Arial" w:hAnsi="Arial" w:cs="Arial"/>
          </w:rPr>
          <w:t>Gareth.Taylor@fco.gov.uk</w:t>
        </w:r>
      </w:hyperlink>
      <w:r w:rsidRPr="008C5F0A">
        <w:rPr>
          <w:rFonts w:ascii="Arial" w:hAnsi="Arial" w:cs="Arial"/>
        </w:rPr>
        <w:t xml:space="preserve"> </w:t>
      </w:r>
    </w:p>
    <w:sectPr w:rsidR="007A5D40" w:rsidRPr="008C5F0A" w:rsidSect="00B032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D9" w:rsidRDefault="00DA06D9" w:rsidP="007A5D40">
      <w:pPr>
        <w:spacing w:after="0" w:line="240" w:lineRule="auto"/>
      </w:pPr>
      <w:r>
        <w:separator/>
      </w:r>
    </w:p>
  </w:endnote>
  <w:endnote w:type="continuationSeparator" w:id="0">
    <w:p w:rsidR="00DA06D9" w:rsidRDefault="00DA06D9" w:rsidP="007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Default="00DA06D9">
    <w:pPr>
      <w:pStyle w:val="Footer"/>
    </w:pPr>
  </w:p>
  <w:p w:rsidR="00DA06D9" w:rsidRDefault="00DA06D9" w:rsidP="007A5D40">
    <w:pPr>
      <w:pStyle w:val="Foot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DA06D9" w:rsidRPr="007A5D40" w:rsidRDefault="00790C67" w:rsidP="007A5D4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40FA9" w:rsidRPr="00740FA9">
        <w:rPr>
          <w:rFonts w:ascii="Arial" w:hAnsi="Arial" w:cs="Arial"/>
          <w:noProof/>
          <w:sz w:val="12"/>
        </w:rPr>
        <w:t>C</w:t>
      </w:r>
      <w:r w:rsidR="00415DD8">
        <w:rPr>
          <w:noProof/>
        </w:rPr>
        <w:t>:\Users\gtaylor\AppData\Local\Microsoft\Windows\Temporary Internet Files\Outlook Temp\SIN Impact Study Pujiang Innovation Forum_LN.docx</w:t>
      </w:r>
    </w:fldSimple>
    <w:fldSimple w:instr=" DOCPROPERTY PRIVACY  \* MERGEFORMAT 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Pr="007A5D40" w:rsidRDefault="00DA06D9" w:rsidP="007A5D40">
    <w:pPr>
      <w:pStyle w:val="Footer"/>
      <w:rPr>
        <w:rFonts w:ascii="Arial" w:hAnsi="Arial" w:cs="Arial"/>
        <w:sz w:val="20"/>
        <w:szCs w:val="20"/>
      </w:rPr>
    </w:pPr>
    <w:r w:rsidRPr="007A5D40"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18415</wp:posOffset>
          </wp:positionV>
          <wp:extent cx="705485" cy="577850"/>
          <wp:effectExtent l="19050" t="0" r="0" b="0"/>
          <wp:wrapTight wrapText="bothSides">
            <wp:wrapPolygon edited="0">
              <wp:start x="-583" y="0"/>
              <wp:lineTo x="-583" y="20651"/>
              <wp:lineTo x="21581" y="20651"/>
              <wp:lineTo x="21581" y="0"/>
              <wp:lineTo x="-583" y="0"/>
            </wp:wrapPolygon>
          </wp:wrapTight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5D40">
      <w:rPr>
        <w:rFonts w:ascii="Arial" w:hAnsi="Arial" w:cs="Arial"/>
        <w:sz w:val="20"/>
        <w:szCs w:val="20"/>
      </w:rPr>
      <w:tab/>
    </w:r>
    <w:r w:rsidRPr="007A5D40">
      <w:rPr>
        <w:rFonts w:ascii="Arial" w:hAnsi="Arial" w:cs="Arial"/>
        <w:sz w:val="20"/>
        <w:szCs w:val="20"/>
      </w:rPr>
      <w:tab/>
      <w:t xml:space="preserve"> </w:t>
    </w:r>
  </w:p>
  <w:p w:rsidR="00DA06D9" w:rsidRDefault="00DA06D9" w:rsidP="007A5D40">
    <w:pPr>
      <w:pStyle w:val="Footer"/>
      <w:tabs>
        <w:tab w:val="clear" w:pos="4513"/>
        <w:tab w:val="clear" w:pos="9026"/>
        <w:tab w:val="left" w:pos="7322"/>
      </w:tabs>
    </w:pPr>
  </w:p>
  <w:p w:rsidR="00DA06D9" w:rsidRDefault="00DA06D9" w:rsidP="007A5D40">
    <w:pPr>
      <w:pStyle w:val="Footer"/>
      <w:tabs>
        <w:tab w:val="clear" w:pos="4513"/>
        <w:tab w:val="clear" w:pos="9026"/>
        <w:tab w:val="left" w:pos="7322"/>
      </w:tabs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DA06D9" w:rsidRPr="007A5D40" w:rsidRDefault="00DA06D9" w:rsidP="007A5D40">
    <w:pPr>
      <w:pStyle w:val="Footer"/>
      <w:tabs>
        <w:tab w:val="clear" w:pos="4513"/>
        <w:tab w:val="clear" w:pos="9026"/>
        <w:tab w:val="left" w:pos="7322"/>
      </w:tabs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Default="00DA06D9">
    <w:pPr>
      <w:pStyle w:val="Footer"/>
    </w:pPr>
  </w:p>
  <w:p w:rsidR="00DA06D9" w:rsidRDefault="00DA06D9" w:rsidP="007A5D40">
    <w:pPr>
      <w:pStyle w:val="Foot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DA06D9" w:rsidRPr="007A5D40" w:rsidRDefault="00790C67" w:rsidP="007A5D4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40FA9" w:rsidRPr="00740FA9">
        <w:rPr>
          <w:rFonts w:ascii="Arial" w:hAnsi="Arial" w:cs="Arial"/>
          <w:noProof/>
          <w:sz w:val="12"/>
        </w:rPr>
        <w:t>C</w:t>
      </w:r>
      <w:r w:rsidR="00415DD8">
        <w:rPr>
          <w:noProof/>
        </w:rPr>
        <w:t>:\Users\gtaylor\AppData\Local\Microsoft\Windows\Temporary Internet Files\Outlook Temp\SIN Impact Study Pujiang Innovation Forum_LN.docx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D9" w:rsidRDefault="00DA06D9" w:rsidP="007A5D40">
      <w:pPr>
        <w:spacing w:after="0" w:line="240" w:lineRule="auto"/>
      </w:pPr>
      <w:r>
        <w:separator/>
      </w:r>
    </w:p>
  </w:footnote>
  <w:footnote w:type="continuationSeparator" w:id="0">
    <w:p w:rsidR="00DA06D9" w:rsidRDefault="00DA06D9" w:rsidP="007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Pr="007A5D40" w:rsidRDefault="00DA06D9" w:rsidP="007A5D40">
    <w:pPr>
      <w:pStyle w:val="Head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DA06D9" w:rsidRDefault="00DA0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Pr="007A5D40" w:rsidRDefault="00DA06D9" w:rsidP="007A5D40">
    <w:pPr>
      <w:pStyle w:val="Header"/>
      <w:tabs>
        <w:tab w:val="left" w:pos="1454"/>
      </w:tabs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  <w:fldSimple w:instr=" DOCPROPERTY PRIVACY  \* MERGEFORMAT "/>
  </w:p>
  <w:p w:rsidR="00DA06D9" w:rsidRDefault="00DA06D9" w:rsidP="007A5D40">
    <w:pPr>
      <w:pStyle w:val="Header"/>
      <w:tabs>
        <w:tab w:val="left" w:pos="1454"/>
      </w:tabs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-774700</wp:posOffset>
          </wp:positionH>
          <wp:positionV relativeFrom="margin">
            <wp:posOffset>-742315</wp:posOffset>
          </wp:positionV>
          <wp:extent cx="890905" cy="612140"/>
          <wp:effectExtent l="19050" t="0" r="4445" b="0"/>
          <wp:wrapSquare wrapText="bothSides"/>
          <wp:docPr id="12" name="Picture 1" descr="C:\Users\lnewman\AppData\Local\Microsoft\Windows\Temporary Internet Files\Outlook Temp\SCIENCE_is_GREAT_Flag_Blue_RGB_EX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ewman\AppData\Local\Microsoft\Windows\Temporary Internet Files\Outlook Temp\SCIENCE_is_GREAT_Flag_Blue_RGB_EX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5056505</wp:posOffset>
          </wp:positionH>
          <wp:positionV relativeFrom="margin">
            <wp:posOffset>-742315</wp:posOffset>
          </wp:positionV>
          <wp:extent cx="1191260" cy="612140"/>
          <wp:effectExtent l="19050" t="0" r="8890" b="0"/>
          <wp:wrapSquare wrapText="bothSides"/>
          <wp:docPr id="11" name="Picture 3" descr="C:\Users\lnewman\AppData\Local\Microsoft\Windows\Temporary Internet Files\Outlook Temp\INNOVATION_is_GREAT_Flag_Blue_RGB_EX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newman\AppData\Local\Microsoft\Windows\Temporary Internet Files\Outlook Temp\INNOVATION_is_GREAT_Flag_Blue_RGB_EXC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D9" w:rsidRPr="007A5D40" w:rsidRDefault="00DA06D9" w:rsidP="007A5D40">
    <w:pPr>
      <w:pStyle w:val="Head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DA06D9" w:rsidRDefault="00DA0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A5D40"/>
    <w:rsid w:val="00017CBF"/>
    <w:rsid w:val="000470F7"/>
    <w:rsid w:val="000505FB"/>
    <w:rsid w:val="000518C5"/>
    <w:rsid w:val="00063ADD"/>
    <w:rsid w:val="000852D0"/>
    <w:rsid w:val="000B7E81"/>
    <w:rsid w:val="00175A97"/>
    <w:rsid w:val="00187A87"/>
    <w:rsid w:val="001937CC"/>
    <w:rsid w:val="001E10F8"/>
    <w:rsid w:val="00232352"/>
    <w:rsid w:val="002459D3"/>
    <w:rsid w:val="0025762A"/>
    <w:rsid w:val="00275C22"/>
    <w:rsid w:val="00276893"/>
    <w:rsid w:val="00283428"/>
    <w:rsid w:val="00295CCE"/>
    <w:rsid w:val="00312260"/>
    <w:rsid w:val="00365D32"/>
    <w:rsid w:val="003902E1"/>
    <w:rsid w:val="003E7FDF"/>
    <w:rsid w:val="00415DD8"/>
    <w:rsid w:val="00453657"/>
    <w:rsid w:val="00465F61"/>
    <w:rsid w:val="004810ED"/>
    <w:rsid w:val="00492406"/>
    <w:rsid w:val="004D1DEC"/>
    <w:rsid w:val="004F639B"/>
    <w:rsid w:val="00575887"/>
    <w:rsid w:val="0058514E"/>
    <w:rsid w:val="005B7A0D"/>
    <w:rsid w:val="005C42B3"/>
    <w:rsid w:val="005F2B13"/>
    <w:rsid w:val="005F49F1"/>
    <w:rsid w:val="00607DB4"/>
    <w:rsid w:val="00647065"/>
    <w:rsid w:val="006524A7"/>
    <w:rsid w:val="00663694"/>
    <w:rsid w:val="00664D2B"/>
    <w:rsid w:val="006C58AC"/>
    <w:rsid w:val="006E334B"/>
    <w:rsid w:val="0071036A"/>
    <w:rsid w:val="00740FA9"/>
    <w:rsid w:val="00743D08"/>
    <w:rsid w:val="00787E5D"/>
    <w:rsid w:val="00790C67"/>
    <w:rsid w:val="007A0C21"/>
    <w:rsid w:val="007A25E0"/>
    <w:rsid w:val="007A5D40"/>
    <w:rsid w:val="007D4537"/>
    <w:rsid w:val="007F1C75"/>
    <w:rsid w:val="00852FE6"/>
    <w:rsid w:val="00857168"/>
    <w:rsid w:val="008C5F0A"/>
    <w:rsid w:val="00906396"/>
    <w:rsid w:val="00941190"/>
    <w:rsid w:val="00950C37"/>
    <w:rsid w:val="009866FB"/>
    <w:rsid w:val="009C5251"/>
    <w:rsid w:val="009C7E9D"/>
    <w:rsid w:val="00A1633A"/>
    <w:rsid w:val="00A21105"/>
    <w:rsid w:val="00A236D2"/>
    <w:rsid w:val="00A23A62"/>
    <w:rsid w:val="00A57D87"/>
    <w:rsid w:val="00A71DB6"/>
    <w:rsid w:val="00AB20F7"/>
    <w:rsid w:val="00AC5895"/>
    <w:rsid w:val="00AE1DA9"/>
    <w:rsid w:val="00B0322C"/>
    <w:rsid w:val="00B14C92"/>
    <w:rsid w:val="00BC6907"/>
    <w:rsid w:val="00BD7921"/>
    <w:rsid w:val="00C66C2E"/>
    <w:rsid w:val="00C849C5"/>
    <w:rsid w:val="00D14E70"/>
    <w:rsid w:val="00D504C1"/>
    <w:rsid w:val="00DA06D9"/>
    <w:rsid w:val="00E16301"/>
    <w:rsid w:val="00E17A31"/>
    <w:rsid w:val="00E20350"/>
    <w:rsid w:val="00E36FBD"/>
    <w:rsid w:val="00E57AEC"/>
    <w:rsid w:val="00E67B48"/>
    <w:rsid w:val="00E71F51"/>
    <w:rsid w:val="00E87DD8"/>
    <w:rsid w:val="00EE64D9"/>
    <w:rsid w:val="00EF68E4"/>
    <w:rsid w:val="00F366AA"/>
    <w:rsid w:val="00FB6AEC"/>
    <w:rsid w:val="00FC5BAB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2C"/>
  </w:style>
  <w:style w:type="paragraph" w:styleId="Heading1">
    <w:name w:val="heading 1"/>
    <w:basedOn w:val="Normal"/>
    <w:next w:val="Normal"/>
    <w:link w:val="Heading1Char"/>
    <w:uiPriority w:val="9"/>
    <w:qFormat/>
    <w:rsid w:val="007A5D40"/>
    <w:pPr>
      <w:keepNext/>
      <w:pBdr>
        <w:bottom w:val="single" w:sz="24" w:space="6" w:color="B11F2D"/>
      </w:pBdr>
      <w:spacing w:before="240" w:after="120" w:line="240" w:lineRule="auto"/>
      <w:outlineLvl w:val="0"/>
    </w:pPr>
    <w:rPr>
      <w:rFonts w:ascii="Arial" w:eastAsiaTheme="minorEastAsia" w:hAnsi="Arial" w:cs="Times New Roman"/>
      <w:b/>
      <w:noProof/>
      <w:color w:val="19124A"/>
      <w:sz w:val="80"/>
      <w:szCs w:val="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40"/>
  </w:style>
  <w:style w:type="paragraph" w:styleId="Footer">
    <w:name w:val="footer"/>
    <w:basedOn w:val="Normal"/>
    <w:link w:val="FooterChar"/>
    <w:uiPriority w:val="99"/>
    <w:semiHidden/>
    <w:unhideWhenUsed/>
    <w:rsid w:val="007A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40"/>
  </w:style>
  <w:style w:type="character" w:customStyle="1" w:styleId="Heading1Char">
    <w:name w:val="Heading 1 Char"/>
    <w:basedOn w:val="DefaultParagraphFont"/>
    <w:link w:val="Heading1"/>
    <w:uiPriority w:val="9"/>
    <w:rsid w:val="007A5D40"/>
    <w:rPr>
      <w:rFonts w:ascii="Arial" w:eastAsiaTheme="minorEastAsia" w:hAnsi="Arial" w:cs="Times New Roman"/>
      <w:b/>
      <w:noProof/>
      <w:color w:val="19124A"/>
      <w:sz w:val="80"/>
      <w:szCs w:val="80"/>
      <w:lang w:val="en-US"/>
    </w:rPr>
  </w:style>
  <w:style w:type="character" w:styleId="Hyperlink">
    <w:name w:val="Hyperlink"/>
    <w:basedOn w:val="DefaultParagraphFont"/>
    <w:uiPriority w:val="99"/>
    <w:unhideWhenUsed/>
    <w:rsid w:val="007A5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eth.Taylor@fco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34350.463E02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34350.463E027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623279B436A144785AF99007BAC8005" ma:contentTypeVersion="0" ma:contentTypeDescription="A content type for managing FCO Document Libraries." ma:contentTypeScope="" ma:versionID="330e7b27aa67bc6436a6b1ca6cb9aa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6b19335de635a4b12ad3c89df6330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eographicalCoverage xmlns="http://schemas.microsoft.com/sharepoint/v3">United Kingdom</GeographicalCoverage>
    <Privacy xmlns="http://schemas.microsoft.com/sharepoint/v3" xsi:nil="true"/>
    <AlternativeTitle xmlns="http://schemas.microsoft.com/sharepoint/v3" xsi:nil="true"/>
    <BusinessUnit xmlns="http://schemas.microsoft.com/sharepoint/v3"> </BusinessUnit>
    <Classification xmlns="http://schemas.microsoft.com/sharepoint/v3">OFFICIAL</Classification>
  </documentManagement>
</p:properties>
</file>

<file path=customXml/itemProps1.xml><?xml version="1.0" encoding="utf-8"?>
<ds:datastoreItem xmlns:ds="http://schemas.openxmlformats.org/officeDocument/2006/customXml" ds:itemID="{B8FDB0C4-8931-4567-AFB1-505D49D5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587548-19F4-44C1-AF3E-A415478513C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 Impact Study Template [DO NOT MODIFY THIS DRAFT]</vt:lpstr>
    </vt:vector>
  </TitlesOfParts>
  <Company>FCO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Impact Study Template [DO NOT MODIFY THIS DRAFT]</dc:title>
  <dc:creator>lnewman</dc:creator>
  <cp:lastModifiedBy>mbrown</cp:lastModifiedBy>
  <cp:revision>2</cp:revision>
  <dcterms:created xsi:type="dcterms:W3CDTF">2017-10-12T03:58:00Z</dcterms:created>
  <dcterms:modified xsi:type="dcterms:W3CDTF">2017-10-12T03:58:00Z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2017-06-07T23:00:00Z</vt:filetime>
  </property>
  <property fmtid="{D5CDD505-2E9C-101B-9397-08002B2CF9AE}" pid="14" name="ContentTypeId">
    <vt:lpwstr>0x010100E71A2716C18B4E96A9B0461156806FFA00D603A772A505714D8FDABB422B40E0D600C623279B436A144785AF99007BAC8005</vt:lpwstr>
  </property>
</Properties>
</file>