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7568F6" w:rsidP="002C5025">
            <w:pPr>
              <w:pStyle w:val="MOJaddress"/>
            </w:pPr>
            <w:r>
              <w:rPr>
                <w:noProof/>
              </w:rPr>
              <w:drawing>
                <wp:inline distT="0" distB="0" distL="0" distR="0">
                  <wp:extent cx="974090" cy="760095"/>
                  <wp:effectExtent l="0" t="0" r="0" b="190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090" cy="760095"/>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5B06" w:rsidRPr="00AA51E8" w:rsidRDefault="00C05B06" w:rsidP="009C4B46">
            <w:pPr>
              <w:pStyle w:val="MOJaddress"/>
              <w:rPr>
                <w:color w:val="000000"/>
                <w:sz w:val="22"/>
                <w:szCs w:val="22"/>
                <w:lang w:val="en-US"/>
              </w:rPr>
            </w:pPr>
          </w:p>
          <w:p w:rsidR="005C346A" w:rsidRPr="009C4B46" w:rsidRDefault="005C346A"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C016D5" w:rsidRPr="00AA51E8" w:rsidRDefault="00C05B06" w:rsidP="00D11624">
            <w:pPr>
              <w:pStyle w:val="MOJaddress"/>
              <w:rPr>
                <w:color w:val="000000"/>
              </w:rPr>
            </w:pPr>
            <w:r>
              <w:rPr>
                <w:color w:val="000000"/>
                <w:sz w:val="22"/>
                <w:szCs w:val="22"/>
              </w:rPr>
              <w:t>March</w:t>
            </w:r>
            <w:r w:rsidR="005C346A" w:rsidRPr="00AA51E8">
              <w:rPr>
                <w:color w:val="000000"/>
                <w:sz w:val="22"/>
                <w:szCs w:val="22"/>
              </w:rPr>
              <w:t xml:space="preserve"> 2017</w:t>
            </w:r>
          </w:p>
        </w:tc>
      </w:tr>
    </w:tbl>
    <w:p w:rsidR="009853E8" w:rsidRPr="00AA51E8" w:rsidRDefault="007A3DF8" w:rsidP="009853E8">
      <w:pPr>
        <w:rPr>
          <w:b/>
          <w:color w:val="000000"/>
          <w:szCs w:val="22"/>
        </w:rPr>
      </w:pPr>
      <w:r w:rsidRPr="00AA51E8">
        <w:rPr>
          <w:b/>
          <w:color w:val="000000"/>
          <w:szCs w:val="22"/>
        </w:rPr>
        <w:t xml:space="preserve">Freedom of Information Act (FOIA) Request – </w:t>
      </w:r>
      <w:r w:rsidR="00C05B06">
        <w:rPr>
          <w:color w:val="000000"/>
          <w:szCs w:val="22"/>
        </w:rPr>
        <w:t>110201</w:t>
      </w:r>
    </w:p>
    <w:p w:rsidR="007568F6" w:rsidRDefault="007568F6" w:rsidP="00CA5194">
      <w:pPr>
        <w:rPr>
          <w:color w:val="000000"/>
        </w:rPr>
      </w:pPr>
    </w:p>
    <w:p w:rsidR="007568F6" w:rsidRDefault="007568F6" w:rsidP="00CA5194">
      <w:pPr>
        <w:rPr>
          <w:color w:val="000000"/>
        </w:rPr>
      </w:pPr>
    </w:p>
    <w:p w:rsidR="00CA5194" w:rsidRPr="00AA51E8" w:rsidRDefault="007568F6" w:rsidP="00CA5194">
      <w:pPr>
        <w:rPr>
          <w:color w:val="000000"/>
        </w:rPr>
      </w:pPr>
      <w:r>
        <w:rPr>
          <w:color w:val="000000"/>
        </w:rPr>
        <w:t xml:space="preserve">You </w:t>
      </w:r>
      <w:r w:rsidR="00CA5194" w:rsidRPr="00AA51E8">
        <w:rPr>
          <w:color w:val="000000"/>
        </w:rPr>
        <w:t xml:space="preserve">asked for the following information from the Ministry of Justice (MoJ):  </w:t>
      </w:r>
    </w:p>
    <w:p w:rsidR="005C346A" w:rsidRPr="00AA51E8" w:rsidRDefault="005C346A" w:rsidP="005C346A">
      <w:pPr>
        <w:rPr>
          <w:rFonts w:cs="Arial"/>
          <w:b/>
          <w:color w:val="000000"/>
          <w:szCs w:val="22"/>
        </w:rPr>
      </w:pPr>
    </w:p>
    <w:p w:rsidR="00C05B06" w:rsidRPr="00C05B06" w:rsidRDefault="00C05B06" w:rsidP="00C05B06">
      <w:pPr>
        <w:rPr>
          <w:rFonts w:cs="Arial"/>
          <w:b/>
          <w:color w:val="000000"/>
          <w:szCs w:val="22"/>
        </w:rPr>
      </w:pPr>
      <w:r w:rsidRPr="00C05B06">
        <w:rPr>
          <w:rFonts w:cs="Arial"/>
          <w:b/>
          <w:bCs/>
          <w:color w:val="000000"/>
          <w:szCs w:val="22"/>
        </w:rPr>
        <w:t>I would like to know the number of offences recorded for each of s.69 ('Intercourse with an Animal') and s.70 ('Sexual Penetration of a Corpse') Sexual Offence Act 2003 offences have been recorded since the 2003 Act came into force. </w:t>
      </w:r>
    </w:p>
    <w:p w:rsidR="00C05B06" w:rsidRPr="00C05B06" w:rsidRDefault="00C05B06" w:rsidP="00C05B06">
      <w:pPr>
        <w:rPr>
          <w:rFonts w:cs="Arial"/>
          <w:b/>
          <w:color w:val="000000"/>
          <w:szCs w:val="22"/>
        </w:rPr>
      </w:pPr>
    </w:p>
    <w:p w:rsidR="00C05B06" w:rsidRPr="00C05B06" w:rsidRDefault="00C05B06" w:rsidP="00C05B06">
      <w:pPr>
        <w:rPr>
          <w:rFonts w:cs="Arial"/>
          <w:b/>
          <w:color w:val="000000"/>
          <w:szCs w:val="22"/>
        </w:rPr>
      </w:pPr>
      <w:r w:rsidRPr="00C05B06">
        <w:rPr>
          <w:rFonts w:cs="Arial"/>
          <w:b/>
          <w:bCs/>
          <w:color w:val="000000"/>
          <w:szCs w:val="22"/>
        </w:rPr>
        <w:t>I would also be grateful for any available information regarding the number of defendants procee</w:t>
      </w:r>
      <w:bookmarkStart w:id="0" w:name="_GoBack"/>
      <w:bookmarkEnd w:id="0"/>
      <w:r w:rsidRPr="00C05B06">
        <w:rPr>
          <w:rFonts w:cs="Arial"/>
          <w:b/>
          <w:bCs/>
          <w:color w:val="000000"/>
          <w:szCs w:val="22"/>
        </w:rPr>
        <w:t>ded against for these offences and the conviction rates, again with separate figures for the two offences.</w:t>
      </w:r>
    </w:p>
    <w:p w:rsidR="00CA5194" w:rsidRPr="00AA51E8" w:rsidRDefault="00CA5194" w:rsidP="00CA5194">
      <w:pPr>
        <w:rPr>
          <w:rFonts w:cs="Arial"/>
          <w:color w:val="000000"/>
          <w:szCs w:val="22"/>
        </w:rPr>
      </w:pPr>
    </w:p>
    <w:p w:rsidR="00D11624" w:rsidRDefault="00D11624" w:rsidP="00CA5194">
      <w:pPr>
        <w:rPr>
          <w:rFonts w:cs="Arial"/>
          <w:szCs w:val="22"/>
        </w:rPr>
      </w:pPr>
      <w:r>
        <w:rPr>
          <w:rFonts w:cs="Arial"/>
          <w:szCs w:val="22"/>
        </w:rPr>
        <w:t>Your request has been handled under the FOIA.</w:t>
      </w:r>
    </w:p>
    <w:p w:rsidR="00D11624" w:rsidRDefault="00D11624" w:rsidP="00CA5194">
      <w:pPr>
        <w:rPr>
          <w:rFonts w:cs="Arial"/>
          <w:szCs w:val="22"/>
        </w:rPr>
      </w:pPr>
    </w:p>
    <w:p w:rsidR="005C346A" w:rsidRDefault="005C346A" w:rsidP="005C346A">
      <w:pPr>
        <w:rPr>
          <w:rFonts w:cs="Arial"/>
          <w:szCs w:val="22"/>
        </w:rPr>
      </w:pPr>
      <w:r w:rsidRPr="005C346A">
        <w:rPr>
          <w:rFonts w:cs="Arial"/>
          <w:szCs w:val="22"/>
        </w:rPr>
        <w:t xml:space="preserve">I can confirm that the MoJ holds </w:t>
      </w:r>
      <w:r w:rsidR="00C05B06">
        <w:rPr>
          <w:rFonts w:cs="Arial"/>
          <w:szCs w:val="22"/>
        </w:rPr>
        <w:t>some</w:t>
      </w:r>
      <w:r w:rsidRPr="005C346A">
        <w:rPr>
          <w:rFonts w:cs="Arial"/>
          <w:szCs w:val="22"/>
        </w:rPr>
        <w:t xml:space="preserve"> of the information that you have requested.</w:t>
      </w:r>
    </w:p>
    <w:p w:rsidR="007B4514" w:rsidRDefault="007B4514" w:rsidP="005C346A">
      <w:pPr>
        <w:rPr>
          <w:rFonts w:cs="Arial"/>
          <w:szCs w:val="22"/>
        </w:rPr>
      </w:pPr>
    </w:p>
    <w:p w:rsidR="007B4514" w:rsidRPr="005C346A" w:rsidRDefault="00C05B06" w:rsidP="005C346A">
      <w:pPr>
        <w:rPr>
          <w:rFonts w:cs="Arial"/>
          <w:szCs w:val="22"/>
        </w:rPr>
      </w:pPr>
      <w:r>
        <w:rPr>
          <w:rFonts w:cs="Arial"/>
          <w:szCs w:val="22"/>
        </w:rPr>
        <w:t>The number of defendants proceeded against at magistrates’ courts and found guilty at all courts (with conviction ratio) of intercourse with an animal and sexual penetration of a corpse, in England and Wales, from 2004 to</w:t>
      </w:r>
      <w:r w:rsidR="007B4514">
        <w:rPr>
          <w:rFonts w:cs="Arial"/>
          <w:szCs w:val="22"/>
        </w:rPr>
        <w:t xml:space="preserve"> 2015</w:t>
      </w:r>
      <w:r>
        <w:rPr>
          <w:rFonts w:cs="Arial"/>
          <w:szCs w:val="22"/>
        </w:rPr>
        <w:t xml:space="preserve"> are in the attached table</w:t>
      </w:r>
      <w:r w:rsidR="007B4514">
        <w:rPr>
          <w:rFonts w:cs="Arial"/>
          <w:szCs w:val="22"/>
        </w:rPr>
        <w:t>.</w:t>
      </w:r>
      <w:r w:rsidR="006F41EC">
        <w:rPr>
          <w:rFonts w:cs="Arial"/>
          <w:szCs w:val="22"/>
        </w:rPr>
        <w:t xml:space="preserve">  Please note the conviction ratio can exceed 100% as an offender can be found guilty of an offence which is not the one for which they were</w:t>
      </w:r>
      <w:r w:rsidR="002264CB">
        <w:rPr>
          <w:rFonts w:cs="Arial"/>
          <w:szCs w:val="22"/>
        </w:rPr>
        <w:t xml:space="preserve"> recorded as being</w:t>
      </w:r>
      <w:r w:rsidR="006F41EC">
        <w:rPr>
          <w:rFonts w:cs="Arial"/>
          <w:szCs w:val="22"/>
        </w:rPr>
        <w:t xml:space="preserve"> proceeded against.</w:t>
      </w:r>
    </w:p>
    <w:p w:rsidR="005C346A" w:rsidRPr="005C346A" w:rsidRDefault="005C346A" w:rsidP="005C346A">
      <w:pPr>
        <w:rPr>
          <w:rFonts w:cs="Arial"/>
          <w:b/>
          <w:szCs w:val="22"/>
        </w:rPr>
      </w:pPr>
    </w:p>
    <w:p w:rsidR="00A21268" w:rsidRPr="00A21268" w:rsidRDefault="00C05B06" w:rsidP="00A21268">
      <w:pPr>
        <w:rPr>
          <w:rFonts w:cs="Arial"/>
          <w:szCs w:val="22"/>
        </w:rPr>
      </w:pPr>
      <w:r>
        <w:rPr>
          <w:rFonts w:cs="Arial"/>
          <w:szCs w:val="22"/>
        </w:rPr>
        <w:t>I</w:t>
      </w:r>
      <w:r w:rsidR="005C346A" w:rsidRPr="005C346A">
        <w:rPr>
          <w:rFonts w:cs="Arial"/>
          <w:szCs w:val="22"/>
        </w:rPr>
        <w:t>nformation</w:t>
      </w:r>
      <w:r>
        <w:rPr>
          <w:rFonts w:cs="Arial"/>
          <w:szCs w:val="22"/>
        </w:rPr>
        <w:t xml:space="preserve"> covering 2016</w:t>
      </w:r>
      <w:r w:rsidR="005C346A" w:rsidRPr="005C346A">
        <w:rPr>
          <w:rFonts w:cs="Arial"/>
          <w:szCs w:val="22"/>
        </w:rPr>
        <w:t xml:space="preserve"> is exempt from disclosure under section</w:t>
      </w:r>
      <w:r w:rsidR="00A21268">
        <w:rPr>
          <w:rFonts w:cs="Arial"/>
          <w:szCs w:val="22"/>
        </w:rPr>
        <w:t xml:space="preserve"> 44(1)(a) of the FOIA, which refers to prohibitions on disclosure ‘by or under any enactment’ of the FOIA.  </w:t>
      </w:r>
      <w:r w:rsidR="00A21268" w:rsidRPr="00A21268">
        <w:rPr>
          <w:rFonts w:cs="Arial"/>
          <w:szCs w:val="22"/>
        </w:rPr>
        <w:t xml:space="preserve">In this case, the information you are seeking is prohibited by the Statistics and Registration Services (SRS) Act 2007 and the Pre-release Access to Official Statistics Order 2008.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The information you have requested is a subset of the Criminal Justice Statistics data held in its final form which we routinely publish. It is intended for publication in May 2017. As such we are required to consider your request in a manner compliant with the Pre-release Access to Official Statistics Order 2008 further to sections 11 and 13 of the (SRS Act 2007</w:t>
      </w:r>
      <w:r w:rsidR="00417132">
        <w:rPr>
          <w:rFonts w:cs="Arial"/>
          <w:szCs w:val="22"/>
        </w:rPr>
        <w:t>)</w:t>
      </w:r>
      <w:r w:rsidRPr="00A21268">
        <w:rPr>
          <w:rFonts w:cs="Arial"/>
          <w:szCs w:val="22"/>
        </w:rPr>
        <w:t xml:space="preserve">.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w:t>
      </w:r>
      <w:r w:rsidRPr="00A21268">
        <w:rPr>
          <w:rFonts w:cs="Arial"/>
          <w:szCs w:val="22"/>
        </w:rPr>
        <w:lastRenderedPageBreak/>
        <w:t xml:space="preserve">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court proceedings and sentencing for </w:t>
      </w:r>
      <w:r w:rsidR="00C05B06">
        <w:rPr>
          <w:rFonts w:cs="Arial"/>
          <w:szCs w:val="22"/>
        </w:rPr>
        <w:t>sexual offences</w:t>
      </w:r>
      <w:r w:rsidRPr="00A21268">
        <w:rPr>
          <w:rFonts w:cs="Arial"/>
          <w:szCs w:val="22"/>
        </w:rPr>
        <w:t>, for 2016,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5C346A" w:rsidRDefault="005C346A" w:rsidP="005C346A">
      <w:pPr>
        <w:rPr>
          <w:rFonts w:cs="Arial"/>
          <w:szCs w:val="22"/>
        </w:rPr>
      </w:pPr>
    </w:p>
    <w:p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rsidR="005C346A" w:rsidRPr="005C346A" w:rsidRDefault="005C346A" w:rsidP="005C346A">
      <w:pPr>
        <w:rPr>
          <w:rFonts w:cs="Arial"/>
          <w:szCs w:val="22"/>
        </w:rPr>
      </w:pPr>
    </w:p>
    <w:p w:rsidR="00ED65DE" w:rsidRPr="00ED65DE" w:rsidRDefault="00ED65DE" w:rsidP="00ED65DE">
      <w:pPr>
        <w:rPr>
          <w:rFonts w:cs="Arial"/>
          <w:szCs w:val="22"/>
        </w:rPr>
      </w:pPr>
      <w:r>
        <w:rPr>
          <w:rFonts w:cs="Arial"/>
          <w:szCs w:val="22"/>
        </w:rPr>
        <w:t>The information for 2016</w:t>
      </w:r>
      <w:r w:rsidRPr="00ED65DE">
        <w:rPr>
          <w:rFonts w:cs="Arial"/>
          <w:szCs w:val="22"/>
        </w:rPr>
        <w:t xml:space="preserve"> is</w:t>
      </w:r>
      <w:r>
        <w:rPr>
          <w:rFonts w:cs="Arial"/>
          <w:szCs w:val="22"/>
        </w:rPr>
        <w:t xml:space="preserve"> also</w:t>
      </w:r>
      <w:r w:rsidRPr="00ED65DE">
        <w:rPr>
          <w:rFonts w:cs="Arial"/>
          <w:szCs w:val="22"/>
        </w:rPr>
        <w:t xml:space="preserve"> exempt from disclosure under section 22(1) of the FOIA, because it is intended for future publication. </w:t>
      </w:r>
      <w:r w:rsidR="007B4514" w:rsidRPr="007B4514">
        <w:rPr>
          <w:rFonts w:cs="Arial"/>
          <w:szCs w:val="22"/>
        </w:rPr>
        <w:t xml:space="preserve">Please note that whilst quarterly court proceedings and convictions headline data are published and are currently available up to end </w:t>
      </w:r>
      <w:r w:rsidR="00C05B06">
        <w:rPr>
          <w:rFonts w:cs="Arial"/>
          <w:szCs w:val="22"/>
        </w:rPr>
        <w:t>September</w:t>
      </w:r>
      <w:r w:rsidR="007B4514" w:rsidRPr="007B4514">
        <w:rPr>
          <w:rFonts w:cs="Arial"/>
          <w:szCs w:val="22"/>
        </w:rPr>
        <w:t xml:space="preserve"> 2016,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w:t>
      </w:r>
      <w:r w:rsidR="00417132">
        <w:rPr>
          <w:rFonts w:cs="Arial"/>
          <w:szCs w:val="22"/>
        </w:rPr>
        <w:t>q</w:t>
      </w:r>
      <w:r w:rsidR="007B4514" w:rsidRPr="007B4514">
        <w:rPr>
          <w:rFonts w:cs="Arial"/>
          <w:szCs w:val="22"/>
        </w:rPr>
        <w:t xml:space="preserve">uarters 1 </w:t>
      </w:r>
      <w:r w:rsidR="00C05B06">
        <w:rPr>
          <w:rFonts w:cs="Arial"/>
          <w:szCs w:val="22"/>
        </w:rPr>
        <w:t>to 3</w:t>
      </w:r>
      <w:r w:rsidR="007B4514" w:rsidRPr="007B4514">
        <w:rPr>
          <w:rFonts w:cs="Arial"/>
          <w:szCs w:val="22"/>
        </w:rPr>
        <w:t xml:space="preserve"> (January to </w:t>
      </w:r>
      <w:r w:rsidR="00C05B06">
        <w:rPr>
          <w:rFonts w:cs="Arial"/>
          <w:szCs w:val="22"/>
        </w:rPr>
        <w:t>September</w:t>
      </w:r>
      <w:r w:rsidR="007B4514" w:rsidRPr="007B4514">
        <w:rPr>
          <w:rFonts w:cs="Arial"/>
          <w:szCs w:val="22"/>
        </w:rPr>
        <w:t>) data are not available until the annual criminal statistics publication is published</w:t>
      </w:r>
      <w:r w:rsidR="007B4514">
        <w:rPr>
          <w:rFonts w:cs="Arial"/>
          <w:szCs w:val="22"/>
        </w:rPr>
        <w:t xml:space="preserve"> in May 2017.</w:t>
      </w:r>
    </w:p>
    <w:p w:rsidR="00ED65DE" w:rsidRPr="00ED65DE" w:rsidRDefault="00ED65DE" w:rsidP="00ED65DE">
      <w:pPr>
        <w:rPr>
          <w:rFonts w:cs="Arial"/>
          <w:szCs w:val="22"/>
        </w:rPr>
      </w:pPr>
    </w:p>
    <w:p w:rsidR="00ED65DE" w:rsidRDefault="00ED65DE" w:rsidP="00ED65DE">
      <w:pPr>
        <w:rPr>
          <w:rFonts w:cs="Arial"/>
          <w:szCs w:val="22"/>
        </w:rPr>
      </w:pPr>
      <w:r w:rsidRPr="00ED65DE">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rsid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disclosure</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Disclosure would improve transparency in the operations of Government, and of the justice system in particular.</w:t>
      </w:r>
    </w:p>
    <w:p w:rsidR="00ED65DE" w:rsidRP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withholding the information</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adhere to the existing publication process for official statistics, which includes time for the data to be collated and properly verified.</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ED65DE" w:rsidRPr="00ED65DE" w:rsidRDefault="00ED65DE" w:rsidP="00ED65DE">
      <w:pPr>
        <w:rPr>
          <w:rFonts w:cs="Arial"/>
          <w:szCs w:val="22"/>
        </w:rPr>
      </w:pPr>
    </w:p>
    <w:p w:rsidR="00CA5194" w:rsidRDefault="00ED65DE" w:rsidP="00CA5194">
      <w:pPr>
        <w:rPr>
          <w:rFonts w:cs="Arial"/>
          <w:szCs w:val="22"/>
        </w:rPr>
      </w:pPr>
      <w:r w:rsidRPr="00ED65DE">
        <w:rPr>
          <w:rFonts w:cs="Arial"/>
          <w:szCs w:val="22"/>
        </w:rPr>
        <w:t>We reached the view that, on balance, the public interest is better served by withholding this information under section 22 of the FOIA at this time.</w:t>
      </w:r>
    </w:p>
    <w:p w:rsidR="00C05B06" w:rsidRDefault="00C05B06" w:rsidP="00CA5194">
      <w:pPr>
        <w:rPr>
          <w:rFonts w:cs="Arial"/>
          <w:szCs w:val="22"/>
        </w:rPr>
      </w:pPr>
    </w:p>
    <w:p w:rsidR="00C05B06" w:rsidRDefault="00C05B06" w:rsidP="00CA5194">
      <w:pPr>
        <w:rPr>
          <w:rFonts w:cs="Arial"/>
          <w:szCs w:val="22"/>
        </w:rPr>
      </w:pPr>
      <w:r w:rsidRPr="00C05B06">
        <w:rPr>
          <w:rFonts w:cs="Arial"/>
          <w:szCs w:val="22"/>
        </w:rPr>
        <w:t>The MoJ does not hold any informati</w:t>
      </w:r>
      <w:r>
        <w:rPr>
          <w:rFonts w:cs="Arial"/>
          <w:szCs w:val="22"/>
        </w:rPr>
        <w:t>on in the scope of your request with regard to recorded offence.  This is because we are not the appropriate authority to contact on this subject.  Recorded crime statistics are held by the Home Office, whose team of statisticians can be contact via the below address:-</w:t>
      </w:r>
    </w:p>
    <w:p w:rsidR="00C05B06" w:rsidRDefault="00C05B06" w:rsidP="00CA5194">
      <w:pPr>
        <w:rPr>
          <w:rFonts w:cs="Arial"/>
          <w:szCs w:val="22"/>
        </w:rPr>
      </w:pPr>
    </w:p>
    <w:p w:rsidR="00FE0700" w:rsidRPr="007568F6" w:rsidRDefault="00C05B06" w:rsidP="00CA5194">
      <w:pPr>
        <w:rPr>
          <w:rFonts w:cs="Arial"/>
          <w:szCs w:val="22"/>
        </w:rPr>
      </w:pPr>
      <w:hyperlink r:id="rId9" w:tooltip="mailto:crimestats@homeoffice.gsi.gov.uk" w:history="1">
        <w:r w:rsidRPr="00C05B06">
          <w:rPr>
            <w:rStyle w:val="Hyperlink"/>
            <w:rFonts w:cs="Arial"/>
            <w:szCs w:val="22"/>
          </w:rPr>
          <w:t>crimestats@homeoffice.gsi.gov.uk</w:t>
        </w:r>
      </w:hyperlink>
    </w:p>
    <w:sectPr w:rsidR="00FE0700" w:rsidRPr="007568F6" w:rsidSect="00561341">
      <w:footerReference w:type="default" r:id="rId10"/>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A67" w:rsidRDefault="006C1A67">
      <w:r>
        <w:separator/>
      </w:r>
    </w:p>
  </w:endnote>
  <w:endnote w:type="continuationSeparator" w:id="0">
    <w:p w:rsidR="006C1A67" w:rsidRDefault="006C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568F6">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A67" w:rsidRDefault="006C1A67">
      <w:r>
        <w:separator/>
      </w:r>
    </w:p>
  </w:footnote>
  <w:footnote w:type="continuationSeparator" w:id="0">
    <w:p w:rsidR="006C1A67" w:rsidRDefault="006C1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5548F"/>
    <w:rsid w:val="0007380F"/>
    <w:rsid w:val="0008457A"/>
    <w:rsid w:val="0009138F"/>
    <w:rsid w:val="0009754B"/>
    <w:rsid w:val="000A22A5"/>
    <w:rsid w:val="000A3195"/>
    <w:rsid w:val="000F1119"/>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236C2"/>
    <w:rsid w:val="002264CB"/>
    <w:rsid w:val="00255FC6"/>
    <w:rsid w:val="002643B4"/>
    <w:rsid w:val="00273E23"/>
    <w:rsid w:val="00285A9C"/>
    <w:rsid w:val="002B0ECE"/>
    <w:rsid w:val="002C5025"/>
    <w:rsid w:val="002D5314"/>
    <w:rsid w:val="002D7FBE"/>
    <w:rsid w:val="002E39E4"/>
    <w:rsid w:val="002F24C7"/>
    <w:rsid w:val="002F50F6"/>
    <w:rsid w:val="002F6553"/>
    <w:rsid w:val="003011BD"/>
    <w:rsid w:val="00303661"/>
    <w:rsid w:val="0030433E"/>
    <w:rsid w:val="0031213B"/>
    <w:rsid w:val="00313B59"/>
    <w:rsid w:val="00323067"/>
    <w:rsid w:val="003366B3"/>
    <w:rsid w:val="00375DDC"/>
    <w:rsid w:val="00376A97"/>
    <w:rsid w:val="00377D6F"/>
    <w:rsid w:val="0038642F"/>
    <w:rsid w:val="003A633E"/>
    <w:rsid w:val="003B13CA"/>
    <w:rsid w:val="003E2480"/>
    <w:rsid w:val="003E3E27"/>
    <w:rsid w:val="00401CAB"/>
    <w:rsid w:val="00417132"/>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973"/>
    <w:rsid w:val="00524313"/>
    <w:rsid w:val="00535B60"/>
    <w:rsid w:val="005361B4"/>
    <w:rsid w:val="00561341"/>
    <w:rsid w:val="0056296A"/>
    <w:rsid w:val="00566964"/>
    <w:rsid w:val="005765D4"/>
    <w:rsid w:val="005774F0"/>
    <w:rsid w:val="0059501B"/>
    <w:rsid w:val="005A196C"/>
    <w:rsid w:val="005A1FB5"/>
    <w:rsid w:val="005B1E5F"/>
    <w:rsid w:val="005B28FC"/>
    <w:rsid w:val="005C1749"/>
    <w:rsid w:val="005C346A"/>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C1A67"/>
    <w:rsid w:val="006C72DE"/>
    <w:rsid w:val="006E32CA"/>
    <w:rsid w:val="006F32D9"/>
    <w:rsid w:val="006F41B2"/>
    <w:rsid w:val="006F41EC"/>
    <w:rsid w:val="0073624F"/>
    <w:rsid w:val="0074259E"/>
    <w:rsid w:val="0075513B"/>
    <w:rsid w:val="007568F6"/>
    <w:rsid w:val="007A3DF8"/>
    <w:rsid w:val="007B4514"/>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2334"/>
    <w:rsid w:val="00886775"/>
    <w:rsid w:val="00892055"/>
    <w:rsid w:val="008970E9"/>
    <w:rsid w:val="008B21BB"/>
    <w:rsid w:val="008B36D2"/>
    <w:rsid w:val="008D45DA"/>
    <w:rsid w:val="008D564C"/>
    <w:rsid w:val="00917EC7"/>
    <w:rsid w:val="009827DD"/>
    <w:rsid w:val="009853E8"/>
    <w:rsid w:val="00985CB8"/>
    <w:rsid w:val="00990F1F"/>
    <w:rsid w:val="009C4B46"/>
    <w:rsid w:val="009D5879"/>
    <w:rsid w:val="009E3F91"/>
    <w:rsid w:val="009E69FE"/>
    <w:rsid w:val="00A144A3"/>
    <w:rsid w:val="00A173AB"/>
    <w:rsid w:val="00A20BCD"/>
    <w:rsid w:val="00A21268"/>
    <w:rsid w:val="00A349B1"/>
    <w:rsid w:val="00A40D87"/>
    <w:rsid w:val="00A459D4"/>
    <w:rsid w:val="00A4792D"/>
    <w:rsid w:val="00A76AFC"/>
    <w:rsid w:val="00A809DF"/>
    <w:rsid w:val="00AA51E8"/>
    <w:rsid w:val="00AD7505"/>
    <w:rsid w:val="00AE7402"/>
    <w:rsid w:val="00AF2FD9"/>
    <w:rsid w:val="00B01B28"/>
    <w:rsid w:val="00B47082"/>
    <w:rsid w:val="00B77718"/>
    <w:rsid w:val="00B8050D"/>
    <w:rsid w:val="00B81EF9"/>
    <w:rsid w:val="00B9009F"/>
    <w:rsid w:val="00B95043"/>
    <w:rsid w:val="00BB4B4B"/>
    <w:rsid w:val="00C016D5"/>
    <w:rsid w:val="00C05B06"/>
    <w:rsid w:val="00C56E27"/>
    <w:rsid w:val="00C66BE0"/>
    <w:rsid w:val="00C72245"/>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3EFE"/>
    <w:rsid w:val="00D5584F"/>
    <w:rsid w:val="00D62050"/>
    <w:rsid w:val="00D64C3E"/>
    <w:rsid w:val="00D66074"/>
    <w:rsid w:val="00D908A9"/>
    <w:rsid w:val="00DD4695"/>
    <w:rsid w:val="00DD5704"/>
    <w:rsid w:val="00DE65A5"/>
    <w:rsid w:val="00DE71AB"/>
    <w:rsid w:val="00E07BB4"/>
    <w:rsid w:val="00E4338B"/>
    <w:rsid w:val="00E51801"/>
    <w:rsid w:val="00E53522"/>
    <w:rsid w:val="00E910E7"/>
    <w:rsid w:val="00E92C99"/>
    <w:rsid w:val="00EA1E9A"/>
    <w:rsid w:val="00EB050F"/>
    <w:rsid w:val="00EB72DE"/>
    <w:rsid w:val="00EC656E"/>
    <w:rsid w:val="00ED3B30"/>
    <w:rsid w:val="00ED65DE"/>
    <w:rsid w:val="00ED782D"/>
    <w:rsid w:val="00EE2AA6"/>
    <w:rsid w:val="00F012C4"/>
    <w:rsid w:val="00F24423"/>
    <w:rsid w:val="00F61AFC"/>
    <w:rsid w:val="00F74765"/>
    <w:rsid w:val="00F779B2"/>
    <w:rsid w:val="00F81AD5"/>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7341FCD-DB3C-4B69-8875-C773B5AA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1378701214">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imestats@homeoffice.gsi.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42DC1-F660-42C5-A59D-6730E8FD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2</Pages>
  <Words>827</Words>
  <Characters>4715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FOI 110201 S.69 and S.70 Sexual Offence Act 2003 Offences</vt:lpstr>
    </vt:vector>
  </TitlesOfParts>
  <Manager/>
  <Company>Ministry of Justice</Company>
  <LinksUpToDate>false</LinksUpToDate>
  <CharactersWithSpaces>5531</CharactersWithSpaces>
  <SharedDoc>false</SharedDoc>
  <HLinks>
    <vt:vector size="24" baseType="variant">
      <vt:variant>
        <vt:i4>5636139</vt:i4>
      </vt:variant>
      <vt:variant>
        <vt:i4>9</vt:i4>
      </vt:variant>
      <vt:variant>
        <vt:i4>0</vt:i4>
      </vt:variant>
      <vt:variant>
        <vt:i4>5</vt:i4>
      </vt:variant>
      <vt:variant>
        <vt:lpwstr>mailto:data.access@justice.gsi.gov.uk</vt:lpwstr>
      </vt:variant>
      <vt:variant>
        <vt:lpwstr/>
      </vt:variant>
      <vt:variant>
        <vt:i4>4653161</vt:i4>
      </vt:variant>
      <vt:variant>
        <vt:i4>6</vt:i4>
      </vt:variant>
      <vt:variant>
        <vt:i4>0</vt:i4>
      </vt:variant>
      <vt:variant>
        <vt:i4>5</vt:i4>
      </vt:variant>
      <vt:variant>
        <vt:lpwstr>mailto:crimestats@homeoffice.gsi.gov.uk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327785</vt:i4>
      </vt:variant>
      <vt:variant>
        <vt:i4>0</vt:i4>
      </vt:variant>
      <vt:variant>
        <vt:i4>0</vt:i4>
      </vt:variant>
      <vt:variant>
        <vt:i4>5</vt:i4>
      </vt:variant>
      <vt:variant>
        <vt:lpwstr>mailto:I.Jones2@leeds.ac.uk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110201 S.69 and S.70 Sexual Offence Act 2003 Offences</dc:title>
  <dc:subject>FOI Release</dc:subject>
  <dc:creator>MoJ</dc:creator>
  <cp:keywords/>
  <dc:description/>
  <cp:lastModifiedBy>Cox, Allan</cp:lastModifiedBy>
  <cp:revision>2</cp:revision>
  <cp:lastPrinted>2015-07-06T10:35:00Z</cp:lastPrinted>
  <dcterms:created xsi:type="dcterms:W3CDTF">2017-05-31T11:11:00Z</dcterms:created>
  <dcterms:modified xsi:type="dcterms:W3CDTF">2017-05-31T11:11:00Z</dcterms:modified>
  <cp:category/>
</cp:coreProperties>
</file>