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37" w:rsidRDefault="00741881" w:rsidP="00FF63BA">
      <w:pPr>
        <w:pStyle w:val="BodyText"/>
        <w:ind w:left="-567"/>
        <w:jc w:val="center"/>
        <w:rPr>
          <w:sz w:val="32"/>
          <w:szCs w:val="32"/>
        </w:rPr>
      </w:pPr>
      <w:bookmarkStart w:id="0" w:name="title"/>
      <w:bookmarkEnd w:id="0"/>
      <w:r w:rsidRPr="00164A89">
        <w:rPr>
          <w:sz w:val="32"/>
          <w:szCs w:val="32"/>
        </w:rPr>
        <w:t>Hi</w:t>
      </w:r>
      <w:r w:rsidR="00286537" w:rsidRPr="00164A89">
        <w:rPr>
          <w:sz w:val="32"/>
          <w:szCs w:val="32"/>
        </w:rPr>
        <w:t xml:space="preserve">ghways </w:t>
      </w:r>
      <w:r w:rsidR="0072659D">
        <w:rPr>
          <w:sz w:val="32"/>
          <w:szCs w:val="32"/>
        </w:rPr>
        <w:t>England</w:t>
      </w:r>
    </w:p>
    <w:p w:rsidR="00B754FE" w:rsidRPr="00164A89" w:rsidRDefault="00286537" w:rsidP="00FF63BA">
      <w:pPr>
        <w:pStyle w:val="BodyText"/>
        <w:ind w:left="-567"/>
        <w:jc w:val="center"/>
        <w:rPr>
          <w:color w:val="FF0000"/>
          <w:sz w:val="32"/>
          <w:szCs w:val="32"/>
        </w:rPr>
      </w:pPr>
      <w:r w:rsidRPr="00164A89">
        <w:rPr>
          <w:sz w:val="32"/>
          <w:szCs w:val="32"/>
        </w:rPr>
        <w:t>Supplier</w:t>
      </w:r>
      <w:r w:rsidR="005A0612" w:rsidRPr="00164A89">
        <w:rPr>
          <w:sz w:val="32"/>
          <w:szCs w:val="32"/>
        </w:rPr>
        <w:t xml:space="preserve"> Recognition Scheme</w:t>
      </w:r>
      <w:r w:rsidRPr="00164A89">
        <w:rPr>
          <w:sz w:val="32"/>
          <w:szCs w:val="32"/>
        </w:rPr>
        <w:t xml:space="preserve"> </w:t>
      </w:r>
      <w:bookmarkStart w:id="1" w:name="Start"/>
      <w:bookmarkEnd w:id="1"/>
      <w:r w:rsidR="00F72DDB">
        <w:rPr>
          <w:sz w:val="32"/>
          <w:szCs w:val="32"/>
        </w:rPr>
        <w:t>2016</w:t>
      </w:r>
    </w:p>
    <w:p w:rsidR="00B754FE" w:rsidRDefault="00B754FE" w:rsidP="00D51891">
      <w:pPr>
        <w:pStyle w:val="Default"/>
        <w:ind w:left="-567"/>
        <w:rPr>
          <w:b/>
          <w:color w:val="FF0000"/>
        </w:rPr>
      </w:pPr>
    </w:p>
    <w:p w:rsidR="00BB45AF" w:rsidRPr="007E73C4" w:rsidRDefault="009523AE" w:rsidP="00D51891">
      <w:pPr>
        <w:pStyle w:val="Default"/>
        <w:shd w:val="clear" w:color="auto" w:fill="000000"/>
        <w:autoSpaceDE/>
        <w:autoSpaceDN/>
        <w:adjustRightInd/>
        <w:ind w:left="-567"/>
        <w:rPr>
          <w:b/>
          <w:color w:val="FFFFFF"/>
        </w:rPr>
      </w:pPr>
      <w:r w:rsidRPr="007E73C4">
        <w:rPr>
          <w:b/>
          <w:color w:val="FFFFFF"/>
        </w:rPr>
        <w:t>I</w:t>
      </w:r>
      <w:r w:rsidR="006D61A9" w:rsidRPr="007E73C4">
        <w:rPr>
          <w:b/>
          <w:color w:val="FFFFFF"/>
        </w:rPr>
        <w:t>ntroduction</w:t>
      </w:r>
    </w:p>
    <w:p w:rsidR="006D61A9" w:rsidRPr="00633591" w:rsidRDefault="006D61A9" w:rsidP="00D51891">
      <w:pPr>
        <w:pStyle w:val="Default"/>
        <w:ind w:left="-567"/>
        <w:rPr>
          <w:b/>
          <w:color w:val="FF0000"/>
        </w:rPr>
      </w:pPr>
    </w:p>
    <w:p w:rsidR="00EE18C0" w:rsidRPr="00694ADA" w:rsidRDefault="00BD2537" w:rsidP="00D51891">
      <w:pPr>
        <w:ind w:left="-567"/>
        <w:rPr>
          <w:rFonts w:cs="Arial"/>
          <w:sz w:val="22"/>
          <w:szCs w:val="22"/>
        </w:rPr>
      </w:pPr>
      <w:r w:rsidRPr="00694ADA">
        <w:rPr>
          <w:rFonts w:cs="Arial"/>
          <w:sz w:val="22"/>
          <w:szCs w:val="22"/>
        </w:rPr>
        <w:t>This pack guide</w:t>
      </w:r>
      <w:r w:rsidR="006D364D" w:rsidRPr="00694ADA">
        <w:rPr>
          <w:rFonts w:cs="Arial"/>
          <w:sz w:val="22"/>
          <w:szCs w:val="22"/>
        </w:rPr>
        <w:t>s</w:t>
      </w:r>
      <w:r w:rsidRPr="00694ADA">
        <w:rPr>
          <w:rFonts w:cs="Arial"/>
          <w:sz w:val="22"/>
          <w:szCs w:val="22"/>
        </w:rPr>
        <w:t xml:space="preserve"> </w:t>
      </w:r>
      <w:r w:rsidR="005153BA" w:rsidRPr="00694ADA">
        <w:rPr>
          <w:rFonts w:cs="Arial"/>
          <w:sz w:val="22"/>
          <w:szCs w:val="22"/>
        </w:rPr>
        <w:t xml:space="preserve">you </w:t>
      </w:r>
      <w:r w:rsidRPr="00694ADA">
        <w:rPr>
          <w:rFonts w:cs="Arial"/>
          <w:sz w:val="22"/>
          <w:szCs w:val="22"/>
        </w:rPr>
        <w:t>through the</w:t>
      </w:r>
      <w:r w:rsidR="005153BA" w:rsidRPr="00694ADA">
        <w:rPr>
          <w:rFonts w:cs="Arial"/>
          <w:sz w:val="22"/>
          <w:szCs w:val="22"/>
        </w:rPr>
        <w:t xml:space="preserve"> process for entering the</w:t>
      </w:r>
      <w:r w:rsidRPr="00694ADA">
        <w:rPr>
          <w:rFonts w:cs="Arial"/>
          <w:sz w:val="22"/>
          <w:szCs w:val="22"/>
        </w:rPr>
        <w:t xml:space="preserve"> Highways </w:t>
      </w:r>
      <w:r w:rsidR="0072659D" w:rsidRPr="00694ADA">
        <w:rPr>
          <w:rFonts w:cs="Arial"/>
          <w:sz w:val="22"/>
          <w:szCs w:val="22"/>
        </w:rPr>
        <w:t>England</w:t>
      </w:r>
      <w:r w:rsidRPr="00694ADA">
        <w:rPr>
          <w:rFonts w:cs="Arial"/>
          <w:sz w:val="22"/>
          <w:szCs w:val="22"/>
        </w:rPr>
        <w:t xml:space="preserve"> </w:t>
      </w:r>
      <w:r w:rsidR="005153BA" w:rsidRPr="00694ADA">
        <w:rPr>
          <w:rFonts w:cs="Arial"/>
          <w:sz w:val="22"/>
          <w:szCs w:val="22"/>
        </w:rPr>
        <w:t>r</w:t>
      </w:r>
      <w:r w:rsidR="005A0612" w:rsidRPr="00694ADA">
        <w:rPr>
          <w:rFonts w:cs="Arial"/>
          <w:sz w:val="22"/>
          <w:szCs w:val="22"/>
        </w:rPr>
        <w:t xml:space="preserve">ecognition </w:t>
      </w:r>
      <w:r w:rsidR="005153BA" w:rsidRPr="00694ADA">
        <w:rPr>
          <w:rFonts w:cs="Arial"/>
          <w:sz w:val="22"/>
          <w:szCs w:val="22"/>
        </w:rPr>
        <w:t>s</w:t>
      </w:r>
      <w:r w:rsidR="005A0612" w:rsidRPr="00694ADA">
        <w:rPr>
          <w:rFonts w:cs="Arial"/>
          <w:sz w:val="22"/>
          <w:szCs w:val="22"/>
        </w:rPr>
        <w:t>cheme</w:t>
      </w:r>
      <w:r w:rsidRPr="00694ADA">
        <w:rPr>
          <w:rFonts w:cs="Arial"/>
          <w:sz w:val="22"/>
          <w:szCs w:val="22"/>
        </w:rPr>
        <w:t>.</w:t>
      </w:r>
      <w:r w:rsidR="00E358BE">
        <w:rPr>
          <w:rFonts w:cs="Arial"/>
          <w:sz w:val="22"/>
          <w:szCs w:val="22"/>
        </w:rPr>
        <w:t xml:space="preserve">  </w:t>
      </w:r>
      <w:r w:rsidR="00EE18C0" w:rsidRPr="00694ADA">
        <w:rPr>
          <w:rFonts w:cs="Arial"/>
          <w:sz w:val="22"/>
          <w:szCs w:val="22"/>
        </w:rPr>
        <w:t xml:space="preserve">We expect to identify awards for supply chain activity and/or specific </w:t>
      </w:r>
      <w:r w:rsidR="0072659D" w:rsidRPr="00694ADA">
        <w:rPr>
          <w:rFonts w:cs="Arial"/>
          <w:sz w:val="22"/>
          <w:szCs w:val="22"/>
        </w:rPr>
        <w:t>Highways England</w:t>
      </w:r>
      <w:r w:rsidR="00EE18C0" w:rsidRPr="00694ADA">
        <w:rPr>
          <w:rFonts w:cs="Arial"/>
          <w:sz w:val="22"/>
          <w:szCs w:val="22"/>
        </w:rPr>
        <w:t xml:space="preserve"> projects in the following areas:</w:t>
      </w:r>
    </w:p>
    <w:p w:rsidR="00FF63BA" w:rsidRPr="00694ADA" w:rsidRDefault="00FF63BA" w:rsidP="00D51891">
      <w:pPr>
        <w:ind w:left="-567"/>
        <w:rPr>
          <w:rFonts w:cs="Arial"/>
          <w:sz w:val="22"/>
          <w:szCs w:val="22"/>
        </w:rPr>
      </w:pPr>
    </w:p>
    <w:p w:rsidR="00FF63BA" w:rsidRPr="004B2D46"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Building Capacity and Capability</w:t>
      </w:r>
    </w:p>
    <w:p w:rsidR="00FF63BA" w:rsidRPr="004B2D46"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Communities</w:t>
      </w:r>
    </w:p>
    <w:p w:rsidR="00FF63BA" w:rsidRPr="004B2D46"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Customer experience</w:t>
      </w:r>
    </w:p>
    <w:p w:rsidR="00FF63BA"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Delivering Sustainable and</w:t>
      </w:r>
      <w:r w:rsidR="004B2F9D">
        <w:rPr>
          <w:rFonts w:cs="Arial"/>
          <w:sz w:val="22"/>
          <w:szCs w:val="22"/>
          <w:lang w:val="en-US"/>
        </w:rPr>
        <w:t xml:space="preserve"> Environmental </w:t>
      </w:r>
      <w:r w:rsidRPr="004B2D46">
        <w:rPr>
          <w:rFonts w:cs="Arial"/>
          <w:sz w:val="22"/>
          <w:szCs w:val="22"/>
          <w:lang w:val="en-US"/>
        </w:rPr>
        <w:t xml:space="preserve">Solutions </w:t>
      </w:r>
    </w:p>
    <w:p w:rsidR="00FF63BA" w:rsidRPr="004B2D46"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Inclusion</w:t>
      </w:r>
    </w:p>
    <w:p w:rsidR="00EE18C0" w:rsidRPr="004B2D46" w:rsidRDefault="00EE18C0"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Managing Down Cost / Improving Value</w:t>
      </w:r>
    </w:p>
    <w:p w:rsidR="0083655C" w:rsidRPr="004B2D46" w:rsidRDefault="007044AF"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Safety, Health and</w:t>
      </w:r>
      <w:r w:rsidR="00980205" w:rsidRPr="004B2D46">
        <w:rPr>
          <w:rFonts w:cs="Arial"/>
          <w:sz w:val="22"/>
          <w:szCs w:val="22"/>
          <w:lang w:val="en-US"/>
        </w:rPr>
        <w:t xml:space="preserve"> Wellbeing</w:t>
      </w:r>
      <w:r w:rsidR="00FF63BA">
        <w:rPr>
          <w:rFonts w:cs="Arial"/>
          <w:sz w:val="22"/>
          <w:szCs w:val="22"/>
          <w:lang w:val="en-US"/>
        </w:rPr>
        <w:t>;</w:t>
      </w:r>
    </w:p>
    <w:p w:rsidR="00FF63BA" w:rsidRDefault="00FF63BA" w:rsidP="00FF63BA">
      <w:pPr>
        <w:spacing w:before="40" w:after="40"/>
        <w:ind w:left="-142"/>
        <w:rPr>
          <w:rFonts w:cs="Arial"/>
          <w:sz w:val="22"/>
          <w:szCs w:val="22"/>
          <w:lang w:val="en-US"/>
        </w:rPr>
      </w:pPr>
      <w:r>
        <w:rPr>
          <w:rFonts w:cs="Arial"/>
          <w:sz w:val="22"/>
          <w:szCs w:val="22"/>
          <w:lang w:val="en-US"/>
        </w:rPr>
        <w:t xml:space="preserve">          </w:t>
      </w:r>
      <w:r w:rsidR="002255A3" w:rsidRPr="00FF63BA">
        <w:rPr>
          <w:rFonts w:cs="Arial"/>
          <w:sz w:val="22"/>
          <w:szCs w:val="22"/>
          <w:lang w:val="en-US"/>
        </w:rPr>
        <w:t>Public/road user safety</w:t>
      </w:r>
    </w:p>
    <w:p w:rsidR="00FF63BA" w:rsidRDefault="00FF63BA" w:rsidP="00FF63BA">
      <w:pPr>
        <w:tabs>
          <w:tab w:val="num" w:pos="-142"/>
        </w:tabs>
        <w:spacing w:before="40" w:after="40"/>
        <w:ind w:left="-567"/>
        <w:rPr>
          <w:rFonts w:cs="Arial"/>
          <w:sz w:val="22"/>
          <w:szCs w:val="22"/>
          <w:lang w:val="en-US"/>
        </w:rPr>
      </w:pPr>
      <w:r>
        <w:rPr>
          <w:rFonts w:cs="Arial"/>
          <w:sz w:val="22"/>
          <w:szCs w:val="22"/>
          <w:lang w:val="en-US"/>
        </w:rPr>
        <w:tab/>
        <w:t xml:space="preserve">          </w:t>
      </w:r>
      <w:r w:rsidR="002255A3" w:rsidRPr="00FF63BA">
        <w:rPr>
          <w:rFonts w:cs="Arial"/>
          <w:sz w:val="22"/>
          <w:szCs w:val="22"/>
          <w:lang w:val="en-US"/>
        </w:rPr>
        <w:t>Road worker safety</w:t>
      </w:r>
    </w:p>
    <w:p w:rsidR="002255A3" w:rsidRPr="004B2D46" w:rsidRDefault="00FF63BA" w:rsidP="00FF63BA">
      <w:pPr>
        <w:tabs>
          <w:tab w:val="num" w:pos="-142"/>
        </w:tabs>
        <w:spacing w:before="40" w:after="40"/>
        <w:ind w:left="-567"/>
        <w:rPr>
          <w:rFonts w:cs="Arial"/>
          <w:sz w:val="22"/>
          <w:szCs w:val="22"/>
          <w:lang w:val="en-US"/>
        </w:rPr>
      </w:pPr>
      <w:r>
        <w:rPr>
          <w:rFonts w:cs="Arial"/>
          <w:sz w:val="22"/>
          <w:szCs w:val="22"/>
          <w:lang w:val="en-US"/>
        </w:rPr>
        <w:t xml:space="preserve">                </w:t>
      </w:r>
      <w:r w:rsidR="007044AF" w:rsidRPr="004B2D46">
        <w:rPr>
          <w:rFonts w:cs="Arial"/>
          <w:sz w:val="22"/>
          <w:szCs w:val="22"/>
          <w:lang w:val="en-US"/>
        </w:rPr>
        <w:t>Occupational health and</w:t>
      </w:r>
      <w:r w:rsidR="002255A3" w:rsidRPr="004B2D46">
        <w:rPr>
          <w:rFonts w:cs="Arial"/>
          <w:sz w:val="22"/>
          <w:szCs w:val="22"/>
          <w:lang w:val="en-US"/>
        </w:rPr>
        <w:t xml:space="preserve"> wellbeing</w:t>
      </w:r>
    </w:p>
    <w:p w:rsidR="00FF63BA" w:rsidRPr="004B2D46" w:rsidRDefault="00FF63BA" w:rsidP="007E0EFC">
      <w:pPr>
        <w:numPr>
          <w:ilvl w:val="0"/>
          <w:numId w:val="1"/>
        </w:numPr>
        <w:tabs>
          <w:tab w:val="clear" w:pos="780"/>
          <w:tab w:val="num" w:pos="-142"/>
        </w:tabs>
        <w:spacing w:before="40" w:after="40"/>
        <w:ind w:left="-567" w:firstLine="0"/>
        <w:rPr>
          <w:rFonts w:cs="Arial"/>
          <w:sz w:val="22"/>
          <w:szCs w:val="22"/>
          <w:lang w:val="en-US"/>
        </w:rPr>
      </w:pPr>
      <w:r w:rsidRPr="004B2D46">
        <w:rPr>
          <w:rFonts w:cs="Arial"/>
          <w:sz w:val="22"/>
          <w:szCs w:val="22"/>
          <w:lang w:val="en-US"/>
        </w:rPr>
        <w:t>Supply Chain Management</w:t>
      </w:r>
    </w:p>
    <w:p w:rsidR="00D537F9" w:rsidRPr="00932D65" w:rsidRDefault="005153BA" w:rsidP="00D51891">
      <w:pPr>
        <w:ind w:left="-567"/>
        <w:rPr>
          <w:rFonts w:cs="Arial"/>
          <w:b/>
          <w:sz w:val="22"/>
          <w:szCs w:val="22"/>
        </w:rPr>
      </w:pPr>
      <w:r w:rsidRPr="00932D65">
        <w:rPr>
          <w:rFonts w:cs="Arial"/>
          <w:b/>
          <w:sz w:val="22"/>
          <w:szCs w:val="22"/>
        </w:rPr>
        <w:t xml:space="preserve">You will </w:t>
      </w:r>
      <w:r w:rsidR="00932D65" w:rsidRPr="00932D65">
        <w:rPr>
          <w:rFonts w:cs="Arial"/>
          <w:b/>
          <w:sz w:val="22"/>
          <w:szCs w:val="22"/>
        </w:rPr>
        <w:t xml:space="preserve">find </w:t>
      </w:r>
      <w:r w:rsidR="00BD2537" w:rsidRPr="00932D65">
        <w:rPr>
          <w:rFonts w:cs="Arial"/>
          <w:b/>
          <w:sz w:val="22"/>
          <w:szCs w:val="22"/>
        </w:rPr>
        <w:t xml:space="preserve">detailed </w:t>
      </w:r>
      <w:r w:rsidR="00326049" w:rsidRPr="00932D65">
        <w:rPr>
          <w:rFonts w:cs="Arial"/>
          <w:b/>
          <w:sz w:val="22"/>
          <w:szCs w:val="22"/>
        </w:rPr>
        <w:t>criteria</w:t>
      </w:r>
      <w:r w:rsidR="00BD2537" w:rsidRPr="00932D65">
        <w:rPr>
          <w:rFonts w:cs="Arial"/>
          <w:b/>
          <w:sz w:val="22"/>
          <w:szCs w:val="22"/>
        </w:rPr>
        <w:t xml:space="preserve"> of each</w:t>
      </w:r>
      <w:r w:rsidR="00BA25D5" w:rsidRPr="00932D65">
        <w:rPr>
          <w:rFonts w:cs="Arial"/>
          <w:b/>
          <w:sz w:val="22"/>
          <w:szCs w:val="22"/>
        </w:rPr>
        <w:t xml:space="preserve"> categ</w:t>
      </w:r>
      <w:r w:rsidR="00BD2537" w:rsidRPr="00932D65">
        <w:rPr>
          <w:rFonts w:cs="Arial"/>
          <w:b/>
          <w:sz w:val="22"/>
          <w:szCs w:val="22"/>
        </w:rPr>
        <w:t xml:space="preserve">ory in </w:t>
      </w:r>
      <w:hyperlink w:anchor="AnnexA" w:history="1">
        <w:r w:rsidR="008F1988" w:rsidRPr="008F1988">
          <w:rPr>
            <w:rStyle w:val="Hyperlink"/>
            <w:rFonts w:cs="Arial"/>
            <w:b/>
            <w:sz w:val="22"/>
            <w:szCs w:val="22"/>
          </w:rPr>
          <w:t>A</w:t>
        </w:r>
        <w:r w:rsidR="008F1988" w:rsidRPr="008F1988">
          <w:rPr>
            <w:rStyle w:val="Hyperlink"/>
            <w:rFonts w:cs="Arial"/>
            <w:b/>
            <w:sz w:val="22"/>
            <w:szCs w:val="22"/>
          </w:rPr>
          <w:t>n</w:t>
        </w:r>
        <w:r w:rsidR="008F1988" w:rsidRPr="008F1988">
          <w:rPr>
            <w:rStyle w:val="Hyperlink"/>
            <w:rFonts w:cs="Arial"/>
            <w:b/>
            <w:sz w:val="22"/>
            <w:szCs w:val="22"/>
          </w:rPr>
          <w:t>nex A</w:t>
        </w:r>
      </w:hyperlink>
      <w:r w:rsidR="00BD2537" w:rsidRPr="00932D65">
        <w:rPr>
          <w:rFonts w:cs="Arial"/>
          <w:b/>
          <w:sz w:val="22"/>
          <w:szCs w:val="22"/>
        </w:rPr>
        <w:t>,</w:t>
      </w:r>
    </w:p>
    <w:p w:rsidR="00441D28" w:rsidRDefault="00441D28" w:rsidP="00D51891">
      <w:pPr>
        <w:pStyle w:val="Default"/>
        <w:ind w:left="-567"/>
        <w:rPr>
          <w:b/>
          <w:bCs/>
        </w:rPr>
      </w:pPr>
    </w:p>
    <w:p w:rsidR="00B754FE" w:rsidRPr="007E73C4" w:rsidRDefault="008F1988" w:rsidP="00D51891">
      <w:pPr>
        <w:pStyle w:val="Default"/>
        <w:shd w:val="clear" w:color="auto" w:fill="000000"/>
        <w:autoSpaceDE/>
        <w:autoSpaceDN/>
        <w:adjustRightInd/>
        <w:ind w:left="-567"/>
        <w:rPr>
          <w:b/>
          <w:color w:val="FFFFFF"/>
        </w:rPr>
      </w:pPr>
      <w:r w:rsidRPr="007E73C4">
        <w:rPr>
          <w:b/>
          <w:color w:val="FFFFFF"/>
        </w:rPr>
        <w:t xml:space="preserve">Supplier </w:t>
      </w:r>
      <w:r w:rsidR="00BA25D5" w:rsidRPr="007E73C4">
        <w:rPr>
          <w:b/>
          <w:color w:val="FFFFFF"/>
        </w:rPr>
        <w:t xml:space="preserve">Recognition </w:t>
      </w:r>
      <w:r w:rsidRPr="007E73C4">
        <w:rPr>
          <w:b/>
          <w:color w:val="FFFFFF"/>
        </w:rPr>
        <w:t>S</w:t>
      </w:r>
      <w:r w:rsidR="00BA25D5" w:rsidRPr="007E73C4">
        <w:rPr>
          <w:b/>
          <w:color w:val="FFFFFF"/>
        </w:rPr>
        <w:t>cheme</w:t>
      </w:r>
      <w:r w:rsidR="00BD2537" w:rsidRPr="007E73C4">
        <w:rPr>
          <w:b/>
          <w:color w:val="FFFFFF"/>
        </w:rPr>
        <w:t xml:space="preserve"> </w:t>
      </w:r>
      <w:r w:rsidR="005153BA" w:rsidRPr="007E73C4">
        <w:rPr>
          <w:b/>
          <w:color w:val="FFFFFF"/>
        </w:rPr>
        <w:t>p</w:t>
      </w:r>
      <w:r w:rsidR="00BD2537" w:rsidRPr="007E73C4">
        <w:rPr>
          <w:b/>
          <w:color w:val="FFFFFF"/>
        </w:rPr>
        <w:t>rinciples</w:t>
      </w:r>
    </w:p>
    <w:p w:rsidR="00B754FE" w:rsidRPr="00694ADA" w:rsidRDefault="00B754FE" w:rsidP="00D51891">
      <w:pPr>
        <w:ind w:left="-567"/>
        <w:rPr>
          <w:rFonts w:cs="Arial"/>
          <w:b/>
          <w:sz w:val="22"/>
          <w:szCs w:val="22"/>
        </w:rPr>
      </w:pPr>
    </w:p>
    <w:p w:rsidR="00D35926" w:rsidRPr="009805C1" w:rsidRDefault="0072659D" w:rsidP="00D51891">
      <w:pPr>
        <w:ind w:left="-567"/>
        <w:rPr>
          <w:rFonts w:cs="Arial"/>
          <w:sz w:val="22"/>
          <w:szCs w:val="22"/>
          <w:lang w:val="en-US"/>
        </w:rPr>
      </w:pPr>
      <w:r w:rsidRPr="009805C1">
        <w:rPr>
          <w:rFonts w:cs="Arial"/>
          <w:sz w:val="22"/>
          <w:szCs w:val="22"/>
          <w:lang w:val="en-US"/>
        </w:rPr>
        <w:t>Highways England</w:t>
      </w:r>
      <w:r w:rsidR="00BA25D5" w:rsidRPr="009805C1">
        <w:rPr>
          <w:rFonts w:cs="Arial"/>
          <w:sz w:val="22"/>
          <w:szCs w:val="22"/>
          <w:lang w:val="en-US"/>
        </w:rPr>
        <w:t xml:space="preserve"> </w:t>
      </w:r>
      <w:r w:rsidR="005153BA" w:rsidRPr="009805C1">
        <w:rPr>
          <w:rFonts w:cs="Arial"/>
          <w:sz w:val="22"/>
          <w:szCs w:val="22"/>
          <w:lang w:val="en-US"/>
        </w:rPr>
        <w:t>r</w:t>
      </w:r>
      <w:r w:rsidR="00BA25D5" w:rsidRPr="009805C1">
        <w:rPr>
          <w:rFonts w:cs="Arial"/>
          <w:sz w:val="22"/>
          <w:szCs w:val="22"/>
          <w:lang w:val="en-US"/>
        </w:rPr>
        <w:t xml:space="preserve">ecognition </w:t>
      </w:r>
      <w:r w:rsidR="005153BA" w:rsidRPr="009805C1">
        <w:rPr>
          <w:rFonts w:cs="Arial"/>
          <w:sz w:val="22"/>
          <w:szCs w:val="22"/>
          <w:lang w:val="en-US"/>
        </w:rPr>
        <w:t>s</w:t>
      </w:r>
      <w:r w:rsidR="00BA25D5" w:rsidRPr="009805C1">
        <w:rPr>
          <w:rFonts w:cs="Arial"/>
          <w:sz w:val="22"/>
          <w:szCs w:val="22"/>
          <w:lang w:val="en-US"/>
        </w:rPr>
        <w:t xml:space="preserve">cheme is </w:t>
      </w:r>
      <w:r w:rsidR="00092E26" w:rsidRPr="009805C1">
        <w:rPr>
          <w:rFonts w:cs="Arial"/>
          <w:sz w:val="22"/>
          <w:szCs w:val="22"/>
          <w:lang w:val="en-US"/>
        </w:rPr>
        <w:t xml:space="preserve">open to all </w:t>
      </w:r>
      <w:r w:rsidR="00FD48EA" w:rsidRPr="009805C1">
        <w:rPr>
          <w:rFonts w:cs="Arial"/>
          <w:sz w:val="22"/>
          <w:szCs w:val="22"/>
          <w:lang w:val="en-US"/>
        </w:rPr>
        <w:t>s</w:t>
      </w:r>
      <w:r w:rsidR="00092E26" w:rsidRPr="009805C1">
        <w:rPr>
          <w:rFonts w:cs="Arial"/>
          <w:sz w:val="22"/>
          <w:szCs w:val="22"/>
          <w:lang w:val="en-US"/>
        </w:rPr>
        <w:t>uppliers</w:t>
      </w:r>
      <w:r w:rsidR="00BD2537" w:rsidRPr="009805C1">
        <w:rPr>
          <w:rFonts w:cs="Arial"/>
          <w:sz w:val="22"/>
          <w:szCs w:val="22"/>
          <w:lang w:val="en-US"/>
        </w:rPr>
        <w:t>;</w:t>
      </w:r>
      <w:r w:rsidR="00092E26" w:rsidRPr="009805C1">
        <w:rPr>
          <w:rFonts w:cs="Arial"/>
          <w:sz w:val="22"/>
          <w:szCs w:val="22"/>
          <w:lang w:val="en-US"/>
        </w:rPr>
        <w:t xml:space="preserve"> </w:t>
      </w:r>
      <w:r w:rsidR="009F06AA" w:rsidRPr="009805C1">
        <w:rPr>
          <w:rFonts w:cs="Arial"/>
          <w:sz w:val="22"/>
          <w:szCs w:val="22"/>
          <w:lang w:val="en-US"/>
        </w:rPr>
        <w:t xml:space="preserve">including </w:t>
      </w:r>
      <w:r w:rsidR="00FD48EA" w:rsidRPr="009805C1">
        <w:rPr>
          <w:rFonts w:cs="Arial"/>
          <w:sz w:val="22"/>
          <w:szCs w:val="22"/>
          <w:lang w:val="en-US"/>
        </w:rPr>
        <w:t>j</w:t>
      </w:r>
      <w:r w:rsidR="001427F1" w:rsidRPr="009805C1">
        <w:rPr>
          <w:rFonts w:cs="Arial"/>
          <w:sz w:val="22"/>
          <w:szCs w:val="22"/>
          <w:lang w:val="en-US"/>
        </w:rPr>
        <w:t xml:space="preserve">oint </w:t>
      </w:r>
      <w:r w:rsidR="00FD48EA" w:rsidRPr="009805C1">
        <w:rPr>
          <w:rFonts w:cs="Arial"/>
          <w:sz w:val="22"/>
          <w:szCs w:val="22"/>
          <w:lang w:val="en-US"/>
        </w:rPr>
        <w:t>v</w:t>
      </w:r>
      <w:r w:rsidR="001427F1" w:rsidRPr="009805C1">
        <w:rPr>
          <w:rFonts w:cs="Arial"/>
          <w:sz w:val="22"/>
          <w:szCs w:val="22"/>
          <w:lang w:val="en-US"/>
        </w:rPr>
        <w:t>entures,</w:t>
      </w:r>
      <w:r w:rsidR="00C51FF4" w:rsidRPr="009805C1">
        <w:rPr>
          <w:rFonts w:cs="Arial"/>
          <w:sz w:val="22"/>
          <w:szCs w:val="22"/>
          <w:lang w:val="en-US"/>
        </w:rPr>
        <w:t xml:space="preserve"> designers/consultants,</w:t>
      </w:r>
      <w:r w:rsidR="001427F1" w:rsidRPr="009805C1">
        <w:rPr>
          <w:rFonts w:cs="Arial"/>
          <w:sz w:val="22"/>
          <w:szCs w:val="22"/>
          <w:lang w:val="en-US"/>
        </w:rPr>
        <w:t xml:space="preserve"> </w:t>
      </w:r>
      <w:r w:rsidR="007B08EF" w:rsidRPr="009805C1">
        <w:rPr>
          <w:rFonts w:cs="Arial"/>
          <w:sz w:val="22"/>
          <w:szCs w:val="22"/>
          <w:lang w:val="en-US"/>
        </w:rPr>
        <w:t xml:space="preserve">and the extended supply chain (i.e. not in direct contract with </w:t>
      </w:r>
      <w:r w:rsidRPr="009805C1">
        <w:rPr>
          <w:rFonts w:cs="Arial"/>
          <w:sz w:val="22"/>
          <w:szCs w:val="22"/>
          <w:lang w:val="en-US"/>
        </w:rPr>
        <w:t>Highways England</w:t>
      </w:r>
      <w:r w:rsidR="007B08EF" w:rsidRPr="009805C1">
        <w:rPr>
          <w:rFonts w:cs="Arial"/>
          <w:sz w:val="22"/>
          <w:szCs w:val="22"/>
          <w:lang w:val="en-US"/>
        </w:rPr>
        <w:t xml:space="preserve"> but work in the supply chain on a </w:t>
      </w:r>
      <w:r w:rsidRPr="009805C1">
        <w:rPr>
          <w:rFonts w:cs="Arial"/>
          <w:sz w:val="22"/>
          <w:szCs w:val="22"/>
          <w:lang w:val="en-US"/>
        </w:rPr>
        <w:t>Highways England</w:t>
      </w:r>
      <w:r w:rsidR="007B08EF" w:rsidRPr="009805C1">
        <w:rPr>
          <w:rFonts w:cs="Arial"/>
          <w:sz w:val="22"/>
          <w:szCs w:val="22"/>
          <w:lang w:val="en-US"/>
        </w:rPr>
        <w:t xml:space="preserve"> project) including Small Medium Enterprises</w:t>
      </w:r>
      <w:r w:rsidR="00FA3F6A" w:rsidRPr="009805C1">
        <w:rPr>
          <w:rFonts w:cs="Arial"/>
          <w:sz w:val="22"/>
          <w:szCs w:val="22"/>
          <w:lang w:val="en-US"/>
        </w:rPr>
        <w:t>.</w:t>
      </w:r>
      <w:r w:rsidR="00C51FF4" w:rsidRPr="009805C1">
        <w:rPr>
          <w:rFonts w:cs="Arial"/>
          <w:sz w:val="22"/>
          <w:szCs w:val="22"/>
          <w:lang w:val="en-US"/>
        </w:rPr>
        <w:t xml:space="preserve"> </w:t>
      </w:r>
      <w:r w:rsidR="00092E26" w:rsidRPr="009805C1">
        <w:rPr>
          <w:rFonts w:cs="Arial"/>
          <w:sz w:val="22"/>
          <w:szCs w:val="22"/>
          <w:lang w:val="en-US"/>
        </w:rPr>
        <w:t xml:space="preserve">There </w:t>
      </w:r>
      <w:r w:rsidR="00464FCD" w:rsidRPr="009805C1">
        <w:rPr>
          <w:rFonts w:cs="Arial"/>
          <w:sz w:val="22"/>
          <w:szCs w:val="22"/>
          <w:lang w:val="en-US"/>
        </w:rPr>
        <w:t>is</w:t>
      </w:r>
      <w:r w:rsidR="00092E26" w:rsidRPr="009805C1">
        <w:rPr>
          <w:rFonts w:cs="Arial"/>
          <w:sz w:val="22"/>
          <w:szCs w:val="22"/>
          <w:lang w:val="en-US"/>
        </w:rPr>
        <w:t xml:space="preserve"> no limit to the number of categories </w:t>
      </w:r>
      <w:r w:rsidR="005153BA" w:rsidRPr="009805C1">
        <w:rPr>
          <w:rFonts w:cs="Arial"/>
          <w:sz w:val="22"/>
          <w:szCs w:val="22"/>
          <w:lang w:val="en-US"/>
        </w:rPr>
        <w:t xml:space="preserve">you can make </w:t>
      </w:r>
      <w:r w:rsidR="00092E26" w:rsidRPr="009805C1">
        <w:rPr>
          <w:rFonts w:cs="Arial"/>
          <w:sz w:val="22"/>
          <w:szCs w:val="22"/>
          <w:lang w:val="en-US"/>
        </w:rPr>
        <w:t>a submission under</w:t>
      </w:r>
      <w:r w:rsidR="00D35926" w:rsidRPr="009805C1">
        <w:rPr>
          <w:rFonts w:cs="Arial"/>
          <w:sz w:val="22"/>
          <w:szCs w:val="22"/>
          <w:lang w:val="en-US"/>
        </w:rPr>
        <w:t>,</w:t>
      </w:r>
      <w:r w:rsidR="00092E26" w:rsidRPr="009805C1">
        <w:rPr>
          <w:rFonts w:cs="Arial"/>
          <w:sz w:val="22"/>
          <w:szCs w:val="22"/>
          <w:lang w:val="en-US"/>
        </w:rPr>
        <w:t xml:space="preserve"> providing it is relevant to </w:t>
      </w:r>
      <w:r w:rsidR="00464FCD" w:rsidRPr="009805C1">
        <w:rPr>
          <w:rFonts w:cs="Arial"/>
          <w:sz w:val="22"/>
          <w:szCs w:val="22"/>
          <w:lang w:val="en-US"/>
        </w:rPr>
        <w:t>each</w:t>
      </w:r>
      <w:r w:rsidR="00092E26" w:rsidRPr="009805C1">
        <w:rPr>
          <w:rFonts w:cs="Arial"/>
          <w:sz w:val="22"/>
          <w:szCs w:val="22"/>
          <w:lang w:val="en-US"/>
        </w:rPr>
        <w:t xml:space="preserve"> category.</w:t>
      </w:r>
    </w:p>
    <w:p w:rsidR="00B754FE" w:rsidRPr="00694ADA" w:rsidRDefault="00B754FE" w:rsidP="00D51891">
      <w:pPr>
        <w:ind w:left="-567"/>
        <w:rPr>
          <w:rFonts w:cs="Arial"/>
          <w:sz w:val="22"/>
          <w:szCs w:val="22"/>
          <w:lang w:val="en-US"/>
        </w:rPr>
      </w:pPr>
    </w:p>
    <w:p w:rsidR="000E5B0B" w:rsidRDefault="00B754FE" w:rsidP="00D51891">
      <w:pPr>
        <w:ind w:left="-567"/>
        <w:rPr>
          <w:rFonts w:cs="Arial"/>
          <w:color w:val="000000"/>
          <w:sz w:val="22"/>
          <w:szCs w:val="22"/>
          <w:lang w:val="en"/>
        </w:rPr>
        <w:sectPr w:rsidR="000E5B0B" w:rsidSect="000E5B0B">
          <w:headerReference w:type="default" r:id="rId9"/>
          <w:footerReference w:type="default" r:id="rId10"/>
          <w:pgSz w:w="11906" w:h="16838" w:code="9"/>
          <w:pgMar w:top="1135" w:right="566" w:bottom="709" w:left="1276" w:header="720" w:footer="431" w:gutter="0"/>
          <w:cols w:space="708"/>
          <w:docGrid w:linePitch="360"/>
        </w:sectPr>
      </w:pPr>
      <w:r w:rsidRPr="00694ADA">
        <w:rPr>
          <w:rFonts w:cs="Arial"/>
          <w:sz w:val="22"/>
          <w:szCs w:val="22"/>
          <w:lang w:val="en-US"/>
        </w:rPr>
        <w:t>T</w:t>
      </w:r>
      <w:r w:rsidR="00092E26" w:rsidRPr="00694ADA">
        <w:rPr>
          <w:rFonts w:cs="Arial"/>
          <w:sz w:val="22"/>
          <w:szCs w:val="22"/>
          <w:lang w:val="en-US"/>
        </w:rPr>
        <w:t>he</w:t>
      </w:r>
      <w:r w:rsidR="00D35926" w:rsidRPr="00694ADA">
        <w:rPr>
          <w:rFonts w:cs="Arial"/>
          <w:sz w:val="22"/>
          <w:szCs w:val="22"/>
          <w:lang w:val="en-US"/>
        </w:rPr>
        <w:t xml:space="preserve"> number of</w:t>
      </w:r>
      <w:r w:rsidR="00092E26" w:rsidRPr="00694ADA">
        <w:rPr>
          <w:rFonts w:cs="Arial"/>
          <w:sz w:val="22"/>
          <w:szCs w:val="22"/>
          <w:lang w:val="en-US"/>
        </w:rPr>
        <w:t xml:space="preserve"> </w:t>
      </w:r>
      <w:r w:rsidR="00FD48EA" w:rsidRPr="00694ADA">
        <w:rPr>
          <w:rFonts w:cs="Arial"/>
          <w:sz w:val="22"/>
          <w:szCs w:val="22"/>
          <w:lang w:val="en-US"/>
        </w:rPr>
        <w:t>a</w:t>
      </w:r>
      <w:r w:rsidR="009F06AA" w:rsidRPr="00694ADA">
        <w:rPr>
          <w:rFonts w:cs="Arial"/>
          <w:sz w:val="22"/>
          <w:szCs w:val="22"/>
          <w:lang w:val="en-US"/>
        </w:rPr>
        <w:t>wards</w:t>
      </w:r>
      <w:r w:rsidR="00092E26" w:rsidRPr="00694ADA">
        <w:rPr>
          <w:rFonts w:cs="Arial"/>
          <w:sz w:val="22"/>
          <w:szCs w:val="22"/>
          <w:lang w:val="en-US"/>
        </w:rPr>
        <w:t xml:space="preserve"> </w:t>
      </w:r>
      <w:r w:rsidR="00D35926" w:rsidRPr="00694ADA">
        <w:rPr>
          <w:rFonts w:cs="Arial"/>
          <w:sz w:val="22"/>
          <w:szCs w:val="22"/>
          <w:lang w:val="en-US"/>
        </w:rPr>
        <w:t xml:space="preserve">allocated </w:t>
      </w:r>
      <w:r w:rsidR="00092E26" w:rsidRPr="00694ADA">
        <w:rPr>
          <w:rFonts w:cs="Arial"/>
          <w:sz w:val="22"/>
          <w:szCs w:val="22"/>
          <w:lang w:val="en-US"/>
        </w:rPr>
        <w:t xml:space="preserve">will be flexible for each </w:t>
      </w:r>
      <w:r w:rsidR="00A95839" w:rsidRPr="00694ADA">
        <w:rPr>
          <w:rFonts w:cs="Arial"/>
          <w:sz w:val="22"/>
          <w:szCs w:val="22"/>
          <w:lang w:val="en-US"/>
        </w:rPr>
        <w:t>category</w:t>
      </w:r>
      <w:r w:rsidR="00D35926" w:rsidRPr="00694ADA">
        <w:rPr>
          <w:rFonts w:cs="Arial"/>
          <w:sz w:val="22"/>
          <w:szCs w:val="22"/>
          <w:lang w:val="en-US"/>
        </w:rPr>
        <w:t xml:space="preserve"> and</w:t>
      </w:r>
      <w:r w:rsidR="00464FCD" w:rsidRPr="00694ADA">
        <w:rPr>
          <w:rFonts w:cs="Arial"/>
          <w:sz w:val="22"/>
          <w:szCs w:val="22"/>
          <w:lang w:val="en-US"/>
        </w:rPr>
        <w:t>,</w:t>
      </w:r>
      <w:r w:rsidR="00D35926" w:rsidRPr="00694ADA">
        <w:rPr>
          <w:rFonts w:cs="Arial"/>
          <w:sz w:val="22"/>
          <w:szCs w:val="22"/>
          <w:lang w:val="en-US"/>
        </w:rPr>
        <w:t xml:space="preserve"> </w:t>
      </w:r>
      <w:r w:rsidR="00A95839" w:rsidRPr="00694ADA">
        <w:rPr>
          <w:rFonts w:cs="Arial"/>
          <w:sz w:val="22"/>
          <w:szCs w:val="22"/>
          <w:lang w:val="en-US"/>
        </w:rPr>
        <w:t>in ad</w:t>
      </w:r>
      <w:r w:rsidR="00FA3F6A" w:rsidRPr="00694ADA">
        <w:rPr>
          <w:rFonts w:cs="Arial"/>
          <w:sz w:val="22"/>
          <w:szCs w:val="22"/>
          <w:lang w:val="en-US"/>
        </w:rPr>
        <w:t xml:space="preserve">dition to </w:t>
      </w:r>
      <w:r w:rsidR="007B08EF" w:rsidRPr="00694ADA">
        <w:rPr>
          <w:rFonts w:cs="Arial"/>
          <w:sz w:val="22"/>
          <w:szCs w:val="22"/>
          <w:lang w:val="en-US"/>
        </w:rPr>
        <w:t>winners;</w:t>
      </w:r>
      <w:r w:rsidR="00FA3F6A" w:rsidRPr="00694ADA">
        <w:rPr>
          <w:rFonts w:cs="Arial"/>
          <w:sz w:val="22"/>
          <w:szCs w:val="22"/>
          <w:lang w:val="en-US"/>
        </w:rPr>
        <w:t xml:space="preserve"> we will be seeking to </w:t>
      </w:r>
      <w:r w:rsidR="007B08EF" w:rsidRPr="00694ADA">
        <w:rPr>
          <w:rFonts w:cs="Arial"/>
          <w:sz w:val="22"/>
          <w:szCs w:val="22"/>
          <w:lang w:val="en-US"/>
        </w:rPr>
        <w:t xml:space="preserve">provide </w:t>
      </w:r>
      <w:r w:rsidR="008A3D62">
        <w:rPr>
          <w:rFonts w:cs="Arial"/>
          <w:sz w:val="22"/>
          <w:szCs w:val="22"/>
          <w:lang w:val="en-US"/>
        </w:rPr>
        <w:t>“</w:t>
      </w:r>
      <w:r w:rsidR="00FA3F6A" w:rsidRPr="00694ADA">
        <w:rPr>
          <w:rFonts w:cs="Arial"/>
          <w:sz w:val="22"/>
          <w:szCs w:val="22"/>
          <w:lang w:val="en-US"/>
        </w:rPr>
        <w:t>highly commend</w:t>
      </w:r>
      <w:r w:rsidR="008A3D62">
        <w:rPr>
          <w:rFonts w:cs="Arial"/>
          <w:sz w:val="22"/>
          <w:szCs w:val="22"/>
          <w:lang w:val="en-US"/>
        </w:rPr>
        <w:t>ed”</w:t>
      </w:r>
      <w:r w:rsidR="007B08EF" w:rsidRPr="00694ADA">
        <w:rPr>
          <w:rFonts w:cs="Arial"/>
          <w:sz w:val="22"/>
          <w:szCs w:val="22"/>
          <w:lang w:val="en-US"/>
        </w:rPr>
        <w:t xml:space="preserve"> where appropriate</w:t>
      </w:r>
      <w:r w:rsidR="00FA3F6A" w:rsidRPr="00694ADA">
        <w:rPr>
          <w:rFonts w:cs="Arial"/>
          <w:sz w:val="22"/>
          <w:szCs w:val="22"/>
          <w:lang w:val="en-US"/>
        </w:rPr>
        <w:t>.</w:t>
      </w:r>
      <w:r w:rsidRPr="00694ADA">
        <w:rPr>
          <w:rFonts w:cs="Arial"/>
          <w:b/>
          <w:sz w:val="22"/>
          <w:szCs w:val="22"/>
          <w:lang w:val="en-US"/>
        </w:rPr>
        <w:t xml:space="preserve"> </w:t>
      </w:r>
      <w:r w:rsidR="00DB2145" w:rsidRPr="00694ADA">
        <w:rPr>
          <w:rFonts w:cs="Arial"/>
          <w:color w:val="000000"/>
          <w:sz w:val="22"/>
          <w:szCs w:val="22"/>
          <w:lang w:val="en"/>
        </w:rPr>
        <w:t xml:space="preserve">Winning and highly commended entries will be celebrated </w:t>
      </w:r>
      <w:r w:rsidR="008A3D62">
        <w:rPr>
          <w:rFonts w:cs="Arial"/>
          <w:color w:val="000000"/>
          <w:sz w:val="22"/>
          <w:szCs w:val="22"/>
          <w:lang w:val="en"/>
        </w:rPr>
        <w:t>in January</w:t>
      </w:r>
      <w:r w:rsidR="00DB2145" w:rsidRPr="00694ADA">
        <w:rPr>
          <w:rFonts w:cs="Arial"/>
          <w:color w:val="000000"/>
          <w:sz w:val="22"/>
          <w:szCs w:val="22"/>
          <w:lang w:val="en"/>
        </w:rPr>
        <w:t xml:space="preserve"> 201</w:t>
      </w:r>
      <w:r w:rsidR="00F72DDB">
        <w:rPr>
          <w:rFonts w:cs="Arial"/>
          <w:color w:val="000000"/>
          <w:sz w:val="22"/>
          <w:szCs w:val="22"/>
          <w:lang w:val="en"/>
        </w:rPr>
        <w:t>7</w:t>
      </w:r>
      <w:r w:rsidR="00DB2145" w:rsidRPr="00694ADA">
        <w:rPr>
          <w:rFonts w:cs="Arial"/>
          <w:color w:val="000000"/>
          <w:sz w:val="22"/>
          <w:szCs w:val="22"/>
          <w:lang w:val="en"/>
        </w:rPr>
        <w:t>.</w:t>
      </w:r>
    </w:p>
    <w:p w:rsidR="00F976DC" w:rsidRPr="00932D65" w:rsidRDefault="00F976DC" w:rsidP="00D51891">
      <w:pPr>
        <w:ind w:left="-567"/>
        <w:rPr>
          <w:rFonts w:cs="Arial"/>
          <w:b/>
          <w:sz w:val="16"/>
          <w:szCs w:val="16"/>
          <w:lang w:val="en-US"/>
        </w:rPr>
      </w:pPr>
    </w:p>
    <w:p w:rsidR="00696E5C" w:rsidRPr="007E73C4" w:rsidRDefault="00FA3F6A" w:rsidP="00FF63BA">
      <w:pPr>
        <w:pStyle w:val="Default"/>
        <w:shd w:val="clear" w:color="auto" w:fill="000000"/>
        <w:autoSpaceDE/>
        <w:autoSpaceDN/>
        <w:adjustRightInd/>
        <w:ind w:left="-567"/>
        <w:rPr>
          <w:b/>
          <w:color w:val="FFFFFF"/>
        </w:rPr>
      </w:pPr>
      <w:r w:rsidRPr="007E73C4">
        <w:rPr>
          <w:b/>
          <w:color w:val="FFFFFF"/>
        </w:rPr>
        <w:t>Submission of entries</w:t>
      </w:r>
    </w:p>
    <w:p w:rsidR="00E744F6" w:rsidRPr="00694ADA" w:rsidRDefault="00D83EFE" w:rsidP="00FF63BA">
      <w:pPr>
        <w:ind w:left="-567"/>
        <w:rPr>
          <w:rFonts w:cs="Arial"/>
          <w:sz w:val="22"/>
          <w:szCs w:val="22"/>
          <w:lang w:val="en-US"/>
        </w:rPr>
      </w:pPr>
      <w:r w:rsidRPr="00694ADA">
        <w:rPr>
          <w:rFonts w:cs="Arial"/>
          <w:sz w:val="22"/>
          <w:szCs w:val="22"/>
          <w:lang w:val="en-US"/>
        </w:rPr>
        <w:t xml:space="preserve">In order to be considered for an </w:t>
      </w:r>
      <w:r w:rsidR="00FD48EA" w:rsidRPr="00694ADA">
        <w:rPr>
          <w:rFonts w:cs="Arial"/>
          <w:sz w:val="22"/>
          <w:szCs w:val="22"/>
          <w:lang w:val="en-US"/>
        </w:rPr>
        <w:t>a</w:t>
      </w:r>
      <w:r w:rsidRPr="00694ADA">
        <w:rPr>
          <w:rFonts w:cs="Arial"/>
          <w:sz w:val="22"/>
          <w:szCs w:val="22"/>
          <w:lang w:val="en-US"/>
        </w:rPr>
        <w:t>ward you will need to complete a submission</w:t>
      </w:r>
      <w:r w:rsidR="00EE18C0" w:rsidRPr="00694ADA">
        <w:rPr>
          <w:rFonts w:cs="Arial"/>
          <w:sz w:val="22"/>
          <w:szCs w:val="22"/>
          <w:lang w:val="en-US"/>
        </w:rPr>
        <w:t xml:space="preserve"> </w:t>
      </w:r>
      <w:r w:rsidR="00BE3C83">
        <w:rPr>
          <w:rFonts w:cs="Arial"/>
          <w:sz w:val="22"/>
          <w:szCs w:val="22"/>
          <w:lang w:val="en-US"/>
        </w:rPr>
        <w:t>as follows -</w:t>
      </w:r>
    </w:p>
    <w:p w:rsidR="00E744F6" w:rsidRPr="00694ADA" w:rsidRDefault="00E744F6" w:rsidP="00FF63BA">
      <w:pPr>
        <w:ind w:left="-567"/>
        <w:rPr>
          <w:rFonts w:cs="Arial"/>
          <w:sz w:val="22"/>
          <w:szCs w:val="22"/>
          <w:lang w:val="en-US"/>
        </w:rPr>
      </w:pPr>
    </w:p>
    <w:p w:rsidR="00E744F6" w:rsidRPr="00694ADA" w:rsidRDefault="00EE18C0" w:rsidP="007E0EFC">
      <w:pPr>
        <w:numPr>
          <w:ilvl w:val="0"/>
          <w:numId w:val="8"/>
        </w:numPr>
        <w:rPr>
          <w:rFonts w:cs="Arial"/>
          <w:sz w:val="22"/>
          <w:szCs w:val="22"/>
          <w:lang w:val="en-US"/>
        </w:rPr>
      </w:pPr>
      <w:r w:rsidRPr="00694ADA">
        <w:rPr>
          <w:rFonts w:cs="Arial"/>
          <w:sz w:val="22"/>
          <w:szCs w:val="22"/>
          <w:lang w:val="en-US"/>
        </w:rPr>
        <w:t xml:space="preserve">The submission </w:t>
      </w:r>
      <w:r w:rsidR="00D83EFE" w:rsidRPr="00694ADA">
        <w:rPr>
          <w:rFonts w:cs="Arial"/>
          <w:sz w:val="22"/>
          <w:szCs w:val="22"/>
          <w:lang w:val="en-US"/>
        </w:rPr>
        <w:t xml:space="preserve">must be a maximum of </w:t>
      </w:r>
      <w:r w:rsidR="00E744F6" w:rsidRPr="00694ADA">
        <w:rPr>
          <w:rFonts w:cs="Arial"/>
          <w:sz w:val="22"/>
          <w:szCs w:val="22"/>
          <w:lang w:val="en-US"/>
        </w:rPr>
        <w:t>six</w:t>
      </w:r>
      <w:r w:rsidR="00AC3E12" w:rsidRPr="00694ADA">
        <w:rPr>
          <w:rFonts w:cs="Arial"/>
          <w:sz w:val="22"/>
          <w:szCs w:val="22"/>
          <w:lang w:val="en-US"/>
        </w:rPr>
        <w:t xml:space="preserve"> pages*</w:t>
      </w:r>
      <w:r w:rsidR="00A23912" w:rsidRPr="00694ADA">
        <w:rPr>
          <w:rFonts w:cs="Arial"/>
          <w:sz w:val="22"/>
          <w:szCs w:val="22"/>
          <w:lang w:val="en-US"/>
        </w:rPr>
        <w:t xml:space="preserve"> and evidence based.</w:t>
      </w:r>
      <w:r w:rsidRPr="00694ADA">
        <w:rPr>
          <w:rFonts w:cs="Arial"/>
          <w:sz w:val="22"/>
          <w:szCs w:val="22"/>
          <w:lang w:val="en-US"/>
        </w:rPr>
        <w:t xml:space="preserve"> </w:t>
      </w:r>
    </w:p>
    <w:p w:rsidR="00E744F6" w:rsidRDefault="00E744F6" w:rsidP="00FF63BA">
      <w:pPr>
        <w:ind w:left="-207"/>
        <w:rPr>
          <w:rFonts w:cs="Arial"/>
          <w:i/>
          <w:sz w:val="18"/>
          <w:szCs w:val="20"/>
          <w:lang w:val="en-US"/>
        </w:rPr>
      </w:pPr>
      <w:r w:rsidRPr="001B67D5">
        <w:rPr>
          <w:rFonts w:cs="Arial"/>
          <w:i/>
          <w:sz w:val="18"/>
          <w:szCs w:val="20"/>
          <w:lang w:val="en-US"/>
        </w:rPr>
        <w:t>*Please note that any additional annex or documents (other than references and/or</w:t>
      </w:r>
      <w:r w:rsidR="005153BA" w:rsidRPr="001B67D5">
        <w:rPr>
          <w:rFonts w:cs="Arial"/>
          <w:i/>
          <w:sz w:val="18"/>
          <w:szCs w:val="20"/>
          <w:lang w:val="en-US"/>
        </w:rPr>
        <w:t xml:space="preserve"> motivating success toolkit data</w:t>
      </w:r>
      <w:r w:rsidRPr="001B67D5">
        <w:rPr>
          <w:rFonts w:cs="Arial"/>
          <w:i/>
          <w:sz w:val="18"/>
          <w:szCs w:val="20"/>
          <w:lang w:val="en-US"/>
        </w:rPr>
        <w:t xml:space="preserve">) will </w:t>
      </w:r>
      <w:r w:rsidRPr="001B67D5">
        <w:rPr>
          <w:rFonts w:cs="Arial"/>
          <w:b/>
          <w:i/>
          <w:sz w:val="18"/>
          <w:szCs w:val="20"/>
          <w:lang w:val="en-US"/>
        </w:rPr>
        <w:t>not</w:t>
      </w:r>
      <w:r w:rsidRPr="001B67D5">
        <w:rPr>
          <w:rFonts w:cs="Arial"/>
          <w:i/>
          <w:sz w:val="18"/>
          <w:szCs w:val="20"/>
          <w:lang w:val="en-US"/>
        </w:rPr>
        <w:t xml:space="preserve"> be judged</w:t>
      </w:r>
      <w:r w:rsidR="008462DE" w:rsidRPr="001B67D5">
        <w:rPr>
          <w:rFonts w:cs="Arial"/>
          <w:i/>
          <w:sz w:val="18"/>
          <w:szCs w:val="20"/>
          <w:lang w:val="en-US"/>
        </w:rPr>
        <w:t>.</w:t>
      </w:r>
    </w:p>
    <w:p w:rsidR="004B2D46" w:rsidRDefault="004B2D46" w:rsidP="00FF63BA">
      <w:pPr>
        <w:ind w:left="-567"/>
        <w:rPr>
          <w:rFonts w:cs="Arial"/>
          <w:i/>
          <w:sz w:val="18"/>
          <w:szCs w:val="20"/>
          <w:lang w:val="en-US"/>
        </w:rPr>
      </w:pPr>
    </w:p>
    <w:p w:rsidR="004B2D46" w:rsidRDefault="004B2D46" w:rsidP="007E0EFC">
      <w:pPr>
        <w:numPr>
          <w:ilvl w:val="0"/>
          <w:numId w:val="8"/>
        </w:numPr>
        <w:rPr>
          <w:rFonts w:cs="Arial"/>
          <w:sz w:val="22"/>
          <w:szCs w:val="22"/>
          <w:lang w:val="en-US"/>
        </w:rPr>
      </w:pPr>
      <w:r w:rsidRPr="004B2D46">
        <w:rPr>
          <w:rFonts w:cs="Arial"/>
          <w:b/>
          <w:color w:val="FF0000"/>
          <w:sz w:val="22"/>
          <w:szCs w:val="22"/>
          <w:lang w:val="en-US"/>
        </w:rPr>
        <w:t>*NEW*</w:t>
      </w:r>
      <w:r w:rsidRPr="004B2D46">
        <w:rPr>
          <w:rFonts w:cs="Arial"/>
          <w:sz w:val="22"/>
          <w:szCs w:val="22"/>
          <w:lang w:val="en-US"/>
        </w:rPr>
        <w:t xml:space="preserve"> Your </w:t>
      </w:r>
      <w:r>
        <w:rPr>
          <w:rFonts w:cs="Arial"/>
          <w:sz w:val="22"/>
          <w:szCs w:val="22"/>
          <w:lang w:val="en-US"/>
        </w:rPr>
        <w:t>submission must include a short</w:t>
      </w:r>
      <w:r w:rsidRPr="004B2D46">
        <w:rPr>
          <w:rFonts w:cs="Arial"/>
          <w:sz w:val="22"/>
          <w:szCs w:val="22"/>
          <w:lang w:val="en-US"/>
        </w:rPr>
        <w:t xml:space="preserve"> Executive Summary</w:t>
      </w:r>
      <w:r>
        <w:rPr>
          <w:rFonts w:cs="Arial"/>
          <w:sz w:val="22"/>
          <w:szCs w:val="22"/>
          <w:lang w:val="en-US"/>
        </w:rPr>
        <w:t xml:space="preserve"> of your submission.</w:t>
      </w:r>
    </w:p>
    <w:p w:rsidR="004B2D46" w:rsidRDefault="004B2D46" w:rsidP="00FF63BA">
      <w:pPr>
        <w:ind w:left="-207"/>
        <w:rPr>
          <w:rFonts w:cs="Arial"/>
          <w:i/>
          <w:sz w:val="18"/>
          <w:szCs w:val="18"/>
          <w:lang w:val="en-US"/>
        </w:rPr>
      </w:pPr>
      <w:r w:rsidRPr="004B2D46">
        <w:rPr>
          <w:rFonts w:cs="Arial"/>
          <w:i/>
          <w:sz w:val="18"/>
          <w:szCs w:val="18"/>
          <w:lang w:val="en-US"/>
        </w:rPr>
        <w:t>(max 150 words)</w:t>
      </w:r>
    </w:p>
    <w:p w:rsidR="004B2D46" w:rsidRPr="004B2D46" w:rsidRDefault="004B2D46" w:rsidP="00FF63BA">
      <w:pPr>
        <w:ind w:left="-567"/>
        <w:rPr>
          <w:rFonts w:cs="Arial"/>
          <w:i/>
          <w:sz w:val="18"/>
          <w:szCs w:val="18"/>
          <w:lang w:val="en-US"/>
        </w:rPr>
      </w:pPr>
    </w:p>
    <w:p w:rsidR="009B216A" w:rsidRDefault="0083655C" w:rsidP="007E0EFC">
      <w:pPr>
        <w:numPr>
          <w:ilvl w:val="0"/>
          <w:numId w:val="8"/>
        </w:numPr>
        <w:rPr>
          <w:rFonts w:cs="Arial"/>
          <w:sz w:val="22"/>
          <w:szCs w:val="22"/>
          <w:lang w:val="en-US"/>
        </w:rPr>
      </w:pPr>
      <w:r w:rsidRPr="00326049">
        <w:rPr>
          <w:rFonts w:cs="Arial"/>
          <w:b/>
          <w:color w:val="FF0000"/>
          <w:sz w:val="22"/>
          <w:szCs w:val="22"/>
          <w:lang w:val="en-US"/>
        </w:rPr>
        <w:t>*NEW*</w:t>
      </w:r>
      <w:r>
        <w:rPr>
          <w:rFonts w:cs="Arial"/>
          <w:sz w:val="22"/>
          <w:szCs w:val="22"/>
          <w:lang w:val="en-US"/>
        </w:rPr>
        <w:t xml:space="preserve"> Your submission must include an endorsement from a Highways England contact</w:t>
      </w:r>
      <w:r w:rsidR="003605C1">
        <w:rPr>
          <w:rFonts w:cs="Arial"/>
          <w:sz w:val="22"/>
          <w:szCs w:val="22"/>
          <w:lang w:val="en-US"/>
        </w:rPr>
        <w:t xml:space="preserve">. </w:t>
      </w:r>
    </w:p>
    <w:p w:rsidR="0083655C" w:rsidRDefault="003605C1" w:rsidP="00FF63BA">
      <w:pPr>
        <w:ind w:left="-207"/>
        <w:rPr>
          <w:rFonts w:cs="Arial"/>
          <w:i/>
          <w:sz w:val="18"/>
          <w:szCs w:val="18"/>
          <w:lang w:val="en-US"/>
        </w:rPr>
      </w:pPr>
      <w:r w:rsidRPr="00326049">
        <w:rPr>
          <w:rFonts w:cs="Arial"/>
          <w:i/>
          <w:sz w:val="18"/>
          <w:szCs w:val="18"/>
          <w:lang w:val="en-US"/>
        </w:rPr>
        <w:t>(maximum 1 page)</w:t>
      </w:r>
      <w:r w:rsidR="0083655C" w:rsidRPr="00326049">
        <w:rPr>
          <w:rFonts w:cs="Arial"/>
          <w:i/>
          <w:sz w:val="18"/>
          <w:szCs w:val="18"/>
          <w:lang w:val="en-US"/>
        </w:rPr>
        <w:t>.</w:t>
      </w:r>
      <w:r w:rsidR="009B216A">
        <w:rPr>
          <w:rFonts w:cs="Arial"/>
          <w:i/>
          <w:sz w:val="18"/>
          <w:szCs w:val="18"/>
          <w:lang w:val="en-US"/>
        </w:rPr>
        <w:t xml:space="preserve"> </w:t>
      </w:r>
    </w:p>
    <w:p w:rsidR="0083655C" w:rsidRDefault="0083655C" w:rsidP="00FF63BA">
      <w:pPr>
        <w:ind w:left="-567"/>
        <w:rPr>
          <w:rFonts w:cs="Arial"/>
          <w:sz w:val="22"/>
          <w:szCs w:val="22"/>
          <w:lang w:val="en-US"/>
        </w:rPr>
      </w:pPr>
    </w:p>
    <w:p w:rsidR="00B8286F" w:rsidRDefault="0083655C" w:rsidP="007E0EFC">
      <w:pPr>
        <w:numPr>
          <w:ilvl w:val="0"/>
          <w:numId w:val="8"/>
        </w:numPr>
        <w:rPr>
          <w:rFonts w:cs="Arial"/>
          <w:sz w:val="22"/>
          <w:szCs w:val="22"/>
          <w:lang w:val="en-US"/>
        </w:rPr>
      </w:pPr>
      <w:r w:rsidRPr="003605C1">
        <w:rPr>
          <w:rFonts w:cs="Arial"/>
          <w:sz w:val="22"/>
          <w:szCs w:val="22"/>
          <w:lang w:val="en-US"/>
        </w:rPr>
        <w:t xml:space="preserve">Your submission </w:t>
      </w:r>
      <w:r w:rsidR="003605C1">
        <w:rPr>
          <w:rFonts w:cs="Arial"/>
          <w:sz w:val="22"/>
          <w:szCs w:val="22"/>
          <w:lang w:val="en-US"/>
        </w:rPr>
        <w:t>can also</w:t>
      </w:r>
      <w:r w:rsidRPr="003605C1">
        <w:rPr>
          <w:rFonts w:cs="Arial"/>
          <w:sz w:val="22"/>
          <w:szCs w:val="22"/>
          <w:lang w:val="en-US"/>
        </w:rPr>
        <w:t xml:space="preserve"> be supported by </w:t>
      </w:r>
      <w:r w:rsidR="003605C1">
        <w:rPr>
          <w:rFonts w:cs="Arial"/>
          <w:sz w:val="22"/>
          <w:szCs w:val="22"/>
          <w:lang w:val="en-US"/>
        </w:rPr>
        <w:t xml:space="preserve">references </w:t>
      </w:r>
      <w:r w:rsidR="003605C1" w:rsidRPr="00326049">
        <w:rPr>
          <w:rFonts w:cs="Arial"/>
          <w:i/>
          <w:sz w:val="18"/>
          <w:szCs w:val="18"/>
          <w:lang w:val="en-US"/>
        </w:rPr>
        <w:t>(maximum 2 references (1 page each))</w:t>
      </w:r>
      <w:r w:rsidR="003605C1">
        <w:rPr>
          <w:rFonts w:cs="Arial"/>
          <w:sz w:val="22"/>
          <w:szCs w:val="22"/>
          <w:lang w:val="en-US"/>
        </w:rPr>
        <w:t xml:space="preserve"> </w:t>
      </w:r>
      <w:r w:rsidRPr="003605C1">
        <w:rPr>
          <w:rFonts w:cs="Arial"/>
          <w:sz w:val="22"/>
          <w:szCs w:val="22"/>
          <w:lang w:val="en-US"/>
        </w:rPr>
        <w:t xml:space="preserve">and/or </w:t>
      </w:r>
      <w:r w:rsidRPr="00326049">
        <w:rPr>
          <w:rFonts w:cs="Arial"/>
          <w:sz w:val="22"/>
          <w:szCs w:val="22"/>
          <w:lang w:val="en-US"/>
        </w:rPr>
        <w:t>performance data</w:t>
      </w:r>
      <w:r w:rsidR="00326049">
        <w:rPr>
          <w:rFonts w:cs="Arial"/>
          <w:sz w:val="22"/>
          <w:szCs w:val="22"/>
          <w:lang w:val="en-US"/>
        </w:rPr>
        <w:t xml:space="preserve"> </w:t>
      </w:r>
      <w:r w:rsidR="00326049" w:rsidRPr="00326049">
        <w:rPr>
          <w:rFonts w:cs="Arial"/>
          <w:i/>
          <w:sz w:val="18"/>
          <w:szCs w:val="18"/>
          <w:lang w:val="en-US"/>
        </w:rPr>
        <w:t>(last rolling year)</w:t>
      </w:r>
      <w:r w:rsidRPr="00326049">
        <w:rPr>
          <w:rFonts w:cs="Arial"/>
          <w:sz w:val="22"/>
          <w:szCs w:val="22"/>
          <w:lang w:val="en-US"/>
        </w:rPr>
        <w:t xml:space="preserve"> (MST) where available.</w:t>
      </w:r>
      <w:r w:rsidRPr="00326049" w:rsidDel="00B8286F">
        <w:rPr>
          <w:rFonts w:cs="Arial"/>
          <w:sz w:val="22"/>
          <w:szCs w:val="22"/>
          <w:lang w:val="en-US"/>
        </w:rPr>
        <w:t xml:space="preserve"> </w:t>
      </w:r>
    </w:p>
    <w:p w:rsidR="00186032" w:rsidRDefault="00186032" w:rsidP="00FF63BA">
      <w:pPr>
        <w:ind w:left="-567"/>
        <w:rPr>
          <w:rFonts w:cs="Arial"/>
          <w:sz w:val="22"/>
          <w:szCs w:val="22"/>
          <w:lang w:val="en-US"/>
        </w:rPr>
      </w:pPr>
    </w:p>
    <w:p w:rsidR="00E744F6" w:rsidRDefault="00B068EB" w:rsidP="007E0EFC">
      <w:pPr>
        <w:numPr>
          <w:ilvl w:val="0"/>
          <w:numId w:val="8"/>
        </w:numPr>
        <w:rPr>
          <w:rFonts w:cs="Arial"/>
          <w:sz w:val="22"/>
          <w:szCs w:val="22"/>
          <w:lang w:val="en-US"/>
        </w:rPr>
      </w:pPr>
      <w:r>
        <w:rPr>
          <w:rFonts w:cs="Arial"/>
          <w:b/>
          <w:color w:val="FF0000"/>
          <w:sz w:val="22"/>
          <w:szCs w:val="22"/>
          <w:lang w:val="en-US"/>
        </w:rPr>
        <w:t>*</w:t>
      </w:r>
      <w:r w:rsidRPr="00B068EB">
        <w:rPr>
          <w:rFonts w:cs="Arial"/>
          <w:b/>
          <w:color w:val="FF0000"/>
          <w:sz w:val="22"/>
          <w:szCs w:val="22"/>
          <w:lang w:val="en-US"/>
        </w:rPr>
        <w:t>NEW*</w:t>
      </w:r>
      <w:r>
        <w:rPr>
          <w:rFonts w:cs="Arial"/>
          <w:sz w:val="22"/>
          <w:szCs w:val="22"/>
          <w:lang w:val="en-US"/>
        </w:rPr>
        <w:t xml:space="preserve"> </w:t>
      </w:r>
      <w:r w:rsidR="00040734" w:rsidRPr="00186032">
        <w:rPr>
          <w:rFonts w:cs="Arial"/>
          <w:sz w:val="22"/>
          <w:szCs w:val="22"/>
          <w:lang w:val="en-US"/>
        </w:rPr>
        <w:t>Please provide 2 high quality (jpeg) photogr</w:t>
      </w:r>
      <w:r w:rsidR="00186032" w:rsidRPr="00186032">
        <w:rPr>
          <w:rFonts w:cs="Arial"/>
          <w:sz w:val="22"/>
          <w:szCs w:val="22"/>
          <w:lang w:val="en-US"/>
        </w:rPr>
        <w:t xml:space="preserve">aphs relevant to the submission </w:t>
      </w:r>
      <w:r w:rsidR="00040734" w:rsidRPr="00186032">
        <w:rPr>
          <w:rFonts w:cs="Arial"/>
          <w:sz w:val="22"/>
          <w:szCs w:val="22"/>
          <w:lang w:val="en-US"/>
        </w:rPr>
        <w:t xml:space="preserve">which </w:t>
      </w:r>
      <w:r w:rsidR="00186032">
        <w:rPr>
          <w:rFonts w:cs="Arial"/>
          <w:sz w:val="22"/>
          <w:szCs w:val="22"/>
          <w:lang w:val="en-US"/>
        </w:rPr>
        <w:t xml:space="preserve">could be used in </w:t>
      </w:r>
      <w:r>
        <w:rPr>
          <w:rFonts w:cs="Arial"/>
          <w:sz w:val="22"/>
          <w:szCs w:val="22"/>
          <w:lang w:val="en-US"/>
        </w:rPr>
        <w:t>media publications following the Supplier Recognition Scheme event.</w:t>
      </w:r>
    </w:p>
    <w:p w:rsidR="00186032" w:rsidRPr="00186032" w:rsidRDefault="00186032" w:rsidP="00FF63BA">
      <w:pPr>
        <w:ind w:left="-567"/>
        <w:rPr>
          <w:rFonts w:cs="Arial"/>
          <w:sz w:val="22"/>
          <w:szCs w:val="22"/>
          <w:lang w:val="en-US"/>
        </w:rPr>
      </w:pPr>
    </w:p>
    <w:p w:rsidR="00E744F6" w:rsidRPr="00694ADA" w:rsidRDefault="00E744F6" w:rsidP="007E0EFC">
      <w:pPr>
        <w:numPr>
          <w:ilvl w:val="0"/>
          <w:numId w:val="8"/>
        </w:numPr>
        <w:rPr>
          <w:rFonts w:cs="Arial"/>
          <w:sz w:val="22"/>
          <w:szCs w:val="22"/>
          <w:lang w:val="en-US"/>
        </w:rPr>
      </w:pPr>
      <w:r w:rsidRPr="00694ADA">
        <w:rPr>
          <w:rFonts w:cs="Arial"/>
          <w:sz w:val="22"/>
          <w:szCs w:val="22"/>
          <w:lang w:val="en-US"/>
        </w:rPr>
        <w:t>Your submission should be presented in Ari</w:t>
      </w:r>
      <w:r w:rsidR="0059405C" w:rsidRPr="00694ADA">
        <w:rPr>
          <w:rFonts w:cs="Arial"/>
          <w:sz w:val="22"/>
          <w:szCs w:val="22"/>
          <w:lang w:val="en-US"/>
        </w:rPr>
        <w:t>a</w:t>
      </w:r>
      <w:r w:rsidRPr="00694ADA">
        <w:rPr>
          <w:rFonts w:cs="Arial"/>
          <w:sz w:val="22"/>
          <w:szCs w:val="22"/>
          <w:lang w:val="en-US"/>
        </w:rPr>
        <w:t xml:space="preserve">l font </w:t>
      </w:r>
      <w:r w:rsidR="0059405C" w:rsidRPr="00694ADA">
        <w:rPr>
          <w:rFonts w:cs="Arial"/>
          <w:sz w:val="22"/>
          <w:szCs w:val="22"/>
          <w:lang w:val="en-US"/>
        </w:rPr>
        <w:t>11.</w:t>
      </w:r>
    </w:p>
    <w:p w:rsidR="00BC5FF7" w:rsidRPr="00694ADA" w:rsidRDefault="00BC5FF7" w:rsidP="00FF63BA">
      <w:pPr>
        <w:ind w:left="-567"/>
        <w:rPr>
          <w:rFonts w:cs="Arial"/>
          <w:sz w:val="22"/>
          <w:szCs w:val="22"/>
          <w:lang w:val="en-US"/>
        </w:rPr>
      </w:pPr>
    </w:p>
    <w:p w:rsidR="00E37296" w:rsidRPr="00694ADA" w:rsidRDefault="00BC5FF7" w:rsidP="007E0EFC">
      <w:pPr>
        <w:numPr>
          <w:ilvl w:val="0"/>
          <w:numId w:val="8"/>
        </w:numPr>
        <w:rPr>
          <w:rFonts w:cs="Arial"/>
          <w:sz w:val="22"/>
          <w:szCs w:val="22"/>
          <w:lang w:val="en-US"/>
        </w:rPr>
      </w:pPr>
      <w:r w:rsidRPr="00694ADA">
        <w:rPr>
          <w:rFonts w:cs="Arial"/>
          <w:sz w:val="22"/>
          <w:szCs w:val="22"/>
          <w:lang w:val="en-US"/>
        </w:rPr>
        <w:t xml:space="preserve">Electronic submissions should be titled: </w:t>
      </w:r>
      <w:r w:rsidR="00E358BE">
        <w:rPr>
          <w:rFonts w:cs="Arial"/>
          <w:sz w:val="22"/>
          <w:szCs w:val="22"/>
          <w:lang w:val="en-US"/>
        </w:rPr>
        <w:br/>
      </w:r>
      <w:r w:rsidRPr="00694ADA">
        <w:rPr>
          <w:rFonts w:cs="Arial"/>
          <w:sz w:val="22"/>
          <w:szCs w:val="22"/>
          <w:lang w:val="en-US"/>
        </w:rPr>
        <w:t xml:space="preserve">(name of </w:t>
      </w:r>
      <w:r w:rsidR="008462DE" w:rsidRPr="00694ADA">
        <w:rPr>
          <w:rFonts w:cs="Arial"/>
          <w:sz w:val="22"/>
          <w:szCs w:val="22"/>
          <w:lang w:val="en-US"/>
        </w:rPr>
        <w:t>supplier</w:t>
      </w:r>
      <w:r w:rsidRPr="00694ADA">
        <w:rPr>
          <w:rFonts w:cs="Arial"/>
          <w:sz w:val="22"/>
          <w:szCs w:val="22"/>
          <w:lang w:val="en-US"/>
        </w:rPr>
        <w:t>)_</w:t>
      </w:r>
      <w:r w:rsidR="004C0E90" w:rsidRPr="00694ADA">
        <w:rPr>
          <w:rFonts w:cs="Arial"/>
          <w:sz w:val="22"/>
          <w:szCs w:val="22"/>
          <w:lang w:val="en-US"/>
        </w:rPr>
        <w:t xml:space="preserve">(title </w:t>
      </w:r>
      <w:r w:rsidR="0083655C">
        <w:rPr>
          <w:rFonts w:cs="Arial"/>
          <w:sz w:val="22"/>
          <w:szCs w:val="22"/>
          <w:lang w:val="en-US"/>
        </w:rPr>
        <w:t>submission</w:t>
      </w:r>
      <w:r w:rsidR="004C0E90" w:rsidRPr="00694ADA">
        <w:rPr>
          <w:rFonts w:cs="Arial"/>
          <w:sz w:val="22"/>
          <w:szCs w:val="22"/>
          <w:lang w:val="en-US"/>
        </w:rPr>
        <w:t>)_</w:t>
      </w:r>
      <w:r w:rsidRPr="00694ADA">
        <w:rPr>
          <w:rFonts w:cs="Arial"/>
          <w:sz w:val="22"/>
          <w:szCs w:val="22"/>
          <w:lang w:val="en-US"/>
        </w:rPr>
        <w:t>(name of category)_</w:t>
      </w:r>
      <w:r w:rsidR="0072659D" w:rsidRPr="00694ADA">
        <w:rPr>
          <w:rFonts w:cs="Arial"/>
          <w:sz w:val="22"/>
          <w:szCs w:val="22"/>
          <w:lang w:val="en-US"/>
        </w:rPr>
        <w:t>201</w:t>
      </w:r>
      <w:r w:rsidR="00F72DDB">
        <w:rPr>
          <w:rFonts w:cs="Arial"/>
          <w:sz w:val="22"/>
          <w:szCs w:val="22"/>
          <w:lang w:val="en-US"/>
        </w:rPr>
        <w:t>6</w:t>
      </w:r>
    </w:p>
    <w:p w:rsidR="00BC5FF7" w:rsidRPr="00694ADA" w:rsidRDefault="00BC5FF7" w:rsidP="00FF63BA">
      <w:pPr>
        <w:ind w:left="-567" w:firstLine="60"/>
        <w:rPr>
          <w:rFonts w:cs="Arial"/>
          <w:sz w:val="22"/>
          <w:szCs w:val="22"/>
          <w:lang w:val="en-US"/>
        </w:rPr>
      </w:pPr>
    </w:p>
    <w:p w:rsidR="00BC5FF7" w:rsidRPr="001B67D5" w:rsidRDefault="00A057D9" w:rsidP="000E5B0B">
      <w:pPr>
        <w:ind w:left="153"/>
        <w:rPr>
          <w:rFonts w:cs="Arial"/>
          <w:i/>
          <w:sz w:val="18"/>
          <w:szCs w:val="20"/>
          <w:lang w:val="en-US"/>
        </w:rPr>
      </w:pPr>
      <w:r w:rsidRPr="001B67D5">
        <w:rPr>
          <w:rFonts w:cs="Arial"/>
          <w:i/>
          <w:sz w:val="18"/>
          <w:szCs w:val="20"/>
          <w:lang w:val="en-US"/>
        </w:rPr>
        <w:t>e.g. John Doe</w:t>
      </w:r>
      <w:r w:rsidR="00BC5FF7" w:rsidRPr="001B67D5">
        <w:rPr>
          <w:rFonts w:cs="Arial"/>
          <w:i/>
          <w:sz w:val="18"/>
          <w:szCs w:val="20"/>
          <w:lang w:val="en-US"/>
        </w:rPr>
        <w:t xml:space="preserve"> Ltd_</w:t>
      </w:r>
      <w:r w:rsidR="002248AE" w:rsidRPr="001B67D5">
        <w:rPr>
          <w:rFonts w:cs="Arial"/>
          <w:i/>
          <w:sz w:val="18"/>
          <w:szCs w:val="20"/>
          <w:lang w:val="en-US"/>
        </w:rPr>
        <w:t>M99 Britain Bridge_</w:t>
      </w:r>
      <w:r w:rsidR="00BC5FF7" w:rsidRPr="001B67D5">
        <w:rPr>
          <w:rFonts w:cs="Arial"/>
          <w:i/>
          <w:sz w:val="18"/>
          <w:szCs w:val="20"/>
          <w:lang w:val="en-US"/>
        </w:rPr>
        <w:t>Managing Down Cost_</w:t>
      </w:r>
      <w:r w:rsidR="00E37296" w:rsidRPr="001B67D5">
        <w:rPr>
          <w:rFonts w:cs="Arial"/>
          <w:i/>
          <w:sz w:val="18"/>
          <w:szCs w:val="20"/>
          <w:lang w:val="en-US"/>
        </w:rPr>
        <w:t>2</w:t>
      </w:r>
      <w:r w:rsidR="0072659D" w:rsidRPr="001B67D5">
        <w:rPr>
          <w:rFonts w:cs="Arial"/>
          <w:i/>
          <w:sz w:val="18"/>
          <w:szCs w:val="20"/>
          <w:lang w:val="en-US"/>
        </w:rPr>
        <w:t>01</w:t>
      </w:r>
      <w:r w:rsidR="0083655C">
        <w:rPr>
          <w:rFonts w:cs="Arial"/>
          <w:i/>
          <w:sz w:val="18"/>
          <w:szCs w:val="20"/>
          <w:lang w:val="en-US"/>
        </w:rPr>
        <w:t>6</w:t>
      </w:r>
    </w:p>
    <w:p w:rsidR="00E744F6" w:rsidRPr="00694ADA" w:rsidRDefault="00E744F6" w:rsidP="00FF63BA">
      <w:pPr>
        <w:ind w:left="-567"/>
        <w:rPr>
          <w:rFonts w:cs="Arial"/>
          <w:sz w:val="22"/>
          <w:szCs w:val="22"/>
          <w:lang w:val="en-US"/>
        </w:rPr>
      </w:pPr>
    </w:p>
    <w:p w:rsidR="003605C1" w:rsidRPr="00123D2D" w:rsidRDefault="003605C1" w:rsidP="007E0EFC">
      <w:pPr>
        <w:numPr>
          <w:ilvl w:val="0"/>
          <w:numId w:val="8"/>
        </w:numPr>
        <w:rPr>
          <w:rFonts w:cs="Arial"/>
          <w:b/>
          <w:sz w:val="22"/>
          <w:szCs w:val="22"/>
          <w:lang w:val="en-US"/>
        </w:rPr>
      </w:pPr>
      <w:r>
        <w:rPr>
          <w:rFonts w:cs="Arial"/>
          <w:sz w:val="22"/>
          <w:szCs w:val="22"/>
          <w:lang w:val="en-US"/>
        </w:rPr>
        <w:t>Scan your submission, endorsement, references and/or MST into one document and save as PDF ensuring the title is as above.</w:t>
      </w:r>
      <w:r w:rsidR="00326049">
        <w:rPr>
          <w:rFonts w:cs="Arial"/>
          <w:sz w:val="22"/>
          <w:szCs w:val="22"/>
          <w:lang w:val="en-US"/>
        </w:rPr>
        <w:t xml:space="preserve"> This should be a maximum of </w:t>
      </w:r>
      <w:r w:rsidR="00326049" w:rsidRPr="00123D2D">
        <w:rPr>
          <w:rFonts w:cs="Arial"/>
          <w:b/>
          <w:sz w:val="22"/>
          <w:szCs w:val="22"/>
          <w:lang w:val="en-US"/>
        </w:rPr>
        <w:t>1</w:t>
      </w:r>
      <w:r w:rsidR="004B2D46">
        <w:rPr>
          <w:rFonts w:cs="Arial"/>
          <w:b/>
          <w:sz w:val="22"/>
          <w:szCs w:val="22"/>
          <w:lang w:val="en-US"/>
        </w:rPr>
        <w:t>3</w:t>
      </w:r>
      <w:r w:rsidR="00326049" w:rsidRPr="00123D2D">
        <w:rPr>
          <w:rFonts w:cs="Arial"/>
          <w:b/>
          <w:sz w:val="22"/>
          <w:szCs w:val="22"/>
          <w:lang w:val="en-US"/>
        </w:rPr>
        <w:t xml:space="preserve"> pages</w:t>
      </w:r>
      <w:r w:rsidR="00123D2D">
        <w:rPr>
          <w:rFonts w:cs="Arial"/>
          <w:b/>
          <w:sz w:val="22"/>
          <w:szCs w:val="22"/>
          <w:lang w:val="en-US"/>
        </w:rPr>
        <w:t>.</w:t>
      </w:r>
    </w:p>
    <w:p w:rsidR="00326049" w:rsidRDefault="00326049" w:rsidP="007E0EFC">
      <w:pPr>
        <w:numPr>
          <w:ilvl w:val="1"/>
          <w:numId w:val="8"/>
        </w:numPr>
        <w:rPr>
          <w:rFonts w:cs="Arial"/>
          <w:sz w:val="22"/>
          <w:szCs w:val="22"/>
          <w:lang w:val="en-US"/>
        </w:rPr>
      </w:pPr>
      <w:r>
        <w:rPr>
          <w:rFonts w:cs="Arial"/>
          <w:sz w:val="22"/>
          <w:szCs w:val="22"/>
          <w:lang w:val="en-US"/>
        </w:rPr>
        <w:t>2 information pages</w:t>
      </w:r>
    </w:p>
    <w:p w:rsidR="004B2D46" w:rsidRDefault="004B2D46" w:rsidP="007E0EFC">
      <w:pPr>
        <w:numPr>
          <w:ilvl w:val="1"/>
          <w:numId w:val="8"/>
        </w:numPr>
        <w:rPr>
          <w:rFonts w:cs="Arial"/>
          <w:sz w:val="22"/>
          <w:szCs w:val="22"/>
          <w:lang w:val="en-US"/>
        </w:rPr>
      </w:pPr>
      <w:r>
        <w:rPr>
          <w:rFonts w:cs="Arial"/>
          <w:sz w:val="22"/>
          <w:szCs w:val="22"/>
          <w:lang w:val="en-US"/>
        </w:rPr>
        <w:t>1 Executive summary page</w:t>
      </w:r>
    </w:p>
    <w:p w:rsidR="00326049" w:rsidRDefault="00326049" w:rsidP="007E0EFC">
      <w:pPr>
        <w:numPr>
          <w:ilvl w:val="1"/>
          <w:numId w:val="8"/>
        </w:numPr>
        <w:rPr>
          <w:rFonts w:cs="Arial"/>
          <w:sz w:val="22"/>
          <w:szCs w:val="22"/>
          <w:lang w:val="en-US"/>
        </w:rPr>
      </w:pPr>
      <w:r>
        <w:rPr>
          <w:rFonts w:cs="Arial"/>
          <w:sz w:val="22"/>
          <w:szCs w:val="22"/>
          <w:lang w:val="en-US"/>
        </w:rPr>
        <w:t>6 submission pages</w:t>
      </w:r>
    </w:p>
    <w:p w:rsidR="00326049" w:rsidRDefault="00326049" w:rsidP="007E0EFC">
      <w:pPr>
        <w:numPr>
          <w:ilvl w:val="1"/>
          <w:numId w:val="8"/>
        </w:numPr>
        <w:rPr>
          <w:rFonts w:cs="Arial"/>
          <w:sz w:val="22"/>
          <w:szCs w:val="22"/>
          <w:lang w:val="en-US"/>
        </w:rPr>
      </w:pPr>
      <w:r>
        <w:rPr>
          <w:rFonts w:cs="Arial"/>
          <w:sz w:val="22"/>
          <w:szCs w:val="22"/>
          <w:lang w:val="en-US"/>
        </w:rPr>
        <w:t>1 endorsement (1 page)</w:t>
      </w:r>
    </w:p>
    <w:p w:rsidR="00326049" w:rsidRDefault="00326049" w:rsidP="007E0EFC">
      <w:pPr>
        <w:numPr>
          <w:ilvl w:val="1"/>
          <w:numId w:val="8"/>
        </w:numPr>
        <w:rPr>
          <w:rFonts w:cs="Arial"/>
          <w:sz w:val="22"/>
          <w:szCs w:val="22"/>
          <w:lang w:val="en-US"/>
        </w:rPr>
      </w:pPr>
      <w:r>
        <w:rPr>
          <w:rFonts w:cs="Arial"/>
          <w:sz w:val="22"/>
          <w:szCs w:val="22"/>
          <w:lang w:val="en-US"/>
        </w:rPr>
        <w:t>2 references (1 page each)</w:t>
      </w:r>
      <w:r w:rsidR="00123D2D">
        <w:rPr>
          <w:rFonts w:cs="Arial"/>
          <w:sz w:val="22"/>
          <w:szCs w:val="22"/>
          <w:lang w:val="en-US"/>
        </w:rPr>
        <w:t xml:space="preserve"> </w:t>
      </w:r>
      <w:r w:rsidR="00123D2D" w:rsidRPr="008F1988">
        <w:rPr>
          <w:rFonts w:cs="Arial"/>
          <w:i/>
          <w:sz w:val="18"/>
          <w:szCs w:val="18"/>
          <w:lang w:val="en-US"/>
        </w:rPr>
        <w:t>(if relevant)</w:t>
      </w:r>
    </w:p>
    <w:p w:rsidR="00326049" w:rsidRPr="008F1988" w:rsidRDefault="00326049" w:rsidP="007E0EFC">
      <w:pPr>
        <w:numPr>
          <w:ilvl w:val="1"/>
          <w:numId w:val="8"/>
        </w:numPr>
        <w:rPr>
          <w:rFonts w:cs="Arial"/>
          <w:i/>
          <w:sz w:val="18"/>
          <w:szCs w:val="18"/>
          <w:lang w:val="en-US"/>
        </w:rPr>
      </w:pPr>
      <w:r>
        <w:rPr>
          <w:rFonts w:cs="Arial"/>
          <w:sz w:val="22"/>
          <w:szCs w:val="22"/>
          <w:lang w:val="en-US"/>
        </w:rPr>
        <w:t>MST Data (last 12 months – September 2015 – September 2016) (1 page)</w:t>
      </w:r>
      <w:r w:rsidR="00123D2D">
        <w:rPr>
          <w:rFonts w:cs="Arial"/>
          <w:sz w:val="22"/>
          <w:szCs w:val="22"/>
          <w:lang w:val="en-US"/>
        </w:rPr>
        <w:t xml:space="preserve"> </w:t>
      </w:r>
      <w:r w:rsidR="00123D2D" w:rsidRPr="008F1988">
        <w:rPr>
          <w:rFonts w:cs="Arial"/>
          <w:i/>
          <w:sz w:val="18"/>
          <w:szCs w:val="18"/>
          <w:lang w:val="en-US"/>
        </w:rPr>
        <w:t>(if relevant)</w:t>
      </w:r>
    </w:p>
    <w:p w:rsidR="003605C1" w:rsidRDefault="003605C1" w:rsidP="00FF63BA">
      <w:pPr>
        <w:ind w:left="-567"/>
        <w:rPr>
          <w:rFonts w:cs="Arial"/>
          <w:sz w:val="22"/>
          <w:szCs w:val="22"/>
          <w:lang w:val="en-US"/>
        </w:rPr>
      </w:pPr>
    </w:p>
    <w:p w:rsidR="00B068EB" w:rsidRDefault="00BF1E75" w:rsidP="007E0EFC">
      <w:pPr>
        <w:numPr>
          <w:ilvl w:val="0"/>
          <w:numId w:val="8"/>
        </w:numPr>
        <w:rPr>
          <w:rFonts w:cs="Arial"/>
          <w:sz w:val="22"/>
          <w:szCs w:val="22"/>
          <w:lang w:val="en-US"/>
        </w:rPr>
      </w:pPr>
      <w:r w:rsidRPr="00BF1E75">
        <w:rPr>
          <w:rFonts w:cs="Arial"/>
          <w:b/>
          <w:color w:val="FF0000"/>
          <w:sz w:val="22"/>
          <w:szCs w:val="22"/>
          <w:lang w:val="en-US"/>
        </w:rPr>
        <w:t>Note:</w:t>
      </w:r>
      <w:r>
        <w:rPr>
          <w:rFonts w:cs="Arial"/>
          <w:b/>
          <w:sz w:val="22"/>
          <w:szCs w:val="22"/>
          <w:lang w:val="en-US"/>
        </w:rPr>
        <w:t xml:space="preserve"> </w:t>
      </w:r>
      <w:r w:rsidR="00B068EB" w:rsidRPr="00132CF5">
        <w:rPr>
          <w:rFonts w:cs="Arial"/>
          <w:b/>
          <w:sz w:val="22"/>
          <w:szCs w:val="22"/>
          <w:lang w:val="en-US"/>
        </w:rPr>
        <w:t>One</w:t>
      </w:r>
      <w:r w:rsidR="00B068EB">
        <w:rPr>
          <w:rFonts w:cs="Arial"/>
          <w:sz w:val="22"/>
          <w:szCs w:val="22"/>
          <w:lang w:val="en-US"/>
        </w:rPr>
        <w:t xml:space="preserve"> submission per email</w:t>
      </w:r>
      <w:r w:rsidR="001B6C73">
        <w:rPr>
          <w:rFonts w:cs="Arial"/>
          <w:sz w:val="22"/>
          <w:szCs w:val="22"/>
          <w:lang w:val="en-US"/>
        </w:rPr>
        <w:t xml:space="preserve"> please</w:t>
      </w:r>
      <w:r w:rsidR="004765AA">
        <w:rPr>
          <w:rFonts w:cs="Arial"/>
          <w:sz w:val="22"/>
          <w:szCs w:val="22"/>
          <w:lang w:val="en-US"/>
        </w:rPr>
        <w:t>,</w:t>
      </w:r>
      <w:r w:rsidR="009441BD">
        <w:rPr>
          <w:rFonts w:cs="Arial"/>
          <w:sz w:val="22"/>
          <w:szCs w:val="22"/>
          <w:lang w:val="en-US"/>
        </w:rPr>
        <w:t xml:space="preserve"> using the title of the entry in the subject box</w:t>
      </w:r>
      <w:r w:rsidR="004765AA">
        <w:rPr>
          <w:rFonts w:cs="Arial"/>
          <w:sz w:val="22"/>
          <w:szCs w:val="22"/>
          <w:lang w:val="en-US"/>
        </w:rPr>
        <w:t>, including the 2 photographs</w:t>
      </w:r>
    </w:p>
    <w:p w:rsidR="00BF1E75" w:rsidRDefault="00BF1E75" w:rsidP="00FF63BA">
      <w:pPr>
        <w:ind w:left="-567"/>
        <w:rPr>
          <w:rFonts w:cs="Arial"/>
          <w:sz w:val="22"/>
          <w:szCs w:val="22"/>
          <w:lang w:val="en-US"/>
        </w:rPr>
      </w:pPr>
    </w:p>
    <w:p w:rsidR="00BF1E75" w:rsidRDefault="00BF1E75" w:rsidP="007E0EFC">
      <w:pPr>
        <w:numPr>
          <w:ilvl w:val="0"/>
          <w:numId w:val="8"/>
        </w:numPr>
        <w:rPr>
          <w:rFonts w:cs="Arial"/>
          <w:sz w:val="22"/>
          <w:szCs w:val="22"/>
          <w:lang w:val="en-US"/>
        </w:rPr>
      </w:pPr>
      <w:r>
        <w:rPr>
          <w:rFonts w:cs="Arial"/>
          <w:sz w:val="22"/>
          <w:szCs w:val="22"/>
          <w:lang w:val="en-US"/>
        </w:rPr>
        <w:t xml:space="preserve">Submit your entry in a PDF format to </w:t>
      </w:r>
      <w:hyperlink r:id="rId11" w:history="1">
        <w:r w:rsidRPr="005A6300">
          <w:rPr>
            <w:rStyle w:val="Hyperlink"/>
            <w:rFonts w:cs="Arial"/>
            <w:sz w:val="22"/>
            <w:szCs w:val="22"/>
            <w:lang w:val="en-US"/>
          </w:rPr>
          <w:t>ssd@highwaysengland.co.uk</w:t>
        </w:r>
      </w:hyperlink>
      <w:r>
        <w:rPr>
          <w:rFonts w:cs="Arial"/>
          <w:sz w:val="22"/>
          <w:szCs w:val="22"/>
          <w:lang w:val="en-US"/>
        </w:rPr>
        <w:t xml:space="preserve"> </w:t>
      </w:r>
    </w:p>
    <w:p w:rsidR="00BF1E75" w:rsidRDefault="00BF1E75" w:rsidP="00FF63BA">
      <w:pPr>
        <w:ind w:left="-567"/>
        <w:rPr>
          <w:rFonts w:cs="Arial"/>
          <w:sz w:val="22"/>
          <w:szCs w:val="22"/>
          <w:lang w:val="en-US"/>
        </w:rPr>
      </w:pPr>
    </w:p>
    <w:p w:rsidR="008A3D62" w:rsidRDefault="008A3D62" w:rsidP="00FF63BA">
      <w:pPr>
        <w:ind w:left="-567"/>
        <w:rPr>
          <w:rFonts w:cs="Arial"/>
          <w:b/>
          <w:color w:val="FF0000"/>
          <w:sz w:val="22"/>
          <w:szCs w:val="22"/>
          <w:lang w:val="en-US"/>
        </w:rPr>
      </w:pPr>
    </w:p>
    <w:p w:rsidR="008A3D62" w:rsidRPr="007E73C4" w:rsidRDefault="008A3D62" w:rsidP="00FF63BA">
      <w:pPr>
        <w:pStyle w:val="Default"/>
        <w:shd w:val="clear" w:color="auto" w:fill="000000"/>
        <w:autoSpaceDE/>
        <w:autoSpaceDN/>
        <w:adjustRightInd/>
        <w:ind w:left="-567"/>
        <w:rPr>
          <w:b/>
          <w:color w:val="FFFFFF"/>
        </w:rPr>
      </w:pPr>
      <w:r w:rsidRPr="007E73C4">
        <w:rPr>
          <w:b/>
          <w:color w:val="FFFFFF"/>
        </w:rPr>
        <w:t>Where/When to send your entry</w:t>
      </w:r>
    </w:p>
    <w:p w:rsidR="008A3D62" w:rsidRDefault="008A3D62" w:rsidP="00FF63BA">
      <w:pPr>
        <w:ind w:left="-567"/>
        <w:rPr>
          <w:rFonts w:cs="Arial"/>
          <w:b/>
          <w:color w:val="FF0000"/>
          <w:sz w:val="22"/>
          <w:szCs w:val="22"/>
          <w:lang w:val="en-US"/>
        </w:rPr>
      </w:pPr>
    </w:p>
    <w:p w:rsidR="008A3D62" w:rsidRPr="00326049" w:rsidRDefault="00903955" w:rsidP="007E0EFC">
      <w:pPr>
        <w:numPr>
          <w:ilvl w:val="0"/>
          <w:numId w:val="1"/>
        </w:numPr>
        <w:ind w:left="-567" w:firstLine="0"/>
        <w:rPr>
          <w:sz w:val="22"/>
          <w:szCs w:val="22"/>
          <w:lang w:val="en-US"/>
        </w:rPr>
      </w:pPr>
      <w:r>
        <w:rPr>
          <w:sz w:val="22"/>
          <w:szCs w:val="22"/>
          <w:lang w:val="en-US"/>
        </w:rPr>
        <w:t>E</w:t>
      </w:r>
      <w:r w:rsidR="008F1988">
        <w:rPr>
          <w:sz w:val="22"/>
          <w:szCs w:val="22"/>
          <w:lang w:val="en-US"/>
        </w:rPr>
        <w:t xml:space="preserve">mail </w:t>
      </w:r>
      <w:r w:rsidR="00464FCD" w:rsidRPr="001B67D5">
        <w:rPr>
          <w:sz w:val="22"/>
          <w:szCs w:val="22"/>
          <w:lang w:val="en-US"/>
        </w:rPr>
        <w:t>s</w:t>
      </w:r>
      <w:r w:rsidR="00D537F9" w:rsidRPr="001B67D5">
        <w:rPr>
          <w:sz w:val="22"/>
          <w:szCs w:val="22"/>
          <w:lang w:val="en-US"/>
        </w:rPr>
        <w:t xml:space="preserve">ubmissions </w:t>
      </w:r>
      <w:r w:rsidR="00D537F9" w:rsidRPr="003605C1">
        <w:rPr>
          <w:sz w:val="22"/>
          <w:szCs w:val="22"/>
          <w:lang w:val="en-US"/>
        </w:rPr>
        <w:t xml:space="preserve">by </w:t>
      </w:r>
      <w:r w:rsidR="0027201D" w:rsidRPr="003605C1">
        <w:rPr>
          <w:sz w:val="22"/>
          <w:szCs w:val="22"/>
          <w:lang w:val="en-US"/>
        </w:rPr>
        <w:t xml:space="preserve">12 noon </w:t>
      </w:r>
      <w:r w:rsidR="00D537F9" w:rsidRPr="00326049">
        <w:rPr>
          <w:sz w:val="22"/>
          <w:szCs w:val="22"/>
          <w:lang w:val="en-US"/>
        </w:rPr>
        <w:t xml:space="preserve">on </w:t>
      </w:r>
      <w:r w:rsidR="00B8286F" w:rsidRPr="00326049">
        <w:rPr>
          <w:b/>
          <w:sz w:val="22"/>
          <w:szCs w:val="22"/>
          <w:u w:val="single"/>
          <w:lang w:val="en-US"/>
        </w:rPr>
        <w:t xml:space="preserve">7 </w:t>
      </w:r>
      <w:r w:rsidR="00AE6AD0" w:rsidRPr="00326049">
        <w:rPr>
          <w:b/>
          <w:sz w:val="22"/>
          <w:szCs w:val="22"/>
          <w:u w:val="single"/>
          <w:lang w:val="en-US"/>
        </w:rPr>
        <w:t>September</w:t>
      </w:r>
      <w:r w:rsidR="00D537F9" w:rsidRPr="00326049">
        <w:rPr>
          <w:b/>
          <w:sz w:val="22"/>
          <w:szCs w:val="22"/>
          <w:u w:val="single"/>
          <w:lang w:val="en-US"/>
        </w:rPr>
        <w:t xml:space="preserve"> 201</w:t>
      </w:r>
      <w:r w:rsidR="00B8286F" w:rsidRPr="00326049">
        <w:rPr>
          <w:b/>
          <w:sz w:val="22"/>
          <w:szCs w:val="22"/>
          <w:u w:val="single"/>
          <w:lang w:val="en-US"/>
        </w:rPr>
        <w:t>6</w:t>
      </w:r>
      <w:r w:rsidR="00464FCD" w:rsidRPr="003605C1">
        <w:rPr>
          <w:sz w:val="22"/>
          <w:szCs w:val="22"/>
          <w:lang w:val="en-US"/>
        </w:rPr>
        <w:t xml:space="preserve"> </w:t>
      </w:r>
      <w:r w:rsidR="008F1988" w:rsidRPr="001B67D5">
        <w:rPr>
          <w:sz w:val="22"/>
          <w:szCs w:val="22"/>
          <w:lang w:val="en-US"/>
        </w:rPr>
        <w:t>to</w:t>
      </w:r>
      <w:r w:rsidR="008F1988">
        <w:rPr>
          <w:sz w:val="22"/>
          <w:szCs w:val="22"/>
          <w:lang w:val="en-US"/>
        </w:rPr>
        <w:t xml:space="preserve"> </w:t>
      </w:r>
      <w:hyperlink r:id="rId12" w:history="1">
        <w:r w:rsidR="008F1988" w:rsidRPr="002A3BDF">
          <w:rPr>
            <w:rStyle w:val="Hyperlink"/>
            <w:rFonts w:cs="Arial"/>
            <w:sz w:val="22"/>
            <w:szCs w:val="22"/>
            <w:lang w:val="en-US"/>
          </w:rPr>
          <w:t>ssd@highwaysengland.co.uk</w:t>
        </w:r>
      </w:hyperlink>
    </w:p>
    <w:p w:rsidR="008A3D62" w:rsidRPr="001B67D5" w:rsidRDefault="008A3D62" w:rsidP="00FF63BA">
      <w:pPr>
        <w:ind w:left="-567"/>
        <w:rPr>
          <w:sz w:val="22"/>
          <w:szCs w:val="22"/>
          <w:lang w:val="en-US"/>
        </w:rPr>
      </w:pPr>
    </w:p>
    <w:p w:rsidR="00D537F9" w:rsidRPr="001B67D5" w:rsidRDefault="008A3D62" w:rsidP="007E0EFC">
      <w:pPr>
        <w:numPr>
          <w:ilvl w:val="0"/>
          <w:numId w:val="1"/>
        </w:numPr>
        <w:ind w:left="-567" w:firstLine="0"/>
        <w:rPr>
          <w:sz w:val="22"/>
          <w:szCs w:val="22"/>
          <w:lang w:val="en-US"/>
        </w:rPr>
      </w:pPr>
      <w:r w:rsidRPr="001B67D5">
        <w:rPr>
          <w:sz w:val="22"/>
          <w:szCs w:val="22"/>
          <w:lang w:val="en-US"/>
        </w:rPr>
        <w:t>S</w:t>
      </w:r>
      <w:r w:rsidR="002248AE" w:rsidRPr="001B67D5">
        <w:rPr>
          <w:sz w:val="22"/>
          <w:szCs w:val="22"/>
          <w:lang w:val="en-US"/>
        </w:rPr>
        <w:t xml:space="preserve">ubmissions received after this time will </w:t>
      </w:r>
      <w:r w:rsidR="002248AE" w:rsidRPr="008F1988">
        <w:rPr>
          <w:b/>
          <w:sz w:val="22"/>
          <w:szCs w:val="22"/>
          <w:u w:val="single"/>
          <w:lang w:val="en-US"/>
        </w:rPr>
        <w:t>not</w:t>
      </w:r>
      <w:r w:rsidR="002248AE" w:rsidRPr="001B67D5">
        <w:rPr>
          <w:sz w:val="22"/>
          <w:szCs w:val="22"/>
          <w:lang w:val="en-US"/>
        </w:rPr>
        <w:t xml:space="preserve"> be included.</w:t>
      </w:r>
      <w:bookmarkStart w:id="2" w:name="_GoBack"/>
      <w:bookmarkEnd w:id="2"/>
    </w:p>
    <w:p w:rsidR="00BD2537" w:rsidRPr="001B67D5" w:rsidRDefault="00BD2537" w:rsidP="00FF63BA">
      <w:pPr>
        <w:ind w:left="-567"/>
        <w:rPr>
          <w:rFonts w:cs="Arial"/>
          <w:b/>
          <w:sz w:val="22"/>
          <w:szCs w:val="22"/>
          <w:lang w:val="en-US"/>
        </w:rPr>
      </w:pPr>
    </w:p>
    <w:p w:rsidR="008A3D62" w:rsidRPr="007E73C4" w:rsidRDefault="00E358BE" w:rsidP="00FF63BA">
      <w:pPr>
        <w:shd w:val="clear" w:color="auto" w:fill="000000"/>
        <w:ind w:left="-567"/>
        <w:rPr>
          <w:b/>
          <w:color w:val="FFFFFF"/>
        </w:rPr>
      </w:pPr>
      <w:r w:rsidRPr="007E73C4">
        <w:rPr>
          <w:b/>
          <w:color w:val="FFFFFF"/>
        </w:rPr>
        <w:t>Key Dates</w:t>
      </w:r>
    </w:p>
    <w:p w:rsidR="00E358BE" w:rsidRDefault="00E358BE" w:rsidP="00FF63BA">
      <w:pPr>
        <w:ind w:left="-567"/>
        <w:rPr>
          <w:b/>
          <w:sz w:val="22"/>
          <w:szCs w:val="22"/>
          <w:lang w:val="en-US"/>
        </w:rPr>
      </w:pPr>
    </w:p>
    <w:p w:rsidR="00F72DDB" w:rsidRPr="00326049" w:rsidRDefault="00E358BE" w:rsidP="007E0EFC">
      <w:pPr>
        <w:numPr>
          <w:ilvl w:val="0"/>
          <w:numId w:val="1"/>
        </w:numPr>
        <w:ind w:left="-567" w:firstLine="0"/>
        <w:rPr>
          <w:sz w:val="22"/>
          <w:szCs w:val="22"/>
          <w:lang w:val="en-US"/>
        </w:rPr>
      </w:pPr>
      <w:r w:rsidRPr="003605C1">
        <w:rPr>
          <w:sz w:val="22"/>
          <w:szCs w:val="22"/>
          <w:lang w:val="en-US"/>
        </w:rPr>
        <w:t>Launch date –</w:t>
      </w:r>
      <w:r w:rsidR="00B8286F" w:rsidRPr="00326049">
        <w:rPr>
          <w:sz w:val="22"/>
          <w:szCs w:val="22"/>
          <w:lang w:val="en-US"/>
        </w:rPr>
        <w:t xml:space="preserve"> </w:t>
      </w:r>
      <w:r w:rsidR="004B2F9D">
        <w:rPr>
          <w:sz w:val="22"/>
          <w:szCs w:val="22"/>
          <w:highlight w:val="yellow"/>
          <w:lang w:val="en-US"/>
        </w:rPr>
        <w:t>w/c 4 July</w:t>
      </w:r>
      <w:r w:rsidR="00B8286F" w:rsidRPr="004B2F9D">
        <w:rPr>
          <w:sz w:val="22"/>
          <w:szCs w:val="22"/>
          <w:highlight w:val="yellow"/>
          <w:lang w:val="en-US"/>
        </w:rPr>
        <w:t xml:space="preserve"> 2016</w:t>
      </w:r>
    </w:p>
    <w:p w:rsidR="00F72DDB" w:rsidRPr="003605C1" w:rsidRDefault="00E358BE" w:rsidP="007E0EFC">
      <w:pPr>
        <w:numPr>
          <w:ilvl w:val="0"/>
          <w:numId w:val="1"/>
        </w:numPr>
        <w:ind w:left="-567" w:firstLine="0"/>
        <w:rPr>
          <w:sz w:val="22"/>
          <w:szCs w:val="22"/>
          <w:lang w:val="en-US"/>
        </w:rPr>
      </w:pPr>
      <w:r w:rsidRPr="00326049">
        <w:rPr>
          <w:sz w:val="22"/>
          <w:szCs w:val="22"/>
          <w:lang w:val="en-US"/>
        </w:rPr>
        <w:t xml:space="preserve">Close date – </w:t>
      </w:r>
      <w:r w:rsidR="00B8286F" w:rsidRPr="00326049">
        <w:rPr>
          <w:sz w:val="22"/>
          <w:szCs w:val="22"/>
          <w:lang w:val="en-US"/>
        </w:rPr>
        <w:t xml:space="preserve"> </w:t>
      </w:r>
      <w:r w:rsidR="00B8286F">
        <w:rPr>
          <w:sz w:val="22"/>
          <w:szCs w:val="22"/>
          <w:lang w:val="en-US"/>
        </w:rPr>
        <w:t xml:space="preserve">Wednesday </w:t>
      </w:r>
      <w:r w:rsidR="00B8286F" w:rsidRPr="00326049">
        <w:rPr>
          <w:sz w:val="22"/>
          <w:szCs w:val="22"/>
          <w:lang w:val="en-US"/>
        </w:rPr>
        <w:t>7 September 2016</w:t>
      </w:r>
    </w:p>
    <w:p w:rsidR="00E358BE" w:rsidRDefault="00E358BE" w:rsidP="007E0EFC">
      <w:pPr>
        <w:numPr>
          <w:ilvl w:val="0"/>
          <w:numId w:val="1"/>
        </w:numPr>
        <w:ind w:left="-567" w:firstLine="0"/>
        <w:rPr>
          <w:sz w:val="22"/>
          <w:szCs w:val="22"/>
          <w:lang w:val="en-US"/>
        </w:rPr>
      </w:pPr>
      <w:r w:rsidRPr="00326049">
        <w:rPr>
          <w:sz w:val="22"/>
          <w:szCs w:val="22"/>
          <w:lang w:val="en-US"/>
        </w:rPr>
        <w:t xml:space="preserve">Award Ceremony – </w:t>
      </w:r>
      <w:r w:rsidR="00F72DDB" w:rsidRPr="00326049">
        <w:rPr>
          <w:sz w:val="22"/>
          <w:szCs w:val="22"/>
          <w:lang w:val="en-US"/>
        </w:rPr>
        <w:t>Thursday 12 January 2017</w:t>
      </w:r>
    </w:p>
    <w:p w:rsidR="00AE4D41" w:rsidRDefault="00AE4D41" w:rsidP="00AE4D41">
      <w:pPr>
        <w:rPr>
          <w:sz w:val="22"/>
          <w:szCs w:val="22"/>
          <w:lang w:val="en-US"/>
        </w:rPr>
      </w:pPr>
    </w:p>
    <w:p w:rsidR="00AE4D41" w:rsidRDefault="00AE4D41" w:rsidP="00AE4D41">
      <w:pPr>
        <w:rPr>
          <w:sz w:val="22"/>
          <w:szCs w:val="22"/>
          <w:lang w:val="en-US"/>
        </w:rPr>
      </w:pPr>
    </w:p>
    <w:p w:rsidR="00AE4D41" w:rsidRDefault="00AE4D41" w:rsidP="00AE4D41">
      <w:pPr>
        <w:rPr>
          <w:sz w:val="22"/>
          <w:szCs w:val="22"/>
          <w:lang w:val="en-US"/>
        </w:rPr>
      </w:pPr>
    </w:p>
    <w:p w:rsidR="00AE4D41" w:rsidRDefault="00AE4D41" w:rsidP="00AE4D41">
      <w:pPr>
        <w:rPr>
          <w:sz w:val="22"/>
          <w:szCs w:val="22"/>
          <w:lang w:val="en-US"/>
        </w:rPr>
      </w:pPr>
    </w:p>
    <w:p w:rsidR="00AE4D41" w:rsidRDefault="00AE4D41" w:rsidP="00AE4D41">
      <w:pPr>
        <w:rPr>
          <w:sz w:val="22"/>
          <w:szCs w:val="22"/>
          <w:lang w:val="en-US"/>
        </w:rPr>
      </w:pPr>
    </w:p>
    <w:p w:rsidR="000E5B0B" w:rsidRPr="000E5B0B" w:rsidRDefault="000E5B0B" w:rsidP="000E5B0B">
      <w:pPr>
        <w:ind w:left="-567"/>
        <w:rPr>
          <w:sz w:val="22"/>
          <w:szCs w:val="22"/>
          <w:lang w:val="en-US"/>
        </w:rPr>
      </w:pPr>
    </w:p>
    <w:p w:rsidR="00B94348" w:rsidRPr="000E5B0B" w:rsidRDefault="00903955" w:rsidP="000E5B0B">
      <w:pPr>
        <w:ind w:left="-567" w:right="-1" w:firstLine="567"/>
        <w:rPr>
          <w:b/>
          <w:sz w:val="22"/>
          <w:szCs w:val="22"/>
          <w:lang w:val="en-US"/>
        </w:rPr>
        <w:sectPr w:rsidR="00B94348" w:rsidRPr="000E5B0B" w:rsidSect="000E5B0B">
          <w:pgSz w:w="11906" w:h="16838" w:code="9"/>
          <w:pgMar w:top="426" w:right="566" w:bottom="709" w:left="1276" w:header="720" w:footer="431" w:gutter="0"/>
          <w:cols w:space="708"/>
          <w:docGrid w:linePitch="360"/>
        </w:sectPr>
      </w:pPr>
      <w:r w:rsidRPr="000E5B0B">
        <w:rPr>
          <w:b/>
          <w:sz w:val="22"/>
          <w:szCs w:val="22"/>
          <w:lang w:val="en-US"/>
        </w:rPr>
        <w:t xml:space="preserve">If you require any further guidance please email </w:t>
      </w:r>
      <w:hyperlink r:id="rId13" w:history="1">
        <w:r w:rsidRPr="000E5B0B">
          <w:rPr>
            <w:b/>
            <w:sz w:val="22"/>
            <w:szCs w:val="22"/>
            <w:lang w:val="en-US"/>
          </w:rPr>
          <w:t>ssd@highwaysengland.co.uk</w:t>
        </w:r>
      </w:hyperlink>
    </w:p>
    <w:p w:rsidR="00AB22CC" w:rsidRPr="00B94348" w:rsidRDefault="00B94348" w:rsidP="00B94348">
      <w:pPr>
        <w:shd w:val="clear" w:color="auto" w:fill="000000"/>
        <w:rPr>
          <w:b/>
          <w:color w:val="FFFFFF"/>
        </w:rPr>
      </w:pPr>
      <w:bookmarkStart w:id="3" w:name="AnnexA"/>
      <w:r w:rsidRPr="00B94348">
        <w:rPr>
          <w:b/>
          <w:color w:val="FFFFFF"/>
        </w:rPr>
        <w:lastRenderedPageBreak/>
        <w:t xml:space="preserve">Annex A </w:t>
      </w:r>
      <w:bookmarkEnd w:id="3"/>
      <w:r w:rsidRPr="00B94348">
        <w:rPr>
          <w:b/>
          <w:color w:val="FFFFFF"/>
        </w:rPr>
        <w:t>Categories and Criteria</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10064"/>
      </w:tblGrid>
      <w:tr w:rsidR="00B94348" w:rsidRPr="005F0FC7" w:rsidTr="00407A74">
        <w:trPr>
          <w:trHeight w:val="130"/>
        </w:trPr>
        <w:tc>
          <w:tcPr>
            <w:tcW w:w="1560" w:type="dxa"/>
            <w:shd w:val="clear" w:color="auto" w:fill="auto"/>
          </w:tcPr>
          <w:p w:rsidR="00B94348" w:rsidRPr="007E0EFC" w:rsidRDefault="00B94348" w:rsidP="007E0EFC">
            <w:pPr>
              <w:rPr>
                <w:rFonts w:cs="Arial"/>
                <w:sz w:val="18"/>
                <w:szCs w:val="18"/>
              </w:rPr>
            </w:pPr>
            <w:r w:rsidRPr="007E0EFC">
              <w:rPr>
                <w:rFonts w:cs="Arial"/>
                <w:b/>
                <w:bCs/>
                <w:sz w:val="18"/>
                <w:szCs w:val="18"/>
              </w:rPr>
              <w:t xml:space="preserve">Building Capacity &amp; Capability </w:t>
            </w:r>
          </w:p>
          <w:p w:rsidR="00B94348" w:rsidRPr="007E0EFC" w:rsidRDefault="00B94348" w:rsidP="007E0EFC">
            <w:pPr>
              <w:rPr>
                <w:rFonts w:cs="Arial"/>
                <w:sz w:val="18"/>
                <w:szCs w:val="18"/>
              </w:rPr>
            </w:pPr>
          </w:p>
        </w:tc>
        <w:tc>
          <w:tcPr>
            <w:tcW w:w="4536" w:type="dxa"/>
            <w:shd w:val="clear" w:color="auto" w:fill="auto"/>
          </w:tcPr>
          <w:p w:rsidR="00B94348" w:rsidRPr="007E0EFC" w:rsidRDefault="00B94348" w:rsidP="007E0EFC">
            <w:pPr>
              <w:rPr>
                <w:rFonts w:cs="Arial"/>
                <w:sz w:val="18"/>
                <w:szCs w:val="18"/>
              </w:rPr>
            </w:pPr>
            <w:r w:rsidRPr="007E0EFC">
              <w:rPr>
                <w:rFonts w:cs="Arial"/>
                <w:sz w:val="18"/>
                <w:szCs w:val="18"/>
              </w:rPr>
              <w:t>Highways England seek to recognise suppliers that bring in new talent from a much wider pool and develop that diversity of talent to meet programme needs</w:t>
            </w:r>
          </w:p>
        </w:tc>
        <w:tc>
          <w:tcPr>
            <w:tcW w:w="10064" w:type="dxa"/>
            <w:shd w:val="clear" w:color="auto" w:fill="auto"/>
          </w:tcPr>
          <w:p w:rsidR="00B94348" w:rsidRPr="007E0EFC" w:rsidRDefault="00B94348" w:rsidP="007E0EFC">
            <w:pPr>
              <w:rPr>
                <w:rFonts w:cs="Arial"/>
                <w:sz w:val="18"/>
                <w:szCs w:val="18"/>
              </w:rPr>
            </w:pPr>
            <w:r w:rsidRPr="007E0EFC">
              <w:rPr>
                <w:rFonts w:cs="Arial"/>
                <w:b/>
                <w:sz w:val="18"/>
                <w:szCs w:val="18"/>
              </w:rPr>
              <w:t>Within your submission you may wish to include</w:t>
            </w:r>
            <w:r w:rsidRPr="007E0EFC">
              <w:rPr>
                <w:rFonts w:cs="Arial"/>
                <w:sz w:val="18"/>
                <w:szCs w:val="18"/>
              </w:rPr>
              <w:t xml:space="preserve"> </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Accessing the potential employment market using innovative approaches to tap into a diverse talent pool across all sectors of society (apprentices, grads, experienced hires)</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Targeted proactive long-term strategies to access communities, educational organisations, and other employment initiatives to recruit talent from both traditional and non-traditional routes (for example internet channels).</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Application of understanding the skills required to deliver roles that expand the potential capacity by, thinking more laterally on the essential skill set required. Avoiding pre-conceived ideas on the role individuals should do to avoid stereo-typing.</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Well-formed intuitive induction and career planning to value individuals and build their capability potential.</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 xml:space="preserve">To show that the demographic of your workforce has alignment with the national population profile, and society’s needs to reflect a broader approach and higher success rate in recruitment across, but not limited to, gender, ethnicity, disability, age etc. </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Providing flexibility by encouraging flexible working and part time contracts as well as full time, to embrace the needs of working people with commitments outside of the workplace.</w:t>
            </w:r>
          </w:p>
        </w:tc>
      </w:tr>
      <w:tr w:rsidR="00B94348" w:rsidRPr="005F0FC7" w:rsidTr="00407A74">
        <w:trPr>
          <w:trHeight w:val="130"/>
        </w:trPr>
        <w:tc>
          <w:tcPr>
            <w:tcW w:w="1560" w:type="dxa"/>
            <w:shd w:val="clear" w:color="auto" w:fill="auto"/>
          </w:tcPr>
          <w:p w:rsidR="00B94348" w:rsidRPr="007E0EFC" w:rsidRDefault="00B94348" w:rsidP="007E0EFC">
            <w:pPr>
              <w:rPr>
                <w:rFonts w:cs="Arial"/>
                <w:bCs/>
                <w:sz w:val="18"/>
                <w:szCs w:val="18"/>
              </w:rPr>
            </w:pPr>
            <w:r w:rsidRPr="007E0EFC">
              <w:rPr>
                <w:rFonts w:cs="Arial"/>
                <w:b/>
                <w:bCs/>
                <w:sz w:val="18"/>
                <w:szCs w:val="18"/>
              </w:rPr>
              <w:t xml:space="preserve">Communities </w:t>
            </w:r>
          </w:p>
          <w:p w:rsidR="00B94348" w:rsidRPr="007E0EFC" w:rsidRDefault="00B94348" w:rsidP="007E0EFC">
            <w:pPr>
              <w:rPr>
                <w:rFonts w:cs="Arial"/>
                <w:sz w:val="18"/>
                <w:szCs w:val="18"/>
              </w:rPr>
            </w:pPr>
          </w:p>
          <w:p w:rsidR="00B94348" w:rsidRPr="007E0EFC" w:rsidRDefault="00B94348" w:rsidP="00D51891">
            <w:pPr>
              <w:rPr>
                <w:rFonts w:cs="Arial"/>
                <w:sz w:val="18"/>
                <w:szCs w:val="18"/>
              </w:rPr>
            </w:pPr>
          </w:p>
        </w:tc>
        <w:tc>
          <w:tcPr>
            <w:tcW w:w="4536" w:type="dxa"/>
            <w:shd w:val="clear" w:color="auto" w:fill="auto"/>
          </w:tcPr>
          <w:p w:rsidR="00B94348" w:rsidRPr="007E0EFC" w:rsidRDefault="00B94348" w:rsidP="007E0EFC">
            <w:pPr>
              <w:rPr>
                <w:rFonts w:cs="Arial"/>
                <w:sz w:val="18"/>
                <w:szCs w:val="18"/>
              </w:rPr>
            </w:pPr>
            <w:r w:rsidRPr="007E0EFC">
              <w:rPr>
                <w:rFonts w:cs="Arial"/>
                <w:sz w:val="18"/>
                <w:szCs w:val="18"/>
              </w:rPr>
              <w:t>Highways England seek to recognise suppliers providing effective community engagement in order to build and maintain lasting community relations.</w:t>
            </w:r>
          </w:p>
          <w:p w:rsidR="00B94348" w:rsidRPr="007E0EFC" w:rsidRDefault="00B94348" w:rsidP="007E0EFC">
            <w:pPr>
              <w:rPr>
                <w:rFonts w:cs="Arial"/>
                <w:iCs/>
                <w:sz w:val="18"/>
                <w:szCs w:val="18"/>
              </w:rPr>
            </w:pPr>
          </w:p>
        </w:tc>
        <w:tc>
          <w:tcPr>
            <w:tcW w:w="10064" w:type="dxa"/>
            <w:shd w:val="clear" w:color="auto" w:fill="auto"/>
          </w:tcPr>
          <w:p w:rsidR="00B94348" w:rsidRPr="007E0EFC" w:rsidRDefault="00B94348" w:rsidP="007E0EFC">
            <w:pPr>
              <w:rPr>
                <w:rFonts w:cs="Arial"/>
                <w:b/>
                <w:sz w:val="18"/>
                <w:szCs w:val="18"/>
              </w:rPr>
            </w:pPr>
            <w:r w:rsidRPr="007E0EFC">
              <w:rPr>
                <w:rFonts w:cs="Arial"/>
                <w:b/>
                <w:sz w:val="18"/>
                <w:szCs w:val="18"/>
              </w:rPr>
              <w:t>Within your submission you may wish to include:-</w:t>
            </w:r>
          </w:p>
          <w:p w:rsidR="00B94348" w:rsidRPr="007E0EFC" w:rsidRDefault="00B94348" w:rsidP="007E0EFC">
            <w:pPr>
              <w:numPr>
                <w:ilvl w:val="0"/>
                <w:numId w:val="2"/>
              </w:numPr>
              <w:tabs>
                <w:tab w:val="clear" w:pos="360"/>
                <w:tab w:val="num" w:pos="720"/>
              </w:tabs>
              <w:autoSpaceDE w:val="0"/>
              <w:autoSpaceDN w:val="0"/>
              <w:ind w:left="720"/>
              <w:rPr>
                <w:rFonts w:cs="Arial"/>
                <w:color w:val="010101"/>
                <w:sz w:val="18"/>
                <w:szCs w:val="18"/>
              </w:rPr>
            </w:pPr>
            <w:r w:rsidRPr="007E0EFC">
              <w:rPr>
                <w:rFonts w:cs="Arial"/>
                <w:color w:val="010101"/>
                <w:sz w:val="18"/>
                <w:szCs w:val="18"/>
              </w:rPr>
              <w:t>Evidence of how you have gained a greater understanding of communities in order to maximise efficiency and customer satisfaction.</w:t>
            </w:r>
          </w:p>
          <w:p w:rsidR="00B94348" w:rsidRPr="007E0EFC" w:rsidRDefault="00B94348" w:rsidP="007E0EFC">
            <w:pPr>
              <w:numPr>
                <w:ilvl w:val="0"/>
                <w:numId w:val="2"/>
              </w:numPr>
              <w:tabs>
                <w:tab w:val="clear" w:pos="360"/>
                <w:tab w:val="num" w:pos="720"/>
              </w:tabs>
              <w:autoSpaceDE w:val="0"/>
              <w:autoSpaceDN w:val="0"/>
              <w:ind w:left="720"/>
              <w:rPr>
                <w:rFonts w:cs="Arial"/>
                <w:color w:val="010101"/>
                <w:sz w:val="18"/>
                <w:szCs w:val="18"/>
              </w:rPr>
            </w:pPr>
            <w:r w:rsidRPr="007E0EFC">
              <w:rPr>
                <w:rFonts w:cs="Arial"/>
                <w:color w:val="010101"/>
                <w:sz w:val="18"/>
                <w:szCs w:val="18"/>
              </w:rPr>
              <w:t>How you have supported the delivery of Highways England’s customer service imperative through community engagement.</w:t>
            </w:r>
          </w:p>
          <w:p w:rsidR="00B94348" w:rsidRPr="007E0EFC" w:rsidRDefault="00B94348" w:rsidP="007E0EFC">
            <w:pPr>
              <w:numPr>
                <w:ilvl w:val="0"/>
                <w:numId w:val="2"/>
              </w:numPr>
              <w:tabs>
                <w:tab w:val="clear" w:pos="360"/>
                <w:tab w:val="num" w:pos="720"/>
              </w:tabs>
              <w:autoSpaceDE w:val="0"/>
              <w:autoSpaceDN w:val="0"/>
              <w:ind w:left="720"/>
              <w:rPr>
                <w:rFonts w:cs="Arial"/>
                <w:color w:val="010101"/>
                <w:sz w:val="18"/>
                <w:szCs w:val="18"/>
              </w:rPr>
            </w:pPr>
            <w:r w:rsidRPr="007E0EFC">
              <w:rPr>
                <w:rFonts w:cs="Arial"/>
                <w:color w:val="010101"/>
                <w:sz w:val="18"/>
                <w:szCs w:val="18"/>
              </w:rPr>
              <w:t>How you have implemented innovative ways of working with communities that have delivered evident benefits.  </w:t>
            </w:r>
          </w:p>
          <w:p w:rsidR="00B94348" w:rsidRPr="007E0EFC" w:rsidRDefault="00B94348" w:rsidP="007E0EFC">
            <w:pPr>
              <w:numPr>
                <w:ilvl w:val="0"/>
                <w:numId w:val="2"/>
              </w:numPr>
              <w:tabs>
                <w:tab w:val="clear" w:pos="360"/>
                <w:tab w:val="num" w:pos="720"/>
              </w:tabs>
              <w:autoSpaceDE w:val="0"/>
              <w:autoSpaceDN w:val="0"/>
              <w:ind w:left="720"/>
              <w:rPr>
                <w:rFonts w:cs="Arial"/>
                <w:sz w:val="18"/>
                <w:szCs w:val="18"/>
              </w:rPr>
            </w:pPr>
            <w:r w:rsidRPr="007E0EFC">
              <w:rPr>
                <w:rFonts w:cs="Arial"/>
                <w:color w:val="010101"/>
                <w:sz w:val="18"/>
                <w:szCs w:val="18"/>
              </w:rPr>
              <w:t>Examples of where your actions have had a positive impact on the communities affected by our strategic road network.</w:t>
            </w:r>
          </w:p>
        </w:tc>
      </w:tr>
      <w:tr w:rsidR="00B94348" w:rsidRPr="005F0FC7" w:rsidTr="00407A74">
        <w:trPr>
          <w:trHeight w:val="130"/>
        </w:trPr>
        <w:tc>
          <w:tcPr>
            <w:tcW w:w="1560" w:type="dxa"/>
            <w:shd w:val="clear" w:color="auto" w:fill="auto"/>
          </w:tcPr>
          <w:p w:rsidR="00B94348" w:rsidRPr="007E0EFC" w:rsidRDefault="00B94348" w:rsidP="007E0EFC">
            <w:pPr>
              <w:autoSpaceDE w:val="0"/>
              <w:autoSpaceDN w:val="0"/>
              <w:rPr>
                <w:rFonts w:cs="Arial"/>
                <w:b/>
                <w:bCs/>
                <w:sz w:val="18"/>
                <w:szCs w:val="18"/>
              </w:rPr>
            </w:pPr>
            <w:r w:rsidRPr="007E0EFC">
              <w:rPr>
                <w:rFonts w:cs="Arial"/>
                <w:b/>
                <w:bCs/>
                <w:sz w:val="18"/>
                <w:szCs w:val="18"/>
              </w:rPr>
              <w:t>Customer Experience</w:t>
            </w:r>
          </w:p>
          <w:p w:rsidR="00B94348" w:rsidRPr="007E0EFC" w:rsidRDefault="00B94348" w:rsidP="007E0EFC">
            <w:pPr>
              <w:autoSpaceDE w:val="0"/>
              <w:autoSpaceDN w:val="0"/>
              <w:rPr>
                <w:rFonts w:cs="Arial"/>
                <w:iCs/>
                <w:sz w:val="18"/>
                <w:szCs w:val="18"/>
              </w:rPr>
            </w:pPr>
          </w:p>
          <w:p w:rsidR="00B94348" w:rsidRPr="007E0EFC" w:rsidRDefault="00B94348" w:rsidP="007E0EFC">
            <w:pPr>
              <w:rPr>
                <w:rFonts w:cs="Arial"/>
                <w:b/>
                <w:color w:val="FF0000"/>
                <w:sz w:val="18"/>
                <w:szCs w:val="18"/>
              </w:rPr>
            </w:pPr>
          </w:p>
          <w:p w:rsidR="00B94348" w:rsidRPr="007E0EFC" w:rsidRDefault="00B94348" w:rsidP="00D51891">
            <w:pPr>
              <w:rPr>
                <w:rFonts w:cs="Arial"/>
                <w:sz w:val="18"/>
                <w:szCs w:val="18"/>
              </w:rPr>
            </w:pPr>
          </w:p>
        </w:tc>
        <w:tc>
          <w:tcPr>
            <w:tcW w:w="4536" w:type="dxa"/>
            <w:shd w:val="clear" w:color="auto" w:fill="auto"/>
          </w:tcPr>
          <w:p w:rsidR="00B94348" w:rsidRPr="007E0EFC" w:rsidRDefault="00B94348" w:rsidP="007E0EFC">
            <w:pPr>
              <w:autoSpaceDE w:val="0"/>
              <w:autoSpaceDN w:val="0"/>
              <w:rPr>
                <w:rFonts w:cs="Arial"/>
                <w:iCs/>
                <w:sz w:val="18"/>
                <w:szCs w:val="18"/>
              </w:rPr>
            </w:pPr>
            <w:r w:rsidRPr="007E0EFC">
              <w:rPr>
                <w:rFonts w:cs="Arial"/>
                <w:sz w:val="18"/>
                <w:szCs w:val="18"/>
              </w:rPr>
              <w:t xml:space="preserve">Highways England seek to recognise suppliers </w:t>
            </w:r>
            <w:r w:rsidRPr="007E0EFC">
              <w:rPr>
                <w:rFonts w:cs="Arial"/>
                <w:iCs/>
                <w:sz w:val="18"/>
                <w:szCs w:val="18"/>
              </w:rPr>
              <w:t>with an industry leading commitment to supporting our customer service strategy and its guiding principles:</w:t>
            </w:r>
          </w:p>
          <w:p w:rsidR="00B94348" w:rsidRPr="007E0EFC" w:rsidRDefault="00B94348" w:rsidP="007E0EFC">
            <w:pPr>
              <w:numPr>
                <w:ilvl w:val="0"/>
                <w:numId w:val="5"/>
              </w:numPr>
              <w:autoSpaceDE w:val="0"/>
              <w:autoSpaceDN w:val="0"/>
              <w:rPr>
                <w:rFonts w:cs="Arial"/>
                <w:iCs/>
                <w:sz w:val="18"/>
                <w:szCs w:val="18"/>
              </w:rPr>
            </w:pPr>
            <w:r w:rsidRPr="007E0EFC">
              <w:rPr>
                <w:rFonts w:cs="Arial"/>
                <w:iCs/>
                <w:sz w:val="18"/>
                <w:szCs w:val="18"/>
              </w:rPr>
              <w:t>Consistently delivering the basics</w:t>
            </w:r>
          </w:p>
          <w:p w:rsidR="00B94348" w:rsidRPr="007E0EFC" w:rsidRDefault="00B94348" w:rsidP="007E0EFC">
            <w:pPr>
              <w:numPr>
                <w:ilvl w:val="0"/>
                <w:numId w:val="5"/>
              </w:numPr>
              <w:autoSpaceDE w:val="0"/>
              <w:autoSpaceDN w:val="0"/>
              <w:rPr>
                <w:rFonts w:cs="Arial"/>
                <w:iCs/>
                <w:sz w:val="18"/>
                <w:szCs w:val="18"/>
              </w:rPr>
            </w:pPr>
            <w:r w:rsidRPr="007E0EFC">
              <w:rPr>
                <w:rFonts w:cs="Arial"/>
                <w:iCs/>
                <w:sz w:val="18"/>
                <w:szCs w:val="18"/>
              </w:rPr>
              <w:t>Improving our service and network</w:t>
            </w:r>
          </w:p>
          <w:p w:rsidR="00B94348" w:rsidRPr="007E0EFC" w:rsidRDefault="00B94348" w:rsidP="007E0EFC">
            <w:pPr>
              <w:numPr>
                <w:ilvl w:val="0"/>
                <w:numId w:val="5"/>
              </w:numPr>
              <w:autoSpaceDE w:val="0"/>
              <w:autoSpaceDN w:val="0"/>
              <w:rPr>
                <w:rFonts w:cs="Arial"/>
                <w:iCs/>
                <w:sz w:val="18"/>
                <w:szCs w:val="18"/>
              </w:rPr>
            </w:pPr>
            <w:r w:rsidRPr="007E0EFC">
              <w:rPr>
                <w:rFonts w:cs="Arial"/>
                <w:iCs/>
                <w:sz w:val="18"/>
                <w:szCs w:val="18"/>
              </w:rPr>
              <w:t>Developing our relationships with customers</w:t>
            </w:r>
          </w:p>
          <w:p w:rsidR="00B94348" w:rsidRPr="007E0EFC" w:rsidRDefault="00B94348" w:rsidP="007E0EFC">
            <w:pPr>
              <w:autoSpaceDE w:val="0"/>
              <w:autoSpaceDN w:val="0"/>
              <w:rPr>
                <w:rFonts w:cs="Arial"/>
                <w:iCs/>
                <w:sz w:val="18"/>
                <w:szCs w:val="18"/>
              </w:rPr>
            </w:pPr>
          </w:p>
          <w:p w:rsidR="00B94348" w:rsidRPr="007E0EFC" w:rsidRDefault="00B94348" w:rsidP="007E0EFC">
            <w:pPr>
              <w:autoSpaceDE w:val="0"/>
              <w:autoSpaceDN w:val="0"/>
              <w:rPr>
                <w:rFonts w:cs="Arial"/>
                <w:iCs/>
                <w:sz w:val="18"/>
                <w:szCs w:val="18"/>
              </w:rPr>
            </w:pPr>
            <w:r w:rsidRPr="007E0EFC">
              <w:rPr>
                <w:rFonts w:cs="Arial"/>
                <w:iCs/>
                <w:sz w:val="18"/>
                <w:szCs w:val="18"/>
              </w:rPr>
              <w:t>through understanding external customer needs and using feedback to constantly improve the customer experience.</w:t>
            </w:r>
          </w:p>
          <w:p w:rsidR="00B94348" w:rsidRPr="007E0EFC" w:rsidRDefault="00B94348" w:rsidP="007E0EFC">
            <w:pPr>
              <w:rPr>
                <w:rFonts w:cs="Arial"/>
                <w:sz w:val="18"/>
                <w:szCs w:val="18"/>
              </w:rPr>
            </w:pPr>
          </w:p>
        </w:tc>
        <w:tc>
          <w:tcPr>
            <w:tcW w:w="10064" w:type="dxa"/>
            <w:shd w:val="clear" w:color="auto" w:fill="auto"/>
          </w:tcPr>
          <w:p w:rsidR="00B94348" w:rsidRPr="007E0EFC" w:rsidRDefault="00D51891" w:rsidP="00D51891">
            <w:pPr>
              <w:rPr>
                <w:rFonts w:cs="Arial"/>
                <w:sz w:val="18"/>
                <w:szCs w:val="18"/>
              </w:rPr>
            </w:pPr>
            <w:r w:rsidRPr="007E0EFC">
              <w:rPr>
                <w:rFonts w:cs="Arial"/>
                <w:b/>
                <w:sz w:val="18"/>
                <w:szCs w:val="18"/>
              </w:rPr>
              <w:t>Within your submission you may wish to include:-</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Shows how core customer (road users) service values are embedded within the company’s culture and how it is demonstrated in everyday working practices.</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Shows a clear evidence based understanding (through customer insight) of our customers’ needs/priorities and how these are responded to accordingly.</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Shows how excellent customer service is recognised, valued and rewarded within the company.</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 xml:space="preserve">Shows how the quality of customer correspondence (email and telephone) is maintained to a high standard and meets the needs of the customer. </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Shows how customer experiences have been enhanced through sharing best practice and lessons’ learnt.</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Shows how customers have been actively encouraged to participate and collaborate with the company to make service and operational improvements.</w:t>
            </w:r>
          </w:p>
        </w:tc>
      </w:tr>
      <w:tr w:rsidR="00B94348" w:rsidRPr="005F0FC7" w:rsidTr="00407A74">
        <w:trPr>
          <w:trHeight w:val="130"/>
        </w:trPr>
        <w:tc>
          <w:tcPr>
            <w:tcW w:w="1560" w:type="dxa"/>
            <w:shd w:val="clear" w:color="auto" w:fill="auto"/>
          </w:tcPr>
          <w:p w:rsidR="00B94348" w:rsidRPr="007E0EFC" w:rsidRDefault="00B94348" w:rsidP="007E0EFC">
            <w:pPr>
              <w:rPr>
                <w:rFonts w:cs="Arial"/>
                <w:b/>
                <w:sz w:val="18"/>
                <w:szCs w:val="18"/>
              </w:rPr>
            </w:pPr>
            <w:r w:rsidRPr="007E0EFC">
              <w:rPr>
                <w:rFonts w:cs="Arial"/>
                <w:b/>
                <w:sz w:val="18"/>
                <w:szCs w:val="18"/>
              </w:rPr>
              <w:t xml:space="preserve">Delivering Sustainable </w:t>
            </w:r>
            <w:r w:rsidR="004B2F9D">
              <w:rPr>
                <w:rFonts w:cs="Arial"/>
                <w:b/>
                <w:sz w:val="18"/>
                <w:szCs w:val="18"/>
              </w:rPr>
              <w:t>and Environmental Solutions</w:t>
            </w:r>
          </w:p>
          <w:p w:rsidR="00B94348" w:rsidRPr="007E0EFC" w:rsidRDefault="00B94348" w:rsidP="007E0EFC">
            <w:pPr>
              <w:rPr>
                <w:rFonts w:cs="Arial"/>
                <w:b/>
                <w:sz w:val="18"/>
                <w:szCs w:val="18"/>
              </w:rPr>
            </w:pPr>
          </w:p>
        </w:tc>
        <w:tc>
          <w:tcPr>
            <w:tcW w:w="4536" w:type="dxa"/>
            <w:shd w:val="clear" w:color="auto" w:fill="auto"/>
          </w:tcPr>
          <w:p w:rsidR="00407A74" w:rsidRPr="00407A74" w:rsidRDefault="00407A74" w:rsidP="00407A74">
            <w:pPr>
              <w:rPr>
                <w:rFonts w:cs="Arial"/>
                <w:sz w:val="18"/>
                <w:szCs w:val="18"/>
              </w:rPr>
            </w:pPr>
            <w:r w:rsidRPr="00407A74">
              <w:rPr>
                <w:rFonts w:cs="Arial"/>
                <w:sz w:val="18"/>
                <w:szCs w:val="18"/>
              </w:rPr>
              <w:t>Highways England seeks to recognise suppliers that have aligned the established five capitals of sustainability into delivery of the company’s contracts and improved environmental outcomes.</w:t>
            </w:r>
          </w:p>
          <w:p w:rsidR="00B94348" w:rsidRPr="007E0EFC" w:rsidRDefault="00B94348" w:rsidP="007E0EFC">
            <w:pPr>
              <w:rPr>
                <w:rFonts w:cs="Arial"/>
                <w:sz w:val="18"/>
                <w:szCs w:val="18"/>
              </w:rPr>
            </w:pPr>
          </w:p>
        </w:tc>
        <w:tc>
          <w:tcPr>
            <w:tcW w:w="10064" w:type="dxa"/>
            <w:shd w:val="clear" w:color="auto" w:fill="auto"/>
          </w:tcPr>
          <w:p w:rsidR="00B94348" w:rsidRPr="007E0EFC" w:rsidRDefault="00B94348" w:rsidP="007E0EFC">
            <w:pPr>
              <w:rPr>
                <w:rFonts w:cs="Arial"/>
                <w:b/>
                <w:sz w:val="18"/>
                <w:szCs w:val="18"/>
              </w:rPr>
            </w:pPr>
            <w:r w:rsidRPr="007E0EFC">
              <w:rPr>
                <w:rFonts w:cs="Arial"/>
                <w:b/>
                <w:sz w:val="18"/>
                <w:szCs w:val="18"/>
              </w:rPr>
              <w:t>Within your submission you may wish to include:-</w:t>
            </w:r>
          </w:p>
          <w:p w:rsidR="00407A74"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Financial capital – e.g. climate change adaptation, adapting the network to operate in a changing climate, including assessing, managing and mitigating the potential risks posed by climate change.</w:t>
            </w:r>
          </w:p>
          <w:p w:rsidR="00407A74"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Human capital – e.g. sustainability leadership, conforming to the principles of sustainable development and balancing a range of factors in meeting the short and long-term needs of the network.</w:t>
            </w:r>
          </w:p>
          <w:p w:rsidR="00407A74"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Natural capital – e.g. carbon management, calculate and consider the carbon impact of road projects and factor carbon into design decisions, seek to minimise carbon emissions from operation and take opportunities to influence road users to reduce emissions.</w:t>
            </w:r>
          </w:p>
          <w:p w:rsidR="00407A74"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Social capital – e.g. responsible sourcing, enabling production processes that support workers, communities and the best practicable environmental outcomes.</w:t>
            </w:r>
          </w:p>
          <w:p w:rsidR="00407A74"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Manufactured capital – e.g. circular economy, ensuring efficiency and value for money adopting a whole-life cost approach to managing the assets and implementing our four key corporate enablers.</w:t>
            </w:r>
          </w:p>
          <w:p w:rsidR="00B94348" w:rsidRPr="00407A74" w:rsidRDefault="00407A74" w:rsidP="00407A74">
            <w:pPr>
              <w:numPr>
                <w:ilvl w:val="0"/>
                <w:numId w:val="6"/>
              </w:numPr>
              <w:autoSpaceDE w:val="0"/>
              <w:autoSpaceDN w:val="0"/>
              <w:adjustRightInd w:val="0"/>
              <w:rPr>
                <w:rFonts w:cs="Arial"/>
                <w:color w:val="010101"/>
                <w:sz w:val="18"/>
                <w:szCs w:val="18"/>
              </w:rPr>
            </w:pPr>
            <w:r w:rsidRPr="00407A74">
              <w:rPr>
                <w:rFonts w:cs="Arial"/>
                <w:color w:val="010101"/>
                <w:sz w:val="18"/>
                <w:szCs w:val="18"/>
              </w:rPr>
              <w:t>Significantly improving the environment, delivering long term benefits to the natural and built environment, creating a sustainable future for all.</w:t>
            </w:r>
          </w:p>
        </w:tc>
      </w:tr>
      <w:tr w:rsidR="00B94348" w:rsidRPr="005F0FC7" w:rsidTr="00407A74">
        <w:trPr>
          <w:trHeight w:val="130"/>
        </w:trPr>
        <w:tc>
          <w:tcPr>
            <w:tcW w:w="1560" w:type="dxa"/>
            <w:shd w:val="clear" w:color="auto" w:fill="auto"/>
          </w:tcPr>
          <w:p w:rsidR="00B94348" w:rsidRPr="007E0EFC" w:rsidRDefault="00B94348" w:rsidP="007E0EFC">
            <w:pPr>
              <w:rPr>
                <w:rFonts w:cs="Arial"/>
                <w:b/>
                <w:bCs/>
                <w:sz w:val="18"/>
                <w:szCs w:val="18"/>
              </w:rPr>
            </w:pPr>
            <w:r w:rsidRPr="007E0EFC">
              <w:rPr>
                <w:rFonts w:cs="Arial"/>
                <w:b/>
                <w:bCs/>
                <w:sz w:val="18"/>
                <w:szCs w:val="18"/>
              </w:rPr>
              <w:lastRenderedPageBreak/>
              <w:t>Inclusion</w:t>
            </w:r>
          </w:p>
          <w:p w:rsidR="00B94348" w:rsidRPr="007E0EFC" w:rsidRDefault="00B94348" w:rsidP="007E0EFC">
            <w:pPr>
              <w:rPr>
                <w:rFonts w:cs="Arial"/>
                <w:b/>
                <w:bCs/>
                <w:sz w:val="18"/>
                <w:szCs w:val="18"/>
              </w:rPr>
            </w:pPr>
          </w:p>
        </w:tc>
        <w:tc>
          <w:tcPr>
            <w:tcW w:w="4536" w:type="dxa"/>
            <w:shd w:val="clear" w:color="auto" w:fill="auto"/>
          </w:tcPr>
          <w:p w:rsidR="00B94348" w:rsidRPr="007E0EFC" w:rsidRDefault="00B94348" w:rsidP="007E0EFC">
            <w:pPr>
              <w:rPr>
                <w:rFonts w:cs="Arial"/>
                <w:sz w:val="18"/>
                <w:szCs w:val="18"/>
              </w:rPr>
            </w:pPr>
            <w:r w:rsidRPr="007E0EFC">
              <w:rPr>
                <w:rFonts w:cs="Arial"/>
                <w:sz w:val="18"/>
                <w:szCs w:val="18"/>
              </w:rPr>
              <w:t>Highways England seeks to recognise suppliers that provide evidence of how they are evolving a more inclusive performance culture that leverages the value of diversity.</w:t>
            </w:r>
          </w:p>
          <w:p w:rsidR="00B94348" w:rsidRPr="007E0EFC" w:rsidRDefault="00B94348" w:rsidP="007E0EFC">
            <w:pPr>
              <w:rPr>
                <w:rFonts w:cs="Arial"/>
                <w:sz w:val="18"/>
                <w:szCs w:val="18"/>
              </w:rPr>
            </w:pPr>
          </w:p>
        </w:tc>
        <w:tc>
          <w:tcPr>
            <w:tcW w:w="10064" w:type="dxa"/>
            <w:shd w:val="clear" w:color="auto" w:fill="auto"/>
          </w:tcPr>
          <w:p w:rsidR="00B94348" w:rsidRPr="007E0EFC" w:rsidRDefault="00B94348" w:rsidP="007E0EFC">
            <w:pPr>
              <w:rPr>
                <w:rFonts w:cs="Arial"/>
                <w:b/>
                <w:sz w:val="18"/>
                <w:szCs w:val="18"/>
              </w:rPr>
            </w:pPr>
            <w:r w:rsidRPr="007E0EFC">
              <w:rPr>
                <w:rFonts w:cs="Arial"/>
                <w:b/>
                <w:sz w:val="18"/>
                <w:szCs w:val="18"/>
              </w:rPr>
              <w:t>Within your submission you may wish to include:-</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Research to understand existing culture and its use in work to develop a more inclusive performance culture</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Targeted action to develop inclusive behaviours and/or accountable leadership</w:t>
            </w:r>
          </w:p>
          <w:p w:rsidR="00B94348" w:rsidRPr="007E0EFC" w:rsidRDefault="00B94348" w:rsidP="007E0EFC">
            <w:pPr>
              <w:pStyle w:val="ListParagraph"/>
              <w:numPr>
                <w:ilvl w:val="0"/>
                <w:numId w:val="3"/>
              </w:numPr>
              <w:contextualSpacing/>
              <w:rPr>
                <w:rFonts w:ascii="Arial" w:hAnsi="Arial" w:cs="Arial"/>
                <w:sz w:val="18"/>
                <w:szCs w:val="18"/>
              </w:rPr>
            </w:pPr>
            <w:r w:rsidRPr="007E0EFC">
              <w:rPr>
                <w:rFonts w:ascii="Arial" w:hAnsi="Arial" w:cs="Arial"/>
                <w:sz w:val="18"/>
                <w:szCs w:val="18"/>
              </w:rPr>
              <w:t>Communications that are positive contributing to a more inclusive performance culture</w:t>
            </w:r>
          </w:p>
        </w:tc>
      </w:tr>
      <w:tr w:rsidR="00B94348" w:rsidRPr="005F0FC7" w:rsidTr="00407A74">
        <w:trPr>
          <w:trHeight w:val="130"/>
        </w:trPr>
        <w:tc>
          <w:tcPr>
            <w:tcW w:w="1560" w:type="dxa"/>
            <w:shd w:val="clear" w:color="auto" w:fill="auto"/>
          </w:tcPr>
          <w:p w:rsidR="00B94348" w:rsidRPr="007E0EFC" w:rsidRDefault="00B94348" w:rsidP="007E0EFC">
            <w:pPr>
              <w:rPr>
                <w:rFonts w:cs="Arial"/>
                <w:b/>
                <w:sz w:val="18"/>
                <w:szCs w:val="18"/>
              </w:rPr>
            </w:pPr>
            <w:r w:rsidRPr="007E0EFC">
              <w:rPr>
                <w:rFonts w:cs="Arial"/>
                <w:b/>
                <w:sz w:val="18"/>
                <w:szCs w:val="18"/>
              </w:rPr>
              <w:t>Managing Down Cost/Improving Value</w:t>
            </w:r>
          </w:p>
          <w:p w:rsidR="00B94348" w:rsidRPr="007E0EFC" w:rsidRDefault="00B94348" w:rsidP="007E0EFC">
            <w:pPr>
              <w:rPr>
                <w:rFonts w:cs="Arial"/>
                <w:b/>
                <w:sz w:val="18"/>
                <w:szCs w:val="18"/>
              </w:rPr>
            </w:pPr>
          </w:p>
        </w:tc>
        <w:tc>
          <w:tcPr>
            <w:tcW w:w="4536" w:type="dxa"/>
            <w:shd w:val="clear" w:color="auto" w:fill="auto"/>
          </w:tcPr>
          <w:p w:rsidR="00B94348" w:rsidRPr="007E0EFC" w:rsidRDefault="00B94348" w:rsidP="007E0EFC">
            <w:pPr>
              <w:rPr>
                <w:rFonts w:cs="Arial"/>
                <w:sz w:val="18"/>
                <w:szCs w:val="18"/>
              </w:rPr>
            </w:pPr>
            <w:r w:rsidRPr="007E0EFC">
              <w:rPr>
                <w:rFonts w:cs="Arial"/>
                <w:sz w:val="18"/>
                <w:szCs w:val="18"/>
              </w:rPr>
              <w:t>Highways England seeks to recognise suppliers that have demonstrated significant achievement in</w:t>
            </w:r>
            <w:r w:rsidRPr="007E0EFC">
              <w:rPr>
                <w:rFonts w:cs="Arial"/>
                <w:color w:val="010101"/>
                <w:sz w:val="18"/>
                <w:szCs w:val="18"/>
              </w:rPr>
              <w:t xml:space="preserve"> mobilising all their talents and resources to deliver smarter and more efficient ways of working in delivering </w:t>
            </w:r>
            <w:r w:rsidRPr="007E0EFC">
              <w:rPr>
                <w:rFonts w:cs="Arial"/>
                <w:sz w:val="18"/>
                <w:szCs w:val="18"/>
              </w:rPr>
              <w:t xml:space="preserve">the company’s </w:t>
            </w:r>
            <w:r w:rsidRPr="007E0EFC">
              <w:rPr>
                <w:rFonts w:cs="Arial"/>
                <w:color w:val="010101"/>
                <w:sz w:val="18"/>
                <w:szCs w:val="18"/>
              </w:rPr>
              <w:t>contracts.</w:t>
            </w:r>
          </w:p>
        </w:tc>
        <w:tc>
          <w:tcPr>
            <w:tcW w:w="10064" w:type="dxa"/>
            <w:shd w:val="clear" w:color="auto" w:fill="auto"/>
          </w:tcPr>
          <w:p w:rsidR="00D51891" w:rsidRPr="007E0EFC" w:rsidRDefault="00D51891" w:rsidP="00D51891">
            <w:pPr>
              <w:rPr>
                <w:rFonts w:cs="Arial"/>
                <w:b/>
                <w:sz w:val="18"/>
                <w:szCs w:val="18"/>
              </w:rPr>
            </w:pPr>
            <w:r w:rsidRPr="007E0EFC">
              <w:rPr>
                <w:rFonts w:cs="Arial"/>
                <w:b/>
                <w:sz w:val="18"/>
                <w:szCs w:val="18"/>
              </w:rPr>
              <w:t>Within your submission you may wish to include:-</w:t>
            </w:r>
          </w:p>
          <w:p w:rsidR="00B94348" w:rsidRPr="007E0EFC" w:rsidRDefault="00B94348" w:rsidP="007E0EFC">
            <w:pPr>
              <w:pStyle w:val="ListParagraph"/>
              <w:numPr>
                <w:ilvl w:val="0"/>
                <w:numId w:val="7"/>
              </w:numPr>
              <w:autoSpaceDE w:val="0"/>
              <w:autoSpaceDN w:val="0"/>
              <w:adjustRightInd w:val="0"/>
              <w:contextualSpacing/>
              <w:jc w:val="both"/>
              <w:rPr>
                <w:rFonts w:ascii="Arial" w:hAnsi="Arial" w:cs="Arial"/>
                <w:color w:val="010101"/>
                <w:sz w:val="18"/>
                <w:szCs w:val="18"/>
              </w:rPr>
            </w:pPr>
            <w:r w:rsidRPr="007E0EFC">
              <w:rPr>
                <w:rFonts w:ascii="Arial" w:hAnsi="Arial" w:cs="Arial"/>
                <w:sz w:val="18"/>
                <w:szCs w:val="18"/>
              </w:rPr>
              <w:t>Removal / reduction of Cost</w:t>
            </w:r>
          </w:p>
          <w:p w:rsidR="00B94348" w:rsidRPr="007E0EFC" w:rsidRDefault="00B94348" w:rsidP="007E0EFC">
            <w:pPr>
              <w:pStyle w:val="ListParagraph"/>
              <w:numPr>
                <w:ilvl w:val="0"/>
                <w:numId w:val="7"/>
              </w:numPr>
              <w:contextualSpacing/>
              <w:rPr>
                <w:rFonts w:ascii="Arial" w:hAnsi="Arial" w:cs="Arial"/>
                <w:sz w:val="18"/>
                <w:szCs w:val="18"/>
              </w:rPr>
            </w:pPr>
            <w:r w:rsidRPr="007E0EFC">
              <w:rPr>
                <w:rFonts w:ascii="Arial" w:hAnsi="Arial" w:cs="Arial"/>
                <w:sz w:val="18"/>
                <w:szCs w:val="18"/>
              </w:rPr>
              <w:t>Implementation of Lean techniques</w:t>
            </w:r>
          </w:p>
          <w:p w:rsidR="00B94348" w:rsidRPr="007E0EFC" w:rsidRDefault="00B94348" w:rsidP="007E0EFC">
            <w:pPr>
              <w:pStyle w:val="ListParagraph"/>
              <w:numPr>
                <w:ilvl w:val="0"/>
                <w:numId w:val="7"/>
              </w:numPr>
              <w:contextualSpacing/>
              <w:rPr>
                <w:rFonts w:ascii="Arial" w:hAnsi="Arial" w:cs="Arial"/>
                <w:sz w:val="18"/>
                <w:szCs w:val="18"/>
              </w:rPr>
            </w:pPr>
            <w:r w:rsidRPr="007E0EFC">
              <w:rPr>
                <w:rFonts w:ascii="Arial" w:hAnsi="Arial" w:cs="Arial"/>
                <w:sz w:val="18"/>
                <w:szCs w:val="18"/>
              </w:rPr>
              <w:t>Demonstration of commercial success through innovative products or services</w:t>
            </w:r>
          </w:p>
        </w:tc>
      </w:tr>
      <w:tr w:rsidR="00B94348" w:rsidRPr="005F0FC7" w:rsidTr="00407A74">
        <w:trPr>
          <w:trHeight w:val="130"/>
        </w:trPr>
        <w:tc>
          <w:tcPr>
            <w:tcW w:w="1560" w:type="dxa"/>
            <w:shd w:val="clear" w:color="auto" w:fill="auto"/>
          </w:tcPr>
          <w:p w:rsidR="00B94348" w:rsidRPr="007E0EFC" w:rsidRDefault="00B94348" w:rsidP="007E0EFC">
            <w:pPr>
              <w:rPr>
                <w:rFonts w:cs="Arial"/>
                <w:sz w:val="18"/>
                <w:szCs w:val="18"/>
              </w:rPr>
            </w:pPr>
            <w:r w:rsidRPr="007E0EFC">
              <w:rPr>
                <w:rFonts w:cs="Arial"/>
                <w:b/>
                <w:sz w:val="18"/>
                <w:szCs w:val="18"/>
              </w:rPr>
              <w:t>Safety, Health and Wellbeing</w:t>
            </w:r>
          </w:p>
        </w:tc>
        <w:tc>
          <w:tcPr>
            <w:tcW w:w="4536" w:type="dxa"/>
            <w:shd w:val="clear" w:color="auto" w:fill="auto"/>
          </w:tcPr>
          <w:p w:rsidR="00B94348" w:rsidRPr="007E0EFC" w:rsidRDefault="00B94348" w:rsidP="007E0EFC">
            <w:pPr>
              <w:rPr>
                <w:rFonts w:cs="Arial"/>
                <w:sz w:val="18"/>
                <w:szCs w:val="18"/>
              </w:rPr>
            </w:pPr>
            <w:r w:rsidRPr="007E0EFC">
              <w:rPr>
                <w:rFonts w:cs="Arial"/>
                <w:sz w:val="18"/>
                <w:szCs w:val="18"/>
              </w:rPr>
              <w:t>Highways England seek to recognise evidence of industry leading commitment to improving corporate and workforce health and safety</w:t>
            </w:r>
          </w:p>
        </w:tc>
        <w:tc>
          <w:tcPr>
            <w:tcW w:w="10064" w:type="dxa"/>
            <w:shd w:val="clear" w:color="auto" w:fill="auto"/>
          </w:tcPr>
          <w:p w:rsidR="00B94348" w:rsidRPr="007E0EFC" w:rsidRDefault="00B94348" w:rsidP="007E0EFC">
            <w:pPr>
              <w:rPr>
                <w:rFonts w:cs="Arial"/>
                <w:b/>
                <w:sz w:val="18"/>
                <w:szCs w:val="18"/>
              </w:rPr>
            </w:pPr>
            <w:r w:rsidRPr="007E0EFC">
              <w:rPr>
                <w:rFonts w:cs="Arial"/>
                <w:b/>
                <w:sz w:val="18"/>
                <w:szCs w:val="18"/>
              </w:rPr>
              <w:t>Within your submission you may wish to include:</w:t>
            </w:r>
          </w:p>
          <w:p w:rsidR="00B94348" w:rsidRPr="007E0EFC" w:rsidRDefault="00B94348" w:rsidP="007E0EFC">
            <w:pPr>
              <w:rPr>
                <w:rFonts w:cs="Arial"/>
                <w:sz w:val="18"/>
                <w:szCs w:val="18"/>
              </w:rPr>
            </w:pPr>
          </w:p>
          <w:p w:rsidR="00B94348" w:rsidRPr="007E0EFC" w:rsidRDefault="00B94348" w:rsidP="007E0EFC">
            <w:pPr>
              <w:numPr>
                <w:ilvl w:val="0"/>
                <w:numId w:val="4"/>
              </w:numPr>
              <w:ind w:left="742" w:hanging="1156"/>
              <w:rPr>
                <w:rFonts w:cs="Arial"/>
                <w:b/>
                <w:sz w:val="18"/>
                <w:szCs w:val="18"/>
              </w:rPr>
            </w:pPr>
            <w:r w:rsidRPr="007E0EFC">
              <w:rPr>
                <w:rFonts w:cs="Arial"/>
                <w:b/>
                <w:sz w:val="18"/>
                <w:szCs w:val="18"/>
              </w:rPr>
              <w:t xml:space="preserve">Public/Road User Safety </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Safety of the public</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Work with external stakeholders e.g. HSE, Hauliers association etc.</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Learning from an accident/incident/near miss</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Industry leading initiatives/examples</w:t>
            </w:r>
          </w:p>
          <w:p w:rsidR="00B94348" w:rsidRPr="007E0EFC" w:rsidRDefault="00B94348" w:rsidP="007E0EFC">
            <w:pPr>
              <w:ind w:left="742"/>
              <w:rPr>
                <w:rFonts w:cs="Arial"/>
                <w:sz w:val="18"/>
                <w:szCs w:val="18"/>
              </w:rPr>
            </w:pPr>
          </w:p>
          <w:p w:rsidR="00B94348" w:rsidRPr="007E0EFC" w:rsidRDefault="00B94348" w:rsidP="007E0EFC">
            <w:pPr>
              <w:numPr>
                <w:ilvl w:val="0"/>
                <w:numId w:val="4"/>
              </w:numPr>
              <w:ind w:left="742" w:hanging="1156"/>
              <w:rPr>
                <w:rFonts w:cs="Arial"/>
                <w:b/>
                <w:sz w:val="18"/>
                <w:szCs w:val="18"/>
              </w:rPr>
            </w:pPr>
            <w:r w:rsidRPr="007E0EFC">
              <w:rPr>
                <w:rFonts w:cs="Arial"/>
                <w:b/>
                <w:sz w:val="18"/>
                <w:szCs w:val="18"/>
              </w:rPr>
              <w:t>Road Worker Safety</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Examples of effective safety management both at organisational and operational level</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Work with external stakeholders e.g. HSE, Hauliers association etc.</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Learning from an accident/incident/near miss</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Supply Chain awards (i.e. what have the sub-contractors been doing which promotes safety)</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Industry leading initiatives/examples</w:t>
            </w:r>
          </w:p>
          <w:p w:rsidR="00B94348" w:rsidRPr="007E0EFC" w:rsidRDefault="00B94348" w:rsidP="007E0EFC">
            <w:pPr>
              <w:pStyle w:val="ListParagraph"/>
              <w:ind w:left="742"/>
              <w:rPr>
                <w:rFonts w:ascii="Arial" w:hAnsi="Arial" w:cs="Arial"/>
                <w:sz w:val="18"/>
                <w:szCs w:val="18"/>
              </w:rPr>
            </w:pPr>
          </w:p>
          <w:p w:rsidR="00B94348" w:rsidRPr="007E0EFC" w:rsidRDefault="00B94348" w:rsidP="007E0EFC">
            <w:pPr>
              <w:numPr>
                <w:ilvl w:val="0"/>
                <w:numId w:val="4"/>
              </w:numPr>
              <w:ind w:left="742" w:hanging="1156"/>
              <w:rPr>
                <w:rFonts w:cs="Arial"/>
                <w:b/>
                <w:sz w:val="18"/>
                <w:szCs w:val="18"/>
              </w:rPr>
            </w:pPr>
            <w:r w:rsidRPr="007E0EFC">
              <w:rPr>
                <w:rFonts w:cs="Arial"/>
                <w:b/>
                <w:sz w:val="18"/>
                <w:szCs w:val="18"/>
              </w:rPr>
              <w:t>Occupational Health and Wellbeing</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Employee recognition schemes</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Links to company initiatives</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Best value and cost-benefit (in relation to health and wellbeing)</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Promoting a healthy workforce</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Contribution to corporate occupational health and wellbeing objectives</w:t>
            </w:r>
          </w:p>
          <w:p w:rsidR="00B94348" w:rsidRPr="007E0EFC" w:rsidRDefault="00B94348" w:rsidP="007E0EFC">
            <w:pPr>
              <w:rPr>
                <w:rFonts w:cs="Arial"/>
                <w:sz w:val="18"/>
                <w:szCs w:val="18"/>
              </w:rPr>
            </w:pPr>
          </w:p>
        </w:tc>
      </w:tr>
      <w:tr w:rsidR="00B94348" w:rsidRPr="004C61F1" w:rsidTr="00407A74">
        <w:trPr>
          <w:trHeight w:val="130"/>
        </w:trPr>
        <w:tc>
          <w:tcPr>
            <w:tcW w:w="1560" w:type="dxa"/>
            <w:shd w:val="clear" w:color="auto" w:fill="auto"/>
          </w:tcPr>
          <w:p w:rsidR="00B94348" w:rsidRPr="007E0EFC" w:rsidRDefault="00B94348" w:rsidP="007E0EFC">
            <w:pPr>
              <w:rPr>
                <w:rFonts w:cs="Arial"/>
                <w:b/>
                <w:sz w:val="18"/>
                <w:szCs w:val="18"/>
              </w:rPr>
            </w:pPr>
            <w:r w:rsidRPr="007E0EFC">
              <w:rPr>
                <w:rFonts w:cs="Arial"/>
                <w:b/>
                <w:sz w:val="18"/>
                <w:szCs w:val="18"/>
              </w:rPr>
              <w:t>Supply Chain Management</w:t>
            </w:r>
          </w:p>
        </w:tc>
        <w:tc>
          <w:tcPr>
            <w:tcW w:w="4536" w:type="dxa"/>
            <w:shd w:val="clear" w:color="auto" w:fill="auto"/>
          </w:tcPr>
          <w:p w:rsidR="00B94348" w:rsidRPr="007E0EFC" w:rsidRDefault="00B94348" w:rsidP="007E0EFC">
            <w:pPr>
              <w:rPr>
                <w:rFonts w:cs="Arial"/>
                <w:i/>
                <w:color w:val="000000"/>
                <w:sz w:val="18"/>
                <w:szCs w:val="18"/>
              </w:rPr>
            </w:pPr>
            <w:r w:rsidRPr="007E0EFC">
              <w:rPr>
                <w:rFonts w:cs="Arial"/>
                <w:color w:val="000000"/>
                <w:sz w:val="18"/>
                <w:szCs w:val="18"/>
              </w:rPr>
              <w:t>Highways England seeks to recognise suppliers that demonstrate embedment of the organisations strategic agenda, values and principles through their supply chains</w:t>
            </w:r>
          </w:p>
        </w:tc>
        <w:tc>
          <w:tcPr>
            <w:tcW w:w="10064" w:type="dxa"/>
            <w:shd w:val="clear" w:color="auto" w:fill="auto"/>
          </w:tcPr>
          <w:p w:rsidR="00B94348" w:rsidRPr="007E0EFC" w:rsidRDefault="00B94348" w:rsidP="007E0EFC">
            <w:pPr>
              <w:autoSpaceDE w:val="0"/>
              <w:autoSpaceDN w:val="0"/>
              <w:spacing w:line="276" w:lineRule="auto"/>
              <w:jc w:val="both"/>
              <w:rPr>
                <w:rFonts w:cs="Arial"/>
                <w:color w:val="000000"/>
                <w:sz w:val="18"/>
                <w:szCs w:val="18"/>
              </w:rPr>
            </w:pPr>
            <w:r w:rsidRPr="007E0EFC">
              <w:rPr>
                <w:rFonts w:cs="Arial"/>
                <w:b/>
                <w:sz w:val="18"/>
                <w:szCs w:val="18"/>
              </w:rPr>
              <w:t>Within your submission you may wish to include</w:t>
            </w:r>
            <w:r w:rsidRPr="007E0EFC">
              <w:rPr>
                <w:rFonts w:cs="Arial"/>
                <w:color w:val="000000"/>
                <w:sz w:val="18"/>
                <w:szCs w:val="18"/>
              </w:rPr>
              <w:t>:</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Collaborating with extended supply chain to deliver a more active approach to planning, delivery and decision making</w:t>
            </w:r>
          </w:p>
          <w:p w:rsidR="00B94348" w:rsidRPr="007E0EFC" w:rsidRDefault="00B94348" w:rsidP="007E0EFC">
            <w:pPr>
              <w:pStyle w:val="ListParagraph"/>
              <w:numPr>
                <w:ilvl w:val="0"/>
                <w:numId w:val="4"/>
              </w:numPr>
              <w:ind w:left="742"/>
              <w:rPr>
                <w:rFonts w:ascii="Arial" w:hAnsi="Arial" w:cs="Arial"/>
                <w:sz w:val="18"/>
                <w:szCs w:val="18"/>
              </w:rPr>
            </w:pPr>
            <w:r w:rsidRPr="007E0EFC">
              <w:rPr>
                <w:rFonts w:ascii="Arial" w:hAnsi="Arial" w:cs="Arial"/>
                <w:sz w:val="18"/>
                <w:szCs w:val="18"/>
              </w:rPr>
              <w:t>Improving decision making through sharing of intelligence, tools and data with the extended supply chain</w:t>
            </w:r>
          </w:p>
          <w:p w:rsidR="00B94348" w:rsidRPr="007E0EFC" w:rsidRDefault="00B94348" w:rsidP="007E0EFC">
            <w:pPr>
              <w:pStyle w:val="ListParagraph"/>
              <w:numPr>
                <w:ilvl w:val="0"/>
                <w:numId w:val="4"/>
              </w:numPr>
              <w:ind w:left="742"/>
              <w:rPr>
                <w:rFonts w:ascii="Arial" w:hAnsi="Arial" w:cs="Arial"/>
                <w:color w:val="000000"/>
                <w:sz w:val="18"/>
                <w:szCs w:val="18"/>
              </w:rPr>
            </w:pPr>
            <w:r w:rsidRPr="007E0EFC">
              <w:rPr>
                <w:rFonts w:ascii="Arial" w:hAnsi="Arial" w:cs="Arial"/>
                <w:sz w:val="18"/>
                <w:szCs w:val="18"/>
              </w:rPr>
              <w:t>Working with extended supply chain to maximise productivity &amp; minimise disruption for our customers</w:t>
            </w:r>
          </w:p>
        </w:tc>
      </w:tr>
    </w:tbl>
    <w:p w:rsidR="00B94348" w:rsidRPr="00B94348" w:rsidRDefault="00B94348" w:rsidP="00B94348">
      <w:pPr>
        <w:ind w:left="780" w:right="-1"/>
        <w:rPr>
          <w:b/>
          <w:lang w:val="en-US"/>
        </w:rPr>
      </w:pPr>
    </w:p>
    <w:sectPr w:rsidR="00B94348" w:rsidRPr="00B94348" w:rsidSect="00FF4112">
      <w:pgSz w:w="16838" w:h="11906" w:orient="landscape" w:code="9"/>
      <w:pgMar w:top="568" w:right="1440" w:bottom="566" w:left="7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00" w:rsidRDefault="004E0B00">
      <w:r>
        <w:separator/>
      </w:r>
    </w:p>
  </w:endnote>
  <w:endnote w:type="continuationSeparator" w:id="0">
    <w:p w:rsidR="004E0B00" w:rsidRDefault="004E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28" w:rsidRDefault="00710828" w:rsidP="001B67D5">
    <w:pPr>
      <w:pStyle w:val="Footer"/>
      <w:pBdr>
        <w:top w:val="single" w:sz="4" w:space="1" w:color="auto"/>
      </w:pBdr>
      <w:tabs>
        <w:tab w:val="clear" w:pos="4153"/>
        <w:tab w:val="clear" w:pos="8306"/>
        <w:tab w:val="center" w:pos="4706"/>
        <w:tab w:val="right" w:pos="9214"/>
      </w:tabs>
      <w:jc w:val="both"/>
    </w:pPr>
    <w:r w:rsidRPr="008462DE">
      <w:rPr>
        <w:rStyle w:val="PageNumber"/>
      </w:rPr>
      <w:fldChar w:fldCharType="begin"/>
    </w:r>
    <w:r w:rsidRPr="008462DE">
      <w:rPr>
        <w:rStyle w:val="PageNumber"/>
      </w:rPr>
      <w:instrText xml:space="preserve"> FILENAME  \* MERGEFORMAT </w:instrText>
    </w:r>
    <w:r w:rsidRPr="008462DE">
      <w:rPr>
        <w:rStyle w:val="PageNumber"/>
      </w:rPr>
      <w:fldChar w:fldCharType="separate"/>
    </w:r>
    <w:r w:rsidR="00407A74">
      <w:rPr>
        <w:rStyle w:val="PageNumber"/>
        <w:noProof/>
      </w:rPr>
      <w:t>V2_Highways England Supplier Recognition Scheme_Guidance for Suppliers 2016.doc</w:t>
    </w:r>
    <w:r w:rsidRPr="008462DE">
      <w:rPr>
        <w:rStyle w:val="PageNumber"/>
      </w:rPr>
      <w:fldChar w:fldCharType="end"/>
    </w:r>
    <w:r>
      <w:rPr>
        <w:rStyle w:val="PageNumber"/>
      </w:rPr>
      <w:t xml:space="preserve">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0C544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544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00" w:rsidRDefault="004E0B00">
      <w:r>
        <w:separator/>
      </w:r>
    </w:p>
  </w:footnote>
  <w:footnote w:type="continuationSeparator" w:id="0">
    <w:p w:rsidR="004E0B00" w:rsidRDefault="004E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1" w:rsidRDefault="000C544C">
    <w:pPr>
      <w:pStyle w:val="Header"/>
    </w:pPr>
    <w:r>
      <w:rPr>
        <w:lang w:val="en-GB" w:eastAsia="en-GB"/>
      </w:rPr>
      <w:drawing>
        <wp:anchor distT="0" distB="0" distL="114300" distR="114300" simplePos="0" relativeHeight="251657728" behindDoc="1" locked="0" layoutInCell="1" allowOverlap="1">
          <wp:simplePos x="0" y="0"/>
          <wp:positionH relativeFrom="column">
            <wp:posOffset>-551180</wp:posOffset>
          </wp:positionH>
          <wp:positionV relativeFrom="paragraph">
            <wp:posOffset>-490855</wp:posOffset>
          </wp:positionV>
          <wp:extent cx="1623060" cy="68707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DDD"/>
    <w:multiLevelType w:val="hybridMultilevel"/>
    <w:tmpl w:val="925C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A556EB"/>
    <w:multiLevelType w:val="hybridMultilevel"/>
    <w:tmpl w:val="D1D208FA"/>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309628A"/>
    <w:multiLevelType w:val="hybridMultilevel"/>
    <w:tmpl w:val="2C88E1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B02481"/>
    <w:multiLevelType w:val="hybridMultilevel"/>
    <w:tmpl w:val="2C4237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0133B0A"/>
    <w:multiLevelType w:val="hybridMultilevel"/>
    <w:tmpl w:val="BEE4D85E"/>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5E77344C"/>
    <w:multiLevelType w:val="hybridMultilevel"/>
    <w:tmpl w:val="F0BCE5E0"/>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624F46CD"/>
    <w:multiLevelType w:val="hybridMultilevel"/>
    <w:tmpl w:val="1DA81072"/>
    <w:lvl w:ilvl="0" w:tplc="0809000B">
      <w:start w:val="1"/>
      <w:numFmt w:val="bullet"/>
      <w:lvlText w:val=""/>
      <w:lvlJc w:val="left"/>
      <w:pPr>
        <w:tabs>
          <w:tab w:val="num" w:pos="780"/>
        </w:tabs>
        <w:ind w:left="780" w:hanging="360"/>
      </w:pPr>
      <w:rPr>
        <w:rFonts w:ascii="Wingdings" w:hAnsi="Wingdings" w:hint="default"/>
      </w:rPr>
    </w:lvl>
    <w:lvl w:ilvl="1" w:tplc="08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75F34C98"/>
    <w:multiLevelType w:val="hybridMultilevel"/>
    <w:tmpl w:val="3676D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7"/>
    <w:rsid w:val="00006339"/>
    <w:rsid w:val="000340B0"/>
    <w:rsid w:val="000405DB"/>
    <w:rsid w:val="00040734"/>
    <w:rsid w:val="0004576A"/>
    <w:rsid w:val="000835AA"/>
    <w:rsid w:val="00085DC1"/>
    <w:rsid w:val="00092E26"/>
    <w:rsid w:val="00095497"/>
    <w:rsid w:val="000C544C"/>
    <w:rsid w:val="000C552F"/>
    <w:rsid w:val="000D25C8"/>
    <w:rsid w:val="000D6757"/>
    <w:rsid w:val="000E4C53"/>
    <w:rsid w:val="000E5B0B"/>
    <w:rsid w:val="000F3970"/>
    <w:rsid w:val="001052CD"/>
    <w:rsid w:val="001156A4"/>
    <w:rsid w:val="00123D2D"/>
    <w:rsid w:val="00132CF5"/>
    <w:rsid w:val="001427F1"/>
    <w:rsid w:val="00164A89"/>
    <w:rsid w:val="00167927"/>
    <w:rsid w:val="00181135"/>
    <w:rsid w:val="001811CF"/>
    <w:rsid w:val="00185C8D"/>
    <w:rsid w:val="00186032"/>
    <w:rsid w:val="00195949"/>
    <w:rsid w:val="00196163"/>
    <w:rsid w:val="001B67D5"/>
    <w:rsid w:val="001B6C73"/>
    <w:rsid w:val="001C0304"/>
    <w:rsid w:val="001C7F2F"/>
    <w:rsid w:val="001E14E4"/>
    <w:rsid w:val="001E5D39"/>
    <w:rsid w:val="001F32BC"/>
    <w:rsid w:val="002135AE"/>
    <w:rsid w:val="00224133"/>
    <w:rsid w:val="002248AE"/>
    <w:rsid w:val="002255A3"/>
    <w:rsid w:val="00251D57"/>
    <w:rsid w:val="00252301"/>
    <w:rsid w:val="0027201D"/>
    <w:rsid w:val="00286537"/>
    <w:rsid w:val="00315878"/>
    <w:rsid w:val="003229AD"/>
    <w:rsid w:val="00326049"/>
    <w:rsid w:val="003430DF"/>
    <w:rsid w:val="00354259"/>
    <w:rsid w:val="0035591C"/>
    <w:rsid w:val="003605C1"/>
    <w:rsid w:val="00366B29"/>
    <w:rsid w:val="003A31BF"/>
    <w:rsid w:val="003A3E14"/>
    <w:rsid w:val="003A4A05"/>
    <w:rsid w:val="003B7708"/>
    <w:rsid w:val="003D3789"/>
    <w:rsid w:val="003E1D13"/>
    <w:rsid w:val="004007AE"/>
    <w:rsid w:val="00407A74"/>
    <w:rsid w:val="004204C5"/>
    <w:rsid w:val="00426485"/>
    <w:rsid w:val="00432BFA"/>
    <w:rsid w:val="00441D28"/>
    <w:rsid w:val="004422B9"/>
    <w:rsid w:val="00456E62"/>
    <w:rsid w:val="00456F2E"/>
    <w:rsid w:val="00461C6C"/>
    <w:rsid w:val="00464FCD"/>
    <w:rsid w:val="00471DD7"/>
    <w:rsid w:val="004765AA"/>
    <w:rsid w:val="00481288"/>
    <w:rsid w:val="004A07EC"/>
    <w:rsid w:val="004A4463"/>
    <w:rsid w:val="004B2D46"/>
    <w:rsid w:val="004B2F9D"/>
    <w:rsid w:val="004B412F"/>
    <w:rsid w:val="004B5CE8"/>
    <w:rsid w:val="004C0E90"/>
    <w:rsid w:val="004C0FC0"/>
    <w:rsid w:val="004C4D9F"/>
    <w:rsid w:val="004D18FC"/>
    <w:rsid w:val="004D3C10"/>
    <w:rsid w:val="004D6EC7"/>
    <w:rsid w:val="004E0B00"/>
    <w:rsid w:val="004E0E90"/>
    <w:rsid w:val="004E34FF"/>
    <w:rsid w:val="004F0300"/>
    <w:rsid w:val="004F0A5D"/>
    <w:rsid w:val="005051A3"/>
    <w:rsid w:val="00506FD3"/>
    <w:rsid w:val="005153BA"/>
    <w:rsid w:val="00546C91"/>
    <w:rsid w:val="00556B53"/>
    <w:rsid w:val="00560FE2"/>
    <w:rsid w:val="005719DD"/>
    <w:rsid w:val="0058079A"/>
    <w:rsid w:val="00591577"/>
    <w:rsid w:val="0059405C"/>
    <w:rsid w:val="005A0612"/>
    <w:rsid w:val="005B28BD"/>
    <w:rsid w:val="005B2CF9"/>
    <w:rsid w:val="005C5DC1"/>
    <w:rsid w:val="005D2C51"/>
    <w:rsid w:val="005D5CC8"/>
    <w:rsid w:val="005F709C"/>
    <w:rsid w:val="00631CC9"/>
    <w:rsid w:val="00633591"/>
    <w:rsid w:val="00640972"/>
    <w:rsid w:val="0064136E"/>
    <w:rsid w:val="00653C8E"/>
    <w:rsid w:val="00694ADA"/>
    <w:rsid w:val="00696E5C"/>
    <w:rsid w:val="006B2CEC"/>
    <w:rsid w:val="006B4E0E"/>
    <w:rsid w:val="006B6092"/>
    <w:rsid w:val="006C1AEB"/>
    <w:rsid w:val="006C2CA8"/>
    <w:rsid w:val="006D306F"/>
    <w:rsid w:val="006D364D"/>
    <w:rsid w:val="006D61A9"/>
    <w:rsid w:val="006E4798"/>
    <w:rsid w:val="007044AF"/>
    <w:rsid w:val="00710828"/>
    <w:rsid w:val="00712772"/>
    <w:rsid w:val="00724073"/>
    <w:rsid w:val="0072659D"/>
    <w:rsid w:val="00740923"/>
    <w:rsid w:val="00741881"/>
    <w:rsid w:val="00741D9C"/>
    <w:rsid w:val="0076202F"/>
    <w:rsid w:val="00764DE7"/>
    <w:rsid w:val="00766575"/>
    <w:rsid w:val="00791A44"/>
    <w:rsid w:val="007A1938"/>
    <w:rsid w:val="007B08EF"/>
    <w:rsid w:val="007B0F5E"/>
    <w:rsid w:val="007D7017"/>
    <w:rsid w:val="007E0EFC"/>
    <w:rsid w:val="007E73C4"/>
    <w:rsid w:val="00817FB2"/>
    <w:rsid w:val="0083655C"/>
    <w:rsid w:val="008462DE"/>
    <w:rsid w:val="0085533E"/>
    <w:rsid w:val="00861718"/>
    <w:rsid w:val="00863A27"/>
    <w:rsid w:val="00864465"/>
    <w:rsid w:val="00873EFE"/>
    <w:rsid w:val="00896706"/>
    <w:rsid w:val="00896B5C"/>
    <w:rsid w:val="008A1BF0"/>
    <w:rsid w:val="008A1C9B"/>
    <w:rsid w:val="008A35DA"/>
    <w:rsid w:val="008A3D62"/>
    <w:rsid w:val="008C3BAD"/>
    <w:rsid w:val="008F1988"/>
    <w:rsid w:val="008F47ED"/>
    <w:rsid w:val="00901B5F"/>
    <w:rsid w:val="00903955"/>
    <w:rsid w:val="00910D64"/>
    <w:rsid w:val="00932D65"/>
    <w:rsid w:val="009441BD"/>
    <w:rsid w:val="0094501A"/>
    <w:rsid w:val="009523AE"/>
    <w:rsid w:val="0095511F"/>
    <w:rsid w:val="00966613"/>
    <w:rsid w:val="0097068F"/>
    <w:rsid w:val="00972939"/>
    <w:rsid w:val="00975FE8"/>
    <w:rsid w:val="00980205"/>
    <w:rsid w:val="009805C1"/>
    <w:rsid w:val="009A018C"/>
    <w:rsid w:val="009A0922"/>
    <w:rsid w:val="009B216A"/>
    <w:rsid w:val="009C26BB"/>
    <w:rsid w:val="009C6331"/>
    <w:rsid w:val="009E1ED2"/>
    <w:rsid w:val="009E236F"/>
    <w:rsid w:val="009E799E"/>
    <w:rsid w:val="009F06AA"/>
    <w:rsid w:val="009F21BE"/>
    <w:rsid w:val="00A057D9"/>
    <w:rsid w:val="00A23912"/>
    <w:rsid w:val="00A407C1"/>
    <w:rsid w:val="00A765D1"/>
    <w:rsid w:val="00A83D5D"/>
    <w:rsid w:val="00A90A61"/>
    <w:rsid w:val="00A95839"/>
    <w:rsid w:val="00A973EA"/>
    <w:rsid w:val="00AA2156"/>
    <w:rsid w:val="00AB22CC"/>
    <w:rsid w:val="00AB2914"/>
    <w:rsid w:val="00AB479E"/>
    <w:rsid w:val="00AC13E7"/>
    <w:rsid w:val="00AC3E12"/>
    <w:rsid w:val="00AC4A5F"/>
    <w:rsid w:val="00AD3FE8"/>
    <w:rsid w:val="00AE04D1"/>
    <w:rsid w:val="00AE2DC2"/>
    <w:rsid w:val="00AE4949"/>
    <w:rsid w:val="00AE4D41"/>
    <w:rsid w:val="00AE6AD0"/>
    <w:rsid w:val="00AF4380"/>
    <w:rsid w:val="00B068EB"/>
    <w:rsid w:val="00B13399"/>
    <w:rsid w:val="00B1551A"/>
    <w:rsid w:val="00B17A4B"/>
    <w:rsid w:val="00B22D64"/>
    <w:rsid w:val="00B27DE0"/>
    <w:rsid w:val="00B44694"/>
    <w:rsid w:val="00B46DF4"/>
    <w:rsid w:val="00B754FE"/>
    <w:rsid w:val="00B80F1D"/>
    <w:rsid w:val="00B8286F"/>
    <w:rsid w:val="00B94348"/>
    <w:rsid w:val="00BA25D5"/>
    <w:rsid w:val="00BB45AF"/>
    <w:rsid w:val="00BB7802"/>
    <w:rsid w:val="00BC5FF7"/>
    <w:rsid w:val="00BD2537"/>
    <w:rsid w:val="00BD60A2"/>
    <w:rsid w:val="00BE3C83"/>
    <w:rsid w:val="00BF1CE5"/>
    <w:rsid w:val="00BF1E75"/>
    <w:rsid w:val="00C00D37"/>
    <w:rsid w:val="00C1312E"/>
    <w:rsid w:val="00C2582D"/>
    <w:rsid w:val="00C51FF4"/>
    <w:rsid w:val="00C5454D"/>
    <w:rsid w:val="00C6424E"/>
    <w:rsid w:val="00C67169"/>
    <w:rsid w:val="00C80A85"/>
    <w:rsid w:val="00CC3FF1"/>
    <w:rsid w:val="00CD6D4D"/>
    <w:rsid w:val="00CE1B61"/>
    <w:rsid w:val="00D10242"/>
    <w:rsid w:val="00D2042E"/>
    <w:rsid w:val="00D33BE2"/>
    <w:rsid w:val="00D35926"/>
    <w:rsid w:val="00D46707"/>
    <w:rsid w:val="00D51891"/>
    <w:rsid w:val="00D51D10"/>
    <w:rsid w:val="00D535B3"/>
    <w:rsid w:val="00D537F9"/>
    <w:rsid w:val="00D7476C"/>
    <w:rsid w:val="00D83EFE"/>
    <w:rsid w:val="00D97B5F"/>
    <w:rsid w:val="00DA3F33"/>
    <w:rsid w:val="00DA4405"/>
    <w:rsid w:val="00DB2145"/>
    <w:rsid w:val="00DB6FD6"/>
    <w:rsid w:val="00DC52B6"/>
    <w:rsid w:val="00E358BE"/>
    <w:rsid w:val="00E37296"/>
    <w:rsid w:val="00E55A4F"/>
    <w:rsid w:val="00E6591C"/>
    <w:rsid w:val="00E744F6"/>
    <w:rsid w:val="00E81EE4"/>
    <w:rsid w:val="00EA7B22"/>
    <w:rsid w:val="00ED5777"/>
    <w:rsid w:val="00ED79D0"/>
    <w:rsid w:val="00EE18C0"/>
    <w:rsid w:val="00EE1AF6"/>
    <w:rsid w:val="00F06111"/>
    <w:rsid w:val="00F22105"/>
    <w:rsid w:val="00F228FF"/>
    <w:rsid w:val="00F24D87"/>
    <w:rsid w:val="00F37FC7"/>
    <w:rsid w:val="00F564BE"/>
    <w:rsid w:val="00F66E6C"/>
    <w:rsid w:val="00F72DDB"/>
    <w:rsid w:val="00F755AA"/>
    <w:rsid w:val="00F8704D"/>
    <w:rsid w:val="00F976DC"/>
    <w:rsid w:val="00FA3F6A"/>
    <w:rsid w:val="00FB2F6A"/>
    <w:rsid w:val="00FD48EA"/>
    <w:rsid w:val="00FE153E"/>
    <w:rsid w:val="00FE4254"/>
    <w:rsid w:val="00FF4112"/>
    <w:rsid w:val="00FF63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table" w:styleId="TableGrid">
    <w:name w:val="Table Grid"/>
    <w:basedOn w:val="TableNormal"/>
    <w:uiPriority w:val="59"/>
    <w:rsid w:val="0063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b/>
    </w:rPr>
  </w:style>
  <w:style w:type="paragraph" w:customStyle="1" w:styleId="Default">
    <w:name w:val="Default"/>
    <w:rsid w:val="006D61A9"/>
    <w:pPr>
      <w:autoSpaceDE w:val="0"/>
      <w:autoSpaceDN w:val="0"/>
      <w:adjustRightInd w:val="0"/>
    </w:pPr>
    <w:rPr>
      <w:rFonts w:ascii="Arial" w:hAnsi="Arial" w:cs="Arial"/>
      <w:color w:val="000000"/>
      <w:sz w:val="24"/>
      <w:szCs w:val="24"/>
    </w:rPr>
  </w:style>
  <w:style w:type="character" w:styleId="CommentReference">
    <w:name w:val="annotation reference"/>
    <w:semiHidden/>
    <w:rsid w:val="00C5454D"/>
    <w:rPr>
      <w:sz w:val="16"/>
      <w:szCs w:val="16"/>
    </w:rPr>
  </w:style>
  <w:style w:type="paragraph" w:styleId="CommentText">
    <w:name w:val="annotation text"/>
    <w:basedOn w:val="Normal"/>
    <w:semiHidden/>
    <w:rsid w:val="00C5454D"/>
    <w:rPr>
      <w:sz w:val="20"/>
      <w:szCs w:val="20"/>
    </w:rPr>
  </w:style>
  <w:style w:type="paragraph" w:styleId="CommentSubject">
    <w:name w:val="annotation subject"/>
    <w:basedOn w:val="CommentText"/>
    <w:next w:val="CommentText"/>
    <w:semiHidden/>
    <w:rsid w:val="00C5454D"/>
    <w:rPr>
      <w:b/>
      <w:bCs/>
    </w:rPr>
  </w:style>
  <w:style w:type="paragraph" w:styleId="BalloonText">
    <w:name w:val="Balloon Text"/>
    <w:basedOn w:val="Normal"/>
    <w:semiHidden/>
    <w:rsid w:val="00C5454D"/>
    <w:rPr>
      <w:rFonts w:ascii="Tahoma" w:hAnsi="Tahoma" w:cs="Tahoma"/>
      <w:sz w:val="16"/>
      <w:szCs w:val="16"/>
    </w:rPr>
  </w:style>
  <w:style w:type="character" w:styleId="Hyperlink">
    <w:name w:val="Hyperlink"/>
    <w:rsid w:val="00D537F9"/>
    <w:rPr>
      <w:color w:val="0000FF"/>
      <w:u w:val="single"/>
    </w:rPr>
  </w:style>
  <w:style w:type="character" w:styleId="FollowedHyperlink">
    <w:name w:val="FollowedHyperlink"/>
    <w:rsid w:val="00224133"/>
    <w:rPr>
      <w:color w:val="800080"/>
      <w:u w:val="single"/>
    </w:rPr>
  </w:style>
  <w:style w:type="character" w:styleId="Emphasis">
    <w:name w:val="Emphasis"/>
    <w:qFormat/>
    <w:rsid w:val="003E1D13"/>
    <w:rPr>
      <w:i/>
      <w:iCs/>
    </w:rPr>
  </w:style>
  <w:style w:type="paragraph" w:styleId="NormalWeb">
    <w:name w:val="Normal (Web)"/>
    <w:basedOn w:val="Normal"/>
    <w:rsid w:val="004007AE"/>
    <w:pPr>
      <w:spacing w:before="100" w:beforeAutospacing="1" w:after="100" w:afterAutospacing="1" w:line="240" w:lineRule="atLeast"/>
    </w:pPr>
    <w:rPr>
      <w:rFonts w:ascii="Times New Roman" w:hAnsi="Times New Roman"/>
      <w:sz w:val="18"/>
      <w:szCs w:val="18"/>
      <w:lang w:eastAsia="en-GB"/>
    </w:rPr>
  </w:style>
  <w:style w:type="paragraph" w:styleId="ListParagraph">
    <w:name w:val="List Paragraph"/>
    <w:basedOn w:val="Normal"/>
    <w:uiPriority w:val="34"/>
    <w:qFormat/>
    <w:rsid w:val="00E37296"/>
    <w:pPr>
      <w:ind w:left="720"/>
    </w:pPr>
    <w:rPr>
      <w:rFonts w:ascii="Times New Roman" w:eastAsia="Calibri" w:hAnsi="Times New Roman"/>
      <w:lang w:eastAsia="en-GB"/>
    </w:rPr>
  </w:style>
  <w:style w:type="character" w:customStyle="1" w:styleId="BodyTextChar">
    <w:name w:val="Body Text Char"/>
    <w:link w:val="BodyText"/>
    <w:rsid w:val="00740923"/>
    <w:rPr>
      <w:rFonts w:ascii="Arial" w:hAnsi="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table" w:styleId="TableGrid">
    <w:name w:val="Table Grid"/>
    <w:basedOn w:val="TableNormal"/>
    <w:uiPriority w:val="59"/>
    <w:rsid w:val="0063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rPr>
      <w:b/>
    </w:rPr>
  </w:style>
  <w:style w:type="paragraph" w:customStyle="1" w:styleId="Default">
    <w:name w:val="Default"/>
    <w:rsid w:val="006D61A9"/>
    <w:pPr>
      <w:autoSpaceDE w:val="0"/>
      <w:autoSpaceDN w:val="0"/>
      <w:adjustRightInd w:val="0"/>
    </w:pPr>
    <w:rPr>
      <w:rFonts w:ascii="Arial" w:hAnsi="Arial" w:cs="Arial"/>
      <w:color w:val="000000"/>
      <w:sz w:val="24"/>
      <w:szCs w:val="24"/>
    </w:rPr>
  </w:style>
  <w:style w:type="character" w:styleId="CommentReference">
    <w:name w:val="annotation reference"/>
    <w:semiHidden/>
    <w:rsid w:val="00C5454D"/>
    <w:rPr>
      <w:sz w:val="16"/>
      <w:szCs w:val="16"/>
    </w:rPr>
  </w:style>
  <w:style w:type="paragraph" w:styleId="CommentText">
    <w:name w:val="annotation text"/>
    <w:basedOn w:val="Normal"/>
    <w:semiHidden/>
    <w:rsid w:val="00C5454D"/>
    <w:rPr>
      <w:sz w:val="20"/>
      <w:szCs w:val="20"/>
    </w:rPr>
  </w:style>
  <w:style w:type="paragraph" w:styleId="CommentSubject">
    <w:name w:val="annotation subject"/>
    <w:basedOn w:val="CommentText"/>
    <w:next w:val="CommentText"/>
    <w:semiHidden/>
    <w:rsid w:val="00C5454D"/>
    <w:rPr>
      <w:b/>
      <w:bCs/>
    </w:rPr>
  </w:style>
  <w:style w:type="paragraph" w:styleId="BalloonText">
    <w:name w:val="Balloon Text"/>
    <w:basedOn w:val="Normal"/>
    <w:semiHidden/>
    <w:rsid w:val="00C5454D"/>
    <w:rPr>
      <w:rFonts w:ascii="Tahoma" w:hAnsi="Tahoma" w:cs="Tahoma"/>
      <w:sz w:val="16"/>
      <w:szCs w:val="16"/>
    </w:rPr>
  </w:style>
  <w:style w:type="character" w:styleId="Hyperlink">
    <w:name w:val="Hyperlink"/>
    <w:rsid w:val="00D537F9"/>
    <w:rPr>
      <w:color w:val="0000FF"/>
      <w:u w:val="single"/>
    </w:rPr>
  </w:style>
  <w:style w:type="character" w:styleId="FollowedHyperlink">
    <w:name w:val="FollowedHyperlink"/>
    <w:rsid w:val="00224133"/>
    <w:rPr>
      <w:color w:val="800080"/>
      <w:u w:val="single"/>
    </w:rPr>
  </w:style>
  <w:style w:type="character" w:styleId="Emphasis">
    <w:name w:val="Emphasis"/>
    <w:qFormat/>
    <w:rsid w:val="003E1D13"/>
    <w:rPr>
      <w:i/>
      <w:iCs/>
    </w:rPr>
  </w:style>
  <w:style w:type="paragraph" w:styleId="NormalWeb">
    <w:name w:val="Normal (Web)"/>
    <w:basedOn w:val="Normal"/>
    <w:rsid w:val="004007AE"/>
    <w:pPr>
      <w:spacing w:before="100" w:beforeAutospacing="1" w:after="100" w:afterAutospacing="1" w:line="240" w:lineRule="atLeast"/>
    </w:pPr>
    <w:rPr>
      <w:rFonts w:ascii="Times New Roman" w:hAnsi="Times New Roman"/>
      <w:sz w:val="18"/>
      <w:szCs w:val="18"/>
      <w:lang w:eastAsia="en-GB"/>
    </w:rPr>
  </w:style>
  <w:style w:type="paragraph" w:styleId="ListParagraph">
    <w:name w:val="List Paragraph"/>
    <w:basedOn w:val="Normal"/>
    <w:uiPriority w:val="34"/>
    <w:qFormat/>
    <w:rsid w:val="00E37296"/>
    <w:pPr>
      <w:ind w:left="720"/>
    </w:pPr>
    <w:rPr>
      <w:rFonts w:ascii="Times New Roman" w:eastAsia="Calibri" w:hAnsi="Times New Roman"/>
      <w:lang w:eastAsia="en-GB"/>
    </w:rPr>
  </w:style>
  <w:style w:type="character" w:customStyle="1" w:styleId="BodyTextChar">
    <w:name w:val="Body Text Char"/>
    <w:link w:val="BodyText"/>
    <w:rsid w:val="00740923"/>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1572">
      <w:bodyDiv w:val="1"/>
      <w:marLeft w:val="0"/>
      <w:marRight w:val="0"/>
      <w:marTop w:val="0"/>
      <w:marBottom w:val="0"/>
      <w:divBdr>
        <w:top w:val="none" w:sz="0" w:space="0" w:color="auto"/>
        <w:left w:val="none" w:sz="0" w:space="0" w:color="auto"/>
        <w:bottom w:val="none" w:sz="0" w:space="0" w:color="auto"/>
        <w:right w:val="none" w:sz="0" w:space="0" w:color="auto"/>
      </w:divBdr>
    </w:div>
    <w:div w:id="1169103183">
      <w:bodyDiv w:val="1"/>
      <w:marLeft w:val="0"/>
      <w:marRight w:val="0"/>
      <w:marTop w:val="0"/>
      <w:marBottom w:val="0"/>
      <w:divBdr>
        <w:top w:val="none" w:sz="0" w:space="0" w:color="auto"/>
        <w:left w:val="none" w:sz="0" w:space="0" w:color="auto"/>
        <w:bottom w:val="none" w:sz="0" w:space="0" w:color="auto"/>
        <w:right w:val="none" w:sz="0" w:space="0" w:color="auto"/>
      </w:divBdr>
    </w:div>
    <w:div w:id="1239822644">
      <w:bodyDiv w:val="1"/>
      <w:marLeft w:val="0"/>
      <w:marRight w:val="0"/>
      <w:marTop w:val="0"/>
      <w:marBottom w:val="0"/>
      <w:divBdr>
        <w:top w:val="none" w:sz="0" w:space="0" w:color="auto"/>
        <w:left w:val="none" w:sz="0" w:space="0" w:color="auto"/>
        <w:bottom w:val="none" w:sz="0" w:space="0" w:color="auto"/>
        <w:right w:val="none" w:sz="0" w:space="0" w:color="auto"/>
      </w:divBdr>
    </w:div>
    <w:div w:id="1270972152">
      <w:bodyDiv w:val="1"/>
      <w:marLeft w:val="0"/>
      <w:marRight w:val="0"/>
      <w:marTop w:val="0"/>
      <w:marBottom w:val="0"/>
      <w:divBdr>
        <w:top w:val="none" w:sz="0" w:space="0" w:color="auto"/>
        <w:left w:val="none" w:sz="0" w:space="0" w:color="auto"/>
        <w:bottom w:val="none" w:sz="0" w:space="0" w:color="auto"/>
        <w:right w:val="none" w:sz="0" w:space="0" w:color="auto"/>
      </w:divBdr>
    </w:div>
    <w:div w:id="1373114306">
      <w:bodyDiv w:val="1"/>
      <w:marLeft w:val="0"/>
      <w:marRight w:val="0"/>
      <w:marTop w:val="0"/>
      <w:marBottom w:val="0"/>
      <w:divBdr>
        <w:top w:val="none" w:sz="0" w:space="0" w:color="auto"/>
        <w:left w:val="none" w:sz="0" w:space="0" w:color="auto"/>
        <w:bottom w:val="none" w:sz="0" w:space="0" w:color="auto"/>
        <w:right w:val="none" w:sz="0" w:space="0" w:color="auto"/>
      </w:divBdr>
    </w:div>
    <w:div w:id="15605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d@highwaysengland.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d@highwaysenglan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d@highwaysengland.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aMenuShell\Standar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79F2-3F56-4AB2-805D-C4CA48E7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StandardDoc.dot</Template>
  <TotalTime>0</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Highways Agency Supplier Awards Programme</vt:lpstr>
    </vt:vector>
  </TitlesOfParts>
  <Company>Highways Agency</Company>
  <LinksUpToDate>false</LinksUpToDate>
  <CharactersWithSpaces>10879</CharactersWithSpaces>
  <SharedDoc>false</SharedDoc>
  <HLinks>
    <vt:vector size="24" baseType="variant">
      <vt:variant>
        <vt:i4>5570610</vt:i4>
      </vt:variant>
      <vt:variant>
        <vt:i4>9</vt:i4>
      </vt:variant>
      <vt:variant>
        <vt:i4>0</vt:i4>
      </vt:variant>
      <vt:variant>
        <vt:i4>5</vt:i4>
      </vt:variant>
      <vt:variant>
        <vt:lpwstr>mailto:ssd@highwaysengland.co.uk</vt:lpwstr>
      </vt:variant>
      <vt:variant>
        <vt:lpwstr/>
      </vt:variant>
      <vt:variant>
        <vt:i4>5570610</vt:i4>
      </vt:variant>
      <vt:variant>
        <vt:i4>6</vt:i4>
      </vt:variant>
      <vt:variant>
        <vt:i4>0</vt:i4>
      </vt:variant>
      <vt:variant>
        <vt:i4>5</vt:i4>
      </vt:variant>
      <vt:variant>
        <vt:lpwstr>mailto:ssd@highwaysengland.co.uk</vt:lpwstr>
      </vt:variant>
      <vt:variant>
        <vt:lpwstr/>
      </vt:variant>
      <vt:variant>
        <vt:i4>5570610</vt:i4>
      </vt:variant>
      <vt:variant>
        <vt:i4>3</vt:i4>
      </vt:variant>
      <vt:variant>
        <vt:i4>0</vt:i4>
      </vt:variant>
      <vt:variant>
        <vt:i4>5</vt:i4>
      </vt:variant>
      <vt:variant>
        <vt:lpwstr>mailto:ssd@highwaysengland.co.uk</vt:lpwstr>
      </vt:variant>
      <vt:variant>
        <vt:lpwstr/>
      </vt:variant>
      <vt:variant>
        <vt:i4>6946935</vt:i4>
      </vt:variant>
      <vt:variant>
        <vt:i4>0</vt:i4>
      </vt:variant>
      <vt:variant>
        <vt:i4>0</vt:i4>
      </vt:variant>
      <vt:variant>
        <vt:i4>5</vt:i4>
      </vt:variant>
      <vt:variant>
        <vt:lpwstr/>
      </vt:variant>
      <vt:variant>
        <vt:lpwstr>AnnexA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Agency Supplier Awards Programme</dc:title>
  <dc:creator>Michelle Appleyard</dc:creator>
  <cp:lastModifiedBy>Stewart, Charles</cp:lastModifiedBy>
  <cp:revision>2</cp:revision>
  <cp:lastPrinted>2014-06-16T12:18:00Z</cp:lastPrinted>
  <dcterms:created xsi:type="dcterms:W3CDTF">2016-07-07T09:37:00Z</dcterms:created>
  <dcterms:modified xsi:type="dcterms:W3CDTF">2016-07-07T09:37:00Z</dcterms:modified>
</cp:coreProperties>
</file>