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35158" w:rsidRDefault="003C6CCC" w:rsidP="008F5EB5">
      <w:pPr>
        <w:pStyle w:val="CoverSubTitle"/>
        <w:spacing w:after="0"/>
        <w:ind w:left="1418"/>
        <w:jc w:val="right"/>
      </w:pPr>
      <w:r>
        <w:rPr>
          <w:noProof/>
          <w:lang w:eastAsia="en-GB"/>
        </w:rPr>
        <w:drawing>
          <wp:anchor distT="0" distB="0" distL="114300" distR="114300" simplePos="0" relativeHeight="251654656" behindDoc="0" locked="0" layoutInCell="0" allowOverlap="1">
            <wp:simplePos x="0" y="0"/>
            <wp:positionH relativeFrom="page">
              <wp:posOffset>657225</wp:posOffset>
            </wp:positionH>
            <wp:positionV relativeFrom="page">
              <wp:posOffset>581025</wp:posOffset>
            </wp:positionV>
            <wp:extent cx="1638300" cy="1191895"/>
            <wp:effectExtent l="0" t="0" r="0" b="8255"/>
            <wp:wrapNone/>
            <wp:docPr id="7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435158" w:rsidRDefault="00435158" w:rsidP="00BA29E4">
      <w:pPr>
        <w:pStyle w:val="CoverSubTitle"/>
        <w:spacing w:after="0"/>
        <w:ind w:left="1418"/>
        <w:jc w:val="right"/>
      </w:pPr>
    </w:p>
    <w:p w:rsidR="00435158" w:rsidRDefault="00435158" w:rsidP="006A53D2">
      <w:pPr>
        <w:pStyle w:val="BodyText"/>
        <w:ind w:left="1418"/>
      </w:pPr>
    </w:p>
    <w:p w:rsidR="005D3906" w:rsidRDefault="005D3906" w:rsidP="006A53D2">
      <w:pPr>
        <w:spacing w:before="0"/>
        <w:ind w:left="1418"/>
      </w:pPr>
    </w:p>
    <w:p w:rsidR="005D3906" w:rsidRDefault="005D3906" w:rsidP="006A53D2">
      <w:pPr>
        <w:spacing w:before="0"/>
        <w:ind w:left="1418"/>
      </w:pPr>
    </w:p>
    <w:p w:rsidR="009B4F83" w:rsidRDefault="009B4F83" w:rsidP="006A53D2">
      <w:pPr>
        <w:spacing w:before="0"/>
        <w:ind w:left="1418"/>
      </w:pPr>
    </w:p>
    <w:p w:rsidR="009B4F83" w:rsidRDefault="009B4F83" w:rsidP="006A53D2">
      <w:pPr>
        <w:spacing w:before="0"/>
        <w:ind w:left="1418"/>
      </w:pPr>
    </w:p>
    <w:p w:rsidR="00FD27B8" w:rsidRDefault="00FD27B8" w:rsidP="006A53D2">
      <w:pPr>
        <w:spacing w:before="0"/>
        <w:ind w:left="1418"/>
      </w:pPr>
    </w:p>
    <w:p w:rsidR="005D3906" w:rsidRDefault="003C6CCC" w:rsidP="006A53D2">
      <w:pPr>
        <w:spacing w:before="0"/>
        <w:ind w:left="1418"/>
      </w:pPr>
      <w:r>
        <w:rPr>
          <w:noProof/>
          <w:lang w:eastAsia="en-GB"/>
        </w:rPr>
        <mc:AlternateContent>
          <mc:Choice Requires="wps">
            <w:drawing>
              <wp:anchor distT="0" distB="0" distL="114300" distR="114300" simplePos="0" relativeHeight="251653632" behindDoc="0" locked="0" layoutInCell="1" allowOverlap="1">
                <wp:simplePos x="0" y="0"/>
                <wp:positionH relativeFrom="column">
                  <wp:posOffset>-407670</wp:posOffset>
                </wp:positionH>
                <wp:positionV relativeFrom="paragraph">
                  <wp:posOffset>-2540</wp:posOffset>
                </wp:positionV>
                <wp:extent cx="6983730" cy="7372350"/>
                <wp:effectExtent l="0" t="0" r="26670" b="19050"/>
                <wp:wrapNone/>
                <wp:docPr id="5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3730" cy="7372350"/>
                        </a:xfrm>
                        <a:prstGeom prst="rect">
                          <a:avLst/>
                        </a:prstGeom>
                        <a:solidFill>
                          <a:srgbClr val="FFFFFF">
                            <a:alpha val="0"/>
                          </a:srgbClr>
                        </a:solidFill>
                        <a:ln w="9525">
                          <a:solidFill>
                            <a:srgbClr val="000000"/>
                          </a:solidFill>
                          <a:miter lim="800000"/>
                          <a:headEnd/>
                          <a:tailEnd/>
                        </a:ln>
                      </wps:spPr>
                      <wps:txbx>
                        <w:txbxContent>
                          <w:p w:rsidR="002840C0" w:rsidRPr="002512F8" w:rsidRDefault="002840C0" w:rsidP="00EF55CC">
                            <w:pPr>
                              <w:rPr>
                                <w:i/>
                              </w:rPr>
                            </w:pPr>
                          </w:p>
                          <w:p w:rsidR="002840C0" w:rsidRDefault="00C751F6" w:rsidP="005F0A30">
                            <w:pPr>
                              <w:pStyle w:val="CoverDocumentTitle"/>
                              <w:ind w:left="454"/>
                              <w:rPr>
                                <w:sz w:val="48"/>
                                <w:szCs w:val="48"/>
                              </w:rPr>
                            </w:pPr>
                            <w:r>
                              <w:rPr>
                                <w:sz w:val="48"/>
                                <w:szCs w:val="48"/>
                              </w:rPr>
                              <w:t>Culture, Sport and Wellbeing: An analysis of the Taking Part Survey</w:t>
                            </w:r>
                          </w:p>
                          <w:p w:rsidR="002840C0" w:rsidRPr="002512F8" w:rsidRDefault="00473737" w:rsidP="00804243">
                            <w:pPr>
                              <w:pStyle w:val="CoverDocumentTitle"/>
                              <w:ind w:left="454"/>
                            </w:pPr>
                            <w:r w:rsidRPr="00473737">
                              <w:rPr>
                                <w:sz w:val="24"/>
                              </w:rPr>
                              <w:t>December</w:t>
                            </w:r>
                            <w:r w:rsidR="002840C0" w:rsidRPr="00473737">
                              <w:rPr>
                                <w:sz w:val="24"/>
                              </w:rPr>
                              <w:t xml:space="preserve"> 2014</w:t>
                            </w:r>
                          </w:p>
                          <w:p w:rsidR="002840C0" w:rsidRPr="002512F8" w:rsidRDefault="002840C0" w:rsidP="00DA248B">
                            <w:pPr>
                              <w:pStyle w:val="CoverDate"/>
                              <w:ind w:left="454"/>
                              <w:rPr>
                                <w:i/>
                              </w:rPr>
                            </w:pPr>
                          </w:p>
                          <w:p w:rsidR="002840C0" w:rsidRPr="002512F8" w:rsidRDefault="002840C0" w:rsidP="00DA248B">
                            <w:pPr>
                              <w:pStyle w:val="CoverDate"/>
                              <w:ind w:left="454"/>
                              <w:rPr>
                                <w:i/>
                              </w:rPr>
                            </w:pPr>
                          </w:p>
                          <w:p w:rsidR="002840C0" w:rsidRPr="002512F8" w:rsidRDefault="002840C0" w:rsidP="00DA248B">
                            <w:pPr>
                              <w:pStyle w:val="CoverDate"/>
                              <w:ind w:left="454"/>
                              <w:rPr>
                                <w:i/>
                              </w:rPr>
                            </w:pPr>
                          </w:p>
                          <w:p w:rsidR="002840C0" w:rsidRPr="002512F8" w:rsidRDefault="002840C0" w:rsidP="00DA248B">
                            <w:pPr>
                              <w:pStyle w:val="CoverDate"/>
                              <w:ind w:left="454"/>
                              <w:rPr>
                                <w:i/>
                              </w:rPr>
                            </w:pPr>
                          </w:p>
                          <w:p w:rsidR="002840C0" w:rsidRPr="002512F8" w:rsidRDefault="002840C0" w:rsidP="00DA248B">
                            <w:pPr>
                              <w:pStyle w:val="CoverDate"/>
                              <w:ind w:left="454"/>
                              <w:rPr>
                                <w:b/>
                                <w:i/>
                              </w:rPr>
                            </w:pPr>
                          </w:p>
                          <w:p w:rsidR="002840C0" w:rsidRPr="002512F8" w:rsidRDefault="002840C0" w:rsidP="00DA248B">
                            <w:pPr>
                              <w:pStyle w:val="CoverDate"/>
                              <w:ind w:left="454"/>
                              <w:rPr>
                                <w:i/>
                              </w:rPr>
                            </w:pPr>
                          </w:p>
                          <w:p w:rsidR="002840C0" w:rsidRPr="002512F8" w:rsidRDefault="002840C0" w:rsidP="00DA248B">
                            <w:pPr>
                              <w:pStyle w:val="CoverDate"/>
                              <w:ind w:left="454"/>
                              <w:rPr>
                                <w:i/>
                              </w:rPr>
                            </w:pPr>
                          </w:p>
                          <w:p w:rsidR="002840C0" w:rsidRPr="002512F8" w:rsidRDefault="002840C0" w:rsidP="00DA248B">
                            <w:pPr>
                              <w:pStyle w:val="CoverDate"/>
                              <w:ind w:left="454"/>
                              <w:rPr>
                                <w:i/>
                              </w:rPr>
                            </w:pPr>
                          </w:p>
                          <w:p w:rsidR="002840C0" w:rsidRPr="002512F8" w:rsidRDefault="002840C0" w:rsidP="00584B5B">
                            <w:pPr>
                              <w:pStyle w:val="CoverDate"/>
                              <w:rPr>
                                <w:i/>
                              </w:rPr>
                            </w:pPr>
                          </w:p>
                          <w:p w:rsidR="002840C0" w:rsidRPr="002512F8" w:rsidRDefault="002840C0" w:rsidP="00584B5B">
                            <w:pPr>
                              <w:pStyle w:val="CoverDate"/>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32.1pt;margin-top:-.2pt;width:549.9pt;height:580.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">
                <v:fill opacity="0"/>
                <v:textbox>
                  <w:txbxContent>
                    <w:p w:rsidR="002840C0" w:rsidRPr="002512F8" w:rsidRDefault="002840C0" w:rsidP="00EF55CC">
                      <w:pPr>
                        <w:rPr>
                          <w:i/>
                        </w:rPr>
                      </w:pPr>
                    </w:p>
                    <w:p w:rsidR="002840C0" w:rsidRDefault="00C751F6" w:rsidP="005F0A30">
                      <w:pPr>
                        <w:pStyle w:val="CoverDocumentTitle"/>
                        <w:ind w:left="454"/>
                        <w:rPr>
                          <w:sz w:val="48"/>
                          <w:szCs w:val="48"/>
                        </w:rPr>
                      </w:pPr>
                      <w:r>
                        <w:rPr>
                          <w:sz w:val="48"/>
                          <w:szCs w:val="48"/>
                        </w:rPr>
                        <w:t>Culture, Sport and Wellbeing: An analysis of the Taking Part Survey</w:t>
                      </w:r>
                    </w:p>
                    <w:p w:rsidR="002840C0" w:rsidRPr="002512F8" w:rsidRDefault="00473737" w:rsidP="00804243">
                      <w:pPr>
                        <w:pStyle w:val="CoverDocumentTitle"/>
                        <w:ind w:left="454"/>
                      </w:pPr>
                      <w:r w:rsidRPr="00473737">
                        <w:rPr>
                          <w:sz w:val="24"/>
                        </w:rPr>
                        <w:t>December</w:t>
                      </w:r>
                      <w:r w:rsidR="002840C0" w:rsidRPr="00473737">
                        <w:rPr>
                          <w:sz w:val="24"/>
                        </w:rPr>
                        <w:t xml:space="preserve"> 2014</w:t>
                      </w:r>
                    </w:p>
                    <w:p w:rsidR="002840C0" w:rsidRPr="002512F8" w:rsidRDefault="002840C0" w:rsidP="00DA248B">
                      <w:pPr>
                        <w:pStyle w:val="CoverDate"/>
                        <w:ind w:left="454"/>
                        <w:rPr>
                          <w:i/>
                        </w:rPr>
                      </w:pPr>
                    </w:p>
                    <w:p w:rsidR="002840C0" w:rsidRPr="002512F8" w:rsidRDefault="002840C0" w:rsidP="00DA248B">
                      <w:pPr>
                        <w:pStyle w:val="CoverDate"/>
                        <w:ind w:left="454"/>
                        <w:rPr>
                          <w:i/>
                        </w:rPr>
                      </w:pPr>
                    </w:p>
                    <w:p w:rsidR="002840C0" w:rsidRPr="002512F8" w:rsidRDefault="002840C0" w:rsidP="00DA248B">
                      <w:pPr>
                        <w:pStyle w:val="CoverDate"/>
                        <w:ind w:left="454"/>
                        <w:rPr>
                          <w:i/>
                        </w:rPr>
                      </w:pPr>
                    </w:p>
                    <w:p w:rsidR="002840C0" w:rsidRPr="002512F8" w:rsidRDefault="002840C0" w:rsidP="00DA248B">
                      <w:pPr>
                        <w:pStyle w:val="CoverDate"/>
                        <w:ind w:left="454"/>
                        <w:rPr>
                          <w:i/>
                        </w:rPr>
                      </w:pPr>
                    </w:p>
                    <w:p w:rsidR="002840C0" w:rsidRPr="002512F8" w:rsidRDefault="002840C0" w:rsidP="00DA248B">
                      <w:pPr>
                        <w:pStyle w:val="CoverDate"/>
                        <w:ind w:left="454"/>
                        <w:rPr>
                          <w:b/>
                          <w:i/>
                        </w:rPr>
                      </w:pPr>
                    </w:p>
                    <w:p w:rsidR="002840C0" w:rsidRPr="002512F8" w:rsidRDefault="002840C0" w:rsidP="00DA248B">
                      <w:pPr>
                        <w:pStyle w:val="CoverDate"/>
                        <w:ind w:left="454"/>
                        <w:rPr>
                          <w:i/>
                        </w:rPr>
                      </w:pPr>
                    </w:p>
                    <w:p w:rsidR="002840C0" w:rsidRPr="002512F8" w:rsidRDefault="002840C0" w:rsidP="00DA248B">
                      <w:pPr>
                        <w:pStyle w:val="CoverDate"/>
                        <w:ind w:left="454"/>
                        <w:rPr>
                          <w:i/>
                        </w:rPr>
                      </w:pPr>
                    </w:p>
                    <w:p w:rsidR="002840C0" w:rsidRPr="002512F8" w:rsidRDefault="002840C0" w:rsidP="00DA248B">
                      <w:pPr>
                        <w:pStyle w:val="CoverDate"/>
                        <w:ind w:left="454"/>
                        <w:rPr>
                          <w:i/>
                        </w:rPr>
                      </w:pPr>
                    </w:p>
                    <w:p w:rsidR="002840C0" w:rsidRPr="002512F8" w:rsidRDefault="002840C0" w:rsidP="00584B5B">
                      <w:pPr>
                        <w:pStyle w:val="CoverDate"/>
                        <w:rPr>
                          <w:i/>
                        </w:rPr>
                      </w:pPr>
                    </w:p>
                    <w:p w:rsidR="002840C0" w:rsidRPr="002512F8" w:rsidRDefault="002840C0" w:rsidP="00584B5B">
                      <w:pPr>
                        <w:pStyle w:val="CoverDate"/>
                        <w:rPr>
                          <w:i/>
                        </w:rPr>
                      </w:pPr>
                    </w:p>
                  </w:txbxContent>
                </v:textbox>
              </v:shape>
            </w:pict>
          </mc:Fallback>
        </mc:AlternateContent>
      </w:r>
    </w:p>
    <w:p w:rsidR="005D3906" w:rsidRDefault="005D3906" w:rsidP="00BA29E4">
      <w:pPr>
        <w:spacing w:before="0"/>
        <w:ind w:left="0"/>
      </w:pPr>
    </w:p>
    <w:p w:rsidR="005D3906" w:rsidRDefault="005D3906" w:rsidP="006A53D2">
      <w:pPr>
        <w:spacing w:before="0"/>
        <w:ind w:left="1418"/>
      </w:pPr>
    </w:p>
    <w:p w:rsidR="005D3906" w:rsidRDefault="005D3906" w:rsidP="006A53D2">
      <w:pPr>
        <w:spacing w:before="0"/>
        <w:ind w:left="1418"/>
      </w:pPr>
    </w:p>
    <w:p w:rsidR="005D3906" w:rsidRDefault="005D3906" w:rsidP="006A53D2">
      <w:pPr>
        <w:spacing w:before="0"/>
        <w:ind w:left="1418"/>
      </w:pPr>
    </w:p>
    <w:p w:rsidR="005D3906" w:rsidRDefault="005D3906" w:rsidP="006A53D2">
      <w:pPr>
        <w:spacing w:before="0"/>
        <w:ind w:left="1418"/>
      </w:pPr>
    </w:p>
    <w:p w:rsidR="005D3906" w:rsidRDefault="005D3906" w:rsidP="006A53D2">
      <w:pPr>
        <w:spacing w:before="0"/>
        <w:ind w:left="1418"/>
      </w:pPr>
    </w:p>
    <w:p w:rsidR="005D3906" w:rsidRDefault="005D3906" w:rsidP="006A53D2">
      <w:pPr>
        <w:spacing w:before="0"/>
        <w:ind w:left="1418"/>
      </w:pPr>
    </w:p>
    <w:p w:rsidR="005D3906" w:rsidRDefault="005D3906" w:rsidP="006A53D2">
      <w:pPr>
        <w:spacing w:before="0"/>
        <w:ind w:left="1418"/>
      </w:pPr>
    </w:p>
    <w:p w:rsidR="005D3906" w:rsidRDefault="005D3906" w:rsidP="006A53D2">
      <w:pPr>
        <w:spacing w:before="0"/>
        <w:ind w:left="1418"/>
      </w:pPr>
    </w:p>
    <w:p w:rsidR="005D3906" w:rsidRDefault="005D3906" w:rsidP="006A53D2">
      <w:pPr>
        <w:spacing w:before="0"/>
        <w:ind w:left="1418"/>
      </w:pPr>
    </w:p>
    <w:p w:rsidR="00841BC2" w:rsidRDefault="00841BC2" w:rsidP="006A53D2">
      <w:pPr>
        <w:spacing w:before="0"/>
        <w:ind w:left="1418"/>
      </w:pPr>
    </w:p>
    <w:p w:rsidR="00841BC2" w:rsidRDefault="00841BC2" w:rsidP="006A53D2">
      <w:pPr>
        <w:spacing w:before="0"/>
        <w:ind w:left="1418"/>
      </w:pPr>
    </w:p>
    <w:p w:rsidR="00841BC2" w:rsidRDefault="00841BC2" w:rsidP="006A53D2">
      <w:pPr>
        <w:spacing w:before="0"/>
        <w:ind w:left="1418"/>
      </w:pPr>
    </w:p>
    <w:p w:rsidR="00841BC2" w:rsidRDefault="00841BC2" w:rsidP="006A53D2">
      <w:pPr>
        <w:spacing w:before="0"/>
        <w:ind w:left="1418"/>
      </w:pPr>
    </w:p>
    <w:p w:rsidR="00841BC2" w:rsidRDefault="00841BC2" w:rsidP="006A53D2">
      <w:pPr>
        <w:spacing w:before="0"/>
        <w:ind w:left="1418"/>
      </w:pPr>
    </w:p>
    <w:p w:rsidR="00841BC2" w:rsidRDefault="00841BC2" w:rsidP="006A53D2">
      <w:pPr>
        <w:spacing w:before="0"/>
        <w:ind w:left="1418"/>
      </w:pPr>
    </w:p>
    <w:p w:rsidR="00841BC2" w:rsidRDefault="00841BC2"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53ACB" w:rsidP="006A53D2">
      <w:pPr>
        <w:spacing w:before="0"/>
        <w:ind w:left="1418"/>
      </w:pPr>
    </w:p>
    <w:p w:rsidR="00353ACB" w:rsidRDefault="003C6CCC" w:rsidP="006A53D2">
      <w:pPr>
        <w:spacing w:before="0"/>
        <w:ind w:left="1418"/>
      </w:pPr>
      <w:r>
        <w:rPr>
          <w:noProof/>
          <w:lang w:eastAsia="en-GB"/>
        </w:rPr>
        <mc:AlternateContent>
          <mc:Choice Requires="wps">
            <w:drawing>
              <wp:anchor distT="0" distB="0" distL="114300" distR="114300" simplePos="0" relativeHeight="251660800" behindDoc="0" locked="0" layoutInCell="1" allowOverlap="1">
                <wp:simplePos x="0" y="0"/>
                <wp:positionH relativeFrom="column">
                  <wp:posOffset>2352040</wp:posOffset>
                </wp:positionH>
                <wp:positionV relativeFrom="paragraph">
                  <wp:posOffset>36830</wp:posOffset>
                </wp:positionV>
                <wp:extent cx="4178300" cy="1663065"/>
                <wp:effectExtent l="0" t="0" r="3175" b="0"/>
                <wp:wrapNone/>
                <wp:docPr id="10"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78300" cy="16630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B4F83" w:rsidRDefault="003C6CCC" w:rsidP="009B4F83">
                            <w:pPr>
                              <w:ind w:left="0"/>
                              <w:jc w:val="right"/>
                            </w:pPr>
                            <w:r w:rsidRPr="009B4F83">
                              <w:rPr>
                                <w:rFonts w:cs="Arial"/>
                                <w:noProof/>
                                <w:color w:val="414B52"/>
                                <w:sz w:val="18"/>
                                <w:szCs w:val="18"/>
                                <w:lang w:eastAsia="en-GB"/>
                              </w:rPr>
                              <w:drawing>
                                <wp:inline distT="0" distB="0" distL="0" distR="0">
                                  <wp:extent cx="3992880" cy="1493520"/>
                                  <wp:effectExtent l="0" t="0" r="7620" b="0"/>
                                  <wp:docPr id="2" name="Picture 2" descr="https://gss.civilservice.gov.uk/wp-content/uploads/2014/02/G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ss.civilservice.gov.uk/wp-content/uploads/2014/02/GSS_RG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2880" cy="1493520"/>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7" o:spid="_x0000_s1027" type="#_x0000_t202" style="position:absolute;left:0;text-align:left;margin-left:185.2pt;margin-top:2.9pt;width:329pt;height:130.95pt;z-index:25166080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" stroked="f">
                <v:textbox style="mso-fit-shape-to-text:t">
                  <w:txbxContent>
                    <w:p w:rsidR="009B4F83" w:rsidRDefault="003C6CCC" w:rsidP="009B4F83">
                      <w:pPr>
                        <w:ind w:left="0"/>
                        <w:jc w:val="right"/>
                      </w:pPr>
                      <w:r w:rsidRPr="009B4F83">
                        <w:rPr>
                          <w:rFonts w:cs="Arial"/>
                          <w:noProof/>
                          <w:color w:val="414B52"/>
                          <w:sz w:val="18"/>
                          <w:szCs w:val="18"/>
                          <w:lang w:eastAsia="en-GB"/>
                        </w:rPr>
                        <w:drawing>
                          <wp:inline distT="0" distB="0" distL="0" distR="0">
                            <wp:extent cx="3992880" cy="1493520"/>
                            <wp:effectExtent l="0" t="0" r="7620" b="0"/>
                            <wp:docPr id="2" name="Picture 2" descr="https://gss.civilservice.gov.uk/wp-content/uploads/2014/02/GSS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gss.civilservice.gov.uk/wp-content/uploads/2014/02/GSS_RGB.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992880" cy="1493520"/>
                                    </a:xfrm>
                                    <a:prstGeom prst="rect">
                                      <a:avLst/>
                                    </a:prstGeom>
                                    <a:noFill/>
                                    <a:ln>
                                      <a:noFill/>
                                    </a:ln>
                                  </pic:spPr>
                                </pic:pic>
                              </a:graphicData>
                            </a:graphic>
                          </wp:inline>
                        </w:drawing>
                      </w:r>
                    </w:p>
                  </w:txbxContent>
                </v:textbox>
              </v:shape>
            </w:pict>
          </mc:Fallback>
        </mc:AlternateContent>
      </w:r>
    </w:p>
    <w:p w:rsidR="00353ACB" w:rsidRDefault="00353ACB" w:rsidP="006A53D2">
      <w:pPr>
        <w:spacing w:before="0"/>
        <w:ind w:left="1418"/>
      </w:pPr>
    </w:p>
    <w:p w:rsidR="00353ACB" w:rsidRDefault="003C6CCC" w:rsidP="006A53D2">
      <w:pPr>
        <w:spacing w:before="0"/>
        <w:ind w:left="1418"/>
      </w:pPr>
      <w:r>
        <w:rPr>
          <w:noProof/>
          <w:lang w:eastAsia="en-GB"/>
        </w:rPr>
        <mc:AlternateContent>
          <mc:Choice Requires="wps">
            <w:drawing>
              <wp:anchor distT="0" distB="0" distL="114300" distR="114300" simplePos="0" relativeHeight="251659776" behindDoc="0" locked="0" layoutInCell="1" allowOverlap="1">
                <wp:simplePos x="0" y="0"/>
                <wp:positionH relativeFrom="column">
                  <wp:posOffset>-229235</wp:posOffset>
                </wp:positionH>
                <wp:positionV relativeFrom="paragraph">
                  <wp:posOffset>43180</wp:posOffset>
                </wp:positionV>
                <wp:extent cx="2581275" cy="1686560"/>
                <wp:effectExtent l="0" t="1270" r="0" b="0"/>
                <wp:wrapNone/>
                <wp:docPr id="9" name="Text Box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686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273D2" w:rsidRDefault="003C6CCC">
                            <w:pPr>
                              <w:ind w:left="0"/>
                            </w:pPr>
                            <w:r>
                              <w:rPr>
                                <w:noProof/>
                                <w:lang w:eastAsia="en-GB"/>
                              </w:rPr>
                              <w:drawing>
                                <wp:inline distT="0" distB="0" distL="0" distR="0">
                                  <wp:extent cx="2263140" cy="15163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263140" cy="1516380"/>
                                          </a:xfrm>
                                          <a:prstGeom prst="rect">
                                            <a:avLst/>
                                          </a:prstGeom>
                                          <a:noFill/>
                                          <a:ln>
                                            <a:noFill/>
                                          </a:ln>
                                        </pic:spPr>
                                      </pic:pic>
                                    </a:graphicData>
                                  </a:graphic>
                                </wp:inline>
                              </w:drawing>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106" o:spid="_x0000_s1028" type="#_x0000_t202" style="position:absolute;left:0;text-align:left;margin-left:-18.05pt;margin-top:3.4pt;width:203.25pt;height:132.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" stroked="f">
                <v:textbox style="mso-fit-shape-to-text:t">
                  <w:txbxContent>
                    <w:p w:rsidR="00A273D2" w:rsidRDefault="003C6CCC">
                      <w:pPr>
                        <w:ind w:left="0"/>
                      </w:pPr>
                      <w:r>
                        <w:rPr>
                          <w:noProof/>
                          <w:lang w:eastAsia="en-GB"/>
                        </w:rPr>
                        <w:drawing>
                          <wp:inline distT="0" distB="0" distL="0" distR="0">
                            <wp:extent cx="2263140" cy="15163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63140" cy="1516380"/>
                                    </a:xfrm>
                                    <a:prstGeom prst="rect">
                                      <a:avLst/>
                                    </a:prstGeom>
                                    <a:noFill/>
                                    <a:ln>
                                      <a:noFill/>
                                    </a:ln>
                                  </pic:spPr>
                                </pic:pic>
                              </a:graphicData>
                            </a:graphic>
                          </wp:inline>
                        </w:drawing>
                      </w:r>
                    </w:p>
                  </w:txbxContent>
                </v:textbox>
              </v:shape>
            </w:pict>
          </mc:Fallback>
        </mc:AlternateContent>
      </w:r>
    </w:p>
    <w:p w:rsidR="00353ACB" w:rsidRDefault="00353ACB" w:rsidP="006A53D2">
      <w:pPr>
        <w:spacing w:before="0"/>
        <w:ind w:left="1418"/>
      </w:pPr>
    </w:p>
    <w:p w:rsidR="00353ACB" w:rsidRDefault="003C6CCC" w:rsidP="006A53D2">
      <w:pPr>
        <w:spacing w:before="0"/>
        <w:ind w:left="1418"/>
      </w:pPr>
      <w:r>
        <w:rPr>
          <w:noProof/>
          <w:lang w:eastAsia="en-GB"/>
        </w:rPr>
        <mc:AlternateContent>
          <mc:Choice Requires="wpg">
            <w:drawing>
              <wp:anchor distT="0" distB="0" distL="114300" distR="114300" simplePos="0" relativeHeight="251658752" behindDoc="0" locked="0" layoutInCell="1" allowOverlap="1">
                <wp:simplePos x="0" y="0"/>
                <wp:positionH relativeFrom="column">
                  <wp:posOffset>1168400</wp:posOffset>
                </wp:positionH>
                <wp:positionV relativeFrom="paragraph">
                  <wp:posOffset>83820</wp:posOffset>
                </wp:positionV>
                <wp:extent cx="3922395" cy="676910"/>
                <wp:effectExtent l="0" t="1270" r="4445" b="0"/>
                <wp:wrapNone/>
                <wp:docPr id="5" name="Group 1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922395" cy="676910"/>
                          <a:chOff x="2861" y="13709"/>
                          <a:chExt cx="6177" cy="1066"/>
                        </a:xfrm>
                      </wpg:grpSpPr>
                      <pic:pic xmlns:pic="http://schemas.openxmlformats.org/drawingml/2006/picture">
                        <pic:nvPicPr>
                          <pic:cNvPr id="6"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6896" y="13949"/>
                            <a:ext cx="2142" cy="5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2861" y="13709"/>
                            <a:ext cx="2257" cy="9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8" name="Picture 2" descr="Description: arts%20council.gif"/>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5486" y="13829"/>
                            <a:ext cx="946" cy="94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473056A" id="Group 105" o:spid="_x0000_s1026" style="position:absolute;margin-left:92pt;margin-top:6.6pt;width:308.85pt;height:53.3pt;z-index:251658752" coordorigin="2861,13709" coordsize="6177,106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left:6896;top:13949;width:2142;height:5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OiOqHCAAAA2gAAAA8AAABkcnMvZG93bnJldi54bWxEj9FqwkAURN+F/sNyC33TjYKhja4ipUIs&#10;+NDYD7jsXpOQ7N2QXWPq13cFwcdhZs4w6+1oWzFQ72vHCuazBASxdqbmUsHvaT99B+EDssHWMSn4&#10;Iw/bzctkjZlxV/6hoQiliBD2GSqoQugyKb2uyKKfuY44emfXWwxR9qU0PV4j3LZykSSptFhzXKiw&#10;o8+KdFNcrAK9bPA4hJTy5utw0bePdJ/X30q9vY67FYhAY3iGH+3cKEjhfiXeALn5B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TojqhwgAAANoAAAAPAAAAAAAAAAAAAAAAAJ8C&#10;AABkcnMvZG93bnJldi54bWxQSwUGAAAAAAQABAD3AAAAjgMAAAAA&#10;">
                  <v:imagedata r:id="rId17" o:title=""/>
                </v:shape>
                <v:shape id="Picture 3" o:spid="_x0000_s1028" type="#_x0000_t75" style="position:absolute;left:2861;top:13709;width:2257;height:9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sWwJK/AAAA2gAAAA8AAABkcnMvZG93bnJldi54bWxEj09rAjEUxO8Fv0N4Qm81aw9VVqOIUrDH&#10;+uf+TJ6bxc3LkkSN/fSNUOhxmJnfMPNldp24UYitZwXjUQWCWHvTcqPgsP98m4KICdlg55kUPCjC&#10;cjF4mWNt/J2/6bZLjSgQjjUqsCn1tZRRW3IYR74nLt7ZB4epyNBIE/Be4K6T71X1IR22XBYs9rS2&#10;pC+7q1OQM8bT5hDy8ev0k6xudXdeRaVeh3k1A5Eop//wX3trFEzgeaXcALn4BQ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BLFsCSvwAAANoAAAAPAAAAAAAAAAAAAAAAAJ8CAABk&#10;cnMvZG93bnJldi54bWxQSwUGAAAAAAQABAD3AAAAiwMAAAAA&#10;">
                  <v:imagedata r:id="rId18" o:title=""/>
                </v:shape>
                <v:shape id="Picture 2" o:spid="_x0000_s1029" type="#_x0000_t75" alt="Description: arts%20council.gif" style="position:absolute;left:5486;top:13829;width:946;height:94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A7KjbCAAAA2gAAAA8AAABkcnMvZG93bnJldi54bWxET01rwkAQvRf8D8sI3ppNBVuJrhIiAYUe&#10;2lhCvQ3ZMQnNzobsauK/7x4KPT7e93Y/mU7caXCtZQUvUQyCuLK65VrB1zl/XoNwHlljZ5kUPMjB&#10;fjd72mKi7cifdC98LUIIuwQVNN73iZSuasigi2xPHLirHQz6AIda6gHHEG46uYzjV2mw5dDQYE9Z&#10;Q9VPcTMKDqu3oszSMr/ix/qI6fvle7ydlFrMp3QDwtPk/8V/7qNWELaGK+EGyN0v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CQOyo2wgAAANoAAAAPAAAAAAAAAAAAAAAAAJ8C&#10;AABkcnMvZG93bnJldi54bWxQSwUGAAAAAAQABAD3AAAAjgMAAAAA&#10;">
                  <v:imagedata r:id="rId19" o:title=" arts%20council"/>
                </v:shape>
              </v:group>
            </w:pict>
          </mc:Fallback>
        </mc:AlternateContent>
      </w:r>
    </w:p>
    <w:p w:rsidR="00353ACB" w:rsidRDefault="00353ACB" w:rsidP="006A53D2">
      <w:pPr>
        <w:spacing w:before="0"/>
        <w:ind w:left="0"/>
        <w:jc w:val="center"/>
        <w:sectPr w:rsidR="00353ACB" w:rsidSect="00CC02EF">
          <w:headerReference w:type="even" r:id="rId20"/>
          <w:footerReference w:type="default" r:id="rId21"/>
          <w:type w:val="oddPage"/>
          <w:pgSz w:w="11906" w:h="16838" w:code="9"/>
          <w:pgMar w:top="794" w:right="1021" w:bottom="1134" w:left="1021" w:header="709" w:footer="709" w:gutter="0"/>
          <w:cols w:space="708"/>
          <w:docGrid w:linePitch="360"/>
        </w:sectPr>
      </w:pPr>
    </w:p>
    <w:p w:rsidR="00E37938" w:rsidRDefault="00E37938" w:rsidP="006A53D2">
      <w:pPr>
        <w:pStyle w:val="MissionStatement"/>
        <w:spacing w:before="0"/>
        <w:ind w:left="1418"/>
        <w:rPr>
          <w:i/>
          <w:sz w:val="36"/>
          <w:szCs w:val="36"/>
        </w:rPr>
      </w:pPr>
    </w:p>
    <w:p w:rsidR="00A65060" w:rsidRDefault="00A65060" w:rsidP="006A53D2">
      <w:pPr>
        <w:pStyle w:val="MissionStatement"/>
        <w:spacing w:before="0"/>
        <w:ind w:left="1418"/>
        <w:rPr>
          <w:i/>
          <w:sz w:val="36"/>
          <w:szCs w:val="36"/>
        </w:rPr>
      </w:pPr>
      <w:r>
        <w:rPr>
          <w:i/>
          <w:sz w:val="36"/>
          <w:szCs w:val="36"/>
        </w:rPr>
        <w:t>This report presents the results of an internal secondary analysis of Taking Part data.  The analysis and reporting has been produced by Sam Tuckett (Assistant Statistician, DCMS) and Lee Smith (Head of Profession for Social Research, DCMS).  T</w:t>
      </w:r>
      <w:bookmarkStart w:id="0" w:name="_GoBack"/>
      <w:bookmarkEnd w:id="0"/>
      <w:r>
        <w:rPr>
          <w:i/>
          <w:sz w:val="36"/>
          <w:szCs w:val="36"/>
        </w:rPr>
        <w:t>he authors would like to thank Daniel Fujiwara (L</w:t>
      </w:r>
      <w:r w:rsidR="00BE60CC">
        <w:rPr>
          <w:i/>
          <w:sz w:val="36"/>
          <w:szCs w:val="36"/>
        </w:rPr>
        <w:t>ondon School of Economics and Si</w:t>
      </w:r>
      <w:r>
        <w:rPr>
          <w:i/>
          <w:sz w:val="36"/>
          <w:szCs w:val="36"/>
        </w:rPr>
        <w:t>metrica) for peer reviewing the</w:t>
      </w:r>
      <w:r w:rsidRPr="00A65060">
        <w:rPr>
          <w:i/>
          <w:sz w:val="36"/>
          <w:szCs w:val="36"/>
        </w:rPr>
        <w:t xml:space="preserve"> </w:t>
      </w:r>
      <w:r>
        <w:rPr>
          <w:i/>
          <w:sz w:val="36"/>
          <w:szCs w:val="36"/>
        </w:rPr>
        <w:t>approach and findings presented within the report.</w:t>
      </w:r>
    </w:p>
    <w:p w:rsidR="00A65060" w:rsidRDefault="00A65060" w:rsidP="006A53D2">
      <w:pPr>
        <w:pStyle w:val="MissionStatement"/>
        <w:spacing w:before="0"/>
        <w:ind w:left="1418"/>
        <w:rPr>
          <w:i/>
          <w:sz w:val="36"/>
          <w:szCs w:val="36"/>
        </w:rPr>
      </w:pPr>
    </w:p>
    <w:p w:rsidR="00A65060" w:rsidRDefault="00A65060" w:rsidP="00A65060">
      <w:pPr>
        <w:pStyle w:val="MissionStatement"/>
        <w:spacing w:before="0"/>
        <w:rPr>
          <w:sz w:val="36"/>
          <w:szCs w:val="36"/>
        </w:rPr>
      </w:pPr>
    </w:p>
    <w:p w:rsidR="00A65060" w:rsidRDefault="00A65060" w:rsidP="00A65060">
      <w:pPr>
        <w:pStyle w:val="MissionStatement"/>
        <w:spacing w:before="0"/>
        <w:rPr>
          <w:sz w:val="36"/>
          <w:szCs w:val="36"/>
        </w:rPr>
      </w:pPr>
    </w:p>
    <w:p w:rsidR="00F37EBA" w:rsidRDefault="00F37EBA" w:rsidP="00A65060">
      <w:pPr>
        <w:pStyle w:val="MissionStatement"/>
        <w:spacing w:before="0"/>
        <w:rPr>
          <w:sz w:val="36"/>
          <w:szCs w:val="36"/>
        </w:rPr>
      </w:pPr>
    </w:p>
    <w:p w:rsidR="00FD27B8" w:rsidRDefault="00220A98" w:rsidP="00A65060">
      <w:pPr>
        <w:pStyle w:val="MissionStatement"/>
        <w:spacing w:before="0"/>
        <w:ind w:left="1208"/>
      </w:pPr>
      <w:r>
        <w:br w:type="page"/>
      </w:r>
      <w:r w:rsidR="00FD27B8">
        <w:lastRenderedPageBreak/>
        <w:t>Contents</w:t>
      </w:r>
    </w:p>
    <w:p w:rsidR="008505D4" w:rsidRDefault="008505D4" w:rsidP="006A53D2">
      <w:pPr>
        <w:pStyle w:val="TOC1"/>
        <w:tabs>
          <w:tab w:val="right" w:leader="dot" w:pos="9854"/>
        </w:tabs>
        <w:spacing w:before="0" w:after="0"/>
      </w:pPr>
    </w:p>
    <w:p w:rsidR="009B4F83" w:rsidRPr="00E3366A" w:rsidRDefault="00814509">
      <w:pPr>
        <w:pStyle w:val="TOC1"/>
        <w:tabs>
          <w:tab w:val="right" w:leader="dot" w:pos="9854"/>
        </w:tabs>
        <w:rPr>
          <w:rFonts w:ascii="Calibri" w:hAnsi="Calibri"/>
          <w:noProof/>
          <w:szCs w:val="22"/>
          <w:lang w:eastAsia="en-GB"/>
        </w:rPr>
      </w:pPr>
      <w:r>
        <w:fldChar w:fldCharType="begin"/>
      </w:r>
      <w:r>
        <w:instrText xml:space="preserve"> TOC \o "1-1" </w:instrText>
      </w:r>
      <w:r>
        <w:fldChar w:fldCharType="separate"/>
      </w:r>
      <w:r w:rsidR="009B4F83">
        <w:rPr>
          <w:noProof/>
        </w:rPr>
        <w:t>Key Findings</w:t>
      </w:r>
      <w:r w:rsidR="009B4F83">
        <w:rPr>
          <w:noProof/>
        </w:rPr>
        <w:tab/>
      </w:r>
      <w:r w:rsidR="009B4F83">
        <w:rPr>
          <w:noProof/>
        </w:rPr>
        <w:fldChar w:fldCharType="begin"/>
      </w:r>
      <w:r w:rsidR="009B4F83">
        <w:rPr>
          <w:noProof/>
        </w:rPr>
        <w:instrText xml:space="preserve"> PAGEREF _Toc395880431 \h </w:instrText>
      </w:r>
      <w:r w:rsidR="009B4F83">
        <w:rPr>
          <w:noProof/>
        </w:rPr>
      </w:r>
      <w:r w:rsidR="009B4F83">
        <w:rPr>
          <w:noProof/>
        </w:rPr>
        <w:fldChar w:fldCharType="separate"/>
      </w:r>
      <w:r w:rsidR="009B4F83">
        <w:rPr>
          <w:noProof/>
        </w:rPr>
        <w:t>4</w:t>
      </w:r>
      <w:r w:rsidR="009B4F83">
        <w:rPr>
          <w:noProof/>
        </w:rPr>
        <w:fldChar w:fldCharType="end"/>
      </w:r>
    </w:p>
    <w:p w:rsidR="009B4F83" w:rsidRPr="00E3366A" w:rsidRDefault="009B4F83">
      <w:pPr>
        <w:pStyle w:val="TOC1"/>
        <w:tabs>
          <w:tab w:val="right" w:leader="dot" w:pos="9854"/>
        </w:tabs>
        <w:rPr>
          <w:rFonts w:ascii="Calibri" w:hAnsi="Calibri"/>
          <w:noProof/>
          <w:szCs w:val="22"/>
          <w:lang w:eastAsia="en-GB"/>
        </w:rPr>
      </w:pPr>
      <w:r>
        <w:rPr>
          <w:noProof/>
        </w:rPr>
        <w:t>Chapter 1: Introduction</w:t>
      </w:r>
      <w:r>
        <w:rPr>
          <w:noProof/>
        </w:rPr>
        <w:tab/>
      </w:r>
      <w:r>
        <w:rPr>
          <w:noProof/>
        </w:rPr>
        <w:fldChar w:fldCharType="begin"/>
      </w:r>
      <w:r>
        <w:rPr>
          <w:noProof/>
        </w:rPr>
        <w:instrText xml:space="preserve"> PAGEREF _Toc395880432 \h </w:instrText>
      </w:r>
      <w:r>
        <w:rPr>
          <w:noProof/>
        </w:rPr>
      </w:r>
      <w:r>
        <w:rPr>
          <w:noProof/>
        </w:rPr>
        <w:fldChar w:fldCharType="separate"/>
      </w:r>
      <w:r>
        <w:rPr>
          <w:noProof/>
        </w:rPr>
        <w:t>5</w:t>
      </w:r>
      <w:r>
        <w:rPr>
          <w:noProof/>
        </w:rPr>
        <w:fldChar w:fldCharType="end"/>
      </w:r>
    </w:p>
    <w:p w:rsidR="009B4F83" w:rsidRPr="00E3366A" w:rsidRDefault="009B4F83">
      <w:pPr>
        <w:pStyle w:val="TOC1"/>
        <w:tabs>
          <w:tab w:val="right" w:leader="dot" w:pos="9854"/>
        </w:tabs>
        <w:rPr>
          <w:rFonts w:ascii="Calibri" w:hAnsi="Calibri"/>
          <w:noProof/>
          <w:szCs w:val="22"/>
          <w:lang w:eastAsia="en-GB"/>
        </w:rPr>
      </w:pPr>
      <w:r>
        <w:rPr>
          <w:noProof/>
        </w:rPr>
        <w:t>Chapter 2: Data Source</w:t>
      </w:r>
      <w:r>
        <w:rPr>
          <w:noProof/>
        </w:rPr>
        <w:tab/>
      </w:r>
      <w:r>
        <w:rPr>
          <w:noProof/>
        </w:rPr>
        <w:fldChar w:fldCharType="begin"/>
      </w:r>
      <w:r>
        <w:rPr>
          <w:noProof/>
        </w:rPr>
        <w:instrText xml:space="preserve"> PAGEREF _Toc395880433 \h </w:instrText>
      </w:r>
      <w:r>
        <w:rPr>
          <w:noProof/>
        </w:rPr>
      </w:r>
      <w:r>
        <w:rPr>
          <w:noProof/>
        </w:rPr>
        <w:fldChar w:fldCharType="separate"/>
      </w:r>
      <w:r>
        <w:rPr>
          <w:noProof/>
        </w:rPr>
        <w:t>7</w:t>
      </w:r>
      <w:r>
        <w:rPr>
          <w:noProof/>
        </w:rPr>
        <w:fldChar w:fldCharType="end"/>
      </w:r>
    </w:p>
    <w:p w:rsidR="009B4F83" w:rsidRPr="00E3366A" w:rsidRDefault="009B4F83">
      <w:pPr>
        <w:pStyle w:val="TOC1"/>
        <w:tabs>
          <w:tab w:val="right" w:leader="dot" w:pos="9854"/>
        </w:tabs>
        <w:rPr>
          <w:rFonts w:ascii="Calibri" w:hAnsi="Calibri"/>
          <w:noProof/>
          <w:szCs w:val="22"/>
          <w:lang w:eastAsia="en-GB"/>
        </w:rPr>
      </w:pPr>
      <w:r>
        <w:rPr>
          <w:noProof/>
        </w:rPr>
        <w:t>Chapter 3: Method of analysis</w:t>
      </w:r>
      <w:r>
        <w:rPr>
          <w:noProof/>
        </w:rPr>
        <w:tab/>
      </w:r>
      <w:r>
        <w:rPr>
          <w:noProof/>
        </w:rPr>
        <w:fldChar w:fldCharType="begin"/>
      </w:r>
      <w:r>
        <w:rPr>
          <w:noProof/>
        </w:rPr>
        <w:instrText xml:space="preserve"> PAGEREF _Toc395880434 \h </w:instrText>
      </w:r>
      <w:r>
        <w:rPr>
          <w:noProof/>
        </w:rPr>
      </w:r>
      <w:r>
        <w:rPr>
          <w:noProof/>
        </w:rPr>
        <w:fldChar w:fldCharType="separate"/>
      </w:r>
      <w:r>
        <w:rPr>
          <w:noProof/>
        </w:rPr>
        <w:t>9</w:t>
      </w:r>
      <w:r>
        <w:rPr>
          <w:noProof/>
        </w:rPr>
        <w:fldChar w:fldCharType="end"/>
      </w:r>
    </w:p>
    <w:p w:rsidR="009B4F83" w:rsidRPr="00E3366A" w:rsidRDefault="009B4F83">
      <w:pPr>
        <w:pStyle w:val="TOC1"/>
        <w:tabs>
          <w:tab w:val="right" w:leader="dot" w:pos="9854"/>
        </w:tabs>
        <w:rPr>
          <w:rFonts w:ascii="Calibri" w:hAnsi="Calibri"/>
          <w:noProof/>
          <w:szCs w:val="22"/>
          <w:lang w:eastAsia="en-GB"/>
        </w:rPr>
      </w:pPr>
      <w:r>
        <w:rPr>
          <w:noProof/>
        </w:rPr>
        <w:t>Chapter 4: Results</w:t>
      </w:r>
      <w:r>
        <w:rPr>
          <w:noProof/>
        </w:rPr>
        <w:tab/>
      </w:r>
      <w:r>
        <w:rPr>
          <w:noProof/>
        </w:rPr>
        <w:fldChar w:fldCharType="begin"/>
      </w:r>
      <w:r>
        <w:rPr>
          <w:noProof/>
        </w:rPr>
        <w:instrText xml:space="preserve"> PAGEREF _Toc395880435 \h </w:instrText>
      </w:r>
      <w:r>
        <w:rPr>
          <w:noProof/>
        </w:rPr>
      </w:r>
      <w:r>
        <w:rPr>
          <w:noProof/>
        </w:rPr>
        <w:fldChar w:fldCharType="separate"/>
      </w:r>
      <w:r>
        <w:rPr>
          <w:noProof/>
        </w:rPr>
        <w:t>10</w:t>
      </w:r>
      <w:r>
        <w:rPr>
          <w:noProof/>
        </w:rPr>
        <w:fldChar w:fldCharType="end"/>
      </w:r>
    </w:p>
    <w:p w:rsidR="00453111" w:rsidRDefault="00814509" w:rsidP="00272EDA">
      <w:pPr>
        <w:spacing w:before="0"/>
        <w:ind w:left="0"/>
      </w:pPr>
      <w:r>
        <w:fldChar w:fldCharType="end"/>
      </w:r>
    </w:p>
    <w:p w:rsidR="008F4DDA" w:rsidRDefault="009B4F83" w:rsidP="006964F9">
      <w:pPr>
        <w:pStyle w:val="Heading1Numbered"/>
        <w:numPr>
          <w:ilvl w:val="0"/>
          <w:numId w:val="0"/>
        </w:numPr>
        <w:spacing w:before="0" w:after="0"/>
        <w:ind w:left="1440"/>
        <w:rPr>
          <w:sz w:val="52"/>
          <w:szCs w:val="52"/>
        </w:rPr>
      </w:pPr>
      <w:bookmarkStart w:id="1" w:name="_Toc395880431"/>
      <w:r>
        <w:rPr>
          <w:sz w:val="52"/>
          <w:szCs w:val="52"/>
        </w:rPr>
        <w:lastRenderedPageBreak/>
        <w:t>Key Findings</w:t>
      </w:r>
      <w:bookmarkEnd w:id="1"/>
    </w:p>
    <w:p w:rsidR="00F14695" w:rsidRDefault="00F14695" w:rsidP="000F271A">
      <w:pPr>
        <w:spacing w:before="0"/>
        <w:ind w:left="0" w:hanging="142"/>
      </w:pPr>
    </w:p>
    <w:p w:rsidR="00F14695" w:rsidRPr="00F14695" w:rsidRDefault="00A65060" w:rsidP="006964F9">
      <w:pPr>
        <w:spacing w:before="0"/>
        <w:ind w:left="1440"/>
      </w:pPr>
      <w:r>
        <w:t xml:space="preserve">This report presents an </w:t>
      </w:r>
      <w:r w:rsidR="00F14695" w:rsidRPr="00F14695">
        <w:t xml:space="preserve">analysis </w:t>
      </w:r>
      <w:r>
        <w:t xml:space="preserve">of Taking Part data </w:t>
      </w:r>
      <w:r w:rsidR="00F14695" w:rsidRPr="00F14695">
        <w:t xml:space="preserve">investigating the impact of engagement with sport and culture on subjective </w:t>
      </w:r>
      <w:r w:rsidR="00F0086C">
        <w:t xml:space="preserve">wellbeing measured as </w:t>
      </w:r>
      <w:r w:rsidR="00F14695" w:rsidRPr="00F14695">
        <w:t>happiness</w:t>
      </w:r>
      <w:r w:rsidR="005F51E3">
        <w:rPr>
          <w:rStyle w:val="FootnoteReference"/>
        </w:rPr>
        <w:footnoteReference w:id="2"/>
      </w:r>
      <w:r w:rsidR="00F14695" w:rsidRPr="00F14695">
        <w:t xml:space="preserve">.  </w:t>
      </w:r>
    </w:p>
    <w:p w:rsidR="00F14695" w:rsidRPr="00F14695" w:rsidRDefault="00F14695" w:rsidP="00732525">
      <w:pPr>
        <w:spacing w:before="0"/>
        <w:ind w:left="0"/>
      </w:pPr>
    </w:p>
    <w:p w:rsidR="00F14695" w:rsidRPr="00F14695" w:rsidRDefault="00F14695" w:rsidP="006964F9">
      <w:pPr>
        <w:spacing w:before="0"/>
        <w:ind w:left="1440"/>
      </w:pPr>
      <w:r w:rsidRPr="00F14695">
        <w:t>This analysis provides strong statistical evidence</w:t>
      </w:r>
      <w:r w:rsidR="000B530E">
        <w:rPr>
          <w:rStyle w:val="FootnoteReference"/>
        </w:rPr>
        <w:footnoteReference w:id="3"/>
      </w:r>
      <w:r w:rsidRPr="00F14695">
        <w:t xml:space="preserve"> for</w:t>
      </w:r>
      <w:r w:rsidR="005773F5">
        <w:t xml:space="preserve"> the association of engagement with </w:t>
      </w:r>
      <w:r w:rsidR="00A65060">
        <w:t xml:space="preserve">sport and culture </w:t>
      </w:r>
      <w:r w:rsidRPr="00F14695">
        <w:t>and</w:t>
      </w:r>
      <w:r w:rsidR="008F7A5A">
        <w:t xml:space="preserve"> an</w:t>
      </w:r>
      <w:r w:rsidRPr="00F14695">
        <w:t xml:space="preserve"> individual’s reported happiness</w:t>
      </w:r>
      <w:r w:rsidR="005773F5">
        <w:t xml:space="preserve">, </w:t>
      </w:r>
      <w:r w:rsidRPr="00F14695">
        <w:t>controlling for other factors influencing wellbeing</w:t>
      </w:r>
      <w:r w:rsidR="005773F5">
        <w:t>,</w:t>
      </w:r>
      <w:r w:rsidRPr="00F14695">
        <w:t xml:space="preserve"> e.g. income.  Specifically, this research has produced robust evidence that people who:</w:t>
      </w:r>
    </w:p>
    <w:p w:rsidR="00F14695" w:rsidRPr="00F14695" w:rsidRDefault="00F14695" w:rsidP="006964F9">
      <w:pPr>
        <w:spacing w:before="0"/>
        <w:ind w:left="1440"/>
      </w:pPr>
    </w:p>
    <w:p w:rsidR="00F14695" w:rsidRPr="001C594B" w:rsidRDefault="001C594B" w:rsidP="006964F9">
      <w:pPr>
        <w:numPr>
          <w:ilvl w:val="0"/>
          <w:numId w:val="61"/>
        </w:numPr>
        <w:spacing w:before="0"/>
        <w:ind w:left="1800"/>
      </w:pPr>
      <w:r w:rsidRPr="001C594B">
        <w:t>Have attended a</w:t>
      </w:r>
      <w:r w:rsidR="00F14695" w:rsidRPr="001C594B">
        <w:t xml:space="preserve">rts </w:t>
      </w:r>
      <w:r w:rsidRPr="001C594B">
        <w:t xml:space="preserve">events </w:t>
      </w:r>
      <w:r w:rsidR="00F14695" w:rsidRPr="001C594B">
        <w:t>in the last 12 months are significantly happier than those who have not, even when other factors influencing happiness are controlled for.</w:t>
      </w:r>
    </w:p>
    <w:p w:rsidR="00F14695" w:rsidRPr="001C594B" w:rsidRDefault="00F14695" w:rsidP="006964F9">
      <w:pPr>
        <w:numPr>
          <w:ilvl w:val="0"/>
          <w:numId w:val="61"/>
        </w:numPr>
        <w:spacing w:before="0"/>
        <w:ind w:left="1800"/>
      </w:pPr>
      <w:r w:rsidRPr="001C594B">
        <w:t>Have participated in moderate intensity sport in the last 4 weeks are significantly happier than those who have not, when other factors are controlled for.</w:t>
      </w:r>
    </w:p>
    <w:p w:rsidR="001B1BDB" w:rsidRPr="001C594B" w:rsidRDefault="001B1BDB" w:rsidP="006964F9">
      <w:pPr>
        <w:numPr>
          <w:ilvl w:val="0"/>
          <w:numId w:val="61"/>
        </w:numPr>
        <w:spacing w:before="0"/>
        <w:ind w:left="1800"/>
      </w:pPr>
      <w:r w:rsidRPr="001C594B">
        <w:t>Have visited a heritage site in the last 12 months are significantly happier than those who had not</w:t>
      </w:r>
      <w:r w:rsidR="00C92D51" w:rsidRPr="001C594B">
        <w:t>, even when other factors are controlled for.</w:t>
      </w:r>
    </w:p>
    <w:p w:rsidR="00D45EB3" w:rsidRDefault="00F14695" w:rsidP="00BB2D90">
      <w:pPr>
        <w:numPr>
          <w:ilvl w:val="0"/>
          <w:numId w:val="61"/>
        </w:numPr>
        <w:spacing w:before="0"/>
        <w:ind w:left="1800"/>
      </w:pPr>
      <w:r w:rsidRPr="001C594B">
        <w:t>Have visited a library in the last 12 months are significantly less happy than those who have not, even when other factors are controlled for.</w:t>
      </w:r>
    </w:p>
    <w:p w:rsidR="00D45EB3" w:rsidRDefault="00D45EB3" w:rsidP="00D45EB3">
      <w:pPr>
        <w:spacing w:before="0"/>
        <w:ind w:left="0"/>
      </w:pPr>
    </w:p>
    <w:p w:rsidR="00272EDA" w:rsidRDefault="008F5EB5" w:rsidP="006964F9">
      <w:pPr>
        <w:pStyle w:val="Default"/>
        <w:ind w:left="1440"/>
        <w:rPr>
          <w:sz w:val="22"/>
          <w:szCs w:val="22"/>
        </w:rPr>
      </w:pPr>
      <w:r>
        <w:rPr>
          <w:sz w:val="22"/>
          <w:szCs w:val="22"/>
        </w:rPr>
        <w:t>Although i</w:t>
      </w:r>
      <w:r w:rsidR="00272EDA">
        <w:rPr>
          <w:sz w:val="22"/>
          <w:szCs w:val="22"/>
        </w:rPr>
        <w:t xml:space="preserve">t is not possible to demonstrate causality from the current analysis this is a well-recognised difficulty in analysis exploring impacts on subjective well-being, which can only be comprehensively addressed through experimental study.  </w:t>
      </w:r>
      <w:r w:rsidR="005773F5">
        <w:rPr>
          <w:sz w:val="22"/>
          <w:szCs w:val="22"/>
        </w:rPr>
        <w:t>M</w:t>
      </w:r>
      <w:r w:rsidR="001E10A0">
        <w:rPr>
          <w:sz w:val="22"/>
          <w:szCs w:val="22"/>
        </w:rPr>
        <w:t>ost published papers use the same statistical methodology as this paper rather than experiments to analyse wellbeing.</w:t>
      </w:r>
    </w:p>
    <w:p w:rsidR="00272EDA" w:rsidRDefault="00272EDA" w:rsidP="00272EDA">
      <w:pPr>
        <w:pStyle w:val="Default"/>
        <w:rPr>
          <w:sz w:val="22"/>
          <w:szCs w:val="22"/>
        </w:rPr>
      </w:pPr>
    </w:p>
    <w:p w:rsidR="00272EDA" w:rsidRDefault="00272EDA" w:rsidP="006964F9">
      <w:pPr>
        <w:pStyle w:val="Default"/>
        <w:ind w:left="1440"/>
        <w:rPr>
          <w:sz w:val="22"/>
          <w:szCs w:val="22"/>
        </w:rPr>
      </w:pPr>
      <w:r>
        <w:rPr>
          <w:sz w:val="22"/>
          <w:szCs w:val="22"/>
        </w:rPr>
        <w:t>In the absence of evidence</w:t>
      </w:r>
      <w:r w:rsidR="008F7A5A">
        <w:rPr>
          <w:sz w:val="22"/>
          <w:szCs w:val="22"/>
        </w:rPr>
        <w:t xml:space="preserve"> on causality</w:t>
      </w:r>
      <w:r w:rsidR="005773F5">
        <w:rPr>
          <w:sz w:val="22"/>
          <w:szCs w:val="22"/>
        </w:rPr>
        <w:t>,</w:t>
      </w:r>
      <w:r>
        <w:rPr>
          <w:sz w:val="22"/>
          <w:szCs w:val="22"/>
        </w:rPr>
        <w:t xml:space="preserve"> th</w:t>
      </w:r>
      <w:r w:rsidR="008F7A5A">
        <w:rPr>
          <w:sz w:val="22"/>
          <w:szCs w:val="22"/>
        </w:rPr>
        <w:t>is</w:t>
      </w:r>
      <w:r>
        <w:rPr>
          <w:sz w:val="22"/>
          <w:szCs w:val="22"/>
        </w:rPr>
        <w:t xml:space="preserve"> analysis goes a long way to making a robust case for the association between engagement in culture and sport and</w:t>
      </w:r>
      <w:r w:rsidR="00C13A25">
        <w:rPr>
          <w:sz w:val="22"/>
          <w:szCs w:val="22"/>
        </w:rPr>
        <w:t xml:space="preserve"> an</w:t>
      </w:r>
      <w:r>
        <w:rPr>
          <w:sz w:val="22"/>
          <w:szCs w:val="22"/>
        </w:rPr>
        <w:t xml:space="preserve"> individual’s happiness</w:t>
      </w:r>
      <w:r w:rsidR="005773F5">
        <w:rPr>
          <w:sz w:val="22"/>
          <w:szCs w:val="22"/>
        </w:rPr>
        <w:t>,</w:t>
      </w:r>
      <w:r>
        <w:rPr>
          <w:sz w:val="22"/>
          <w:szCs w:val="22"/>
        </w:rPr>
        <w:t xml:space="preserve"> beyond the impact of other factors.  This stands as further evidence to support the inclusion of culture and sport measures within the ONS domains included in its national wellbeing programme.</w:t>
      </w:r>
    </w:p>
    <w:p w:rsidR="00272EDA" w:rsidRDefault="00272EDA" w:rsidP="006964F9">
      <w:pPr>
        <w:spacing w:before="0"/>
        <w:ind w:left="1440"/>
      </w:pPr>
    </w:p>
    <w:p w:rsidR="00272EDA" w:rsidRDefault="00272EDA" w:rsidP="006964F9">
      <w:pPr>
        <w:pStyle w:val="Default"/>
        <w:ind w:left="1440"/>
        <w:rPr>
          <w:sz w:val="22"/>
          <w:szCs w:val="22"/>
        </w:rPr>
      </w:pPr>
      <w:r>
        <w:rPr>
          <w:sz w:val="22"/>
          <w:szCs w:val="22"/>
        </w:rPr>
        <w:t xml:space="preserve">In addition to this programme of Taking Part analysis, DCMS has </w:t>
      </w:r>
      <w:r w:rsidR="00A65060">
        <w:rPr>
          <w:sz w:val="22"/>
          <w:szCs w:val="22"/>
        </w:rPr>
        <w:t>published</w:t>
      </w:r>
      <w:r>
        <w:rPr>
          <w:sz w:val="22"/>
          <w:szCs w:val="22"/>
        </w:rPr>
        <w:t xml:space="preserve"> work to further understand the social </w:t>
      </w:r>
      <w:r w:rsidR="00A65060">
        <w:rPr>
          <w:sz w:val="22"/>
          <w:szCs w:val="22"/>
        </w:rPr>
        <w:t xml:space="preserve">and wellbeing </w:t>
      </w:r>
      <w:r>
        <w:rPr>
          <w:sz w:val="22"/>
          <w:szCs w:val="22"/>
        </w:rPr>
        <w:t xml:space="preserve">impacts of engagement with its sectors.  This has included work to value the wellbeing impacts of engagement with culture and participation in sport.  This work, undertaken by </w:t>
      </w:r>
      <w:r w:rsidR="003A43CF">
        <w:rPr>
          <w:sz w:val="22"/>
          <w:szCs w:val="22"/>
        </w:rPr>
        <w:t xml:space="preserve">researchers at </w:t>
      </w:r>
      <w:r>
        <w:rPr>
          <w:sz w:val="22"/>
          <w:szCs w:val="22"/>
        </w:rPr>
        <w:t>Lo</w:t>
      </w:r>
      <w:r w:rsidR="00A65060">
        <w:rPr>
          <w:sz w:val="22"/>
          <w:szCs w:val="22"/>
        </w:rPr>
        <w:t>ndon School of Economics (LSE) was published</w:t>
      </w:r>
      <w:r w:rsidR="009E372D">
        <w:rPr>
          <w:sz w:val="22"/>
          <w:szCs w:val="22"/>
        </w:rPr>
        <w:t xml:space="preserve"> </w:t>
      </w:r>
      <w:r w:rsidR="00C13A25">
        <w:rPr>
          <w:sz w:val="22"/>
          <w:szCs w:val="22"/>
        </w:rPr>
        <w:t>by DCMS in April 2014</w:t>
      </w:r>
      <w:r w:rsidR="00A65060">
        <w:rPr>
          <w:rStyle w:val="FootnoteReference"/>
          <w:sz w:val="22"/>
          <w:szCs w:val="22"/>
        </w:rPr>
        <w:footnoteReference w:id="4"/>
      </w:r>
      <w:r>
        <w:rPr>
          <w:sz w:val="22"/>
          <w:szCs w:val="22"/>
        </w:rPr>
        <w:t>.</w:t>
      </w:r>
    </w:p>
    <w:p w:rsidR="00272EDA" w:rsidRDefault="00272EDA" w:rsidP="00272EDA">
      <w:pPr>
        <w:pStyle w:val="Default"/>
        <w:ind w:left="1325"/>
        <w:rPr>
          <w:sz w:val="22"/>
          <w:szCs w:val="22"/>
        </w:rPr>
      </w:pPr>
    </w:p>
    <w:p w:rsidR="00272EDA" w:rsidRDefault="00633A23" w:rsidP="002952BA">
      <w:pPr>
        <w:pStyle w:val="Default"/>
        <w:ind w:left="1440"/>
      </w:pPr>
      <w:r>
        <w:rPr>
          <w:sz w:val="22"/>
          <w:szCs w:val="22"/>
        </w:rPr>
        <w:t xml:space="preserve">Since </w:t>
      </w:r>
      <w:r w:rsidR="00272EDA">
        <w:rPr>
          <w:sz w:val="22"/>
          <w:szCs w:val="22"/>
        </w:rPr>
        <w:t>April 2013</w:t>
      </w:r>
      <w:r>
        <w:rPr>
          <w:sz w:val="22"/>
          <w:szCs w:val="22"/>
        </w:rPr>
        <w:t>,</w:t>
      </w:r>
      <w:r w:rsidR="00272EDA">
        <w:rPr>
          <w:sz w:val="22"/>
          <w:szCs w:val="22"/>
        </w:rPr>
        <w:t xml:space="preserve"> the Taking Part survey has included additional subjective wellbeing questi</w:t>
      </w:r>
      <w:r>
        <w:rPr>
          <w:sz w:val="22"/>
          <w:szCs w:val="22"/>
        </w:rPr>
        <w:t>ons taken</w:t>
      </w:r>
      <w:r w:rsidR="00272EDA">
        <w:rPr>
          <w:sz w:val="22"/>
          <w:szCs w:val="22"/>
        </w:rPr>
        <w:t xml:space="preserve"> from the ONS measuring wellbeing programme.  The first full year’s data can be explored </w:t>
      </w:r>
      <w:r>
        <w:rPr>
          <w:sz w:val="22"/>
          <w:szCs w:val="22"/>
        </w:rPr>
        <w:t xml:space="preserve">later </w:t>
      </w:r>
      <w:r w:rsidR="00272EDA">
        <w:rPr>
          <w:sz w:val="22"/>
          <w:szCs w:val="22"/>
        </w:rPr>
        <w:t>in 2014.</w:t>
      </w:r>
    </w:p>
    <w:p w:rsidR="00453111" w:rsidRPr="008D2F4E" w:rsidRDefault="00B24F4E" w:rsidP="006964F9">
      <w:pPr>
        <w:pStyle w:val="Heading1Numbered"/>
        <w:numPr>
          <w:ilvl w:val="0"/>
          <w:numId w:val="0"/>
        </w:numPr>
        <w:spacing w:before="0" w:after="0"/>
        <w:ind w:left="1440"/>
        <w:rPr>
          <w:sz w:val="52"/>
          <w:szCs w:val="52"/>
        </w:rPr>
      </w:pPr>
      <w:bookmarkStart w:id="2" w:name="_Toc332781659"/>
      <w:bookmarkStart w:id="3" w:name="_Toc395880432"/>
      <w:r>
        <w:rPr>
          <w:sz w:val="52"/>
          <w:szCs w:val="52"/>
        </w:rPr>
        <w:lastRenderedPageBreak/>
        <w:t xml:space="preserve">Chapter 1: </w:t>
      </w:r>
      <w:r w:rsidR="007B4CC3" w:rsidRPr="008D2F4E">
        <w:rPr>
          <w:sz w:val="52"/>
          <w:szCs w:val="52"/>
        </w:rPr>
        <w:t>Introduction</w:t>
      </w:r>
      <w:bookmarkEnd w:id="2"/>
      <w:bookmarkEnd w:id="3"/>
      <w:r w:rsidR="00453111" w:rsidRPr="008D2F4E">
        <w:rPr>
          <w:sz w:val="52"/>
          <w:szCs w:val="52"/>
        </w:rPr>
        <w:t xml:space="preserve"> </w:t>
      </w:r>
    </w:p>
    <w:p w:rsidR="00F14695" w:rsidRDefault="00F14695" w:rsidP="00732525">
      <w:pPr>
        <w:spacing w:before="0"/>
        <w:ind w:left="0"/>
      </w:pPr>
      <w:bookmarkStart w:id="4" w:name="_Toc246996348"/>
    </w:p>
    <w:p w:rsidR="009B4F83" w:rsidRDefault="009B4F83" w:rsidP="009B4F83">
      <w:pPr>
        <w:pStyle w:val="Heading2"/>
        <w:ind w:left="1440"/>
      </w:pPr>
      <w:r>
        <w:t>1.1 Background</w:t>
      </w:r>
    </w:p>
    <w:p w:rsidR="00F14695" w:rsidRPr="00F14695" w:rsidRDefault="00633A23" w:rsidP="009B4F83">
      <w:pPr>
        <w:spacing w:before="0"/>
        <w:ind w:left="1440"/>
      </w:pPr>
      <w:r>
        <w:t>UK G</w:t>
      </w:r>
      <w:r w:rsidR="00F14695" w:rsidRPr="00F14695">
        <w:t xml:space="preserve">overnment interest in understanding the social impact of policy and measuring its impact in terms of wellbeing has grown </w:t>
      </w:r>
      <w:r w:rsidR="00C13A25">
        <w:t>substantially</w:t>
      </w:r>
      <w:r w:rsidR="00F14695" w:rsidRPr="00F14695">
        <w:t xml:space="preserve"> over the past few years.  Government policy and analysis is increasingly seeking to </w:t>
      </w:r>
      <w:r>
        <w:t>consider the social impacts of G</w:t>
      </w:r>
      <w:r w:rsidR="00F14695" w:rsidRPr="00F14695">
        <w:t>overnment decision making and intervention alongside more tradition</w:t>
      </w:r>
      <w:r w:rsidR="006F0FCC">
        <w:t>al</w:t>
      </w:r>
      <w:r w:rsidR="00F14695" w:rsidRPr="00F14695">
        <w:t xml:space="preserve"> economic measures.  To this end</w:t>
      </w:r>
      <w:r w:rsidR="006F0FCC">
        <w:t>,</w:t>
      </w:r>
      <w:r w:rsidR="00F14695" w:rsidRPr="00F14695">
        <w:t xml:space="preserve"> supplements to HM Treasury Green Book guidance seek to inform methods for the consideration of such non-economic impacts.  In addition, the Office for National Statistics (ONS) continues to release annual data on </w:t>
      </w:r>
      <w:hyperlink r:id="rId22" w:history="1">
        <w:r w:rsidR="00F14695" w:rsidRPr="00695493">
          <w:rPr>
            <w:rStyle w:val="Hyperlink"/>
          </w:rPr>
          <w:t>national subjective wellbeing.</w:t>
        </w:r>
      </w:hyperlink>
      <w:r w:rsidR="00F14695" w:rsidRPr="00F14695">
        <w:t xml:space="preserve"> Reflecting </w:t>
      </w:r>
      <w:r w:rsidR="00B11B5F">
        <w:t>the importance of sport and culture in influencing people’s quality of life</w:t>
      </w:r>
      <w:r w:rsidR="00F14695" w:rsidRPr="00F14695">
        <w:t>, the ONS incorporated engagement with culture and participation in sport within its domain measures of national well-being</w:t>
      </w:r>
      <w:r w:rsidR="00F14695" w:rsidRPr="00F14695">
        <w:rPr>
          <w:vertAlign w:val="superscript"/>
        </w:rPr>
        <w:footnoteReference w:id="5"/>
      </w:r>
      <w:r w:rsidR="00F14695" w:rsidRPr="00F14695">
        <w:t xml:space="preserve"> in May 2013.</w:t>
      </w:r>
    </w:p>
    <w:p w:rsidR="009B4F83" w:rsidRDefault="009B4F83" w:rsidP="009B4F83">
      <w:pPr>
        <w:spacing w:before="0"/>
        <w:ind w:left="1440"/>
      </w:pPr>
    </w:p>
    <w:p w:rsidR="009B4F83" w:rsidRPr="00275FC3" w:rsidRDefault="009B4F83" w:rsidP="009B4F83">
      <w:pPr>
        <w:spacing w:before="0"/>
        <w:ind w:left="1440"/>
        <w:rPr>
          <w:rFonts w:cs="Arial"/>
          <w:szCs w:val="22"/>
        </w:rPr>
      </w:pPr>
      <w:r w:rsidRPr="00F14695">
        <w:t>This release presents the findings of further analysis of Taking Part data to update and enhance the original result</w:t>
      </w:r>
      <w:r>
        <w:t>s</w:t>
      </w:r>
      <w:r w:rsidRPr="00F14695">
        <w:rPr>
          <w:rFonts w:cs="Arial"/>
          <w:szCs w:val="22"/>
        </w:rPr>
        <w:t xml:space="preserve"> published within the August 2012 annual report and user event in November 2012.  </w:t>
      </w:r>
      <w:r>
        <w:t>It includes t</w:t>
      </w:r>
      <w:r w:rsidRPr="00F14695">
        <w:t>he results of a regression analysis investigating the association between participation in DCMS sectors and subjective</w:t>
      </w:r>
      <w:r>
        <w:t xml:space="preserve"> wellbeing measured as</w:t>
      </w:r>
      <w:r w:rsidRPr="00F14695">
        <w:t xml:space="preserve"> happiness.</w:t>
      </w:r>
      <w:r>
        <w:t xml:space="preserve"> This analysis is based on Taking Part data from 2010/11 – 2012/13.  The report; its approach and findings, has been peer reviewed by Daniel Fujiwara (LSE) who is an expert in the analysis of wellbeing data.</w:t>
      </w:r>
    </w:p>
    <w:p w:rsidR="009B4F83" w:rsidRDefault="009B4F83" w:rsidP="009B4F83">
      <w:pPr>
        <w:spacing w:before="0"/>
        <w:ind w:left="1440"/>
      </w:pPr>
    </w:p>
    <w:p w:rsidR="009B4F83" w:rsidRPr="00F14695" w:rsidRDefault="009B4F83" w:rsidP="009B4F83">
      <w:pPr>
        <w:spacing w:before="0"/>
        <w:ind w:left="1440"/>
      </w:pPr>
      <w:r w:rsidRPr="00F14695">
        <w:t xml:space="preserve">This analysis enables DCMS to draw </w:t>
      </w:r>
      <w:r>
        <w:t xml:space="preserve">more </w:t>
      </w:r>
      <w:r w:rsidRPr="00F14695">
        <w:t>robust conclusions about the specific associations between culture, sport and individuals’ reported happiness, controlling for the impact of other factors e.g. income</w:t>
      </w:r>
      <w:r>
        <w:t xml:space="preserve"> and age</w:t>
      </w:r>
      <w:r w:rsidRPr="00F14695">
        <w:t xml:space="preserve">. </w:t>
      </w:r>
    </w:p>
    <w:p w:rsidR="009B4F83" w:rsidRDefault="009B4F83" w:rsidP="009B4F83">
      <w:pPr>
        <w:pStyle w:val="Heading2"/>
        <w:ind w:left="1440"/>
      </w:pPr>
      <w:r>
        <w:t>1.2 Previous evidence</w:t>
      </w:r>
    </w:p>
    <w:p w:rsidR="00B24F4E" w:rsidRDefault="00F14695" w:rsidP="006964F9">
      <w:pPr>
        <w:spacing w:before="0"/>
        <w:ind w:left="1440"/>
      </w:pPr>
      <w:r w:rsidRPr="00F14695">
        <w:t>In August 2012 DCMS published initial analysis</w:t>
      </w:r>
      <w:r w:rsidRPr="00F14695">
        <w:rPr>
          <w:vertAlign w:val="superscript"/>
        </w:rPr>
        <w:footnoteReference w:id="6"/>
      </w:r>
      <w:r w:rsidRPr="00F14695">
        <w:t xml:space="preserve"> o</w:t>
      </w:r>
      <w:r w:rsidR="00C13A25">
        <w:t>n</w:t>
      </w:r>
      <w:r w:rsidRPr="00F14695">
        <w:t xml:space="preserve"> the impact of culture and sport participation and engagement on the T</w:t>
      </w:r>
      <w:r w:rsidR="00F0086C">
        <w:t xml:space="preserve">aking Part measure of </w:t>
      </w:r>
      <w:r w:rsidRPr="00F14695">
        <w:t>happiness</w:t>
      </w:r>
      <w:r w:rsidR="00F0086C">
        <w:t xml:space="preserve">. </w:t>
      </w:r>
      <w:r w:rsidR="0080048C">
        <w:t>This analysis was of Taking Part 2011/12 annual data only</w:t>
      </w:r>
      <w:r w:rsidRPr="00F14695">
        <w:t>.  Further developments of the analysis were also presented in November 2012 at the Taking Part User Event</w:t>
      </w:r>
      <w:r w:rsidRPr="00F14695">
        <w:rPr>
          <w:vertAlign w:val="superscript"/>
        </w:rPr>
        <w:footnoteReference w:id="7"/>
      </w:r>
      <w:r w:rsidRPr="00F14695">
        <w:t xml:space="preserve">. </w:t>
      </w:r>
    </w:p>
    <w:p w:rsidR="00B24F4E" w:rsidRDefault="00B24F4E" w:rsidP="000F271A">
      <w:pPr>
        <w:spacing w:before="0"/>
        <w:ind w:left="44"/>
      </w:pPr>
    </w:p>
    <w:p w:rsidR="00B24F4E" w:rsidRPr="00F14695" w:rsidRDefault="00B24F4E" w:rsidP="006964F9">
      <w:pPr>
        <w:spacing w:before="0"/>
        <w:ind w:left="1440"/>
        <w:rPr>
          <w:rFonts w:cs="Arial"/>
          <w:szCs w:val="22"/>
        </w:rPr>
      </w:pPr>
      <w:r w:rsidRPr="00F14695">
        <w:rPr>
          <w:rFonts w:cs="Arial"/>
          <w:szCs w:val="22"/>
        </w:rPr>
        <w:t xml:space="preserve">Key findings </w:t>
      </w:r>
      <w:r>
        <w:rPr>
          <w:rFonts w:cs="Arial"/>
          <w:szCs w:val="22"/>
        </w:rPr>
        <w:t xml:space="preserve">from the previous Taking Part analysis </w:t>
      </w:r>
      <w:r w:rsidRPr="00F14695">
        <w:rPr>
          <w:rFonts w:cs="Arial"/>
          <w:szCs w:val="22"/>
        </w:rPr>
        <w:t>included:</w:t>
      </w:r>
    </w:p>
    <w:p w:rsidR="00B24F4E" w:rsidRPr="00F14695" w:rsidRDefault="00B24F4E" w:rsidP="000F271A">
      <w:pPr>
        <w:spacing w:before="0"/>
        <w:ind w:left="22"/>
        <w:rPr>
          <w:rFonts w:cs="Arial"/>
          <w:szCs w:val="22"/>
        </w:rPr>
      </w:pPr>
    </w:p>
    <w:p w:rsidR="00B24F4E" w:rsidRPr="00F14695" w:rsidRDefault="00B24F4E" w:rsidP="006964F9">
      <w:pPr>
        <w:spacing w:before="0"/>
        <w:ind w:left="1440"/>
        <w:rPr>
          <w:rFonts w:cs="Arial"/>
          <w:i/>
          <w:szCs w:val="22"/>
        </w:rPr>
      </w:pPr>
      <w:r w:rsidRPr="00F14695">
        <w:rPr>
          <w:rFonts w:cs="Arial"/>
          <w:i/>
          <w:szCs w:val="22"/>
        </w:rPr>
        <w:t>Comparability with other well-being analysis</w:t>
      </w:r>
      <w:r w:rsidR="004D3249">
        <w:rPr>
          <w:rStyle w:val="FootnoteReference"/>
          <w:rFonts w:cs="Arial"/>
          <w:i/>
          <w:szCs w:val="22"/>
        </w:rPr>
        <w:footnoteReference w:id="8"/>
      </w:r>
    </w:p>
    <w:p w:rsidR="00B24F4E" w:rsidRPr="00F14695" w:rsidRDefault="00B24F4E" w:rsidP="006964F9">
      <w:pPr>
        <w:numPr>
          <w:ilvl w:val="0"/>
          <w:numId w:val="80"/>
        </w:numPr>
        <w:spacing w:before="0"/>
        <w:rPr>
          <w:rFonts w:cs="Arial"/>
          <w:szCs w:val="22"/>
        </w:rPr>
      </w:pPr>
      <w:r w:rsidRPr="00F14695">
        <w:rPr>
          <w:rFonts w:cs="Arial"/>
          <w:szCs w:val="22"/>
        </w:rPr>
        <w:lastRenderedPageBreak/>
        <w:t xml:space="preserve">The average happiness score for the whole sample in 2011/12 was 7.9, which was broadly comparable with the ONS measure of happiness reported in its first annual results (7.36). More than four out of five (83.3%) people gave a happiness score of 7 or more. Only 3.6% of people gave a score of less than 5. </w:t>
      </w:r>
    </w:p>
    <w:p w:rsidR="00B24F4E" w:rsidRPr="00F14695" w:rsidRDefault="00B24F4E" w:rsidP="006964F9">
      <w:pPr>
        <w:numPr>
          <w:ilvl w:val="0"/>
          <w:numId w:val="80"/>
        </w:numPr>
        <w:spacing w:before="0"/>
        <w:rPr>
          <w:rFonts w:cs="Arial"/>
          <w:szCs w:val="22"/>
        </w:rPr>
      </w:pPr>
      <w:r w:rsidRPr="00F14695">
        <w:rPr>
          <w:rFonts w:cs="Arial"/>
          <w:szCs w:val="22"/>
        </w:rPr>
        <w:t>The overal</w:t>
      </w:r>
      <w:r w:rsidR="00F0086C">
        <w:rPr>
          <w:rFonts w:cs="Arial"/>
          <w:szCs w:val="22"/>
        </w:rPr>
        <w:t xml:space="preserve">l reported levels of </w:t>
      </w:r>
      <w:r w:rsidRPr="00F14695">
        <w:rPr>
          <w:rFonts w:cs="Arial"/>
          <w:szCs w:val="22"/>
        </w:rPr>
        <w:t xml:space="preserve">happiness demonstrated patterns found in the analysis of wellbeing data from other sources i.e. a broad correlation between happiness and income and a broadly u-shaped relationship between age and happiness.  </w:t>
      </w:r>
    </w:p>
    <w:p w:rsidR="00B24F4E" w:rsidRPr="00F14695" w:rsidRDefault="00B24F4E" w:rsidP="00743551">
      <w:pPr>
        <w:spacing w:before="0"/>
        <w:ind w:left="22"/>
        <w:rPr>
          <w:rFonts w:cs="Arial"/>
          <w:szCs w:val="22"/>
        </w:rPr>
      </w:pPr>
    </w:p>
    <w:p w:rsidR="00B24F4E" w:rsidRPr="00F14695" w:rsidRDefault="00B24F4E" w:rsidP="006964F9">
      <w:pPr>
        <w:spacing w:before="0"/>
        <w:ind w:left="1440"/>
        <w:rPr>
          <w:rFonts w:cs="Arial"/>
          <w:i/>
          <w:szCs w:val="22"/>
        </w:rPr>
      </w:pPr>
      <w:r w:rsidRPr="00F14695">
        <w:rPr>
          <w:rFonts w:cs="Arial"/>
          <w:i/>
          <w:szCs w:val="22"/>
        </w:rPr>
        <w:t>Impact of</w:t>
      </w:r>
      <w:r w:rsidR="005773F5">
        <w:rPr>
          <w:rFonts w:cs="Arial"/>
          <w:i/>
          <w:szCs w:val="22"/>
        </w:rPr>
        <w:t xml:space="preserve"> culture and sport on subjective wellbeing measured as</w:t>
      </w:r>
      <w:r w:rsidRPr="00F14695">
        <w:rPr>
          <w:rFonts w:cs="Arial"/>
          <w:i/>
          <w:szCs w:val="22"/>
        </w:rPr>
        <w:t xml:space="preserve"> happiness</w:t>
      </w:r>
    </w:p>
    <w:p w:rsidR="00B24F4E" w:rsidRPr="00F14695" w:rsidRDefault="00B24F4E" w:rsidP="006964F9">
      <w:pPr>
        <w:numPr>
          <w:ilvl w:val="0"/>
          <w:numId w:val="69"/>
        </w:numPr>
        <w:spacing w:before="0"/>
        <w:rPr>
          <w:rFonts w:cs="Arial"/>
          <w:szCs w:val="22"/>
        </w:rPr>
      </w:pPr>
      <w:r w:rsidRPr="00F14695">
        <w:rPr>
          <w:rFonts w:cs="Arial"/>
          <w:szCs w:val="22"/>
        </w:rPr>
        <w:t>In relation to a number of DCMS sectors there is a significant association between sport participation/cultural engagem</w:t>
      </w:r>
      <w:r w:rsidR="00F0086C">
        <w:rPr>
          <w:rFonts w:cs="Arial"/>
          <w:szCs w:val="22"/>
        </w:rPr>
        <w:t>ent and</w:t>
      </w:r>
      <w:r>
        <w:rPr>
          <w:rFonts w:cs="Arial"/>
          <w:szCs w:val="22"/>
        </w:rPr>
        <w:t xml:space="preserve"> happiness</w:t>
      </w:r>
      <w:r w:rsidRPr="00F14695">
        <w:rPr>
          <w:rFonts w:cs="Arial"/>
          <w:szCs w:val="22"/>
        </w:rPr>
        <w:t>. Specifically, those who engage/participate report significantly higher levels of happiness than those who do not. This lends support to the view that culture and sport improve people’s quality of life on a measure of subjective well-being.  However this finding</w:t>
      </w:r>
      <w:r w:rsidR="00496EAF">
        <w:rPr>
          <w:rFonts w:cs="Arial"/>
          <w:szCs w:val="22"/>
        </w:rPr>
        <w:t xml:space="preserve"> from previous analysis</w:t>
      </w:r>
      <w:r w:rsidRPr="00F14695">
        <w:rPr>
          <w:rFonts w:cs="Arial"/>
          <w:szCs w:val="22"/>
        </w:rPr>
        <w:t xml:space="preserve"> does not control for other factors associated with happiness e.g. income. </w:t>
      </w:r>
    </w:p>
    <w:p w:rsidR="00B24F4E" w:rsidRDefault="00B24F4E" w:rsidP="006964F9">
      <w:pPr>
        <w:numPr>
          <w:ilvl w:val="0"/>
          <w:numId w:val="69"/>
        </w:numPr>
        <w:spacing w:before="0"/>
        <w:rPr>
          <w:rFonts w:cs="Arial"/>
          <w:szCs w:val="22"/>
        </w:rPr>
      </w:pPr>
      <w:r w:rsidRPr="00F14695">
        <w:rPr>
          <w:rFonts w:cs="Arial"/>
          <w:szCs w:val="22"/>
        </w:rPr>
        <w:t xml:space="preserve">Further analysis to control for income levels showed continued evidence for an association between engagement with a number of DCMS sectors and </w:t>
      </w:r>
      <w:r>
        <w:rPr>
          <w:rFonts w:cs="Arial"/>
          <w:szCs w:val="22"/>
        </w:rPr>
        <w:t>happiness</w:t>
      </w:r>
      <w:r w:rsidRPr="00F14695">
        <w:rPr>
          <w:rFonts w:cs="Arial"/>
          <w:szCs w:val="22"/>
        </w:rPr>
        <w:t>.</w:t>
      </w:r>
    </w:p>
    <w:p w:rsidR="00743551" w:rsidRPr="00F14695" w:rsidRDefault="00743551" w:rsidP="006964F9">
      <w:pPr>
        <w:spacing w:before="0"/>
        <w:ind w:left="1800"/>
        <w:rPr>
          <w:rFonts w:cs="Arial"/>
          <w:szCs w:val="22"/>
        </w:rPr>
      </w:pPr>
    </w:p>
    <w:p w:rsidR="00F14695" w:rsidRPr="00F14695" w:rsidRDefault="00F14695" w:rsidP="006964F9">
      <w:pPr>
        <w:spacing w:before="0"/>
        <w:ind w:left="1440"/>
      </w:pPr>
      <w:r w:rsidRPr="00F14695">
        <w:t xml:space="preserve">The </w:t>
      </w:r>
      <w:r w:rsidR="00AD3D2F">
        <w:t xml:space="preserve">previously </w:t>
      </w:r>
      <w:r w:rsidRPr="00F14695">
        <w:t xml:space="preserve">published analysis </w:t>
      </w:r>
      <w:r w:rsidR="00B24F4E">
        <w:t xml:space="preserve">therefore </w:t>
      </w:r>
      <w:r w:rsidRPr="00F14695">
        <w:t xml:space="preserve">presented evidence for a positive association between engagement in sport and culture and Taking Part’s </w:t>
      </w:r>
      <w:r w:rsidR="00B8485D">
        <w:t xml:space="preserve">measure of </w:t>
      </w:r>
      <w:r w:rsidR="003A43CF">
        <w:t>happiness</w:t>
      </w:r>
      <w:r w:rsidRPr="00F14695">
        <w:t xml:space="preserve">. However, at that time a more robust analysis controlling for </w:t>
      </w:r>
      <w:r w:rsidR="00A365E2">
        <w:t>multiple</w:t>
      </w:r>
      <w:r w:rsidRPr="00F14695">
        <w:t xml:space="preserve"> factors associated with well-being had not been conducted.  As a result it was not possible to draw stronger conclusions from the existing analysis as to any identified associations. </w:t>
      </w:r>
    </w:p>
    <w:p w:rsidR="00F14695" w:rsidRPr="00F14695" w:rsidRDefault="00F14695" w:rsidP="00743551">
      <w:pPr>
        <w:spacing w:before="0"/>
        <w:ind w:left="0"/>
      </w:pPr>
    </w:p>
    <w:bookmarkEnd w:id="4"/>
    <w:p w:rsidR="00F14695" w:rsidRDefault="00F14695"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A50236" w:rsidRDefault="00A50236" w:rsidP="006A53D2">
      <w:pPr>
        <w:spacing w:before="0"/>
        <w:ind w:left="1418"/>
        <w:rPr>
          <w:rFonts w:cs="Arial"/>
          <w:szCs w:val="22"/>
        </w:rPr>
      </w:pPr>
    </w:p>
    <w:p w:rsidR="00C5308C" w:rsidRPr="008D2F4E" w:rsidRDefault="00C5308C" w:rsidP="00C5308C">
      <w:pPr>
        <w:pStyle w:val="Heading1Numbered"/>
        <w:numPr>
          <w:ilvl w:val="0"/>
          <w:numId w:val="0"/>
        </w:numPr>
        <w:spacing w:before="0" w:after="0"/>
        <w:ind w:left="1440"/>
        <w:rPr>
          <w:sz w:val="52"/>
          <w:szCs w:val="52"/>
        </w:rPr>
      </w:pPr>
      <w:bookmarkStart w:id="5" w:name="_Toc395880433"/>
      <w:r>
        <w:rPr>
          <w:sz w:val="52"/>
          <w:szCs w:val="52"/>
        </w:rPr>
        <w:lastRenderedPageBreak/>
        <w:t>Chapter 2: Data</w:t>
      </w:r>
      <w:r w:rsidRPr="008D2F4E">
        <w:rPr>
          <w:sz w:val="52"/>
          <w:szCs w:val="52"/>
        </w:rPr>
        <w:t xml:space="preserve"> </w:t>
      </w:r>
      <w:r w:rsidR="003345FA">
        <w:rPr>
          <w:sz w:val="52"/>
          <w:szCs w:val="52"/>
        </w:rPr>
        <w:t>Source</w:t>
      </w:r>
      <w:bookmarkEnd w:id="5"/>
    </w:p>
    <w:p w:rsidR="00D62B9B" w:rsidRDefault="00D62B9B" w:rsidP="00275FC3">
      <w:pPr>
        <w:spacing w:before="0"/>
        <w:ind w:left="1440"/>
      </w:pPr>
    </w:p>
    <w:p w:rsidR="00A50236" w:rsidRDefault="00A50236" w:rsidP="00275FC3">
      <w:pPr>
        <w:spacing w:before="0"/>
        <w:ind w:left="1440"/>
      </w:pPr>
      <w:r>
        <w:t xml:space="preserve">Taking Part is a survey commissioned by the Department for Culture, Media and Sport in partnership with Arts Council England, Sport England and English Heritage. It collects data on leisure, culture and sport participation and engagement within England. </w:t>
      </w:r>
    </w:p>
    <w:p w:rsidR="00275FC3" w:rsidRDefault="00275FC3" w:rsidP="00275FC3">
      <w:pPr>
        <w:spacing w:before="0"/>
        <w:ind w:left="1440"/>
      </w:pPr>
    </w:p>
    <w:p w:rsidR="00B5314B" w:rsidRDefault="00B5314B" w:rsidP="00275FC3">
      <w:pPr>
        <w:spacing w:before="0"/>
        <w:ind w:left="1440"/>
      </w:pPr>
      <w:r>
        <w:t xml:space="preserve">Taking Part is a face to face survey which collects data on a random sample </w:t>
      </w:r>
      <w:r w:rsidR="00B8485D">
        <w:t>of a</w:t>
      </w:r>
      <w:r>
        <w:t>ddress</w:t>
      </w:r>
      <w:r w:rsidR="00B8485D">
        <w:t>es and</w:t>
      </w:r>
      <w:r>
        <w:t xml:space="preserve"> as such</w:t>
      </w:r>
      <w:r w:rsidR="00B8485D">
        <w:t>,</w:t>
      </w:r>
      <w:r>
        <w:t xml:space="preserve"> </w:t>
      </w:r>
      <w:r w:rsidR="00B8485D">
        <w:t>provides a</w:t>
      </w:r>
      <w:r>
        <w:t xml:space="preserve"> representative sample of the population of England.</w:t>
      </w:r>
    </w:p>
    <w:p w:rsidR="00275FC3" w:rsidRDefault="00275FC3" w:rsidP="00275FC3">
      <w:pPr>
        <w:spacing w:before="0"/>
        <w:ind w:left="1440"/>
      </w:pPr>
    </w:p>
    <w:p w:rsidR="00275FC3" w:rsidRDefault="00B5314B" w:rsidP="00275FC3">
      <w:pPr>
        <w:spacing w:before="0"/>
        <w:ind w:left="1440"/>
      </w:pPr>
      <w:r>
        <w:t>The</w:t>
      </w:r>
      <w:r w:rsidR="00A50236">
        <w:t xml:space="preserve"> </w:t>
      </w:r>
      <w:r w:rsidR="003345FA">
        <w:t>s</w:t>
      </w:r>
      <w:r w:rsidR="00A50236">
        <w:t>urvey provides a repeated cross-sectional dataset from 2005/06 to 201</w:t>
      </w:r>
      <w:r w:rsidR="00F24055">
        <w:t>2</w:t>
      </w:r>
      <w:r w:rsidR="00A50236">
        <w:t>/1</w:t>
      </w:r>
      <w:r w:rsidR="00F24055">
        <w:t>3</w:t>
      </w:r>
      <w:r w:rsidR="00A50236">
        <w:t xml:space="preserve"> with a current sample size of roughly 10,000 adults per year.  </w:t>
      </w:r>
      <w:r w:rsidR="00C5308C">
        <w:t>From 2011/12 onwards the survey has included a longitudinal aspect, whereby previous respondents were followed up and re-interviewed. For the purposes of this work, follow up interviews have been excluded from the data</w:t>
      </w:r>
      <w:r w:rsidR="002840C0">
        <w:t xml:space="preserve"> to avoid respondents being included twice</w:t>
      </w:r>
      <w:r w:rsidR="00C5308C">
        <w:t>.</w:t>
      </w:r>
    </w:p>
    <w:p w:rsidR="00A50236" w:rsidRDefault="00C5308C" w:rsidP="00275FC3">
      <w:pPr>
        <w:spacing w:before="0"/>
        <w:ind w:left="1440"/>
      </w:pPr>
      <w:r>
        <w:t xml:space="preserve"> </w:t>
      </w:r>
    </w:p>
    <w:p w:rsidR="00C5308C" w:rsidRDefault="00B8485D" w:rsidP="00275FC3">
      <w:pPr>
        <w:spacing w:before="0"/>
        <w:ind w:left="1440"/>
      </w:pPr>
      <w:r>
        <w:t>The</w:t>
      </w:r>
      <w:r w:rsidR="00F24055">
        <w:t xml:space="preserve"> analysis</w:t>
      </w:r>
      <w:r>
        <w:t xml:space="preserve"> presented in this report</w:t>
      </w:r>
      <w:r w:rsidR="00F24055">
        <w:t xml:space="preserve"> looks at data from year 6, 7 and 8 of the survey, 2010/11 – 2012/13 as this was the most recent and longest stretch for which the variables of interest are consistent.</w:t>
      </w:r>
    </w:p>
    <w:p w:rsidR="00275FC3" w:rsidRDefault="00275FC3" w:rsidP="00275FC3">
      <w:pPr>
        <w:spacing w:before="0"/>
        <w:ind w:left="1440"/>
      </w:pPr>
    </w:p>
    <w:p w:rsidR="00F24055" w:rsidRDefault="00F24055" w:rsidP="00275FC3">
      <w:pPr>
        <w:spacing w:before="0"/>
        <w:ind w:left="1440"/>
      </w:pPr>
      <w:r>
        <w:t>This report looks at the effects of engagement in sport and culture on subjective wellbeing measured as happiness. In Taking Part, this is the question ‘Taking all things together, how happy would you say you are?’ where 1 = ‘extremely unhappy’ and 10 = ‘extremely happy’</w:t>
      </w:r>
      <w:r w:rsidR="00A444F6">
        <w:t>. Happiness is known as an affective measure of wellbeing in that it captures momentary wellbeing and mood. It is a substantively different measure of wellbeing to evaluative wellbeing measures, such as life satisfaction which taps into both a person’s momentary emotions as well as a cognitive evaluation of how their life is going compared to peers, goals and previous experiences. The drivers and determinants of affective and evaluative measures of wellbeing are often distinct and so these caveats should be taken into account when comparing the results in this report with studies looking at sports, culture and evaluative measures of wellbeing.</w:t>
      </w:r>
    </w:p>
    <w:p w:rsidR="00F24055" w:rsidRDefault="00B8485D" w:rsidP="00275FC3">
      <w:pPr>
        <w:spacing w:before="0"/>
        <w:ind w:left="1440"/>
      </w:pPr>
      <w:r>
        <w:t>C</w:t>
      </w:r>
      <w:r w:rsidR="002769EF">
        <w:t xml:space="preserve">ultural </w:t>
      </w:r>
      <w:r w:rsidR="00C5308C">
        <w:t>variables</w:t>
      </w:r>
      <w:r w:rsidR="004F53B0">
        <w:t>, as well as</w:t>
      </w:r>
      <w:r w:rsidR="002769EF">
        <w:t xml:space="preserve"> thos</w:t>
      </w:r>
      <w:r w:rsidR="004F53B0">
        <w:t>e</w:t>
      </w:r>
      <w:r w:rsidR="002769EF">
        <w:t xml:space="preserve"> likely to impact upon well</w:t>
      </w:r>
      <w:r>
        <w:t>being</w:t>
      </w:r>
      <w:r w:rsidR="008D4EB4">
        <w:t>,</w:t>
      </w:r>
      <w:r>
        <w:t xml:space="preserve"> which</w:t>
      </w:r>
      <w:r w:rsidR="004F53B0">
        <w:t xml:space="preserve"> </w:t>
      </w:r>
      <w:r w:rsidR="00275FC3">
        <w:t>have</w:t>
      </w:r>
      <w:r w:rsidR="004F53B0">
        <w:t xml:space="preserve"> been</w:t>
      </w:r>
      <w:r w:rsidR="002769EF">
        <w:t xml:space="preserve"> adjusted for</w:t>
      </w:r>
      <w:r w:rsidR="004F53B0">
        <w:t xml:space="preserve"> in this analysis,</w:t>
      </w:r>
      <w:r w:rsidR="00C5308C">
        <w:t xml:space="preserve"> </w:t>
      </w:r>
      <w:r w:rsidR="004F53B0">
        <w:t>are</w:t>
      </w:r>
      <w:r w:rsidR="00F24055">
        <w:t xml:space="preserve"> outlined in Table 1.</w:t>
      </w:r>
    </w:p>
    <w:p w:rsidR="00275FC3" w:rsidRDefault="00275FC3" w:rsidP="00275FC3">
      <w:pPr>
        <w:spacing w:before="0"/>
        <w:ind w:left="1440"/>
      </w:pPr>
    </w:p>
    <w:p w:rsidR="000479B8" w:rsidRDefault="009A478C" w:rsidP="00275FC3">
      <w:pPr>
        <w:spacing w:before="0"/>
        <w:ind w:left="1440"/>
      </w:pPr>
      <w:r>
        <w:t>The cultural variables selected are the headline measures as reported in the Taking Part survey reports, with the exception of the arts attendance and participation variables</w:t>
      </w:r>
      <w:r w:rsidR="006D6EE8">
        <w:t xml:space="preserve"> for</w:t>
      </w:r>
      <w:r>
        <w:t xml:space="preserve"> which</w:t>
      </w:r>
      <w:r w:rsidR="006D6EE8">
        <w:t xml:space="preserve"> definitions are given </w:t>
      </w:r>
      <w:r>
        <w:t>in table 1.</w:t>
      </w:r>
    </w:p>
    <w:p w:rsidR="000479B8" w:rsidRDefault="000479B8" w:rsidP="00A50236">
      <w:pPr>
        <w:ind w:left="1440"/>
      </w:pPr>
    </w:p>
    <w:p w:rsidR="00EC163F" w:rsidRDefault="00EC163F" w:rsidP="00A50236">
      <w:pPr>
        <w:ind w:left="1440"/>
      </w:pPr>
    </w:p>
    <w:p w:rsidR="00EC163F" w:rsidRDefault="00EC163F" w:rsidP="00A50236">
      <w:pPr>
        <w:ind w:left="1440"/>
      </w:pPr>
    </w:p>
    <w:p w:rsidR="00EC163F" w:rsidRDefault="00EC163F" w:rsidP="00A50236">
      <w:pPr>
        <w:ind w:left="1440"/>
      </w:pPr>
    </w:p>
    <w:p w:rsidR="00EC163F" w:rsidRDefault="00EC163F" w:rsidP="00A50236">
      <w:pPr>
        <w:ind w:left="1440"/>
      </w:pPr>
    </w:p>
    <w:p w:rsidR="0026761D" w:rsidRDefault="0026761D" w:rsidP="00A50236">
      <w:pPr>
        <w:ind w:left="1440"/>
      </w:pPr>
    </w:p>
    <w:p w:rsidR="0026761D" w:rsidRDefault="0026761D" w:rsidP="00A50236">
      <w:pPr>
        <w:ind w:left="1440"/>
      </w:pPr>
    </w:p>
    <w:p w:rsidR="0026761D" w:rsidRDefault="0026761D" w:rsidP="00A50236">
      <w:pPr>
        <w:ind w:left="1440"/>
      </w:pPr>
    </w:p>
    <w:p w:rsidR="0026761D" w:rsidRDefault="0026761D" w:rsidP="00A50236">
      <w:pPr>
        <w:ind w:left="1440"/>
      </w:pPr>
    </w:p>
    <w:p w:rsidR="0026761D" w:rsidRDefault="0026761D" w:rsidP="00A50236">
      <w:pPr>
        <w:ind w:left="1440"/>
      </w:pPr>
    </w:p>
    <w:p w:rsidR="0026761D" w:rsidRDefault="0026761D" w:rsidP="00A50236">
      <w:pPr>
        <w:ind w:left="1440"/>
      </w:pPr>
    </w:p>
    <w:p w:rsidR="0026761D" w:rsidRDefault="0026761D" w:rsidP="00A50236">
      <w:pPr>
        <w:ind w:left="1440"/>
      </w:pPr>
    </w:p>
    <w:p w:rsidR="00EC163F" w:rsidRDefault="00EC163F" w:rsidP="0026761D">
      <w:pPr>
        <w:spacing w:before="0"/>
        <w:ind w:left="1440"/>
        <w:rPr>
          <w:rFonts w:cs="Arial"/>
          <w:b/>
          <w:bCs/>
        </w:rPr>
      </w:pPr>
    </w:p>
    <w:p w:rsidR="0026761D" w:rsidRPr="00E259AA" w:rsidRDefault="0026761D" w:rsidP="0026761D">
      <w:pPr>
        <w:spacing w:before="0"/>
        <w:ind w:left="1440"/>
        <w:rPr>
          <w:rFonts w:cs="Arial"/>
          <w:b/>
          <w:bCs/>
        </w:rPr>
      </w:pPr>
      <w:r w:rsidRPr="00E259AA">
        <w:rPr>
          <w:rFonts w:cs="Arial"/>
          <w:b/>
          <w:bCs/>
        </w:rPr>
        <w:t>Table 1: Definition of variables included in the model</w:t>
      </w:r>
    </w:p>
    <w:p w:rsidR="0026761D" w:rsidRPr="00F14695" w:rsidRDefault="0026761D" w:rsidP="0026761D">
      <w:pPr>
        <w:spacing w:before="0"/>
        <w:ind w:left="2858" w:firstLine="23"/>
        <w:rPr>
          <w:rFonts w:cs="Arial"/>
          <w:bCs/>
        </w:rPr>
      </w:pPr>
    </w:p>
    <w:tbl>
      <w:tblPr>
        <w:tblW w:w="0" w:type="auto"/>
        <w:tblInd w:w="1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6"/>
        <w:gridCol w:w="4290"/>
      </w:tblGrid>
      <w:tr w:rsidR="0026761D" w:rsidRPr="006F2105" w:rsidTr="00791ABF">
        <w:tc>
          <w:tcPr>
            <w:tcW w:w="4269" w:type="dxa"/>
            <w:shd w:val="clear" w:color="auto" w:fill="auto"/>
          </w:tcPr>
          <w:p w:rsidR="0026761D" w:rsidRPr="0043106C" w:rsidRDefault="0026761D" w:rsidP="00960C37">
            <w:pPr>
              <w:spacing w:before="0"/>
              <w:ind w:left="0"/>
              <w:rPr>
                <w:rFonts w:cs="Arial"/>
                <w:b/>
                <w:bCs/>
                <w:sz w:val="18"/>
                <w:szCs w:val="18"/>
              </w:rPr>
            </w:pPr>
            <w:r w:rsidRPr="0043106C">
              <w:rPr>
                <w:rFonts w:cs="Arial"/>
                <w:b/>
                <w:bCs/>
                <w:sz w:val="18"/>
                <w:szCs w:val="18"/>
              </w:rPr>
              <w:t>Variable</w:t>
            </w:r>
          </w:p>
        </w:tc>
        <w:tc>
          <w:tcPr>
            <w:tcW w:w="4393" w:type="dxa"/>
            <w:shd w:val="clear" w:color="auto" w:fill="auto"/>
          </w:tcPr>
          <w:p w:rsidR="0026761D" w:rsidRPr="0043106C" w:rsidRDefault="0026761D" w:rsidP="00960C37">
            <w:pPr>
              <w:spacing w:before="0"/>
              <w:ind w:left="0"/>
              <w:rPr>
                <w:rFonts w:cs="Arial"/>
                <w:b/>
                <w:bCs/>
                <w:sz w:val="18"/>
                <w:szCs w:val="18"/>
              </w:rPr>
            </w:pPr>
            <w:r w:rsidRPr="0043106C">
              <w:rPr>
                <w:rFonts w:cs="Arial"/>
                <w:b/>
                <w:bCs/>
                <w:sz w:val="18"/>
                <w:szCs w:val="18"/>
              </w:rPr>
              <w:t>Definition</w:t>
            </w:r>
          </w:p>
        </w:tc>
      </w:tr>
      <w:tr w:rsidR="00791ABF" w:rsidRPr="006F2105" w:rsidTr="00791ABF">
        <w:tc>
          <w:tcPr>
            <w:tcW w:w="4269" w:type="dxa"/>
            <w:shd w:val="clear" w:color="auto" w:fill="auto"/>
          </w:tcPr>
          <w:p w:rsidR="00791ABF" w:rsidRPr="0043106C" w:rsidRDefault="00791ABF" w:rsidP="00533C7F">
            <w:pPr>
              <w:spacing w:before="0"/>
              <w:ind w:left="0"/>
              <w:rPr>
                <w:rFonts w:cs="Arial"/>
                <w:bCs/>
                <w:sz w:val="18"/>
                <w:szCs w:val="18"/>
              </w:rPr>
            </w:pPr>
            <w:r w:rsidRPr="0043106C">
              <w:rPr>
                <w:rFonts w:cs="Arial"/>
                <w:bCs/>
                <w:sz w:val="18"/>
                <w:szCs w:val="18"/>
              </w:rPr>
              <w:t>Sport</w:t>
            </w:r>
            <w:r w:rsidR="00F500E1">
              <w:rPr>
                <w:rFonts w:cs="Arial"/>
                <w:bCs/>
                <w:sz w:val="18"/>
                <w:szCs w:val="18"/>
              </w:rPr>
              <w:t xml:space="preserve"> participation</w:t>
            </w:r>
          </w:p>
        </w:tc>
        <w:tc>
          <w:tcPr>
            <w:tcW w:w="4393" w:type="dxa"/>
            <w:shd w:val="clear" w:color="auto" w:fill="auto"/>
          </w:tcPr>
          <w:p w:rsidR="00791ABF" w:rsidRPr="0043106C" w:rsidRDefault="00791ABF" w:rsidP="00EC163F">
            <w:pPr>
              <w:spacing w:before="0"/>
              <w:ind w:left="0"/>
              <w:rPr>
                <w:rFonts w:cs="Arial"/>
                <w:bCs/>
                <w:sz w:val="18"/>
                <w:szCs w:val="18"/>
              </w:rPr>
            </w:pPr>
            <w:r w:rsidRPr="0043106C">
              <w:rPr>
                <w:rFonts w:cs="Arial"/>
                <w:bCs/>
                <w:sz w:val="18"/>
                <w:szCs w:val="18"/>
              </w:rPr>
              <w:t xml:space="preserve">1 = taken part in 30 minutes+ of moderate intensity sport in the last 4 weeks, 0 = </w:t>
            </w:r>
            <w:r w:rsidR="00EC163F">
              <w:rPr>
                <w:rFonts w:cs="Arial"/>
                <w:bCs/>
                <w:sz w:val="18"/>
                <w:szCs w:val="18"/>
              </w:rPr>
              <w:t>otherwise</w:t>
            </w:r>
          </w:p>
        </w:tc>
      </w:tr>
      <w:tr w:rsidR="00791ABF" w:rsidRPr="006F2105" w:rsidTr="00791ABF">
        <w:tc>
          <w:tcPr>
            <w:tcW w:w="4269" w:type="dxa"/>
            <w:shd w:val="clear" w:color="auto" w:fill="auto"/>
          </w:tcPr>
          <w:p w:rsidR="00791ABF" w:rsidRPr="0043106C" w:rsidRDefault="00791ABF" w:rsidP="00533C7F">
            <w:pPr>
              <w:spacing w:before="0"/>
              <w:ind w:left="0"/>
              <w:rPr>
                <w:rFonts w:cs="Arial"/>
                <w:bCs/>
                <w:sz w:val="18"/>
                <w:szCs w:val="18"/>
              </w:rPr>
            </w:pPr>
            <w:r w:rsidRPr="0043106C">
              <w:rPr>
                <w:rFonts w:cs="Arial"/>
                <w:bCs/>
                <w:sz w:val="18"/>
                <w:szCs w:val="18"/>
              </w:rPr>
              <w:t>Museum</w:t>
            </w:r>
            <w:r w:rsidR="00F500E1">
              <w:rPr>
                <w:rFonts w:cs="Arial"/>
                <w:bCs/>
                <w:sz w:val="18"/>
                <w:szCs w:val="18"/>
              </w:rPr>
              <w:t xml:space="preserve"> visits</w:t>
            </w:r>
          </w:p>
        </w:tc>
        <w:tc>
          <w:tcPr>
            <w:tcW w:w="4393" w:type="dxa"/>
            <w:shd w:val="clear" w:color="auto" w:fill="auto"/>
          </w:tcPr>
          <w:p w:rsidR="00791ABF" w:rsidRPr="0043106C" w:rsidRDefault="00791ABF" w:rsidP="00533C7F">
            <w:pPr>
              <w:spacing w:before="0"/>
              <w:ind w:left="0"/>
              <w:rPr>
                <w:rFonts w:cs="Arial"/>
                <w:bCs/>
                <w:sz w:val="18"/>
                <w:szCs w:val="18"/>
              </w:rPr>
            </w:pPr>
            <w:r w:rsidRPr="0043106C">
              <w:rPr>
                <w:rFonts w:cs="Arial"/>
                <w:bCs/>
                <w:sz w:val="18"/>
                <w:szCs w:val="18"/>
              </w:rPr>
              <w:t>1 = visited a museum or gallery at least once in the</w:t>
            </w:r>
            <w:r w:rsidR="00EC163F">
              <w:rPr>
                <w:rFonts w:cs="Arial"/>
                <w:bCs/>
                <w:sz w:val="18"/>
                <w:szCs w:val="18"/>
              </w:rPr>
              <w:t xml:space="preserve"> last 12 months, 0 = otherwise</w:t>
            </w:r>
          </w:p>
        </w:tc>
      </w:tr>
      <w:tr w:rsidR="00791ABF" w:rsidRPr="006F2105" w:rsidTr="00791ABF">
        <w:tc>
          <w:tcPr>
            <w:tcW w:w="4269" w:type="dxa"/>
            <w:shd w:val="clear" w:color="auto" w:fill="auto"/>
          </w:tcPr>
          <w:p w:rsidR="00791ABF" w:rsidRPr="0043106C" w:rsidRDefault="00791ABF" w:rsidP="00533C7F">
            <w:pPr>
              <w:spacing w:before="0"/>
              <w:ind w:left="0"/>
              <w:rPr>
                <w:rFonts w:cs="Arial"/>
                <w:bCs/>
                <w:sz w:val="18"/>
                <w:szCs w:val="18"/>
              </w:rPr>
            </w:pPr>
            <w:r w:rsidRPr="0043106C">
              <w:rPr>
                <w:rFonts w:cs="Arial"/>
                <w:bCs/>
                <w:sz w:val="18"/>
                <w:szCs w:val="18"/>
              </w:rPr>
              <w:t>Heritage</w:t>
            </w:r>
            <w:r w:rsidR="00F500E1">
              <w:rPr>
                <w:rFonts w:cs="Arial"/>
                <w:bCs/>
                <w:sz w:val="18"/>
                <w:szCs w:val="18"/>
              </w:rPr>
              <w:t xml:space="preserve"> visits</w:t>
            </w:r>
          </w:p>
        </w:tc>
        <w:tc>
          <w:tcPr>
            <w:tcW w:w="4393" w:type="dxa"/>
            <w:shd w:val="clear" w:color="auto" w:fill="auto"/>
          </w:tcPr>
          <w:p w:rsidR="00791ABF" w:rsidRPr="0043106C" w:rsidRDefault="00791ABF" w:rsidP="00533C7F">
            <w:pPr>
              <w:spacing w:before="0"/>
              <w:ind w:left="0"/>
              <w:rPr>
                <w:rFonts w:cs="Arial"/>
                <w:bCs/>
                <w:sz w:val="18"/>
                <w:szCs w:val="18"/>
              </w:rPr>
            </w:pPr>
            <w:r w:rsidRPr="0043106C">
              <w:rPr>
                <w:rFonts w:cs="Arial"/>
                <w:bCs/>
                <w:sz w:val="18"/>
                <w:szCs w:val="18"/>
              </w:rPr>
              <w:t>1 = visited a heritage site at least once in the</w:t>
            </w:r>
            <w:r w:rsidR="00EC163F">
              <w:rPr>
                <w:rFonts w:cs="Arial"/>
                <w:bCs/>
                <w:sz w:val="18"/>
                <w:szCs w:val="18"/>
              </w:rPr>
              <w:t xml:space="preserve"> last 12 months, 0 = otherwise</w:t>
            </w:r>
          </w:p>
        </w:tc>
      </w:tr>
      <w:tr w:rsidR="00791ABF" w:rsidRPr="006F2105" w:rsidTr="00791ABF">
        <w:tc>
          <w:tcPr>
            <w:tcW w:w="4269" w:type="dxa"/>
            <w:shd w:val="clear" w:color="auto" w:fill="auto"/>
          </w:tcPr>
          <w:p w:rsidR="00791ABF" w:rsidRPr="0043106C" w:rsidRDefault="00791ABF" w:rsidP="00533C7F">
            <w:pPr>
              <w:spacing w:before="0"/>
              <w:ind w:left="0"/>
              <w:rPr>
                <w:rFonts w:cs="Arial"/>
                <w:bCs/>
                <w:sz w:val="18"/>
                <w:szCs w:val="18"/>
              </w:rPr>
            </w:pPr>
            <w:r w:rsidRPr="0043106C">
              <w:rPr>
                <w:rFonts w:cs="Arial"/>
                <w:bCs/>
                <w:sz w:val="18"/>
                <w:szCs w:val="18"/>
              </w:rPr>
              <w:t>Archive</w:t>
            </w:r>
            <w:r w:rsidR="00F500E1">
              <w:rPr>
                <w:rFonts w:cs="Arial"/>
                <w:bCs/>
                <w:sz w:val="18"/>
                <w:szCs w:val="18"/>
              </w:rPr>
              <w:t xml:space="preserve"> visits</w:t>
            </w:r>
          </w:p>
        </w:tc>
        <w:tc>
          <w:tcPr>
            <w:tcW w:w="4393" w:type="dxa"/>
            <w:shd w:val="clear" w:color="auto" w:fill="auto"/>
          </w:tcPr>
          <w:p w:rsidR="00791ABF" w:rsidRPr="0043106C" w:rsidRDefault="00791ABF" w:rsidP="00EC163F">
            <w:pPr>
              <w:spacing w:before="0"/>
              <w:ind w:left="0"/>
              <w:rPr>
                <w:rFonts w:cs="Arial"/>
                <w:bCs/>
                <w:sz w:val="18"/>
                <w:szCs w:val="18"/>
              </w:rPr>
            </w:pPr>
            <w:r w:rsidRPr="0043106C">
              <w:rPr>
                <w:rFonts w:cs="Arial"/>
                <w:bCs/>
                <w:sz w:val="18"/>
                <w:szCs w:val="18"/>
              </w:rPr>
              <w:t xml:space="preserve">1 = visited an archive or records office at least once in the last 12 months, 0 = </w:t>
            </w:r>
            <w:r w:rsidR="00EC163F">
              <w:rPr>
                <w:rFonts w:cs="Arial"/>
                <w:bCs/>
                <w:sz w:val="18"/>
                <w:szCs w:val="18"/>
              </w:rPr>
              <w:t>otherwise</w:t>
            </w:r>
          </w:p>
        </w:tc>
      </w:tr>
      <w:tr w:rsidR="00791ABF" w:rsidRPr="006F2105" w:rsidTr="00791ABF">
        <w:tc>
          <w:tcPr>
            <w:tcW w:w="4269" w:type="dxa"/>
            <w:shd w:val="clear" w:color="auto" w:fill="auto"/>
          </w:tcPr>
          <w:p w:rsidR="00791ABF" w:rsidRPr="0043106C" w:rsidRDefault="00791ABF" w:rsidP="00533C7F">
            <w:pPr>
              <w:spacing w:before="0"/>
              <w:ind w:left="0"/>
              <w:rPr>
                <w:rFonts w:cs="Arial"/>
                <w:bCs/>
                <w:sz w:val="18"/>
                <w:szCs w:val="18"/>
              </w:rPr>
            </w:pPr>
            <w:r w:rsidRPr="0043106C">
              <w:rPr>
                <w:rFonts w:cs="Arial"/>
                <w:bCs/>
                <w:sz w:val="18"/>
                <w:szCs w:val="18"/>
              </w:rPr>
              <w:t>Arts attendance</w:t>
            </w:r>
          </w:p>
        </w:tc>
        <w:tc>
          <w:tcPr>
            <w:tcW w:w="4393" w:type="dxa"/>
            <w:shd w:val="clear" w:color="auto" w:fill="auto"/>
          </w:tcPr>
          <w:p w:rsidR="00791ABF" w:rsidRPr="0043106C" w:rsidRDefault="008D4EB4" w:rsidP="00533C7F">
            <w:pPr>
              <w:spacing w:before="0"/>
              <w:ind w:left="0"/>
              <w:rPr>
                <w:rFonts w:cs="Arial"/>
                <w:bCs/>
                <w:sz w:val="18"/>
                <w:szCs w:val="18"/>
              </w:rPr>
            </w:pPr>
            <w:r>
              <w:rPr>
                <w:rFonts w:cs="Arial"/>
                <w:bCs/>
                <w:sz w:val="18"/>
                <w:szCs w:val="18"/>
              </w:rPr>
              <w:t xml:space="preserve">1 = </w:t>
            </w:r>
            <w:r w:rsidR="00550D07">
              <w:rPr>
                <w:rFonts w:cs="Arial"/>
                <w:bCs/>
                <w:sz w:val="18"/>
                <w:szCs w:val="18"/>
              </w:rPr>
              <w:t>attended an exhibition, opera, live music event, ballet, other dance performance, play or drama</w:t>
            </w:r>
            <w:r w:rsidR="00791ABF" w:rsidRPr="0043106C">
              <w:rPr>
                <w:rFonts w:cs="Arial"/>
                <w:bCs/>
                <w:sz w:val="18"/>
                <w:szCs w:val="18"/>
              </w:rPr>
              <w:t xml:space="preserve"> in the </w:t>
            </w:r>
            <w:r w:rsidR="00EC163F">
              <w:rPr>
                <w:rFonts w:cs="Arial"/>
                <w:bCs/>
                <w:sz w:val="18"/>
                <w:szCs w:val="18"/>
              </w:rPr>
              <w:t>last 12 months, 0 = otherwise</w:t>
            </w:r>
          </w:p>
        </w:tc>
      </w:tr>
      <w:tr w:rsidR="00791ABF" w:rsidRPr="006F2105" w:rsidTr="00791ABF">
        <w:tc>
          <w:tcPr>
            <w:tcW w:w="4269" w:type="dxa"/>
            <w:shd w:val="clear" w:color="auto" w:fill="auto"/>
          </w:tcPr>
          <w:p w:rsidR="00791ABF" w:rsidRPr="0043106C" w:rsidRDefault="00791ABF" w:rsidP="00533C7F">
            <w:pPr>
              <w:spacing w:before="0"/>
              <w:ind w:left="0"/>
              <w:rPr>
                <w:rFonts w:cs="Arial"/>
                <w:bCs/>
                <w:sz w:val="18"/>
                <w:szCs w:val="18"/>
              </w:rPr>
            </w:pPr>
            <w:r w:rsidRPr="0043106C">
              <w:rPr>
                <w:rFonts w:cs="Arial"/>
                <w:bCs/>
                <w:sz w:val="18"/>
                <w:szCs w:val="18"/>
              </w:rPr>
              <w:t>Arts participation</w:t>
            </w:r>
          </w:p>
        </w:tc>
        <w:tc>
          <w:tcPr>
            <w:tcW w:w="4393" w:type="dxa"/>
            <w:shd w:val="clear" w:color="auto" w:fill="auto"/>
          </w:tcPr>
          <w:p w:rsidR="00791ABF" w:rsidRPr="0043106C" w:rsidRDefault="00550D07" w:rsidP="008D4EB4">
            <w:pPr>
              <w:spacing w:before="0"/>
              <w:ind w:left="0"/>
              <w:rPr>
                <w:rFonts w:cs="Arial"/>
                <w:bCs/>
                <w:sz w:val="18"/>
                <w:szCs w:val="18"/>
              </w:rPr>
            </w:pPr>
            <w:r>
              <w:rPr>
                <w:rFonts w:cs="Arial"/>
                <w:bCs/>
                <w:sz w:val="18"/>
                <w:szCs w:val="18"/>
              </w:rPr>
              <w:t>1 = Took part in</w:t>
            </w:r>
            <w:r w:rsidR="008D4EB4">
              <w:rPr>
                <w:rFonts w:cs="Arial"/>
                <w:bCs/>
                <w:sz w:val="18"/>
                <w:szCs w:val="18"/>
              </w:rPr>
              <w:t xml:space="preserve"> </w:t>
            </w:r>
            <w:r>
              <w:rPr>
                <w:rFonts w:cs="Arial"/>
                <w:bCs/>
                <w:sz w:val="18"/>
                <w:szCs w:val="18"/>
              </w:rPr>
              <w:t>ballet, other dance, sang to an audience, played a musical instrument to an audience or for pleasure, painting, photography, craft, rehearsed or performed in a play/drama, written stories, plays or music i</w:t>
            </w:r>
            <w:r w:rsidR="00EC163F">
              <w:rPr>
                <w:rFonts w:cs="Arial"/>
                <w:bCs/>
                <w:sz w:val="18"/>
                <w:szCs w:val="18"/>
              </w:rPr>
              <w:t>n the last 12 months, 0 = otherwise</w:t>
            </w:r>
          </w:p>
        </w:tc>
      </w:tr>
      <w:tr w:rsidR="00DD6A80" w:rsidRPr="006F2105" w:rsidTr="00791ABF">
        <w:tc>
          <w:tcPr>
            <w:tcW w:w="4269" w:type="dxa"/>
            <w:shd w:val="clear" w:color="auto" w:fill="auto"/>
          </w:tcPr>
          <w:p w:rsidR="00DD6A80" w:rsidRPr="0043106C" w:rsidRDefault="00DD6A80" w:rsidP="00533C7F">
            <w:pPr>
              <w:spacing w:before="0"/>
              <w:ind w:left="0"/>
              <w:rPr>
                <w:rFonts w:cs="Arial"/>
                <w:bCs/>
                <w:sz w:val="18"/>
                <w:szCs w:val="18"/>
              </w:rPr>
            </w:pPr>
            <w:r w:rsidRPr="0043106C">
              <w:rPr>
                <w:rFonts w:cs="Arial"/>
                <w:bCs/>
                <w:sz w:val="18"/>
                <w:szCs w:val="18"/>
              </w:rPr>
              <w:t>Olympic support</w:t>
            </w:r>
          </w:p>
        </w:tc>
        <w:tc>
          <w:tcPr>
            <w:tcW w:w="4393" w:type="dxa"/>
            <w:shd w:val="clear" w:color="auto" w:fill="auto"/>
          </w:tcPr>
          <w:p w:rsidR="00DD6A80" w:rsidRPr="0043106C" w:rsidRDefault="00DD6A80" w:rsidP="00EC163F">
            <w:pPr>
              <w:spacing w:before="0"/>
              <w:ind w:left="0"/>
              <w:rPr>
                <w:rFonts w:cs="Arial"/>
                <w:bCs/>
                <w:sz w:val="18"/>
                <w:szCs w:val="18"/>
              </w:rPr>
            </w:pPr>
            <w:r w:rsidRPr="0043106C">
              <w:rPr>
                <w:rFonts w:cs="Arial"/>
                <w:bCs/>
                <w:sz w:val="18"/>
                <w:szCs w:val="18"/>
              </w:rPr>
              <w:t xml:space="preserve">1 = supportive of the UK hosting the 2012 summer Olympic/Paralympic Games in London, 0 = </w:t>
            </w:r>
            <w:r w:rsidR="00EC163F">
              <w:rPr>
                <w:rFonts w:cs="Arial"/>
                <w:bCs/>
                <w:sz w:val="18"/>
                <w:szCs w:val="18"/>
              </w:rPr>
              <w:t>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Urban area</w:t>
            </w:r>
          </w:p>
        </w:tc>
        <w:tc>
          <w:tcPr>
            <w:tcW w:w="4393" w:type="dxa"/>
            <w:shd w:val="clear" w:color="auto" w:fill="auto"/>
          </w:tcPr>
          <w:p w:rsidR="00DD6A80" w:rsidRPr="0043106C" w:rsidRDefault="00DD6A80" w:rsidP="00EC163F">
            <w:pPr>
              <w:spacing w:before="0"/>
              <w:ind w:left="0"/>
              <w:rPr>
                <w:rFonts w:cs="Arial"/>
                <w:bCs/>
                <w:sz w:val="18"/>
                <w:szCs w:val="18"/>
              </w:rPr>
            </w:pPr>
            <w:r w:rsidRPr="0043106C">
              <w:rPr>
                <w:rFonts w:cs="Arial"/>
                <w:bCs/>
                <w:sz w:val="18"/>
                <w:szCs w:val="18"/>
              </w:rPr>
              <w:t xml:space="preserve">1 = lives in an urban area according to classifications from the Office of National Statistics, 0 = </w:t>
            </w:r>
            <w:r w:rsidR="00EC163F">
              <w:rPr>
                <w:rFonts w:cs="Arial"/>
                <w:bCs/>
                <w:sz w:val="18"/>
                <w:szCs w:val="18"/>
              </w:rPr>
              <w:t>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Lives with children</w:t>
            </w:r>
          </w:p>
        </w:tc>
        <w:tc>
          <w:tcPr>
            <w:tcW w:w="4393" w:type="dxa"/>
            <w:shd w:val="clear" w:color="auto" w:fill="auto"/>
          </w:tcPr>
          <w:p w:rsidR="00DD6A80" w:rsidRPr="0043106C" w:rsidRDefault="00DD6A80" w:rsidP="00EC163F">
            <w:pPr>
              <w:spacing w:before="0"/>
              <w:ind w:left="0"/>
              <w:rPr>
                <w:rFonts w:cs="Arial"/>
                <w:bCs/>
                <w:sz w:val="18"/>
                <w:szCs w:val="18"/>
              </w:rPr>
            </w:pPr>
            <w:r w:rsidRPr="0043106C">
              <w:rPr>
                <w:rFonts w:cs="Arial"/>
                <w:bCs/>
                <w:sz w:val="18"/>
                <w:szCs w:val="18"/>
              </w:rPr>
              <w:t>1 = lives in a</w:t>
            </w:r>
            <w:r w:rsidR="00EC163F">
              <w:rPr>
                <w:rFonts w:cs="Arial"/>
                <w:bCs/>
                <w:sz w:val="18"/>
                <w:szCs w:val="18"/>
              </w:rPr>
              <w:t xml:space="preserve"> household with children, 0 = 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Working</w:t>
            </w:r>
          </w:p>
        </w:tc>
        <w:tc>
          <w:tcPr>
            <w:tcW w:w="4393" w:type="dxa"/>
            <w:shd w:val="clear" w:color="auto" w:fill="auto"/>
          </w:tcPr>
          <w:p w:rsidR="00DD6A80" w:rsidRPr="0043106C" w:rsidRDefault="00DD6A80" w:rsidP="00EC163F">
            <w:pPr>
              <w:spacing w:before="0"/>
              <w:ind w:left="0"/>
              <w:rPr>
                <w:rFonts w:cs="Arial"/>
                <w:bCs/>
                <w:sz w:val="18"/>
                <w:szCs w:val="18"/>
              </w:rPr>
            </w:pPr>
            <w:r w:rsidRPr="0043106C">
              <w:rPr>
                <w:rFonts w:cs="Arial"/>
                <w:bCs/>
                <w:sz w:val="18"/>
                <w:szCs w:val="18"/>
              </w:rPr>
              <w:t>1 = currently in paid employment, 0 =</w:t>
            </w:r>
            <w:r w:rsidR="00EC163F">
              <w:rPr>
                <w:rFonts w:cs="Arial"/>
                <w:bCs/>
                <w:sz w:val="18"/>
                <w:szCs w:val="18"/>
              </w:rPr>
              <w:t xml:space="preserve"> otherwise</w:t>
            </w:r>
          </w:p>
        </w:tc>
      </w:tr>
      <w:tr w:rsidR="00DD6A80" w:rsidRPr="006F2105" w:rsidTr="00791ABF">
        <w:tc>
          <w:tcPr>
            <w:tcW w:w="4269" w:type="dxa"/>
            <w:shd w:val="clear" w:color="auto" w:fill="auto"/>
          </w:tcPr>
          <w:p w:rsidR="00DD6A80" w:rsidRPr="0043106C" w:rsidRDefault="00DD6A80" w:rsidP="00533C7F">
            <w:pPr>
              <w:spacing w:before="0"/>
              <w:ind w:left="0"/>
              <w:rPr>
                <w:rFonts w:cs="Arial"/>
                <w:bCs/>
                <w:sz w:val="18"/>
                <w:szCs w:val="18"/>
              </w:rPr>
            </w:pPr>
            <w:r w:rsidRPr="0043106C">
              <w:rPr>
                <w:rFonts w:cs="Arial"/>
                <w:bCs/>
                <w:sz w:val="18"/>
                <w:szCs w:val="18"/>
              </w:rPr>
              <w:t>Voluntary work</w:t>
            </w:r>
          </w:p>
        </w:tc>
        <w:tc>
          <w:tcPr>
            <w:tcW w:w="4393" w:type="dxa"/>
            <w:shd w:val="clear" w:color="auto" w:fill="auto"/>
          </w:tcPr>
          <w:p w:rsidR="00DD6A80" w:rsidRPr="0043106C" w:rsidRDefault="00DD6A80" w:rsidP="00533C7F">
            <w:pPr>
              <w:spacing w:before="0"/>
              <w:ind w:left="0"/>
              <w:rPr>
                <w:rFonts w:cs="Arial"/>
                <w:bCs/>
                <w:sz w:val="18"/>
                <w:szCs w:val="18"/>
              </w:rPr>
            </w:pPr>
            <w:r w:rsidRPr="0043106C">
              <w:rPr>
                <w:rFonts w:cs="Arial"/>
                <w:bCs/>
                <w:sz w:val="18"/>
                <w:szCs w:val="18"/>
              </w:rPr>
              <w:t>1 = Volunteered once or more in the last</w:t>
            </w:r>
            <w:r w:rsidR="00EC163F">
              <w:rPr>
                <w:rFonts w:cs="Arial"/>
                <w:bCs/>
                <w:sz w:val="18"/>
                <w:szCs w:val="18"/>
              </w:rPr>
              <w:t xml:space="preserve"> 12 months, 0= otherwise</w:t>
            </w:r>
          </w:p>
        </w:tc>
      </w:tr>
      <w:tr w:rsidR="00DD6A80" w:rsidRPr="006F2105" w:rsidTr="00791ABF">
        <w:tc>
          <w:tcPr>
            <w:tcW w:w="4269" w:type="dxa"/>
            <w:shd w:val="clear" w:color="auto" w:fill="auto"/>
          </w:tcPr>
          <w:p w:rsidR="00DD6A80" w:rsidRPr="0043106C" w:rsidRDefault="00DD6A80" w:rsidP="00533C7F">
            <w:pPr>
              <w:spacing w:before="0"/>
              <w:ind w:left="0"/>
              <w:rPr>
                <w:rFonts w:cs="Arial"/>
                <w:bCs/>
                <w:sz w:val="18"/>
                <w:szCs w:val="18"/>
              </w:rPr>
            </w:pPr>
            <w:r w:rsidRPr="0043106C">
              <w:rPr>
                <w:rFonts w:cs="Arial"/>
                <w:bCs/>
                <w:sz w:val="18"/>
                <w:szCs w:val="18"/>
              </w:rPr>
              <w:t>Library</w:t>
            </w:r>
          </w:p>
        </w:tc>
        <w:tc>
          <w:tcPr>
            <w:tcW w:w="4393" w:type="dxa"/>
            <w:shd w:val="clear" w:color="auto" w:fill="auto"/>
          </w:tcPr>
          <w:p w:rsidR="00DD6A80" w:rsidRPr="0043106C" w:rsidRDefault="00DD6A80" w:rsidP="00EC163F">
            <w:pPr>
              <w:spacing w:before="0"/>
              <w:ind w:left="0"/>
              <w:rPr>
                <w:rFonts w:cs="Arial"/>
                <w:bCs/>
                <w:sz w:val="18"/>
                <w:szCs w:val="18"/>
              </w:rPr>
            </w:pPr>
            <w:r w:rsidRPr="0043106C">
              <w:rPr>
                <w:rFonts w:cs="Arial"/>
                <w:bCs/>
                <w:sz w:val="18"/>
                <w:szCs w:val="18"/>
              </w:rPr>
              <w:t>1 = attended a library once or more in the last 12 months, 0</w:t>
            </w:r>
            <w:r w:rsidR="00EC163F">
              <w:rPr>
                <w:rFonts w:cs="Arial"/>
                <w:bCs/>
                <w:sz w:val="18"/>
                <w:szCs w:val="18"/>
              </w:rPr>
              <w:t xml:space="preserve"> </w:t>
            </w:r>
            <w:r w:rsidRPr="0043106C">
              <w:rPr>
                <w:rFonts w:cs="Arial"/>
                <w:bCs/>
                <w:sz w:val="18"/>
                <w:szCs w:val="18"/>
              </w:rPr>
              <w:t xml:space="preserve">= </w:t>
            </w:r>
            <w:r w:rsidR="00EC163F">
              <w:rPr>
                <w:rFonts w:cs="Arial"/>
                <w:bCs/>
                <w:sz w:val="18"/>
                <w:szCs w:val="18"/>
              </w:rPr>
              <w:t>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North</w:t>
            </w:r>
          </w:p>
        </w:tc>
        <w:tc>
          <w:tcPr>
            <w:tcW w:w="4393" w:type="dxa"/>
            <w:shd w:val="clear" w:color="auto" w:fill="auto"/>
          </w:tcPr>
          <w:p w:rsidR="00DD6A80" w:rsidRPr="0043106C" w:rsidRDefault="00DD6A80" w:rsidP="00EC163F">
            <w:pPr>
              <w:spacing w:before="0"/>
              <w:ind w:left="0"/>
              <w:rPr>
                <w:rFonts w:cs="Arial"/>
                <w:bCs/>
                <w:sz w:val="18"/>
                <w:szCs w:val="18"/>
              </w:rPr>
            </w:pPr>
            <w:r w:rsidRPr="0043106C">
              <w:rPr>
                <w:rFonts w:cs="Arial"/>
                <w:bCs/>
                <w:sz w:val="18"/>
                <w:szCs w:val="18"/>
              </w:rPr>
              <w:t>1= lives in the</w:t>
            </w:r>
            <w:r w:rsidR="00EC163F">
              <w:rPr>
                <w:rFonts w:cs="Arial"/>
                <w:bCs/>
                <w:sz w:val="18"/>
                <w:szCs w:val="18"/>
              </w:rPr>
              <w:t xml:space="preserve"> North of England, 0 = 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Midlands</w:t>
            </w:r>
          </w:p>
        </w:tc>
        <w:tc>
          <w:tcPr>
            <w:tcW w:w="4393"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1= lives in the</w:t>
            </w:r>
            <w:r w:rsidR="00EC163F">
              <w:rPr>
                <w:rFonts w:cs="Arial"/>
                <w:bCs/>
                <w:sz w:val="18"/>
                <w:szCs w:val="18"/>
              </w:rPr>
              <w:t xml:space="preserve"> Midlands of England, 0 = 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South</w:t>
            </w:r>
          </w:p>
        </w:tc>
        <w:tc>
          <w:tcPr>
            <w:tcW w:w="4393"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 xml:space="preserve">1 = lives in </w:t>
            </w:r>
            <w:r w:rsidR="00EC163F">
              <w:rPr>
                <w:rFonts w:cs="Arial"/>
                <w:bCs/>
                <w:sz w:val="18"/>
                <w:szCs w:val="18"/>
              </w:rPr>
              <w:t>the South of England, 0 = 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East</w:t>
            </w:r>
          </w:p>
        </w:tc>
        <w:tc>
          <w:tcPr>
            <w:tcW w:w="4393"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1 = lives in</w:t>
            </w:r>
            <w:r w:rsidR="00EC163F">
              <w:rPr>
                <w:rFonts w:cs="Arial"/>
                <w:bCs/>
                <w:sz w:val="18"/>
                <w:szCs w:val="18"/>
              </w:rPr>
              <w:t xml:space="preserve"> the East of England, 0 = 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Marital Status</w:t>
            </w:r>
          </w:p>
        </w:tc>
        <w:tc>
          <w:tcPr>
            <w:tcW w:w="4393" w:type="dxa"/>
            <w:shd w:val="clear" w:color="auto" w:fill="auto"/>
          </w:tcPr>
          <w:p w:rsidR="00DD6A80" w:rsidRPr="0043106C" w:rsidRDefault="00EC163F" w:rsidP="00960C37">
            <w:pPr>
              <w:spacing w:before="0"/>
              <w:ind w:left="0"/>
              <w:rPr>
                <w:rFonts w:cs="Arial"/>
                <w:bCs/>
                <w:sz w:val="18"/>
                <w:szCs w:val="18"/>
              </w:rPr>
            </w:pPr>
            <w:r>
              <w:rPr>
                <w:rFonts w:cs="Arial"/>
                <w:bCs/>
                <w:sz w:val="18"/>
                <w:szCs w:val="18"/>
              </w:rPr>
              <w:t>1= married, 0 = 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Health</w:t>
            </w:r>
          </w:p>
        </w:tc>
        <w:tc>
          <w:tcPr>
            <w:tcW w:w="4393"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Self-ranked health on a scale of 1-5, 1 = very poor health, 5 = very good health</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Male</w:t>
            </w:r>
          </w:p>
        </w:tc>
        <w:tc>
          <w:tcPr>
            <w:tcW w:w="4393" w:type="dxa"/>
            <w:shd w:val="clear" w:color="auto" w:fill="auto"/>
          </w:tcPr>
          <w:p w:rsidR="00DD6A80" w:rsidRPr="0043106C" w:rsidRDefault="00EC163F" w:rsidP="00960C37">
            <w:pPr>
              <w:spacing w:before="0"/>
              <w:ind w:left="0"/>
              <w:rPr>
                <w:rFonts w:cs="Arial"/>
                <w:bCs/>
                <w:sz w:val="18"/>
                <w:szCs w:val="18"/>
              </w:rPr>
            </w:pPr>
            <w:r>
              <w:rPr>
                <w:rFonts w:cs="Arial"/>
                <w:bCs/>
                <w:sz w:val="18"/>
                <w:szCs w:val="18"/>
              </w:rPr>
              <w:t>1 = Male, 0 = 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White</w:t>
            </w:r>
          </w:p>
        </w:tc>
        <w:tc>
          <w:tcPr>
            <w:tcW w:w="4393" w:type="dxa"/>
            <w:shd w:val="clear" w:color="auto" w:fill="auto"/>
          </w:tcPr>
          <w:p w:rsidR="00DD6A80" w:rsidRPr="0043106C" w:rsidRDefault="00DD6A80" w:rsidP="00EC163F">
            <w:pPr>
              <w:spacing w:before="0"/>
              <w:ind w:left="0"/>
              <w:rPr>
                <w:rFonts w:cs="Arial"/>
                <w:bCs/>
                <w:sz w:val="18"/>
                <w:szCs w:val="18"/>
              </w:rPr>
            </w:pPr>
            <w:r w:rsidRPr="0043106C">
              <w:rPr>
                <w:rFonts w:cs="Arial"/>
                <w:bCs/>
                <w:sz w:val="18"/>
                <w:szCs w:val="18"/>
              </w:rPr>
              <w:t xml:space="preserve">1 = white group, 0 = </w:t>
            </w:r>
            <w:r w:rsidR="00EC163F">
              <w:rPr>
                <w:rFonts w:cs="Arial"/>
                <w:bCs/>
                <w:sz w:val="18"/>
                <w:szCs w:val="18"/>
              </w:rPr>
              <w:t>otherwise</w:t>
            </w:r>
          </w:p>
        </w:tc>
      </w:tr>
      <w:tr w:rsidR="00DD6A80" w:rsidRPr="006F2105" w:rsidTr="00791ABF">
        <w:tc>
          <w:tcPr>
            <w:tcW w:w="4269" w:type="dxa"/>
            <w:shd w:val="clear" w:color="auto" w:fill="auto"/>
          </w:tcPr>
          <w:p w:rsidR="00DD6A80" w:rsidRPr="0043106C" w:rsidRDefault="0022709F" w:rsidP="00960C37">
            <w:pPr>
              <w:spacing w:before="0"/>
              <w:ind w:left="0"/>
              <w:rPr>
                <w:rFonts w:cs="Arial"/>
                <w:bCs/>
                <w:sz w:val="18"/>
                <w:szCs w:val="18"/>
              </w:rPr>
            </w:pPr>
            <w:r>
              <w:rPr>
                <w:rFonts w:cs="Arial"/>
                <w:bCs/>
                <w:sz w:val="18"/>
                <w:szCs w:val="18"/>
              </w:rPr>
              <w:t>Religion</w:t>
            </w:r>
          </w:p>
        </w:tc>
        <w:tc>
          <w:tcPr>
            <w:tcW w:w="4393" w:type="dxa"/>
            <w:shd w:val="clear" w:color="auto" w:fill="auto"/>
          </w:tcPr>
          <w:p w:rsidR="00DD6A80" w:rsidRPr="0043106C" w:rsidRDefault="00DD6A80" w:rsidP="0022709F">
            <w:pPr>
              <w:spacing w:before="0"/>
              <w:ind w:left="0"/>
              <w:rPr>
                <w:rFonts w:cs="Arial"/>
                <w:bCs/>
                <w:sz w:val="18"/>
                <w:szCs w:val="18"/>
              </w:rPr>
            </w:pPr>
            <w:r w:rsidRPr="0043106C">
              <w:rPr>
                <w:rFonts w:cs="Arial"/>
                <w:bCs/>
                <w:sz w:val="18"/>
                <w:szCs w:val="18"/>
              </w:rPr>
              <w:t xml:space="preserve">1 = </w:t>
            </w:r>
            <w:r w:rsidR="0022709F">
              <w:rPr>
                <w:rFonts w:cs="Arial"/>
                <w:bCs/>
                <w:sz w:val="18"/>
                <w:szCs w:val="18"/>
              </w:rPr>
              <w:t>Religious</w:t>
            </w:r>
            <w:r w:rsidR="00B135EA">
              <w:rPr>
                <w:rFonts w:cs="Arial"/>
                <w:bCs/>
                <w:sz w:val="18"/>
                <w:szCs w:val="18"/>
              </w:rPr>
              <w:t xml:space="preserve"> (</w:t>
            </w:r>
            <w:r w:rsidR="00CB3B4D">
              <w:rPr>
                <w:rFonts w:cs="Arial"/>
                <w:bCs/>
                <w:sz w:val="18"/>
                <w:szCs w:val="18"/>
              </w:rPr>
              <w:t>self-reported</w:t>
            </w:r>
            <w:r w:rsidR="00B135EA">
              <w:rPr>
                <w:rFonts w:cs="Arial"/>
                <w:bCs/>
                <w:sz w:val="18"/>
                <w:szCs w:val="18"/>
              </w:rPr>
              <w:t>)</w:t>
            </w:r>
            <w:r w:rsidR="00EC163F">
              <w:rPr>
                <w:rFonts w:cs="Arial"/>
                <w:bCs/>
                <w:sz w:val="18"/>
                <w:szCs w:val="18"/>
              </w:rPr>
              <w:t>, 0 = 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Age</w:t>
            </w:r>
          </w:p>
        </w:tc>
        <w:tc>
          <w:tcPr>
            <w:tcW w:w="4393"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Age of respondent in years</w:t>
            </w:r>
          </w:p>
        </w:tc>
      </w:tr>
      <w:tr w:rsidR="00DD6A80" w:rsidRPr="006F2105" w:rsidTr="00791ABF">
        <w:tc>
          <w:tcPr>
            <w:tcW w:w="4269" w:type="dxa"/>
            <w:shd w:val="clear" w:color="auto" w:fill="auto"/>
          </w:tcPr>
          <w:p w:rsidR="00DD6A80" w:rsidRPr="0043106C" w:rsidRDefault="00DD6A80" w:rsidP="00960C37">
            <w:pPr>
              <w:spacing w:before="0"/>
              <w:ind w:left="0"/>
              <w:rPr>
                <w:rFonts w:cs="Arial"/>
                <w:bCs/>
                <w:caps/>
                <w:sz w:val="18"/>
                <w:szCs w:val="18"/>
              </w:rPr>
            </w:pPr>
            <w:r w:rsidRPr="0043106C">
              <w:rPr>
                <w:rFonts w:cs="Arial"/>
                <w:bCs/>
                <w:sz w:val="18"/>
                <w:szCs w:val="18"/>
              </w:rPr>
              <w:t>Age squared</w:t>
            </w:r>
          </w:p>
        </w:tc>
        <w:tc>
          <w:tcPr>
            <w:tcW w:w="4393"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Age of respondent in years squared</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LN income</w:t>
            </w:r>
          </w:p>
        </w:tc>
        <w:tc>
          <w:tcPr>
            <w:tcW w:w="4393" w:type="dxa"/>
            <w:shd w:val="clear" w:color="auto" w:fill="auto"/>
          </w:tcPr>
          <w:p w:rsidR="00DD6A80" w:rsidRPr="0043106C" w:rsidRDefault="00DD6A80" w:rsidP="0043106C">
            <w:pPr>
              <w:spacing w:before="0"/>
              <w:ind w:left="0"/>
              <w:rPr>
                <w:rFonts w:cs="Arial"/>
                <w:bCs/>
                <w:sz w:val="18"/>
                <w:szCs w:val="18"/>
              </w:rPr>
            </w:pPr>
            <w:r w:rsidRPr="0043106C">
              <w:rPr>
                <w:rFonts w:cs="Arial"/>
                <w:bCs/>
                <w:sz w:val="18"/>
                <w:szCs w:val="18"/>
              </w:rPr>
              <w:t>Natural Logarithm of income, measured as midpoint of the income band selected, ranging from £2,500 and under to £50,000. This relates to personal earnings in the last year before tax and other deductions.</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Education</w:t>
            </w:r>
          </w:p>
        </w:tc>
        <w:tc>
          <w:tcPr>
            <w:tcW w:w="4393" w:type="dxa"/>
            <w:shd w:val="clear" w:color="auto" w:fill="auto"/>
          </w:tcPr>
          <w:p w:rsidR="00DD6A80" w:rsidRPr="0043106C" w:rsidRDefault="00DD6A80" w:rsidP="00EC163F">
            <w:pPr>
              <w:spacing w:before="0"/>
              <w:ind w:left="0"/>
              <w:rPr>
                <w:rFonts w:cs="Arial"/>
                <w:bCs/>
                <w:sz w:val="18"/>
                <w:szCs w:val="18"/>
              </w:rPr>
            </w:pPr>
            <w:r w:rsidRPr="0043106C">
              <w:rPr>
                <w:rFonts w:cs="Arial"/>
                <w:bCs/>
                <w:sz w:val="18"/>
                <w:szCs w:val="18"/>
              </w:rPr>
              <w:t xml:space="preserve">1 = 5 A*-C GCSEs or above 0 = </w:t>
            </w:r>
            <w:r w:rsidR="00EC163F">
              <w:rPr>
                <w:rFonts w:cs="Arial"/>
                <w:bCs/>
                <w:sz w:val="18"/>
                <w:szCs w:val="18"/>
              </w:rPr>
              <w:t>otherwise</w:t>
            </w:r>
          </w:p>
        </w:tc>
      </w:tr>
      <w:tr w:rsidR="00DD6A80" w:rsidRPr="006F2105" w:rsidTr="00791ABF">
        <w:tc>
          <w:tcPr>
            <w:tcW w:w="4269"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Social rented</w:t>
            </w:r>
          </w:p>
        </w:tc>
        <w:tc>
          <w:tcPr>
            <w:tcW w:w="4393" w:type="dxa"/>
            <w:shd w:val="clear" w:color="auto" w:fill="auto"/>
          </w:tcPr>
          <w:p w:rsidR="00DD6A80" w:rsidRPr="0043106C" w:rsidRDefault="00DD6A80" w:rsidP="00EC163F">
            <w:pPr>
              <w:spacing w:before="0"/>
              <w:ind w:left="0"/>
              <w:rPr>
                <w:rFonts w:cs="Arial"/>
                <w:bCs/>
                <w:sz w:val="18"/>
                <w:szCs w:val="18"/>
              </w:rPr>
            </w:pPr>
            <w:r w:rsidRPr="0043106C">
              <w:rPr>
                <w:rFonts w:cs="Arial"/>
                <w:bCs/>
                <w:sz w:val="18"/>
                <w:szCs w:val="18"/>
              </w:rPr>
              <w:t xml:space="preserve">1 = lives in social sector rented housing, 0 = </w:t>
            </w:r>
            <w:r w:rsidR="00EC163F">
              <w:rPr>
                <w:rFonts w:cs="Arial"/>
                <w:bCs/>
                <w:sz w:val="18"/>
                <w:szCs w:val="18"/>
              </w:rPr>
              <w:t>otherwise</w:t>
            </w:r>
          </w:p>
        </w:tc>
      </w:tr>
      <w:tr w:rsidR="00DD6A80" w:rsidRPr="006F2105" w:rsidTr="00791ABF">
        <w:tc>
          <w:tcPr>
            <w:tcW w:w="4269" w:type="dxa"/>
            <w:shd w:val="clear" w:color="auto" w:fill="auto"/>
          </w:tcPr>
          <w:p w:rsidR="00DD6A80" w:rsidRPr="0043106C" w:rsidRDefault="00DD6A80" w:rsidP="00960C37">
            <w:pPr>
              <w:tabs>
                <w:tab w:val="center" w:pos="2016"/>
              </w:tabs>
              <w:spacing w:before="0"/>
              <w:ind w:left="0"/>
              <w:rPr>
                <w:rFonts w:cs="Arial"/>
                <w:bCs/>
                <w:sz w:val="18"/>
                <w:szCs w:val="18"/>
              </w:rPr>
            </w:pPr>
            <w:r w:rsidRPr="0043106C">
              <w:rPr>
                <w:rFonts w:cs="Arial"/>
                <w:bCs/>
                <w:sz w:val="18"/>
                <w:szCs w:val="18"/>
              </w:rPr>
              <w:t>Private rented</w:t>
            </w:r>
            <w:r w:rsidRPr="0043106C">
              <w:rPr>
                <w:rFonts w:cs="Arial"/>
                <w:bCs/>
                <w:sz w:val="18"/>
                <w:szCs w:val="18"/>
              </w:rPr>
              <w:tab/>
            </w:r>
          </w:p>
        </w:tc>
        <w:tc>
          <w:tcPr>
            <w:tcW w:w="4393" w:type="dxa"/>
            <w:shd w:val="clear" w:color="auto" w:fill="auto"/>
          </w:tcPr>
          <w:p w:rsidR="00DD6A80" w:rsidRPr="0043106C" w:rsidRDefault="00DD6A80" w:rsidP="00960C37">
            <w:pPr>
              <w:spacing w:before="0"/>
              <w:ind w:left="0"/>
              <w:rPr>
                <w:rFonts w:cs="Arial"/>
                <w:bCs/>
                <w:sz w:val="18"/>
                <w:szCs w:val="18"/>
              </w:rPr>
            </w:pPr>
            <w:r w:rsidRPr="0043106C">
              <w:rPr>
                <w:rFonts w:cs="Arial"/>
                <w:bCs/>
                <w:sz w:val="18"/>
                <w:szCs w:val="18"/>
              </w:rPr>
              <w:t xml:space="preserve">1 = lives in private sector rented housing, 0 = </w:t>
            </w:r>
            <w:r w:rsidR="00EC163F">
              <w:rPr>
                <w:rFonts w:cs="Arial"/>
                <w:bCs/>
                <w:sz w:val="18"/>
                <w:szCs w:val="18"/>
              </w:rPr>
              <w:t>otherwise</w:t>
            </w:r>
          </w:p>
        </w:tc>
      </w:tr>
      <w:tr w:rsidR="00DD6A80" w:rsidRPr="006F2105" w:rsidTr="00791ABF">
        <w:tc>
          <w:tcPr>
            <w:tcW w:w="4269" w:type="dxa"/>
            <w:shd w:val="clear" w:color="auto" w:fill="auto"/>
          </w:tcPr>
          <w:p w:rsidR="00DD6A80" w:rsidRPr="0043106C" w:rsidRDefault="00DD6A80" w:rsidP="00960C37">
            <w:pPr>
              <w:tabs>
                <w:tab w:val="center" w:pos="2016"/>
              </w:tabs>
              <w:spacing w:before="0"/>
              <w:ind w:left="0"/>
              <w:rPr>
                <w:rFonts w:cs="Arial"/>
                <w:bCs/>
                <w:sz w:val="18"/>
                <w:szCs w:val="18"/>
              </w:rPr>
            </w:pPr>
            <w:r w:rsidRPr="0043106C">
              <w:rPr>
                <w:rFonts w:cs="Arial"/>
                <w:bCs/>
                <w:sz w:val="18"/>
                <w:szCs w:val="18"/>
              </w:rPr>
              <w:t>Socialise</w:t>
            </w:r>
          </w:p>
        </w:tc>
        <w:tc>
          <w:tcPr>
            <w:tcW w:w="4393" w:type="dxa"/>
            <w:shd w:val="clear" w:color="auto" w:fill="auto"/>
          </w:tcPr>
          <w:p w:rsidR="00DD6A80" w:rsidRPr="0043106C" w:rsidRDefault="00DD6A80" w:rsidP="00EC163F">
            <w:pPr>
              <w:spacing w:before="0"/>
              <w:ind w:left="0"/>
              <w:rPr>
                <w:rFonts w:cs="Arial"/>
                <w:bCs/>
                <w:sz w:val="18"/>
                <w:szCs w:val="18"/>
              </w:rPr>
            </w:pPr>
            <w:r w:rsidRPr="0043106C">
              <w:rPr>
                <w:rFonts w:cs="Arial"/>
                <w:bCs/>
                <w:sz w:val="18"/>
                <w:szCs w:val="18"/>
              </w:rPr>
              <w:t xml:space="preserve">1 = seeing friends and family listed as free time activity, 0 = </w:t>
            </w:r>
            <w:r w:rsidR="00EC163F">
              <w:rPr>
                <w:rFonts w:cs="Arial"/>
                <w:bCs/>
                <w:sz w:val="18"/>
                <w:szCs w:val="18"/>
              </w:rPr>
              <w:t>otherwise</w:t>
            </w:r>
          </w:p>
        </w:tc>
      </w:tr>
    </w:tbl>
    <w:p w:rsidR="0026761D" w:rsidRDefault="0026761D" w:rsidP="00A50236">
      <w:pPr>
        <w:ind w:left="1440"/>
      </w:pPr>
    </w:p>
    <w:p w:rsidR="00ED1E90" w:rsidRDefault="00ED1E90" w:rsidP="006964F9">
      <w:pPr>
        <w:pStyle w:val="Heading1Numbered"/>
        <w:numPr>
          <w:ilvl w:val="0"/>
          <w:numId w:val="0"/>
        </w:numPr>
        <w:spacing w:before="0" w:after="0"/>
        <w:ind w:left="1440"/>
        <w:rPr>
          <w:sz w:val="52"/>
          <w:szCs w:val="52"/>
        </w:rPr>
      </w:pPr>
      <w:bookmarkStart w:id="6" w:name="_Toc395880434"/>
      <w:r>
        <w:rPr>
          <w:sz w:val="52"/>
          <w:szCs w:val="52"/>
        </w:rPr>
        <w:lastRenderedPageBreak/>
        <w:t xml:space="preserve">Chapter </w:t>
      </w:r>
      <w:r w:rsidR="00A50236">
        <w:rPr>
          <w:sz w:val="52"/>
          <w:szCs w:val="52"/>
        </w:rPr>
        <w:t>3</w:t>
      </w:r>
      <w:r>
        <w:rPr>
          <w:sz w:val="52"/>
          <w:szCs w:val="52"/>
        </w:rPr>
        <w:t xml:space="preserve">: </w:t>
      </w:r>
      <w:r w:rsidR="00F14695">
        <w:rPr>
          <w:sz w:val="52"/>
          <w:szCs w:val="52"/>
        </w:rPr>
        <w:t>Method</w:t>
      </w:r>
      <w:r w:rsidR="005F51E3">
        <w:rPr>
          <w:sz w:val="52"/>
          <w:szCs w:val="52"/>
        </w:rPr>
        <w:t xml:space="preserve"> of analysis</w:t>
      </w:r>
      <w:bookmarkEnd w:id="6"/>
    </w:p>
    <w:p w:rsidR="009C10CF" w:rsidRDefault="009C10CF" w:rsidP="006A53D2">
      <w:pPr>
        <w:spacing w:before="0"/>
        <w:ind w:left="1418" w:firstLine="22"/>
        <w:rPr>
          <w:rFonts w:cs="Arial"/>
          <w:bCs/>
        </w:rPr>
      </w:pPr>
    </w:p>
    <w:p w:rsidR="00F14695" w:rsidRDefault="00F14695" w:rsidP="009F48DD">
      <w:pPr>
        <w:spacing w:before="0"/>
        <w:ind w:left="1440"/>
        <w:rPr>
          <w:rFonts w:cs="Arial"/>
          <w:bCs/>
        </w:rPr>
      </w:pPr>
      <w:r w:rsidRPr="00F14695">
        <w:rPr>
          <w:rFonts w:cs="Arial"/>
          <w:bCs/>
        </w:rPr>
        <w:t>This report presents a linear regression model</w:t>
      </w:r>
      <w:r w:rsidRPr="00F14695">
        <w:rPr>
          <w:rFonts w:cs="Arial"/>
          <w:bCs/>
          <w:vertAlign w:val="superscript"/>
        </w:rPr>
        <w:footnoteReference w:id="9"/>
      </w:r>
      <w:r w:rsidRPr="00F14695">
        <w:rPr>
          <w:rFonts w:cs="Arial"/>
          <w:bCs/>
        </w:rPr>
        <w:t xml:space="preserve"> that was applied to the outcome of the Taking Part subjective happ</w:t>
      </w:r>
      <w:r w:rsidR="009F48DD">
        <w:rPr>
          <w:rFonts w:cs="Arial"/>
          <w:bCs/>
        </w:rPr>
        <w:t xml:space="preserve">iness question. </w:t>
      </w:r>
      <w:r w:rsidRPr="00F14695">
        <w:rPr>
          <w:rFonts w:cs="Arial"/>
          <w:bCs/>
        </w:rPr>
        <w:t>The aim of this analysis is to investigate which of the considered factors (e.g. sport participation) have associations with happiness scores, whilst holding other factors constant. Therefore, the regression model allows us to identify where there is a significant association with subjective happiness beyond the influence of other factors e.g. income.</w:t>
      </w:r>
    </w:p>
    <w:p w:rsidR="00F14695" w:rsidRPr="00F14695" w:rsidRDefault="00F14695" w:rsidP="006964F9">
      <w:pPr>
        <w:spacing w:before="0"/>
        <w:ind w:left="2858" w:firstLine="23"/>
        <w:rPr>
          <w:rFonts w:cs="Arial"/>
          <w:bCs/>
        </w:rPr>
      </w:pPr>
    </w:p>
    <w:p w:rsidR="00C5308C" w:rsidRDefault="00F14695" w:rsidP="006964F9">
      <w:pPr>
        <w:spacing w:before="0"/>
        <w:ind w:left="1440"/>
        <w:rPr>
          <w:rFonts w:cs="Arial"/>
          <w:bCs/>
        </w:rPr>
      </w:pPr>
      <w:r w:rsidRPr="00F14695">
        <w:rPr>
          <w:rFonts w:cs="Arial"/>
          <w:bCs/>
        </w:rPr>
        <w:t>To test for impact of engagement with DCMS sectors on happiness, variables regarding par</w:t>
      </w:r>
      <w:r w:rsidR="0026761D">
        <w:rPr>
          <w:rFonts w:cs="Arial"/>
          <w:bCs/>
        </w:rPr>
        <w:t>ticipation with culture, sport</w:t>
      </w:r>
      <w:r w:rsidR="006D6EE8">
        <w:rPr>
          <w:rFonts w:cs="Arial"/>
          <w:bCs/>
        </w:rPr>
        <w:t>, volunteering</w:t>
      </w:r>
      <w:r w:rsidR="0026761D">
        <w:rPr>
          <w:rFonts w:cs="Arial"/>
          <w:bCs/>
        </w:rPr>
        <w:t xml:space="preserve"> and </w:t>
      </w:r>
      <w:r w:rsidR="0036111F">
        <w:rPr>
          <w:rFonts w:cs="Arial"/>
          <w:bCs/>
        </w:rPr>
        <w:t xml:space="preserve">the </w:t>
      </w:r>
      <w:r w:rsidRPr="00F14695">
        <w:rPr>
          <w:rFonts w:cs="Arial"/>
          <w:bCs/>
        </w:rPr>
        <w:t xml:space="preserve">Olympics </w:t>
      </w:r>
      <w:r w:rsidR="0036111F">
        <w:rPr>
          <w:rFonts w:cs="Arial"/>
          <w:bCs/>
        </w:rPr>
        <w:t xml:space="preserve">and Paralympics Games </w:t>
      </w:r>
      <w:r w:rsidRPr="00F14695">
        <w:rPr>
          <w:rFonts w:cs="Arial"/>
          <w:bCs/>
        </w:rPr>
        <w:t>were added to the model</w:t>
      </w:r>
      <w:r w:rsidR="0026761D">
        <w:rPr>
          <w:rFonts w:cs="Arial"/>
          <w:bCs/>
        </w:rPr>
        <w:t>. A full description of these variables is given in chapter 2.</w:t>
      </w:r>
    </w:p>
    <w:p w:rsidR="0026761D" w:rsidRDefault="0026761D" w:rsidP="006964F9">
      <w:pPr>
        <w:spacing w:before="0"/>
        <w:ind w:left="1440"/>
        <w:rPr>
          <w:rFonts w:cs="Arial"/>
          <w:bCs/>
        </w:rPr>
      </w:pPr>
    </w:p>
    <w:p w:rsidR="0026761D" w:rsidRDefault="00EB00FE" w:rsidP="006964F9">
      <w:pPr>
        <w:spacing w:before="0"/>
        <w:ind w:left="1440"/>
        <w:rPr>
          <w:rFonts w:cs="Arial"/>
          <w:bCs/>
        </w:rPr>
      </w:pPr>
      <w:r>
        <w:rPr>
          <w:rFonts w:cs="Arial"/>
          <w:bCs/>
        </w:rPr>
        <w:t>Mathematically, the actual regression model will be fitted us</w:t>
      </w:r>
      <w:r w:rsidR="006D6EE8">
        <w:rPr>
          <w:rFonts w:cs="Arial"/>
          <w:bCs/>
        </w:rPr>
        <w:t>ing ordinary least squares and</w:t>
      </w:r>
      <w:r>
        <w:rPr>
          <w:rFonts w:cs="Arial"/>
          <w:bCs/>
        </w:rPr>
        <w:t xml:space="preserve"> the equation:</w:t>
      </w:r>
    </w:p>
    <w:p w:rsidR="00EB00FE" w:rsidRDefault="00EB00FE" w:rsidP="006964F9">
      <w:pPr>
        <w:spacing w:before="0"/>
        <w:ind w:left="1440"/>
        <w:rPr>
          <w:rFonts w:cs="Arial"/>
          <w:bCs/>
        </w:rPr>
      </w:pPr>
    </w:p>
    <w:p w:rsidR="00B135EA" w:rsidRDefault="00EB00FE" w:rsidP="006964F9">
      <w:pPr>
        <w:spacing w:before="0"/>
        <w:ind w:left="1440"/>
        <w:rPr>
          <w:rFonts w:ascii="Calibri" w:hAnsi="Calibri" w:cs="Calibri"/>
          <w:bCs/>
        </w:rPr>
      </w:pPr>
      <w:r w:rsidRPr="00960C37">
        <w:rPr>
          <w:rFonts w:ascii="Calibri" w:hAnsi="Calibri" w:cs="Calibri"/>
          <w:bCs/>
        </w:rPr>
        <w:t>Happiness</w:t>
      </w:r>
      <w:r w:rsidRPr="00960C37">
        <w:rPr>
          <w:rFonts w:ascii="Calibri" w:hAnsi="Calibri" w:cs="Calibri"/>
          <w:bCs/>
          <w:sz w:val="28"/>
          <w:szCs w:val="28"/>
          <w:vertAlign w:val="subscript"/>
        </w:rPr>
        <w:t xml:space="preserve">i </w:t>
      </w:r>
      <w:r w:rsidRPr="00960C37">
        <w:rPr>
          <w:rFonts w:ascii="Calibri" w:hAnsi="Calibri" w:cs="Calibri"/>
          <w:bCs/>
        </w:rPr>
        <w:t xml:space="preserve">= </w:t>
      </w:r>
      <w:r w:rsidR="007A41BB">
        <w:rPr>
          <w:rFonts w:ascii="Calibri" w:hAnsi="Calibri" w:cs="Calibri"/>
          <w:bCs/>
        </w:rPr>
        <w:t>α + β</w:t>
      </w:r>
      <w:r w:rsidR="007A41BB">
        <w:rPr>
          <w:rFonts w:ascii="Calibri" w:hAnsi="Calibri" w:cs="Calibri"/>
          <w:bCs/>
          <w:vertAlign w:val="subscript"/>
        </w:rPr>
        <w:t>1</w:t>
      </w:r>
      <w:r w:rsidR="00B135EA">
        <w:rPr>
          <w:rFonts w:ascii="Calibri" w:hAnsi="Calibri" w:cs="Calibri"/>
          <w:bCs/>
        </w:rPr>
        <w:t>CS</w:t>
      </w:r>
      <w:r w:rsidR="00B135EA">
        <w:rPr>
          <w:rFonts w:ascii="Calibri" w:hAnsi="Calibri" w:cs="Calibri"/>
          <w:bCs/>
          <w:vertAlign w:val="subscript"/>
        </w:rPr>
        <w:t>i</w:t>
      </w:r>
      <w:r w:rsidR="007A41BB">
        <w:rPr>
          <w:rFonts w:ascii="Calibri" w:hAnsi="Calibri" w:cs="Calibri"/>
          <w:bCs/>
          <w:vertAlign w:val="subscript"/>
        </w:rPr>
        <w:t xml:space="preserve"> </w:t>
      </w:r>
      <w:r w:rsidR="007A41BB">
        <w:rPr>
          <w:rFonts w:ascii="Calibri" w:hAnsi="Calibri" w:cs="Calibri"/>
          <w:bCs/>
        </w:rPr>
        <w:t>+β</w:t>
      </w:r>
      <w:r w:rsidR="007A41BB">
        <w:rPr>
          <w:rFonts w:ascii="Calibri" w:hAnsi="Calibri" w:cs="Calibri"/>
          <w:bCs/>
          <w:vertAlign w:val="subscript"/>
        </w:rPr>
        <w:t>2</w:t>
      </w:r>
      <w:r w:rsidR="007A41BB">
        <w:rPr>
          <w:rFonts w:ascii="Calibri" w:hAnsi="Calibri" w:cs="Calibri"/>
          <w:bCs/>
          <w:vertAlign w:val="subscript"/>
        </w:rPr>
        <w:softHyphen/>
      </w:r>
      <w:r w:rsidR="00B135EA">
        <w:rPr>
          <w:rFonts w:ascii="Calibri" w:hAnsi="Calibri" w:cs="Calibri"/>
          <w:bCs/>
        </w:rPr>
        <w:t>X</w:t>
      </w:r>
      <w:r w:rsidR="007A41BB">
        <w:rPr>
          <w:rFonts w:ascii="Calibri" w:hAnsi="Calibri" w:cs="Calibri"/>
          <w:bCs/>
          <w:vertAlign w:val="subscript"/>
        </w:rPr>
        <w:t>i</w:t>
      </w:r>
      <w:r w:rsidR="007A41BB">
        <w:rPr>
          <w:rFonts w:ascii="Calibri" w:hAnsi="Calibri" w:cs="Calibri"/>
          <w:bCs/>
        </w:rPr>
        <w:t xml:space="preserve"> +ε</w:t>
      </w:r>
      <w:r w:rsidR="007A41BB">
        <w:rPr>
          <w:rFonts w:ascii="Calibri" w:hAnsi="Calibri" w:cs="Calibri"/>
          <w:bCs/>
        </w:rPr>
        <w:softHyphen/>
      </w:r>
      <w:r w:rsidR="007A41BB">
        <w:rPr>
          <w:rFonts w:ascii="Calibri" w:hAnsi="Calibri" w:cs="Calibri"/>
          <w:bCs/>
          <w:vertAlign w:val="subscript"/>
        </w:rPr>
        <w:t>i</w:t>
      </w:r>
      <w:r w:rsidR="007A41BB">
        <w:rPr>
          <w:rFonts w:ascii="Calibri" w:hAnsi="Calibri" w:cs="Calibri"/>
          <w:bCs/>
        </w:rPr>
        <w:t xml:space="preserve"> </w:t>
      </w:r>
    </w:p>
    <w:p w:rsidR="00C5308C" w:rsidRPr="007A41BB" w:rsidRDefault="00B135EA" w:rsidP="006964F9">
      <w:pPr>
        <w:spacing w:before="0"/>
        <w:ind w:left="1440"/>
        <w:rPr>
          <w:rFonts w:cs="Arial"/>
          <w:bCs/>
        </w:rPr>
      </w:pPr>
      <w:r>
        <w:rPr>
          <w:rFonts w:ascii="Calibri" w:hAnsi="Calibri" w:cs="Calibri"/>
          <w:bCs/>
        </w:rPr>
        <w:t>Where CS is a vector of culture and sport variables (the variables down to and including Olympic support in Table 1) and X is a vector or control variables as listed in Table 1.</w:t>
      </w:r>
      <w:r w:rsidR="0032396F">
        <w:rPr>
          <w:rFonts w:ascii="Calibri" w:hAnsi="Calibri" w:cs="Calibri"/>
          <w:bCs/>
          <w:vertAlign w:val="subscript"/>
        </w:rPr>
        <w:t xml:space="preserve"> </w:t>
      </w:r>
      <w:r w:rsidR="007A41BB">
        <w:rPr>
          <w:rFonts w:ascii="Calibri" w:hAnsi="Calibri" w:cs="Calibri"/>
          <w:bCs/>
        </w:rPr>
        <w:t xml:space="preserve"> </w:t>
      </w: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C5308C" w:rsidRDefault="00C5308C" w:rsidP="006964F9">
      <w:pPr>
        <w:spacing w:before="0"/>
        <w:ind w:left="1440"/>
        <w:rPr>
          <w:rFonts w:cs="Arial"/>
          <w:bCs/>
        </w:rPr>
      </w:pPr>
    </w:p>
    <w:p w:rsidR="00E259AA" w:rsidRDefault="00E259AA" w:rsidP="006964F9">
      <w:pPr>
        <w:spacing w:before="0"/>
        <w:ind w:left="1440"/>
        <w:rPr>
          <w:rFonts w:cs="Arial"/>
          <w:bCs/>
        </w:rPr>
      </w:pPr>
    </w:p>
    <w:p w:rsidR="00C5308C" w:rsidRDefault="00C5308C" w:rsidP="00C5308C">
      <w:pPr>
        <w:spacing w:before="0"/>
        <w:ind w:left="1440"/>
        <w:rPr>
          <w:rFonts w:cs="Arial"/>
          <w:b/>
          <w:bCs/>
        </w:rPr>
      </w:pPr>
    </w:p>
    <w:p w:rsidR="00A444F6" w:rsidRDefault="00A444F6" w:rsidP="00C5308C">
      <w:pPr>
        <w:spacing w:before="0"/>
        <w:ind w:left="1440"/>
        <w:rPr>
          <w:rFonts w:cs="Arial"/>
          <w:b/>
          <w:bCs/>
        </w:rPr>
      </w:pPr>
    </w:p>
    <w:p w:rsidR="00C5308C" w:rsidRPr="00F14695" w:rsidRDefault="00C5308C" w:rsidP="00C5308C">
      <w:pPr>
        <w:spacing w:before="0"/>
        <w:ind w:left="2858" w:firstLine="23"/>
        <w:rPr>
          <w:rFonts w:cs="Arial"/>
          <w:bCs/>
        </w:rPr>
      </w:pPr>
    </w:p>
    <w:p w:rsidR="00ED1E90" w:rsidRDefault="00A50236" w:rsidP="006964F9">
      <w:pPr>
        <w:pStyle w:val="Heading1Numbered"/>
        <w:numPr>
          <w:ilvl w:val="0"/>
          <w:numId w:val="0"/>
        </w:numPr>
        <w:spacing w:before="0" w:after="0"/>
        <w:ind w:left="1440"/>
        <w:rPr>
          <w:sz w:val="52"/>
          <w:szCs w:val="52"/>
        </w:rPr>
      </w:pPr>
      <w:bookmarkStart w:id="7" w:name="_Toc395880435"/>
      <w:r>
        <w:rPr>
          <w:sz w:val="52"/>
          <w:szCs w:val="52"/>
        </w:rPr>
        <w:lastRenderedPageBreak/>
        <w:t>Chapter 4</w:t>
      </w:r>
      <w:r w:rsidR="00ED1E90">
        <w:rPr>
          <w:sz w:val="52"/>
          <w:szCs w:val="52"/>
        </w:rPr>
        <w:t xml:space="preserve">: </w:t>
      </w:r>
      <w:r w:rsidR="00837D45">
        <w:rPr>
          <w:sz w:val="52"/>
          <w:szCs w:val="52"/>
        </w:rPr>
        <w:t>Results</w:t>
      </w:r>
      <w:bookmarkEnd w:id="7"/>
    </w:p>
    <w:p w:rsidR="00330E8F" w:rsidRDefault="00330E8F" w:rsidP="006964F9">
      <w:pPr>
        <w:spacing w:before="0"/>
        <w:ind w:left="1440"/>
        <w:rPr>
          <w:rFonts w:cs="Arial"/>
          <w:b/>
          <w:szCs w:val="22"/>
        </w:rPr>
      </w:pPr>
    </w:p>
    <w:p w:rsidR="00837D45" w:rsidRPr="00837D45" w:rsidRDefault="00732525" w:rsidP="006964F9">
      <w:pPr>
        <w:spacing w:before="0"/>
        <w:ind w:left="1440"/>
        <w:rPr>
          <w:rFonts w:cs="Arial"/>
          <w:b/>
          <w:szCs w:val="22"/>
        </w:rPr>
      </w:pPr>
      <w:r>
        <w:rPr>
          <w:rFonts w:cs="Arial"/>
          <w:b/>
          <w:szCs w:val="22"/>
        </w:rPr>
        <w:t xml:space="preserve">3.1 </w:t>
      </w:r>
      <w:r>
        <w:rPr>
          <w:rFonts w:cs="Arial"/>
          <w:b/>
          <w:szCs w:val="22"/>
        </w:rPr>
        <w:tab/>
      </w:r>
      <w:r w:rsidR="00837D45" w:rsidRPr="00837D45">
        <w:rPr>
          <w:rFonts w:cs="Arial"/>
          <w:b/>
          <w:szCs w:val="22"/>
        </w:rPr>
        <w:t>Association</w:t>
      </w:r>
      <w:r w:rsidR="001534EA">
        <w:rPr>
          <w:rFonts w:cs="Arial"/>
          <w:b/>
          <w:szCs w:val="22"/>
        </w:rPr>
        <w:t xml:space="preserve"> between culture and sport and </w:t>
      </w:r>
      <w:r w:rsidR="00837D45" w:rsidRPr="00837D45">
        <w:rPr>
          <w:rFonts w:cs="Arial"/>
          <w:b/>
          <w:szCs w:val="22"/>
        </w:rPr>
        <w:t>happiness.</w:t>
      </w:r>
    </w:p>
    <w:p w:rsidR="00330E8F" w:rsidRDefault="00330E8F" w:rsidP="006964F9">
      <w:pPr>
        <w:spacing w:before="0"/>
        <w:ind w:left="1440"/>
        <w:rPr>
          <w:rFonts w:cs="Arial"/>
          <w:szCs w:val="22"/>
        </w:rPr>
      </w:pPr>
    </w:p>
    <w:p w:rsidR="00837D45" w:rsidRDefault="00837D45" w:rsidP="006964F9">
      <w:pPr>
        <w:spacing w:before="0"/>
        <w:ind w:left="1440"/>
        <w:rPr>
          <w:rFonts w:cs="Arial"/>
          <w:b/>
          <w:szCs w:val="22"/>
        </w:rPr>
      </w:pPr>
      <w:r w:rsidRPr="00837D45">
        <w:rPr>
          <w:rFonts w:cs="Arial"/>
          <w:szCs w:val="22"/>
        </w:rPr>
        <w:t>A linear regression model was conducted on data collected in the Taking Part survey between April 201</w:t>
      </w:r>
      <w:r w:rsidR="00F96CB5">
        <w:rPr>
          <w:rFonts w:cs="Arial"/>
          <w:szCs w:val="22"/>
        </w:rPr>
        <w:t>0 and March</w:t>
      </w:r>
      <w:r w:rsidRPr="00837D45">
        <w:rPr>
          <w:rFonts w:cs="Arial"/>
          <w:szCs w:val="22"/>
        </w:rPr>
        <w:t xml:space="preserve"> 201</w:t>
      </w:r>
      <w:r w:rsidR="00E314F2">
        <w:rPr>
          <w:rFonts w:cs="Arial"/>
          <w:szCs w:val="22"/>
        </w:rPr>
        <w:t>3</w:t>
      </w:r>
      <w:r w:rsidRPr="00837D45">
        <w:rPr>
          <w:rFonts w:cs="Arial"/>
          <w:szCs w:val="22"/>
        </w:rPr>
        <w:t xml:space="preserve">. </w:t>
      </w:r>
      <w:r w:rsidRPr="00E506D0">
        <w:rPr>
          <w:rFonts w:cs="Arial"/>
          <w:szCs w:val="22"/>
        </w:rPr>
        <w:t>Table 1</w:t>
      </w:r>
      <w:r w:rsidRPr="00837D45">
        <w:rPr>
          <w:rFonts w:cs="Arial"/>
          <w:szCs w:val="22"/>
        </w:rPr>
        <w:t xml:space="preserve"> shows the model output.  The R squared score for this model was </w:t>
      </w:r>
      <w:r w:rsidRPr="00E506D0">
        <w:rPr>
          <w:rFonts w:cs="Arial"/>
          <w:szCs w:val="22"/>
        </w:rPr>
        <w:t>0.1</w:t>
      </w:r>
      <w:r w:rsidR="00E314F2" w:rsidRPr="00E506D0">
        <w:rPr>
          <w:rFonts w:cs="Arial"/>
          <w:szCs w:val="22"/>
        </w:rPr>
        <w:t>5</w:t>
      </w:r>
      <w:r w:rsidR="00F96CB5" w:rsidRPr="00E506D0">
        <w:rPr>
          <w:rFonts w:cs="Arial"/>
          <w:szCs w:val="22"/>
        </w:rPr>
        <w:t>0</w:t>
      </w:r>
      <w:r w:rsidRPr="00837D45">
        <w:rPr>
          <w:rFonts w:cs="Arial"/>
          <w:szCs w:val="22"/>
        </w:rPr>
        <w:t>, meaning that 15.</w:t>
      </w:r>
      <w:r w:rsidR="00F96CB5">
        <w:rPr>
          <w:rFonts w:cs="Arial"/>
          <w:szCs w:val="22"/>
        </w:rPr>
        <w:t>0</w:t>
      </w:r>
      <w:r w:rsidRPr="00837D45">
        <w:rPr>
          <w:rFonts w:cs="Arial"/>
          <w:szCs w:val="22"/>
        </w:rPr>
        <w:t xml:space="preserve"> per cent of the variation in happiness scores can be attributed to all the variables combined</w:t>
      </w:r>
      <w:r w:rsidRPr="00837D45">
        <w:rPr>
          <w:rFonts w:cs="Arial"/>
          <w:b/>
          <w:szCs w:val="22"/>
        </w:rPr>
        <w:t>.</w:t>
      </w:r>
    </w:p>
    <w:p w:rsidR="00323FFB" w:rsidRDefault="00323FFB" w:rsidP="006964F9">
      <w:pPr>
        <w:spacing w:before="0"/>
        <w:ind w:left="2789"/>
        <w:rPr>
          <w:rFonts w:cs="Arial"/>
          <w:b/>
          <w:szCs w:val="22"/>
        </w:rPr>
      </w:pPr>
    </w:p>
    <w:p w:rsidR="00AF2EB9" w:rsidRDefault="00AF2EB9" w:rsidP="006964F9">
      <w:pPr>
        <w:spacing w:before="0"/>
        <w:ind w:left="1440"/>
        <w:rPr>
          <w:rFonts w:cs="Arial"/>
          <w:b/>
          <w:szCs w:val="22"/>
        </w:rPr>
      </w:pPr>
      <w:r>
        <w:rPr>
          <w:rFonts w:cs="Arial"/>
          <w:szCs w:val="22"/>
        </w:rPr>
        <w:t xml:space="preserve">This is a typical R squared value </w:t>
      </w:r>
      <w:r w:rsidR="00E314F2">
        <w:rPr>
          <w:rFonts w:cs="Arial"/>
          <w:szCs w:val="22"/>
        </w:rPr>
        <w:t xml:space="preserve">for </w:t>
      </w:r>
      <w:r>
        <w:rPr>
          <w:rFonts w:cs="Arial"/>
          <w:szCs w:val="22"/>
        </w:rPr>
        <w:t>work looking at happiness and wellbeing</w:t>
      </w:r>
      <w:r w:rsidR="00323FFB">
        <w:rPr>
          <w:rFonts w:cs="Arial"/>
          <w:szCs w:val="22"/>
        </w:rPr>
        <w:t xml:space="preserve"> and is comparable with other analysis in this area</w:t>
      </w:r>
      <w:r w:rsidR="00323FFB">
        <w:rPr>
          <w:rStyle w:val="FootnoteReference"/>
          <w:rFonts w:cs="Arial"/>
          <w:szCs w:val="22"/>
        </w:rPr>
        <w:footnoteReference w:id="10"/>
      </w:r>
      <w:r>
        <w:rPr>
          <w:rFonts w:cs="Arial"/>
          <w:szCs w:val="22"/>
        </w:rPr>
        <w:t>.</w:t>
      </w:r>
      <w:r>
        <w:rPr>
          <w:rFonts w:cs="Arial"/>
          <w:b/>
          <w:szCs w:val="22"/>
        </w:rPr>
        <w:t xml:space="preserve"> </w:t>
      </w:r>
      <w:r w:rsidRPr="00E506D0">
        <w:rPr>
          <w:rFonts w:cs="Arial"/>
          <w:szCs w:val="22"/>
        </w:rPr>
        <w:t>It indicates that although happiness scores vary largely randomly</w:t>
      </w:r>
      <w:r w:rsidR="00755971" w:rsidRPr="00E506D0">
        <w:rPr>
          <w:rFonts w:cs="Arial"/>
          <w:szCs w:val="22"/>
        </w:rPr>
        <w:t>,</w:t>
      </w:r>
      <w:r w:rsidRPr="00E506D0">
        <w:rPr>
          <w:rFonts w:cs="Arial"/>
          <w:szCs w:val="22"/>
        </w:rPr>
        <w:t xml:space="preserve"> or based on far more than the variables considered </w:t>
      </w:r>
      <w:r w:rsidR="001130DD" w:rsidRPr="00E506D0">
        <w:rPr>
          <w:rFonts w:cs="Arial"/>
          <w:szCs w:val="22"/>
        </w:rPr>
        <w:t>here;</w:t>
      </w:r>
      <w:r w:rsidR="00755971" w:rsidRPr="00E506D0">
        <w:rPr>
          <w:rFonts w:cs="Arial"/>
          <w:szCs w:val="22"/>
        </w:rPr>
        <w:t xml:space="preserve"> </w:t>
      </w:r>
      <w:r w:rsidRPr="00E506D0">
        <w:rPr>
          <w:rFonts w:cs="Arial"/>
          <w:szCs w:val="22"/>
        </w:rPr>
        <w:t>there are underlying trends which can be associated with these variables.</w:t>
      </w:r>
    </w:p>
    <w:p w:rsidR="00A73B58" w:rsidRDefault="00A73B58" w:rsidP="006964F9">
      <w:pPr>
        <w:spacing w:before="0"/>
        <w:ind w:left="1440"/>
        <w:rPr>
          <w:rFonts w:cs="Arial"/>
          <w:b/>
          <w:szCs w:val="22"/>
        </w:rPr>
      </w:pPr>
    </w:p>
    <w:p w:rsidR="00A73B58" w:rsidRPr="00A73B58" w:rsidRDefault="00A73B58" w:rsidP="006964F9">
      <w:pPr>
        <w:spacing w:before="0"/>
        <w:ind w:left="1440"/>
        <w:rPr>
          <w:rFonts w:cs="Arial"/>
          <w:szCs w:val="22"/>
        </w:rPr>
      </w:pPr>
      <w:r>
        <w:rPr>
          <w:rFonts w:cs="Arial"/>
          <w:szCs w:val="22"/>
        </w:rPr>
        <w:t>Studies have found that wellbeing is highly stable over time due to personality traits. Eid and Diener, (2003) and Lykken and Tellegen, (1996) find that only 15%-20% of the variation in evaluative wellbeing measures are due to external factors and life circumstances. R squared values between 0.10 and 0.20 for wellbeing models of this kind are therefore to be expected.</w:t>
      </w:r>
    </w:p>
    <w:p w:rsidR="00135E92" w:rsidRDefault="00135E92" w:rsidP="00852B68">
      <w:pPr>
        <w:spacing w:before="0"/>
        <w:ind w:left="1440"/>
        <w:rPr>
          <w:rFonts w:cs="Arial"/>
          <w:b/>
          <w:szCs w:val="22"/>
        </w:rPr>
      </w:pPr>
    </w:p>
    <w:p w:rsidR="00135E92" w:rsidRPr="00135E92" w:rsidRDefault="00135E92" w:rsidP="00852B68">
      <w:pPr>
        <w:spacing w:before="0"/>
        <w:ind w:left="1440"/>
        <w:rPr>
          <w:rFonts w:cs="Arial"/>
          <w:szCs w:val="22"/>
        </w:rPr>
      </w:pPr>
      <w:r>
        <w:rPr>
          <w:rFonts w:cs="Arial"/>
          <w:szCs w:val="22"/>
        </w:rPr>
        <w:t>Table 2 overleaf shows the results of the linear regression model</w:t>
      </w:r>
      <w:r w:rsidR="00E67BBF">
        <w:rPr>
          <w:rStyle w:val="FootnoteReference"/>
          <w:rFonts w:cs="Arial"/>
          <w:szCs w:val="22"/>
        </w:rPr>
        <w:footnoteReference w:id="11"/>
      </w:r>
      <w:r>
        <w:rPr>
          <w:rFonts w:cs="Arial"/>
          <w:szCs w:val="22"/>
        </w:rPr>
        <w:t>.</w:t>
      </w: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135E92" w:rsidRDefault="00135E92" w:rsidP="00852B68">
      <w:pPr>
        <w:spacing w:before="0"/>
        <w:ind w:left="1440"/>
        <w:rPr>
          <w:rFonts w:cs="Arial"/>
          <w:b/>
          <w:szCs w:val="22"/>
        </w:rPr>
      </w:pPr>
    </w:p>
    <w:p w:rsidR="00837D45" w:rsidRDefault="001C25D1" w:rsidP="00852B68">
      <w:pPr>
        <w:spacing w:before="0"/>
        <w:ind w:left="1440"/>
        <w:rPr>
          <w:rFonts w:cs="Arial"/>
          <w:b/>
          <w:szCs w:val="22"/>
        </w:rPr>
      </w:pPr>
      <w:r>
        <w:rPr>
          <w:rFonts w:cs="Arial"/>
          <w:b/>
          <w:szCs w:val="22"/>
        </w:rPr>
        <w:br w:type="page"/>
      </w:r>
      <w:r w:rsidR="008D4EB4">
        <w:rPr>
          <w:rFonts w:cs="Arial"/>
          <w:b/>
          <w:szCs w:val="22"/>
        </w:rPr>
        <w:lastRenderedPageBreak/>
        <w:t>Table 2</w:t>
      </w:r>
      <w:r w:rsidR="00837D45" w:rsidRPr="00837D45">
        <w:rPr>
          <w:rFonts w:cs="Arial"/>
          <w:b/>
          <w:szCs w:val="22"/>
        </w:rPr>
        <w:t>: Results of the regression model</w:t>
      </w:r>
      <w:r w:rsidR="0036111F">
        <w:rPr>
          <w:rFonts w:cs="Arial"/>
          <w:b/>
          <w:szCs w:val="22"/>
        </w:rPr>
        <w:t>, April 201</w:t>
      </w:r>
      <w:r w:rsidR="001C668E">
        <w:rPr>
          <w:rFonts w:cs="Arial"/>
          <w:b/>
          <w:szCs w:val="22"/>
        </w:rPr>
        <w:t>0 – March</w:t>
      </w:r>
      <w:r w:rsidR="0036111F">
        <w:rPr>
          <w:rFonts w:cs="Arial"/>
          <w:b/>
          <w:szCs w:val="22"/>
        </w:rPr>
        <w:t xml:space="preserve"> 201</w:t>
      </w:r>
      <w:r w:rsidR="005211E8">
        <w:rPr>
          <w:rFonts w:cs="Arial"/>
          <w:b/>
          <w:szCs w:val="22"/>
        </w:rPr>
        <w:t>3</w:t>
      </w:r>
    </w:p>
    <w:p w:rsidR="007E048E" w:rsidRDefault="007E048E" w:rsidP="00852B68">
      <w:pPr>
        <w:spacing w:before="0"/>
        <w:ind w:left="1440"/>
        <w:rPr>
          <w:rFonts w:cs="Arial"/>
          <w:b/>
          <w:szCs w:val="22"/>
        </w:rPr>
      </w:pPr>
    </w:p>
    <w:tbl>
      <w:tblPr>
        <w:tblW w:w="7282" w:type="dxa"/>
        <w:tblInd w:w="1440" w:type="dxa"/>
        <w:tblLook w:val="04A0" w:firstRow="1" w:lastRow="0" w:firstColumn="1" w:lastColumn="0" w:noHBand="0" w:noVBand="1"/>
      </w:tblPr>
      <w:tblGrid>
        <w:gridCol w:w="2960"/>
        <w:gridCol w:w="2161"/>
        <w:gridCol w:w="2161"/>
      </w:tblGrid>
      <w:tr w:rsidR="0022709F" w:rsidRPr="0022709F" w:rsidTr="0022709F">
        <w:trPr>
          <w:trHeight w:val="260"/>
        </w:trPr>
        <w:tc>
          <w:tcPr>
            <w:tcW w:w="2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709F" w:rsidRPr="0022709F" w:rsidRDefault="0022709F" w:rsidP="0022709F">
            <w:pPr>
              <w:spacing w:before="0"/>
              <w:ind w:left="0"/>
              <w:jc w:val="center"/>
              <w:rPr>
                <w:rFonts w:cs="Arial"/>
                <w:b/>
                <w:sz w:val="18"/>
                <w:szCs w:val="18"/>
                <w:lang w:eastAsia="en-GB"/>
              </w:rPr>
            </w:pPr>
            <w:r w:rsidRPr="0022709F">
              <w:rPr>
                <w:rFonts w:cs="Arial"/>
                <w:b/>
                <w:sz w:val="18"/>
                <w:szCs w:val="18"/>
                <w:lang w:eastAsia="en-GB"/>
              </w:rPr>
              <w:t>Explanatory Variable</w:t>
            </w:r>
          </w:p>
        </w:tc>
        <w:tc>
          <w:tcPr>
            <w:tcW w:w="2161" w:type="dxa"/>
            <w:tcBorders>
              <w:top w:val="single" w:sz="4" w:space="0" w:color="auto"/>
              <w:left w:val="nil"/>
              <w:bottom w:val="single" w:sz="4" w:space="0" w:color="auto"/>
              <w:right w:val="single" w:sz="4" w:space="0" w:color="auto"/>
            </w:tcBorders>
            <w:shd w:val="clear" w:color="auto" w:fill="auto"/>
            <w:vAlign w:val="center"/>
            <w:hideMark/>
          </w:tcPr>
          <w:p w:rsidR="0022709F" w:rsidRPr="0022709F" w:rsidRDefault="0022709F" w:rsidP="0022709F">
            <w:pPr>
              <w:spacing w:before="0"/>
              <w:ind w:left="0"/>
              <w:jc w:val="center"/>
              <w:rPr>
                <w:rFonts w:cs="Arial"/>
                <w:b/>
                <w:sz w:val="18"/>
                <w:szCs w:val="18"/>
                <w:lang w:eastAsia="en-GB"/>
              </w:rPr>
            </w:pPr>
            <w:r w:rsidRPr="0022709F">
              <w:rPr>
                <w:rFonts w:cs="Arial"/>
                <w:b/>
                <w:sz w:val="18"/>
                <w:szCs w:val="18"/>
                <w:lang w:eastAsia="en-GB"/>
              </w:rPr>
              <w:t>Coefficient</w:t>
            </w:r>
          </w:p>
        </w:tc>
        <w:tc>
          <w:tcPr>
            <w:tcW w:w="2161" w:type="dxa"/>
            <w:tcBorders>
              <w:top w:val="single" w:sz="4" w:space="0" w:color="auto"/>
              <w:left w:val="nil"/>
              <w:bottom w:val="single" w:sz="4" w:space="0" w:color="auto"/>
              <w:right w:val="single" w:sz="4" w:space="0" w:color="auto"/>
            </w:tcBorders>
            <w:shd w:val="clear" w:color="auto" w:fill="auto"/>
            <w:noWrap/>
            <w:vAlign w:val="center"/>
            <w:hideMark/>
          </w:tcPr>
          <w:p w:rsidR="0022709F" w:rsidRPr="0022709F" w:rsidRDefault="00D62612" w:rsidP="0022709F">
            <w:pPr>
              <w:spacing w:before="0"/>
              <w:ind w:left="0"/>
              <w:jc w:val="center"/>
              <w:rPr>
                <w:rFonts w:cs="Arial"/>
                <w:b/>
                <w:sz w:val="18"/>
                <w:szCs w:val="18"/>
                <w:lang w:eastAsia="en-GB"/>
              </w:rPr>
            </w:pPr>
            <w:r>
              <w:rPr>
                <w:rFonts w:cs="Arial"/>
                <w:b/>
                <w:sz w:val="18"/>
                <w:szCs w:val="18"/>
                <w:lang w:eastAsia="en-GB"/>
              </w:rPr>
              <w:t xml:space="preserve">Robust </w:t>
            </w:r>
            <w:r w:rsidR="0022709F" w:rsidRPr="0022709F">
              <w:rPr>
                <w:rFonts w:cs="Arial"/>
                <w:b/>
                <w:sz w:val="18"/>
                <w:szCs w:val="18"/>
                <w:lang w:eastAsia="en-GB"/>
              </w:rPr>
              <w:t>Standard error</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65674D">
            <w:pPr>
              <w:spacing w:before="0"/>
              <w:ind w:left="0"/>
              <w:rPr>
                <w:rFonts w:cs="Arial"/>
                <w:sz w:val="18"/>
                <w:szCs w:val="18"/>
                <w:lang w:eastAsia="en-GB"/>
              </w:rPr>
            </w:pPr>
            <w:r w:rsidRPr="0022709F">
              <w:rPr>
                <w:rFonts w:cs="Arial"/>
                <w:bCs/>
                <w:sz w:val="18"/>
                <w:szCs w:val="18"/>
                <w:lang w:eastAsia="en-GB"/>
              </w:rPr>
              <w:t>Sport</w:t>
            </w:r>
            <w:r w:rsidR="00F500E1">
              <w:rPr>
                <w:rFonts w:cs="Arial"/>
                <w:bCs/>
                <w:sz w:val="18"/>
                <w:szCs w:val="18"/>
                <w:lang w:eastAsia="en-GB"/>
              </w:rPr>
              <w:t xml:space="preserve"> participation</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.058</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.026</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Museum</w:t>
            </w:r>
            <w:r w:rsidR="00F500E1">
              <w:rPr>
                <w:rFonts w:cs="Arial"/>
                <w:bCs/>
                <w:sz w:val="18"/>
                <w:szCs w:val="18"/>
                <w:lang w:eastAsia="en-GB"/>
              </w:rPr>
              <w:t xml:space="preserve"> visits</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.010</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.028</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Heritage</w:t>
            </w:r>
            <w:r w:rsidR="00F500E1">
              <w:rPr>
                <w:rFonts w:cs="Arial"/>
                <w:bCs/>
                <w:sz w:val="18"/>
                <w:szCs w:val="18"/>
                <w:lang w:eastAsia="en-GB"/>
              </w:rPr>
              <w:t xml:space="preserve"> visits</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.116</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0.036</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Archive</w:t>
            </w:r>
            <w:r w:rsidR="00F500E1">
              <w:rPr>
                <w:rFonts w:cs="Arial"/>
                <w:bCs/>
                <w:sz w:val="18"/>
                <w:szCs w:val="18"/>
                <w:lang w:eastAsia="en-GB"/>
              </w:rPr>
              <w:t xml:space="preserve"> visits</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.092</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0.054</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65674D">
            <w:pPr>
              <w:spacing w:before="0"/>
              <w:ind w:left="0"/>
              <w:rPr>
                <w:rFonts w:cs="Arial"/>
                <w:sz w:val="18"/>
                <w:szCs w:val="18"/>
                <w:lang w:eastAsia="en-GB"/>
              </w:rPr>
            </w:pPr>
            <w:r w:rsidRPr="0022709F">
              <w:rPr>
                <w:rFonts w:cs="Arial"/>
                <w:bCs/>
                <w:sz w:val="18"/>
                <w:szCs w:val="18"/>
                <w:lang w:eastAsia="en-GB"/>
              </w:rPr>
              <w:t>Arts attendance</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.059</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0.029</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Arts participation</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.015</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.025</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65674D">
            <w:pPr>
              <w:spacing w:before="0"/>
              <w:ind w:left="0"/>
              <w:rPr>
                <w:rFonts w:cs="Arial"/>
                <w:sz w:val="18"/>
                <w:szCs w:val="18"/>
                <w:lang w:eastAsia="en-GB"/>
              </w:rPr>
            </w:pPr>
            <w:r w:rsidRPr="0022709F">
              <w:rPr>
                <w:rFonts w:cs="Arial"/>
                <w:bCs/>
                <w:sz w:val="18"/>
                <w:szCs w:val="18"/>
                <w:lang w:eastAsia="en-GB"/>
              </w:rPr>
              <w:t>Olympic support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.121</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.026</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Urban area</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22709F" w:rsidP="00A213E0">
            <w:pPr>
              <w:spacing w:before="0"/>
              <w:ind w:left="0"/>
              <w:jc w:val="right"/>
              <w:rPr>
                <w:rFonts w:cs="Arial"/>
                <w:color w:val="000000"/>
                <w:sz w:val="18"/>
                <w:szCs w:val="18"/>
                <w:lang w:eastAsia="en-GB"/>
              </w:rPr>
            </w:pPr>
            <w:r w:rsidRPr="0022709F">
              <w:rPr>
                <w:rFonts w:cs="Arial"/>
                <w:color w:val="000000"/>
                <w:sz w:val="18"/>
                <w:szCs w:val="18"/>
                <w:lang w:eastAsia="en-GB"/>
              </w:rPr>
              <w:t>-</w:t>
            </w:r>
            <w:r w:rsidR="0065674D">
              <w:rPr>
                <w:rFonts w:cs="Arial"/>
                <w:color w:val="000000"/>
                <w:sz w:val="18"/>
                <w:szCs w:val="18"/>
                <w:lang w:eastAsia="en-GB"/>
              </w:rPr>
              <w:t>0</w:t>
            </w:r>
            <w:r w:rsidRPr="0022709F">
              <w:rPr>
                <w:rFonts w:cs="Arial"/>
                <w:color w:val="000000"/>
                <w:sz w:val="18"/>
                <w:szCs w:val="18"/>
                <w:lang w:eastAsia="en-GB"/>
              </w:rPr>
              <w:t>.044</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.031</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Lives with children</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.024</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0.029</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Working</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.123</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0.036</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Voluntary work</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.049</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0.027</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65674D">
            <w:pPr>
              <w:spacing w:before="0"/>
              <w:ind w:left="0"/>
              <w:rPr>
                <w:rFonts w:cs="Arial"/>
                <w:sz w:val="18"/>
                <w:szCs w:val="18"/>
                <w:lang w:eastAsia="en-GB"/>
              </w:rPr>
            </w:pPr>
            <w:r w:rsidRPr="0022709F">
              <w:rPr>
                <w:rFonts w:cs="Arial"/>
                <w:bCs/>
                <w:sz w:val="18"/>
                <w:szCs w:val="18"/>
                <w:lang w:eastAsia="en-GB"/>
              </w:rPr>
              <w:t>Library</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22709F" w:rsidP="00A213E0">
            <w:pPr>
              <w:spacing w:before="0"/>
              <w:ind w:left="0"/>
              <w:jc w:val="right"/>
              <w:rPr>
                <w:rFonts w:cs="Arial"/>
                <w:color w:val="000000"/>
                <w:sz w:val="18"/>
                <w:szCs w:val="18"/>
                <w:lang w:eastAsia="en-GB"/>
              </w:rPr>
            </w:pPr>
            <w:r w:rsidRPr="0022709F">
              <w:rPr>
                <w:rFonts w:cs="Arial"/>
                <w:color w:val="000000"/>
                <w:sz w:val="18"/>
                <w:szCs w:val="18"/>
                <w:lang w:eastAsia="en-GB"/>
              </w:rPr>
              <w:t>-</w:t>
            </w:r>
            <w:r w:rsidR="0065674D">
              <w:rPr>
                <w:rFonts w:cs="Arial"/>
                <w:color w:val="000000"/>
                <w:sz w:val="18"/>
                <w:szCs w:val="18"/>
                <w:lang w:eastAsia="en-GB"/>
              </w:rPr>
              <w:t>0</w:t>
            </w:r>
            <w:r w:rsidRPr="0022709F">
              <w:rPr>
                <w:rFonts w:cs="Arial"/>
                <w:color w:val="000000"/>
                <w:sz w:val="18"/>
                <w:szCs w:val="18"/>
                <w:lang w:eastAsia="en-GB"/>
              </w:rPr>
              <w:t>.076</w:t>
            </w:r>
            <w:r w:rsidR="0065674D">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.026</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65674D">
            <w:pPr>
              <w:spacing w:before="0"/>
              <w:ind w:left="0"/>
              <w:rPr>
                <w:rFonts w:cs="Arial"/>
                <w:sz w:val="18"/>
                <w:szCs w:val="18"/>
                <w:lang w:eastAsia="en-GB"/>
              </w:rPr>
            </w:pPr>
            <w:r w:rsidRPr="0022709F">
              <w:rPr>
                <w:rFonts w:cs="Arial"/>
                <w:bCs/>
                <w:sz w:val="18"/>
                <w:szCs w:val="18"/>
                <w:lang w:eastAsia="en-GB"/>
              </w:rPr>
              <w:t>North</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.119</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.042</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Midlands</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.039</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.045</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South</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.020</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.043</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East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.027</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0.050</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Marital Status</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.633</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0.028</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65674D">
            <w:pPr>
              <w:spacing w:before="0"/>
              <w:ind w:left="0"/>
              <w:rPr>
                <w:rFonts w:cs="Arial"/>
                <w:sz w:val="18"/>
                <w:szCs w:val="18"/>
                <w:lang w:eastAsia="en-GB"/>
              </w:rPr>
            </w:pPr>
            <w:r w:rsidRPr="0022709F">
              <w:rPr>
                <w:rFonts w:cs="Arial"/>
                <w:bCs/>
                <w:sz w:val="18"/>
                <w:szCs w:val="18"/>
                <w:lang w:eastAsia="en-GB"/>
              </w:rPr>
              <w:t>Health</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.541</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0.017</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Male</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22709F" w:rsidP="00A213E0">
            <w:pPr>
              <w:spacing w:before="0"/>
              <w:ind w:left="0"/>
              <w:jc w:val="right"/>
              <w:rPr>
                <w:rFonts w:cs="Arial"/>
                <w:color w:val="000000"/>
                <w:sz w:val="18"/>
                <w:szCs w:val="18"/>
                <w:lang w:eastAsia="en-GB"/>
              </w:rPr>
            </w:pPr>
            <w:r w:rsidRPr="0022709F">
              <w:rPr>
                <w:rFonts w:cs="Arial"/>
                <w:color w:val="000000"/>
                <w:sz w:val="18"/>
                <w:szCs w:val="18"/>
                <w:lang w:eastAsia="en-GB"/>
              </w:rPr>
              <w:t>-</w:t>
            </w:r>
            <w:r w:rsidR="0065674D">
              <w:rPr>
                <w:rFonts w:cs="Arial"/>
                <w:color w:val="000000"/>
                <w:sz w:val="18"/>
                <w:szCs w:val="18"/>
                <w:lang w:eastAsia="en-GB"/>
              </w:rPr>
              <w:t>0</w:t>
            </w:r>
            <w:r w:rsidRPr="0022709F">
              <w:rPr>
                <w:rFonts w:cs="Arial"/>
                <w:color w:val="000000"/>
                <w:sz w:val="18"/>
                <w:szCs w:val="18"/>
                <w:lang w:eastAsia="en-GB"/>
              </w:rPr>
              <w:t>.086</w:t>
            </w:r>
            <w:r w:rsidR="0065674D">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.026</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White</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.030</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0.046</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Religion</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.090</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.028</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Age</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22709F" w:rsidP="00A213E0">
            <w:pPr>
              <w:spacing w:before="0"/>
              <w:ind w:left="0"/>
              <w:jc w:val="right"/>
              <w:rPr>
                <w:rFonts w:cs="Arial"/>
                <w:color w:val="000000"/>
                <w:sz w:val="18"/>
                <w:szCs w:val="18"/>
                <w:lang w:eastAsia="en-GB"/>
              </w:rPr>
            </w:pPr>
            <w:r w:rsidRPr="0022709F">
              <w:rPr>
                <w:rFonts w:cs="Arial"/>
                <w:color w:val="000000"/>
                <w:sz w:val="18"/>
                <w:szCs w:val="18"/>
                <w:lang w:eastAsia="en-GB"/>
              </w:rPr>
              <w:t>-</w:t>
            </w:r>
            <w:r w:rsidR="0065674D">
              <w:rPr>
                <w:rFonts w:cs="Arial"/>
                <w:color w:val="000000"/>
                <w:sz w:val="18"/>
                <w:szCs w:val="18"/>
                <w:lang w:eastAsia="en-GB"/>
              </w:rPr>
              <w:t>0</w:t>
            </w:r>
            <w:r w:rsidRPr="0022709F">
              <w:rPr>
                <w:rFonts w:cs="Arial"/>
                <w:color w:val="000000"/>
                <w:sz w:val="18"/>
                <w:szCs w:val="18"/>
                <w:lang w:eastAsia="en-GB"/>
              </w:rPr>
              <w:t>.069</w:t>
            </w:r>
            <w:r w:rsidR="0065674D">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0.005</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Age squared</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.001</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.000</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LN income</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.055</w:t>
            </w:r>
            <w:r>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.015</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Education</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22709F" w:rsidP="00A213E0">
            <w:pPr>
              <w:spacing w:before="0"/>
              <w:ind w:left="0"/>
              <w:jc w:val="right"/>
              <w:rPr>
                <w:rFonts w:cs="Arial"/>
                <w:color w:val="000000"/>
                <w:sz w:val="18"/>
                <w:szCs w:val="18"/>
                <w:lang w:eastAsia="en-GB"/>
              </w:rPr>
            </w:pPr>
            <w:r w:rsidRPr="0022709F">
              <w:rPr>
                <w:rFonts w:cs="Arial"/>
                <w:color w:val="000000"/>
                <w:sz w:val="18"/>
                <w:szCs w:val="18"/>
                <w:lang w:eastAsia="en-GB"/>
              </w:rPr>
              <w:t>-</w:t>
            </w:r>
            <w:r w:rsidR="0065674D">
              <w:rPr>
                <w:rFonts w:cs="Arial"/>
                <w:color w:val="000000"/>
                <w:sz w:val="18"/>
                <w:szCs w:val="18"/>
                <w:lang w:eastAsia="en-GB"/>
              </w:rPr>
              <w:t>0</w:t>
            </w:r>
            <w:r w:rsidRPr="0022709F">
              <w:rPr>
                <w:rFonts w:cs="Arial"/>
                <w:color w:val="000000"/>
                <w:sz w:val="18"/>
                <w:szCs w:val="18"/>
                <w:lang w:eastAsia="en-GB"/>
              </w:rPr>
              <w:t>.108</w:t>
            </w:r>
            <w:r w:rsidR="0065674D">
              <w:rPr>
                <w:rFonts w:cs="Arial"/>
                <w:bCs/>
                <w:sz w:val="18"/>
                <w:szCs w:val="18"/>
                <w:lang w:eastAsia="en-GB"/>
              </w:rPr>
              <w:t>**</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0.042</w:t>
            </w:r>
          </w:p>
        </w:tc>
      </w:tr>
      <w:tr w:rsidR="0022709F" w:rsidRPr="0022709F" w:rsidTr="0022709F">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Social rented</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22709F" w:rsidP="00A213E0">
            <w:pPr>
              <w:spacing w:before="0"/>
              <w:ind w:left="0"/>
              <w:jc w:val="right"/>
              <w:rPr>
                <w:rFonts w:cs="Arial"/>
                <w:color w:val="000000"/>
                <w:sz w:val="18"/>
                <w:szCs w:val="18"/>
                <w:lang w:eastAsia="en-GB"/>
              </w:rPr>
            </w:pPr>
            <w:r w:rsidRPr="0022709F">
              <w:rPr>
                <w:rFonts w:cs="Arial"/>
                <w:color w:val="000000"/>
                <w:sz w:val="18"/>
                <w:szCs w:val="18"/>
                <w:lang w:eastAsia="en-GB"/>
              </w:rPr>
              <w:t>-</w:t>
            </w:r>
            <w:r w:rsidR="0065674D">
              <w:rPr>
                <w:rFonts w:cs="Arial"/>
                <w:color w:val="000000"/>
                <w:sz w:val="18"/>
                <w:szCs w:val="18"/>
                <w:lang w:eastAsia="en-GB"/>
              </w:rPr>
              <w:t>0</w:t>
            </w:r>
            <w:r w:rsidRPr="0022709F">
              <w:rPr>
                <w:rFonts w:cs="Arial"/>
                <w:color w:val="000000"/>
                <w:sz w:val="18"/>
                <w:szCs w:val="18"/>
                <w:lang w:eastAsia="en-GB"/>
              </w:rPr>
              <w:t>.064</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0.044</w:t>
            </w:r>
          </w:p>
        </w:tc>
      </w:tr>
      <w:tr w:rsidR="0022709F" w:rsidRPr="0022709F" w:rsidTr="008422F7">
        <w:trPr>
          <w:trHeight w:val="260"/>
        </w:trPr>
        <w:tc>
          <w:tcPr>
            <w:tcW w:w="2960" w:type="dxa"/>
            <w:tcBorders>
              <w:top w:val="nil"/>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 xml:space="preserve">Private rented </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22709F" w:rsidP="00A213E0">
            <w:pPr>
              <w:spacing w:before="0"/>
              <w:ind w:left="0"/>
              <w:jc w:val="right"/>
              <w:rPr>
                <w:rFonts w:cs="Arial"/>
                <w:color w:val="000000"/>
                <w:sz w:val="18"/>
                <w:szCs w:val="18"/>
                <w:lang w:eastAsia="en-GB"/>
              </w:rPr>
            </w:pPr>
            <w:r w:rsidRPr="0022709F">
              <w:rPr>
                <w:rFonts w:cs="Arial"/>
                <w:color w:val="000000"/>
                <w:sz w:val="18"/>
                <w:szCs w:val="18"/>
                <w:lang w:eastAsia="en-GB"/>
              </w:rPr>
              <w:t>-</w:t>
            </w:r>
            <w:r w:rsidR="0065674D">
              <w:rPr>
                <w:rFonts w:cs="Arial"/>
                <w:color w:val="000000"/>
                <w:sz w:val="18"/>
                <w:szCs w:val="18"/>
                <w:lang w:eastAsia="en-GB"/>
              </w:rPr>
              <w:t>0</w:t>
            </w:r>
            <w:r w:rsidRPr="0022709F">
              <w:rPr>
                <w:rFonts w:cs="Arial"/>
                <w:color w:val="000000"/>
                <w:sz w:val="18"/>
                <w:szCs w:val="18"/>
                <w:lang w:eastAsia="en-GB"/>
              </w:rPr>
              <w:t>.033</w:t>
            </w:r>
          </w:p>
        </w:tc>
        <w:tc>
          <w:tcPr>
            <w:tcW w:w="2161" w:type="dxa"/>
            <w:tcBorders>
              <w:top w:val="nil"/>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.035</w:t>
            </w:r>
          </w:p>
        </w:tc>
      </w:tr>
      <w:tr w:rsidR="0022709F" w:rsidRPr="0022709F" w:rsidTr="008422F7">
        <w:trPr>
          <w:trHeight w:val="26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2709F" w:rsidRPr="0022709F" w:rsidRDefault="0022709F" w:rsidP="0022709F">
            <w:pPr>
              <w:spacing w:before="0"/>
              <w:ind w:left="0"/>
              <w:rPr>
                <w:rFonts w:cs="Arial"/>
                <w:sz w:val="18"/>
                <w:szCs w:val="18"/>
                <w:lang w:eastAsia="en-GB"/>
              </w:rPr>
            </w:pPr>
            <w:r w:rsidRPr="0022709F">
              <w:rPr>
                <w:rFonts w:cs="Arial"/>
                <w:bCs/>
                <w:sz w:val="18"/>
                <w:szCs w:val="18"/>
                <w:lang w:eastAsia="en-GB"/>
              </w:rPr>
              <w:t>Socialise</w:t>
            </w:r>
          </w:p>
        </w:tc>
        <w:tc>
          <w:tcPr>
            <w:tcW w:w="2161" w:type="dxa"/>
            <w:tcBorders>
              <w:top w:val="single" w:sz="4" w:space="0" w:color="auto"/>
              <w:left w:val="nil"/>
              <w:bottom w:val="single" w:sz="4" w:space="0" w:color="auto"/>
              <w:right w:val="single" w:sz="4" w:space="0" w:color="auto"/>
            </w:tcBorders>
            <w:shd w:val="clear" w:color="auto" w:fill="auto"/>
            <w:noWrap/>
            <w:hideMark/>
          </w:tcPr>
          <w:p w:rsidR="0022709F" w:rsidRPr="0022709F" w:rsidRDefault="0065674D" w:rsidP="00A213E0">
            <w:pPr>
              <w:spacing w:before="0"/>
              <w:ind w:left="0"/>
              <w:jc w:val="right"/>
              <w:rPr>
                <w:rFonts w:cs="Arial"/>
                <w:color w:val="000000"/>
                <w:sz w:val="18"/>
                <w:szCs w:val="18"/>
                <w:lang w:eastAsia="en-GB"/>
              </w:rPr>
            </w:pPr>
            <w:r>
              <w:rPr>
                <w:rFonts w:cs="Arial"/>
                <w:color w:val="000000"/>
                <w:sz w:val="18"/>
                <w:szCs w:val="18"/>
                <w:lang w:eastAsia="en-GB"/>
              </w:rPr>
              <w:t>0</w:t>
            </w:r>
            <w:r w:rsidR="0022709F" w:rsidRPr="0022709F">
              <w:rPr>
                <w:rFonts w:cs="Arial"/>
                <w:color w:val="000000"/>
                <w:sz w:val="18"/>
                <w:szCs w:val="18"/>
                <w:lang w:eastAsia="en-GB"/>
              </w:rPr>
              <w:t>.237</w:t>
            </w:r>
            <w:r>
              <w:rPr>
                <w:rFonts w:cs="Arial"/>
                <w:bCs/>
                <w:sz w:val="18"/>
                <w:szCs w:val="18"/>
                <w:lang w:eastAsia="en-GB"/>
              </w:rPr>
              <w:t>***</w:t>
            </w:r>
          </w:p>
        </w:tc>
        <w:tc>
          <w:tcPr>
            <w:tcW w:w="2161" w:type="dxa"/>
            <w:tcBorders>
              <w:top w:val="single" w:sz="4" w:space="0" w:color="auto"/>
              <w:left w:val="nil"/>
              <w:bottom w:val="single" w:sz="4" w:space="0" w:color="auto"/>
              <w:right w:val="single" w:sz="4" w:space="0" w:color="auto"/>
            </w:tcBorders>
            <w:shd w:val="clear" w:color="auto" w:fill="auto"/>
            <w:noWrap/>
            <w:hideMark/>
          </w:tcPr>
          <w:p w:rsidR="0022709F"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0.042</w:t>
            </w:r>
          </w:p>
        </w:tc>
      </w:tr>
      <w:tr w:rsidR="008422F7" w:rsidRPr="0022709F" w:rsidTr="008422F7">
        <w:trPr>
          <w:trHeight w:val="26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8422F7" w:rsidRPr="0022709F" w:rsidRDefault="008422F7" w:rsidP="0022709F">
            <w:pPr>
              <w:spacing w:before="0"/>
              <w:ind w:left="0"/>
              <w:rPr>
                <w:rFonts w:cs="Arial"/>
                <w:bCs/>
                <w:sz w:val="18"/>
                <w:szCs w:val="18"/>
                <w:lang w:eastAsia="en-GB"/>
              </w:rPr>
            </w:pPr>
            <w:r>
              <w:rPr>
                <w:rFonts w:cs="Arial"/>
                <w:bCs/>
                <w:sz w:val="18"/>
                <w:szCs w:val="18"/>
                <w:lang w:eastAsia="en-GB"/>
              </w:rPr>
              <w:t>Constant</w:t>
            </w:r>
            <w:r w:rsidR="00E6145F">
              <w:rPr>
                <w:rFonts w:cs="Arial"/>
                <w:bCs/>
                <w:sz w:val="18"/>
                <w:szCs w:val="18"/>
                <w:lang w:eastAsia="en-GB"/>
              </w:rPr>
              <w:t>***</w:t>
            </w:r>
          </w:p>
        </w:tc>
        <w:tc>
          <w:tcPr>
            <w:tcW w:w="2161" w:type="dxa"/>
            <w:tcBorders>
              <w:top w:val="single" w:sz="4" w:space="0" w:color="auto"/>
              <w:left w:val="nil"/>
              <w:bottom w:val="single" w:sz="4" w:space="0" w:color="auto"/>
              <w:right w:val="single" w:sz="4" w:space="0" w:color="auto"/>
            </w:tcBorders>
            <w:shd w:val="clear" w:color="auto" w:fill="auto"/>
            <w:noWrap/>
          </w:tcPr>
          <w:p w:rsidR="008422F7" w:rsidRPr="0022709F" w:rsidRDefault="008422F7" w:rsidP="00A213E0">
            <w:pPr>
              <w:spacing w:before="0"/>
              <w:ind w:left="0"/>
              <w:jc w:val="right"/>
              <w:rPr>
                <w:rFonts w:cs="Arial"/>
                <w:color w:val="000000"/>
                <w:sz w:val="18"/>
                <w:szCs w:val="18"/>
                <w:lang w:eastAsia="en-GB"/>
              </w:rPr>
            </w:pPr>
            <w:r>
              <w:rPr>
                <w:rFonts w:cs="Arial"/>
                <w:color w:val="000000"/>
                <w:sz w:val="18"/>
                <w:szCs w:val="18"/>
                <w:lang w:eastAsia="en-GB"/>
              </w:rPr>
              <w:t>5.580</w:t>
            </w:r>
            <w:r w:rsidR="0065674D">
              <w:rPr>
                <w:rFonts w:cs="Arial"/>
                <w:bCs/>
                <w:sz w:val="18"/>
                <w:szCs w:val="18"/>
                <w:lang w:eastAsia="en-GB"/>
              </w:rPr>
              <w:t>***</w:t>
            </w:r>
          </w:p>
        </w:tc>
        <w:tc>
          <w:tcPr>
            <w:tcW w:w="2161" w:type="dxa"/>
            <w:tcBorders>
              <w:top w:val="single" w:sz="4" w:space="0" w:color="auto"/>
              <w:left w:val="nil"/>
              <w:bottom w:val="single" w:sz="4" w:space="0" w:color="auto"/>
              <w:right w:val="single" w:sz="4" w:space="0" w:color="auto"/>
            </w:tcBorders>
            <w:shd w:val="clear" w:color="auto" w:fill="auto"/>
            <w:noWrap/>
          </w:tcPr>
          <w:p w:rsidR="008422F7" w:rsidRPr="0022709F" w:rsidRDefault="00D62612" w:rsidP="0022709F">
            <w:pPr>
              <w:spacing w:before="0"/>
              <w:ind w:left="0"/>
              <w:jc w:val="right"/>
              <w:rPr>
                <w:rFonts w:cs="Arial"/>
                <w:color w:val="000000"/>
                <w:sz w:val="18"/>
                <w:szCs w:val="18"/>
                <w:lang w:eastAsia="en-GB"/>
              </w:rPr>
            </w:pPr>
            <w:r>
              <w:rPr>
                <w:rFonts w:cs="Arial"/>
                <w:color w:val="000000"/>
                <w:sz w:val="18"/>
                <w:szCs w:val="18"/>
                <w:lang w:eastAsia="en-GB"/>
              </w:rPr>
              <w:t>0</w:t>
            </w:r>
            <w:r w:rsidR="008422F7">
              <w:rPr>
                <w:rFonts w:cs="Arial"/>
                <w:color w:val="000000"/>
                <w:sz w:val="18"/>
                <w:szCs w:val="18"/>
                <w:lang w:eastAsia="en-GB"/>
              </w:rPr>
              <w:t>.1</w:t>
            </w:r>
            <w:r>
              <w:rPr>
                <w:rFonts w:cs="Arial"/>
                <w:color w:val="000000"/>
                <w:sz w:val="18"/>
                <w:szCs w:val="18"/>
                <w:lang w:eastAsia="en-GB"/>
              </w:rPr>
              <w:t>80</w:t>
            </w:r>
          </w:p>
        </w:tc>
      </w:tr>
      <w:tr w:rsidR="008422F7" w:rsidRPr="0022709F" w:rsidTr="000303F2">
        <w:trPr>
          <w:trHeight w:val="26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8422F7" w:rsidRPr="008422F7" w:rsidRDefault="008422F7" w:rsidP="0022709F">
            <w:pPr>
              <w:spacing w:before="0"/>
              <w:ind w:left="0"/>
              <w:rPr>
                <w:rFonts w:cs="Arial"/>
                <w:b/>
                <w:bCs/>
                <w:i/>
                <w:sz w:val="18"/>
                <w:szCs w:val="18"/>
                <w:lang w:eastAsia="en-GB"/>
              </w:rPr>
            </w:pPr>
            <w:r w:rsidRPr="008422F7">
              <w:rPr>
                <w:rFonts w:cs="Arial"/>
                <w:b/>
                <w:bCs/>
                <w:i/>
                <w:sz w:val="18"/>
                <w:szCs w:val="18"/>
                <w:lang w:eastAsia="en-GB"/>
              </w:rPr>
              <w:t xml:space="preserve">R Squared </w:t>
            </w:r>
          </w:p>
        </w:tc>
        <w:tc>
          <w:tcPr>
            <w:tcW w:w="4322" w:type="dxa"/>
            <w:gridSpan w:val="2"/>
            <w:tcBorders>
              <w:top w:val="single" w:sz="4" w:space="0" w:color="auto"/>
              <w:left w:val="nil"/>
              <w:bottom w:val="single" w:sz="4" w:space="0" w:color="auto"/>
              <w:right w:val="single" w:sz="4" w:space="0" w:color="auto"/>
            </w:tcBorders>
            <w:shd w:val="clear" w:color="auto" w:fill="auto"/>
            <w:noWrap/>
          </w:tcPr>
          <w:p w:rsidR="008422F7" w:rsidRPr="008422F7" w:rsidRDefault="008422F7" w:rsidP="008422F7">
            <w:pPr>
              <w:spacing w:before="0"/>
              <w:ind w:left="0"/>
              <w:jc w:val="center"/>
              <w:rPr>
                <w:rFonts w:cs="Arial"/>
                <w:b/>
                <w:i/>
                <w:color w:val="000000"/>
                <w:sz w:val="18"/>
                <w:szCs w:val="18"/>
                <w:lang w:eastAsia="en-GB"/>
              </w:rPr>
            </w:pPr>
            <w:r w:rsidRPr="008422F7">
              <w:rPr>
                <w:rFonts w:cs="Arial"/>
                <w:b/>
                <w:i/>
                <w:color w:val="000000"/>
                <w:sz w:val="18"/>
                <w:szCs w:val="18"/>
                <w:lang w:eastAsia="en-GB"/>
              </w:rPr>
              <w:t>.150</w:t>
            </w:r>
          </w:p>
        </w:tc>
      </w:tr>
      <w:tr w:rsidR="008422F7" w:rsidRPr="0022709F" w:rsidTr="000303F2">
        <w:trPr>
          <w:trHeight w:val="26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8422F7" w:rsidRPr="008422F7" w:rsidRDefault="008422F7" w:rsidP="0022709F">
            <w:pPr>
              <w:spacing w:before="0"/>
              <w:ind w:left="0"/>
              <w:rPr>
                <w:rFonts w:cs="Arial"/>
                <w:b/>
                <w:bCs/>
                <w:i/>
                <w:sz w:val="18"/>
                <w:szCs w:val="18"/>
                <w:lang w:eastAsia="en-GB"/>
              </w:rPr>
            </w:pPr>
            <w:r>
              <w:rPr>
                <w:rFonts w:cs="Arial"/>
                <w:b/>
                <w:bCs/>
                <w:i/>
                <w:sz w:val="18"/>
                <w:szCs w:val="18"/>
                <w:lang w:eastAsia="en-GB"/>
              </w:rPr>
              <w:t>Sample Size</w:t>
            </w:r>
          </w:p>
        </w:tc>
        <w:tc>
          <w:tcPr>
            <w:tcW w:w="4322" w:type="dxa"/>
            <w:gridSpan w:val="2"/>
            <w:tcBorders>
              <w:top w:val="single" w:sz="4" w:space="0" w:color="auto"/>
              <w:left w:val="nil"/>
              <w:bottom w:val="single" w:sz="4" w:space="0" w:color="auto"/>
              <w:right w:val="single" w:sz="4" w:space="0" w:color="auto"/>
            </w:tcBorders>
            <w:shd w:val="clear" w:color="auto" w:fill="auto"/>
            <w:noWrap/>
          </w:tcPr>
          <w:p w:rsidR="008422F7" w:rsidRPr="008422F7" w:rsidRDefault="008422F7" w:rsidP="008422F7">
            <w:pPr>
              <w:spacing w:before="0"/>
              <w:ind w:left="0"/>
              <w:jc w:val="center"/>
              <w:rPr>
                <w:rFonts w:cs="Arial"/>
                <w:b/>
                <w:i/>
                <w:color w:val="000000"/>
                <w:sz w:val="18"/>
                <w:szCs w:val="18"/>
                <w:lang w:eastAsia="en-GB"/>
              </w:rPr>
            </w:pPr>
            <w:r>
              <w:rPr>
                <w:rFonts w:cs="Arial"/>
                <w:b/>
                <w:i/>
                <w:color w:val="000000"/>
                <w:sz w:val="18"/>
                <w:szCs w:val="18"/>
                <w:lang w:eastAsia="en-GB"/>
              </w:rPr>
              <w:t>17,228</w:t>
            </w:r>
          </w:p>
        </w:tc>
      </w:tr>
      <w:tr w:rsidR="008422F7" w:rsidRPr="0022709F" w:rsidTr="000303F2">
        <w:trPr>
          <w:trHeight w:val="260"/>
        </w:trPr>
        <w:tc>
          <w:tcPr>
            <w:tcW w:w="2960" w:type="dxa"/>
            <w:tcBorders>
              <w:top w:val="single" w:sz="4" w:space="0" w:color="auto"/>
              <w:left w:val="single" w:sz="4" w:space="0" w:color="auto"/>
              <w:bottom w:val="single" w:sz="4" w:space="0" w:color="auto"/>
              <w:right w:val="single" w:sz="4" w:space="0" w:color="auto"/>
            </w:tcBorders>
            <w:shd w:val="clear" w:color="auto" w:fill="auto"/>
            <w:vAlign w:val="center"/>
          </w:tcPr>
          <w:p w:rsidR="008422F7" w:rsidRDefault="008422F7" w:rsidP="0022709F">
            <w:pPr>
              <w:spacing w:before="0"/>
              <w:ind w:left="0"/>
              <w:rPr>
                <w:rFonts w:cs="Arial"/>
                <w:b/>
                <w:bCs/>
                <w:i/>
                <w:sz w:val="18"/>
                <w:szCs w:val="18"/>
                <w:lang w:eastAsia="en-GB"/>
              </w:rPr>
            </w:pPr>
            <w:r>
              <w:rPr>
                <w:rFonts w:cs="Arial"/>
                <w:b/>
                <w:bCs/>
                <w:i/>
                <w:sz w:val="18"/>
                <w:szCs w:val="18"/>
                <w:lang w:eastAsia="en-GB"/>
              </w:rPr>
              <w:t>Significance</w:t>
            </w:r>
          </w:p>
        </w:tc>
        <w:tc>
          <w:tcPr>
            <w:tcW w:w="4322" w:type="dxa"/>
            <w:gridSpan w:val="2"/>
            <w:tcBorders>
              <w:top w:val="single" w:sz="4" w:space="0" w:color="auto"/>
              <w:left w:val="nil"/>
              <w:bottom w:val="single" w:sz="4" w:space="0" w:color="auto"/>
              <w:right w:val="single" w:sz="4" w:space="0" w:color="auto"/>
            </w:tcBorders>
            <w:shd w:val="clear" w:color="auto" w:fill="auto"/>
            <w:noWrap/>
          </w:tcPr>
          <w:p w:rsidR="008422F7" w:rsidRDefault="008422F7" w:rsidP="008422F7">
            <w:pPr>
              <w:spacing w:before="0"/>
              <w:ind w:left="0"/>
              <w:jc w:val="center"/>
              <w:rPr>
                <w:rFonts w:cs="Arial"/>
                <w:b/>
                <w:i/>
                <w:color w:val="000000"/>
                <w:sz w:val="18"/>
                <w:szCs w:val="18"/>
                <w:lang w:eastAsia="en-GB"/>
              </w:rPr>
            </w:pPr>
            <w:r>
              <w:rPr>
                <w:rFonts w:cs="Arial"/>
                <w:b/>
                <w:i/>
                <w:color w:val="000000"/>
                <w:sz w:val="18"/>
                <w:szCs w:val="18"/>
                <w:lang w:eastAsia="en-GB"/>
              </w:rPr>
              <w:t>***&lt;1%; **&lt;5%; *&lt;10%</w:t>
            </w:r>
          </w:p>
        </w:tc>
      </w:tr>
    </w:tbl>
    <w:p w:rsidR="007E048E" w:rsidRDefault="007E048E" w:rsidP="00852B68">
      <w:pPr>
        <w:spacing w:before="0"/>
        <w:ind w:left="1440"/>
        <w:rPr>
          <w:rFonts w:cs="Arial"/>
          <w:b/>
          <w:szCs w:val="22"/>
        </w:rPr>
      </w:pPr>
    </w:p>
    <w:p w:rsidR="001943DC" w:rsidRDefault="00C62721" w:rsidP="00C62721">
      <w:pPr>
        <w:spacing w:before="0"/>
        <w:ind w:left="1440"/>
        <w:rPr>
          <w:rFonts w:cs="Arial"/>
          <w:szCs w:val="22"/>
        </w:rPr>
      </w:pPr>
      <w:r>
        <w:rPr>
          <w:rFonts w:cs="Arial"/>
          <w:szCs w:val="22"/>
        </w:rPr>
        <w:t xml:space="preserve">The regression coefficients show the </w:t>
      </w:r>
      <w:r w:rsidR="003C1725">
        <w:rPr>
          <w:rFonts w:cs="Arial"/>
          <w:szCs w:val="22"/>
        </w:rPr>
        <w:t>association of the variable with the outcome (happiness) holding all other factors in the table constant.</w:t>
      </w:r>
    </w:p>
    <w:p w:rsidR="00A51E7C" w:rsidRDefault="00A51E7C" w:rsidP="00A51E7C">
      <w:pPr>
        <w:spacing w:before="0"/>
        <w:ind w:left="1440"/>
        <w:rPr>
          <w:rFonts w:cs="Arial"/>
          <w:szCs w:val="22"/>
        </w:rPr>
      </w:pPr>
      <w:r>
        <w:rPr>
          <w:rFonts w:cs="Arial"/>
          <w:szCs w:val="22"/>
        </w:rPr>
        <w:t>Results for the regions are relative to respondents who live in London.</w:t>
      </w:r>
    </w:p>
    <w:p w:rsidR="00A51E7C" w:rsidRDefault="00A51E7C" w:rsidP="00A51E7C">
      <w:pPr>
        <w:spacing w:before="0"/>
        <w:ind w:left="1440"/>
        <w:rPr>
          <w:rFonts w:cs="Arial"/>
          <w:szCs w:val="22"/>
        </w:rPr>
      </w:pPr>
      <w:r>
        <w:rPr>
          <w:rFonts w:cs="Arial"/>
          <w:szCs w:val="22"/>
        </w:rPr>
        <w:t>Results for social and private rented accommodation are relat</w:t>
      </w:r>
      <w:r w:rsidR="00086715">
        <w:rPr>
          <w:rFonts w:cs="Arial"/>
          <w:szCs w:val="22"/>
        </w:rPr>
        <w:t>ive to respondents who are home owners.</w:t>
      </w:r>
    </w:p>
    <w:p w:rsidR="00092738" w:rsidRDefault="00092738" w:rsidP="00A51E7C">
      <w:pPr>
        <w:spacing w:before="0"/>
        <w:ind w:left="1440"/>
        <w:rPr>
          <w:rFonts w:cs="Arial"/>
          <w:szCs w:val="22"/>
        </w:rPr>
      </w:pPr>
    </w:p>
    <w:p w:rsidR="00092738" w:rsidRPr="00C62721" w:rsidRDefault="00092738" w:rsidP="00A51E7C">
      <w:pPr>
        <w:spacing w:before="0"/>
        <w:ind w:left="1440"/>
        <w:rPr>
          <w:rFonts w:cs="Arial"/>
          <w:szCs w:val="22"/>
        </w:rPr>
      </w:pPr>
    </w:p>
    <w:p w:rsidR="001943DC" w:rsidRDefault="001943DC" w:rsidP="00852B68">
      <w:pPr>
        <w:spacing w:before="0"/>
        <w:ind w:left="1440"/>
        <w:rPr>
          <w:rFonts w:cs="Arial"/>
          <w:b/>
          <w:szCs w:val="22"/>
        </w:rPr>
      </w:pPr>
    </w:p>
    <w:p w:rsidR="00597E79" w:rsidRDefault="00597E79" w:rsidP="00852B68">
      <w:pPr>
        <w:spacing w:before="0"/>
        <w:ind w:left="1440"/>
        <w:rPr>
          <w:rFonts w:cs="Arial"/>
          <w:b/>
          <w:szCs w:val="22"/>
        </w:rPr>
      </w:pPr>
    </w:p>
    <w:p w:rsidR="00597E79" w:rsidRDefault="00597E79" w:rsidP="00852B68">
      <w:pPr>
        <w:spacing w:before="0"/>
        <w:ind w:left="1440"/>
        <w:rPr>
          <w:rFonts w:cs="Arial"/>
          <w:b/>
          <w:szCs w:val="22"/>
        </w:rPr>
      </w:pPr>
    </w:p>
    <w:p w:rsidR="00757358" w:rsidRDefault="00757358" w:rsidP="00852B68">
      <w:pPr>
        <w:spacing w:before="0"/>
        <w:ind w:left="1440"/>
        <w:rPr>
          <w:rFonts w:cs="Arial"/>
          <w:szCs w:val="22"/>
        </w:rPr>
      </w:pPr>
    </w:p>
    <w:p w:rsidR="001943DC" w:rsidRDefault="001943DC" w:rsidP="00852B68">
      <w:pPr>
        <w:spacing w:before="0"/>
        <w:ind w:left="1440"/>
        <w:rPr>
          <w:rFonts w:cs="Arial"/>
          <w:szCs w:val="22"/>
        </w:rPr>
      </w:pPr>
    </w:p>
    <w:p w:rsidR="00323FFB" w:rsidRDefault="00323FFB" w:rsidP="00392E19">
      <w:pPr>
        <w:spacing w:before="0"/>
        <w:ind w:left="0"/>
        <w:rPr>
          <w:rFonts w:cs="Arial"/>
          <w:szCs w:val="22"/>
        </w:rPr>
      </w:pPr>
    </w:p>
    <w:p w:rsidR="00392E19" w:rsidRDefault="00392E19" w:rsidP="00392E19">
      <w:pPr>
        <w:spacing w:before="0"/>
        <w:ind w:left="0"/>
        <w:rPr>
          <w:rFonts w:cs="Arial"/>
          <w:szCs w:val="22"/>
        </w:rPr>
      </w:pPr>
    </w:p>
    <w:p w:rsidR="00392E19" w:rsidRDefault="00392E19" w:rsidP="00392E19">
      <w:pPr>
        <w:spacing w:before="0"/>
        <w:ind w:left="0"/>
        <w:rPr>
          <w:rFonts w:cs="Arial"/>
          <w:szCs w:val="22"/>
        </w:rPr>
      </w:pPr>
    </w:p>
    <w:p w:rsidR="00392E19" w:rsidRDefault="00392E19" w:rsidP="00392E19">
      <w:pPr>
        <w:spacing w:before="0"/>
        <w:ind w:left="0"/>
        <w:rPr>
          <w:rFonts w:cs="Arial"/>
          <w:szCs w:val="22"/>
        </w:rPr>
      </w:pPr>
    </w:p>
    <w:p w:rsidR="00392E19" w:rsidRDefault="00392E19" w:rsidP="00392E19">
      <w:pPr>
        <w:spacing w:before="0"/>
        <w:ind w:left="0"/>
        <w:rPr>
          <w:rFonts w:cs="Arial"/>
          <w:szCs w:val="22"/>
        </w:rPr>
      </w:pPr>
    </w:p>
    <w:p w:rsidR="00392E19" w:rsidRDefault="00392E19" w:rsidP="00392E19">
      <w:pPr>
        <w:spacing w:before="0"/>
        <w:ind w:left="0"/>
        <w:rPr>
          <w:rFonts w:cs="Arial"/>
          <w:szCs w:val="22"/>
        </w:rPr>
      </w:pPr>
    </w:p>
    <w:p w:rsidR="00392E19" w:rsidRDefault="00392E19" w:rsidP="00392E19">
      <w:pPr>
        <w:spacing w:before="0"/>
        <w:ind w:left="0"/>
        <w:rPr>
          <w:rFonts w:cs="Arial"/>
          <w:szCs w:val="22"/>
        </w:rPr>
      </w:pPr>
    </w:p>
    <w:p w:rsidR="00392E19" w:rsidRDefault="00392E19" w:rsidP="00392E19">
      <w:pPr>
        <w:spacing w:before="0"/>
        <w:ind w:left="0"/>
        <w:rPr>
          <w:rFonts w:cs="Arial"/>
          <w:szCs w:val="22"/>
        </w:rPr>
      </w:pPr>
    </w:p>
    <w:p w:rsidR="00837D45" w:rsidRDefault="003A43CF" w:rsidP="00852B68">
      <w:pPr>
        <w:spacing w:before="0"/>
        <w:ind w:left="1440"/>
        <w:rPr>
          <w:rFonts w:cs="Arial"/>
          <w:szCs w:val="22"/>
        </w:rPr>
      </w:pPr>
      <w:r>
        <w:rPr>
          <w:rFonts w:cs="Arial"/>
          <w:szCs w:val="22"/>
        </w:rPr>
        <w:t>T</w:t>
      </w:r>
      <w:r w:rsidR="00392E19">
        <w:rPr>
          <w:rFonts w:cs="Arial"/>
          <w:szCs w:val="22"/>
        </w:rPr>
        <w:t>he following variables</w:t>
      </w:r>
      <w:r w:rsidR="00837D45" w:rsidRPr="00837D45">
        <w:rPr>
          <w:rFonts w:cs="Arial"/>
          <w:szCs w:val="22"/>
        </w:rPr>
        <w:t xml:space="preserve"> </w:t>
      </w:r>
      <w:r w:rsidR="00392E19">
        <w:rPr>
          <w:rFonts w:cs="Arial"/>
          <w:szCs w:val="22"/>
        </w:rPr>
        <w:t xml:space="preserve">had positive coefficients and </w:t>
      </w:r>
      <w:r w:rsidR="001C25D1">
        <w:rPr>
          <w:rFonts w:cs="Arial"/>
          <w:szCs w:val="22"/>
        </w:rPr>
        <w:t>had a</w:t>
      </w:r>
      <w:r w:rsidR="00837D45" w:rsidRPr="00837D45">
        <w:rPr>
          <w:rFonts w:cs="Arial"/>
          <w:szCs w:val="22"/>
        </w:rPr>
        <w:t xml:space="preserve"> </w:t>
      </w:r>
      <w:r w:rsidR="00392E19">
        <w:rPr>
          <w:rFonts w:cs="Arial"/>
          <w:szCs w:val="22"/>
        </w:rPr>
        <w:t>statistically significant</w:t>
      </w:r>
      <w:r w:rsidR="00E506D0">
        <w:rPr>
          <w:rFonts w:cs="Arial"/>
          <w:szCs w:val="22"/>
        </w:rPr>
        <w:t xml:space="preserve"> </w:t>
      </w:r>
      <w:r w:rsidR="00837D45" w:rsidRPr="00837D45">
        <w:rPr>
          <w:rFonts w:cs="Arial"/>
          <w:szCs w:val="22"/>
        </w:rPr>
        <w:t>associat</w:t>
      </w:r>
      <w:r w:rsidR="001C25D1">
        <w:rPr>
          <w:rFonts w:cs="Arial"/>
          <w:szCs w:val="22"/>
        </w:rPr>
        <w:t>ion</w:t>
      </w:r>
      <w:r w:rsidR="00837D45" w:rsidRPr="00837D45">
        <w:rPr>
          <w:rFonts w:cs="Arial"/>
          <w:szCs w:val="22"/>
        </w:rPr>
        <w:t xml:space="preserve"> with </w:t>
      </w:r>
      <w:r w:rsidR="00837D45" w:rsidRPr="00837D45">
        <w:rPr>
          <w:rFonts w:cs="Arial"/>
          <w:b/>
          <w:szCs w:val="22"/>
        </w:rPr>
        <w:t>higher</w:t>
      </w:r>
      <w:r w:rsidR="00837D45" w:rsidRPr="00837D45">
        <w:rPr>
          <w:rFonts w:cs="Arial"/>
          <w:szCs w:val="22"/>
        </w:rPr>
        <w:t xml:space="preserve"> happiness scores</w:t>
      </w:r>
      <w:r w:rsidR="00392E19">
        <w:rPr>
          <w:rStyle w:val="FootnoteReference"/>
          <w:rFonts w:cs="Arial"/>
          <w:szCs w:val="22"/>
        </w:rPr>
        <w:footnoteReference w:id="12"/>
      </w:r>
      <w:r w:rsidR="00837D45" w:rsidRPr="00837D45">
        <w:rPr>
          <w:rFonts w:cs="Arial"/>
          <w:szCs w:val="22"/>
        </w:rPr>
        <w:t>:</w:t>
      </w:r>
    </w:p>
    <w:p w:rsidR="00735474" w:rsidRDefault="00735474" w:rsidP="00735474">
      <w:pPr>
        <w:numPr>
          <w:ilvl w:val="0"/>
          <w:numId w:val="73"/>
        </w:numPr>
        <w:spacing w:before="0"/>
        <w:rPr>
          <w:rFonts w:cs="Arial"/>
          <w:szCs w:val="22"/>
        </w:rPr>
      </w:pPr>
      <w:r w:rsidRPr="00837D45">
        <w:rPr>
          <w:rFonts w:cs="Arial"/>
          <w:szCs w:val="22"/>
        </w:rPr>
        <w:t>Those that had participated in moderate intensity sport within the last 4 weeks</w:t>
      </w:r>
      <w:r w:rsidR="00392E19">
        <w:rPr>
          <w:rFonts w:cs="Arial"/>
          <w:szCs w:val="22"/>
        </w:rPr>
        <w:t>.</w:t>
      </w:r>
      <w:r w:rsidR="00F642FF">
        <w:rPr>
          <w:rFonts w:cs="Arial"/>
          <w:szCs w:val="22"/>
        </w:rPr>
        <w:t xml:space="preserve"> On average they reported happiness scores 0.8% greater than those who had not.</w:t>
      </w:r>
    </w:p>
    <w:p w:rsidR="00735474" w:rsidRDefault="00735474" w:rsidP="00735474">
      <w:pPr>
        <w:numPr>
          <w:ilvl w:val="0"/>
          <w:numId w:val="73"/>
        </w:numPr>
        <w:spacing w:before="0"/>
        <w:rPr>
          <w:rFonts w:cs="Arial"/>
          <w:szCs w:val="22"/>
        </w:rPr>
      </w:pPr>
      <w:r>
        <w:rPr>
          <w:rFonts w:cs="Arial"/>
          <w:szCs w:val="22"/>
        </w:rPr>
        <w:t>Those that had visited a heritage site in the last 12 months</w:t>
      </w:r>
      <w:r w:rsidR="00392E19">
        <w:rPr>
          <w:rFonts w:cs="Arial"/>
          <w:szCs w:val="22"/>
        </w:rPr>
        <w:t>.</w:t>
      </w:r>
      <w:r w:rsidR="00F642FF">
        <w:rPr>
          <w:rFonts w:cs="Arial"/>
          <w:szCs w:val="22"/>
        </w:rPr>
        <w:t xml:space="preserve"> On average they reported happiness scores 1.6% greater than those who had not.</w:t>
      </w:r>
    </w:p>
    <w:p w:rsidR="00735474" w:rsidRDefault="00392E19" w:rsidP="00735474">
      <w:pPr>
        <w:numPr>
          <w:ilvl w:val="0"/>
          <w:numId w:val="73"/>
        </w:numPr>
        <w:spacing w:before="0"/>
        <w:rPr>
          <w:rFonts w:cs="Arial"/>
          <w:szCs w:val="22"/>
        </w:rPr>
      </w:pPr>
      <w:r>
        <w:rPr>
          <w:rFonts w:cs="Arial"/>
          <w:szCs w:val="22"/>
        </w:rPr>
        <w:t>Those that had attended</w:t>
      </w:r>
      <w:r w:rsidR="00735474" w:rsidRPr="00837D45">
        <w:rPr>
          <w:rFonts w:cs="Arial"/>
          <w:szCs w:val="22"/>
        </w:rPr>
        <w:t xml:space="preserve"> </w:t>
      </w:r>
      <w:r>
        <w:rPr>
          <w:rFonts w:cs="Arial"/>
          <w:szCs w:val="22"/>
        </w:rPr>
        <w:t>an</w:t>
      </w:r>
      <w:r w:rsidR="00735474" w:rsidRPr="00837D45">
        <w:rPr>
          <w:rFonts w:cs="Arial"/>
          <w:szCs w:val="22"/>
        </w:rPr>
        <w:t xml:space="preserve"> arts</w:t>
      </w:r>
      <w:r>
        <w:rPr>
          <w:rFonts w:cs="Arial"/>
          <w:szCs w:val="22"/>
        </w:rPr>
        <w:t xml:space="preserve"> event</w:t>
      </w:r>
      <w:r w:rsidR="00735474" w:rsidRPr="00837D45">
        <w:rPr>
          <w:rFonts w:cs="Arial"/>
          <w:szCs w:val="22"/>
        </w:rPr>
        <w:t xml:space="preserve"> within the last 12 months</w:t>
      </w:r>
      <w:r w:rsidR="00F642FF">
        <w:rPr>
          <w:rFonts w:cs="Arial"/>
          <w:szCs w:val="22"/>
        </w:rPr>
        <w:t>. On average they reported happiness scores 0.8% greater than those who had not.</w:t>
      </w:r>
    </w:p>
    <w:p w:rsidR="00092738" w:rsidRDefault="00092738" w:rsidP="00092738">
      <w:pPr>
        <w:spacing w:before="0"/>
        <w:rPr>
          <w:rFonts w:cs="Arial"/>
          <w:szCs w:val="22"/>
        </w:rPr>
      </w:pPr>
    </w:p>
    <w:p w:rsidR="00092738" w:rsidRPr="00837D45" w:rsidRDefault="00092738" w:rsidP="00092738">
      <w:pPr>
        <w:spacing w:before="0"/>
        <w:ind w:left="1440"/>
        <w:rPr>
          <w:rFonts w:cs="Arial"/>
          <w:szCs w:val="22"/>
        </w:rPr>
      </w:pPr>
      <w:r>
        <w:rPr>
          <w:rFonts w:cs="Arial"/>
          <w:szCs w:val="22"/>
        </w:rPr>
        <w:t>Given that wellbeing does not vary greatly due to external factors, the changes described above are non-</w:t>
      </w:r>
      <w:r w:rsidR="0063199F">
        <w:rPr>
          <w:rFonts w:cs="Arial"/>
          <w:szCs w:val="22"/>
        </w:rPr>
        <w:t>trivial</w:t>
      </w:r>
      <w:r>
        <w:rPr>
          <w:rFonts w:cs="Arial"/>
          <w:szCs w:val="22"/>
        </w:rPr>
        <w:t>.</w:t>
      </w:r>
    </w:p>
    <w:p w:rsidR="006A53D2" w:rsidRDefault="006A53D2" w:rsidP="006A53D2">
      <w:pPr>
        <w:spacing w:before="0"/>
        <w:ind w:left="1418"/>
        <w:rPr>
          <w:rFonts w:cs="Arial"/>
          <w:szCs w:val="22"/>
        </w:rPr>
      </w:pPr>
    </w:p>
    <w:p w:rsidR="00392E19" w:rsidRPr="00392E19" w:rsidRDefault="00392E19" w:rsidP="006A53D2">
      <w:pPr>
        <w:spacing w:before="0"/>
        <w:ind w:left="1418"/>
        <w:rPr>
          <w:rFonts w:cs="Arial"/>
          <w:szCs w:val="22"/>
        </w:rPr>
      </w:pPr>
      <w:r>
        <w:rPr>
          <w:rFonts w:cs="Arial"/>
          <w:szCs w:val="22"/>
        </w:rPr>
        <w:t xml:space="preserve">Conversely, the following had negative coefficients and </w:t>
      </w:r>
      <w:r w:rsidR="001C25D1">
        <w:rPr>
          <w:rFonts w:cs="Arial"/>
          <w:szCs w:val="22"/>
        </w:rPr>
        <w:t>had a</w:t>
      </w:r>
      <w:r w:rsidR="009B4F83">
        <w:rPr>
          <w:rFonts w:cs="Arial"/>
          <w:szCs w:val="22"/>
        </w:rPr>
        <w:t xml:space="preserve"> statistically significant</w:t>
      </w:r>
      <w:r>
        <w:rPr>
          <w:rFonts w:cs="Arial"/>
          <w:szCs w:val="22"/>
        </w:rPr>
        <w:t xml:space="preserve"> associat</w:t>
      </w:r>
      <w:r w:rsidR="001C25D1">
        <w:rPr>
          <w:rFonts w:cs="Arial"/>
          <w:szCs w:val="22"/>
        </w:rPr>
        <w:t>ion</w:t>
      </w:r>
      <w:r>
        <w:rPr>
          <w:rFonts w:cs="Arial"/>
          <w:szCs w:val="22"/>
        </w:rPr>
        <w:t xml:space="preserve"> with </w:t>
      </w:r>
      <w:r>
        <w:rPr>
          <w:rFonts w:cs="Arial"/>
          <w:b/>
          <w:szCs w:val="22"/>
        </w:rPr>
        <w:t>lower</w:t>
      </w:r>
      <w:r>
        <w:rPr>
          <w:rFonts w:cs="Arial"/>
          <w:szCs w:val="22"/>
        </w:rPr>
        <w:t xml:space="preserve"> happiness scores:</w:t>
      </w:r>
    </w:p>
    <w:p w:rsidR="00392E19" w:rsidRDefault="00392E19" w:rsidP="006A53D2">
      <w:pPr>
        <w:spacing w:before="0"/>
        <w:ind w:left="1418"/>
        <w:rPr>
          <w:rFonts w:cs="Arial"/>
          <w:szCs w:val="22"/>
        </w:rPr>
      </w:pPr>
    </w:p>
    <w:p w:rsidR="001458E9" w:rsidRDefault="00837D45" w:rsidP="00852B68">
      <w:pPr>
        <w:numPr>
          <w:ilvl w:val="0"/>
          <w:numId w:val="74"/>
        </w:numPr>
        <w:spacing w:before="0"/>
        <w:ind w:left="1784"/>
        <w:rPr>
          <w:rFonts w:cs="Arial"/>
          <w:szCs w:val="22"/>
        </w:rPr>
      </w:pPr>
      <w:r w:rsidRPr="00837D45">
        <w:rPr>
          <w:rFonts w:cs="Arial"/>
          <w:szCs w:val="22"/>
        </w:rPr>
        <w:t>Those that had visited a library within the last 12 months</w:t>
      </w:r>
      <w:r w:rsidR="00F642FF">
        <w:rPr>
          <w:rFonts w:cs="Arial"/>
          <w:szCs w:val="22"/>
        </w:rPr>
        <w:t>. On average they reported happiness scores 1.0% less than those who had not.</w:t>
      </w:r>
    </w:p>
    <w:p w:rsidR="00330E8F" w:rsidRDefault="00330E8F" w:rsidP="00852B68">
      <w:pPr>
        <w:spacing w:before="0"/>
        <w:ind w:left="1402"/>
        <w:rPr>
          <w:rFonts w:cs="Arial"/>
          <w:szCs w:val="22"/>
        </w:rPr>
      </w:pPr>
    </w:p>
    <w:p w:rsidR="001458E9" w:rsidRPr="001458E9" w:rsidRDefault="001458E9" w:rsidP="00852B68">
      <w:pPr>
        <w:spacing w:before="0"/>
        <w:ind w:left="1402"/>
        <w:rPr>
          <w:rFonts w:cs="Arial"/>
          <w:szCs w:val="22"/>
        </w:rPr>
      </w:pPr>
      <w:r>
        <w:rPr>
          <w:rFonts w:cs="Arial"/>
          <w:szCs w:val="22"/>
        </w:rPr>
        <w:t>The reasons underlying this finding are not clear.  Further work will be needed to understand whether the nature of library use and/or the happiness levels of those groups using libraries are key factors.</w:t>
      </w:r>
    </w:p>
    <w:p w:rsidR="006A53D2" w:rsidRDefault="006A53D2" w:rsidP="00852B68">
      <w:pPr>
        <w:spacing w:before="0"/>
        <w:ind w:left="1402"/>
        <w:rPr>
          <w:rFonts w:cs="Arial"/>
          <w:szCs w:val="22"/>
        </w:rPr>
      </w:pPr>
    </w:p>
    <w:p w:rsidR="00732525" w:rsidRDefault="00F55D4D" w:rsidP="00852B68">
      <w:pPr>
        <w:spacing w:before="0"/>
        <w:ind w:left="1402"/>
        <w:rPr>
          <w:rFonts w:cs="Arial"/>
          <w:szCs w:val="22"/>
        </w:rPr>
      </w:pPr>
      <w:r>
        <w:rPr>
          <w:rFonts w:cs="Arial"/>
          <w:szCs w:val="22"/>
        </w:rPr>
        <w:t>Engagement</w:t>
      </w:r>
      <w:r w:rsidR="00735474">
        <w:rPr>
          <w:rFonts w:cs="Arial"/>
          <w:szCs w:val="22"/>
        </w:rPr>
        <w:t xml:space="preserve"> with the </w:t>
      </w:r>
      <w:r w:rsidR="00732525">
        <w:rPr>
          <w:rFonts w:cs="Arial"/>
          <w:szCs w:val="22"/>
        </w:rPr>
        <w:t>following</w:t>
      </w:r>
      <w:r w:rsidR="00735474">
        <w:rPr>
          <w:rFonts w:cs="Arial"/>
          <w:szCs w:val="22"/>
        </w:rPr>
        <w:t xml:space="preserve"> DCMS sectors</w:t>
      </w:r>
      <w:r>
        <w:rPr>
          <w:rFonts w:cs="Arial"/>
          <w:szCs w:val="22"/>
        </w:rPr>
        <w:t xml:space="preserve"> was</w:t>
      </w:r>
      <w:r w:rsidR="00732525">
        <w:rPr>
          <w:rFonts w:cs="Arial"/>
          <w:szCs w:val="22"/>
        </w:rPr>
        <w:t xml:space="preserve"> </w:t>
      </w:r>
      <w:r w:rsidR="00732525" w:rsidRPr="00272EDA">
        <w:rPr>
          <w:rFonts w:cs="Arial"/>
          <w:b/>
          <w:szCs w:val="22"/>
        </w:rPr>
        <w:t>not</w:t>
      </w:r>
      <w:r w:rsidR="00732525">
        <w:rPr>
          <w:rFonts w:cs="Arial"/>
          <w:szCs w:val="22"/>
        </w:rPr>
        <w:t xml:space="preserve"> found to be significantly associated with happiness within the model:</w:t>
      </w:r>
    </w:p>
    <w:p w:rsidR="00732525" w:rsidRDefault="00732525" w:rsidP="00330E8F">
      <w:pPr>
        <w:numPr>
          <w:ilvl w:val="0"/>
          <w:numId w:val="74"/>
        </w:numPr>
        <w:spacing w:before="0"/>
        <w:rPr>
          <w:rFonts w:cs="Arial"/>
          <w:szCs w:val="22"/>
        </w:rPr>
      </w:pPr>
      <w:r>
        <w:rPr>
          <w:rFonts w:cs="Arial"/>
          <w:szCs w:val="22"/>
        </w:rPr>
        <w:t>Those that had visited a museum or gallery in the last 12 months</w:t>
      </w:r>
    </w:p>
    <w:p w:rsidR="00F642FF" w:rsidRDefault="00F642FF" w:rsidP="00330E8F">
      <w:pPr>
        <w:numPr>
          <w:ilvl w:val="0"/>
          <w:numId w:val="74"/>
        </w:numPr>
        <w:spacing w:before="0"/>
        <w:rPr>
          <w:rFonts w:cs="Arial"/>
          <w:szCs w:val="22"/>
        </w:rPr>
      </w:pPr>
      <w:r>
        <w:rPr>
          <w:rFonts w:cs="Arial"/>
          <w:szCs w:val="22"/>
        </w:rPr>
        <w:t>Those that had participated in arts activities</w:t>
      </w:r>
      <w:r w:rsidR="00F400B5">
        <w:rPr>
          <w:rFonts w:cs="Arial"/>
          <w:szCs w:val="22"/>
        </w:rPr>
        <w:t xml:space="preserve"> (as opposed to attending)</w:t>
      </w:r>
      <w:r>
        <w:rPr>
          <w:rFonts w:cs="Arial"/>
          <w:szCs w:val="22"/>
        </w:rPr>
        <w:t xml:space="preserve"> as defined in table 1 in the last 12 months.</w:t>
      </w:r>
    </w:p>
    <w:p w:rsidR="006A53D2" w:rsidRPr="00837D45" w:rsidRDefault="006A53D2" w:rsidP="00852B68">
      <w:pPr>
        <w:spacing w:before="0"/>
        <w:ind w:left="1380"/>
        <w:rPr>
          <w:rFonts w:cs="Arial"/>
          <w:szCs w:val="22"/>
        </w:rPr>
      </w:pPr>
    </w:p>
    <w:p w:rsidR="00525134" w:rsidRDefault="00525134" w:rsidP="006A53D2">
      <w:pPr>
        <w:spacing w:before="0"/>
        <w:ind w:left="1418"/>
        <w:rPr>
          <w:rFonts w:cs="Arial"/>
          <w:szCs w:val="22"/>
        </w:rPr>
      </w:pPr>
    </w:p>
    <w:p w:rsidR="00525134" w:rsidRDefault="00525134" w:rsidP="006A53D2">
      <w:pPr>
        <w:spacing w:before="0"/>
        <w:ind w:left="1418"/>
        <w:rPr>
          <w:rFonts w:cs="Arial"/>
          <w:szCs w:val="22"/>
        </w:rPr>
      </w:pPr>
    </w:p>
    <w:p w:rsidR="00525134" w:rsidRDefault="00525134" w:rsidP="006A53D2">
      <w:pPr>
        <w:spacing w:before="0"/>
        <w:ind w:left="1418"/>
        <w:rPr>
          <w:rFonts w:cs="Arial"/>
          <w:szCs w:val="22"/>
        </w:rPr>
      </w:pPr>
    </w:p>
    <w:p w:rsidR="00525134" w:rsidRDefault="00525134" w:rsidP="006A53D2">
      <w:pPr>
        <w:spacing w:before="0"/>
        <w:ind w:left="1418"/>
        <w:rPr>
          <w:rFonts w:cs="Arial"/>
          <w:szCs w:val="22"/>
        </w:rPr>
      </w:pPr>
    </w:p>
    <w:p w:rsidR="00525134" w:rsidRDefault="00525134" w:rsidP="006A53D2">
      <w:pPr>
        <w:spacing w:before="0"/>
        <w:ind w:left="1418"/>
        <w:rPr>
          <w:rFonts w:cs="Arial"/>
          <w:szCs w:val="22"/>
        </w:rPr>
      </w:pPr>
    </w:p>
    <w:p w:rsidR="00525134" w:rsidRDefault="00525134" w:rsidP="006A53D2">
      <w:pPr>
        <w:spacing w:before="0"/>
        <w:ind w:left="1418"/>
        <w:rPr>
          <w:rFonts w:cs="Arial"/>
          <w:szCs w:val="22"/>
        </w:rPr>
      </w:pPr>
    </w:p>
    <w:p w:rsidR="00323FFB" w:rsidRDefault="00323FFB" w:rsidP="00852B68">
      <w:pPr>
        <w:spacing w:before="0"/>
        <w:ind w:left="1440"/>
        <w:rPr>
          <w:noProof/>
          <w:lang w:eastAsia="en-GB"/>
        </w:rPr>
      </w:pPr>
    </w:p>
    <w:p w:rsidR="00D71198" w:rsidRPr="00D71198" w:rsidRDefault="00D71198" w:rsidP="00D71198">
      <w:bookmarkStart w:id="8" w:name="_Toc341271391"/>
      <w:bookmarkStart w:id="9" w:name="_Toc351360926"/>
      <w:bookmarkStart w:id="10" w:name="_Toc332781662"/>
    </w:p>
    <w:bookmarkEnd w:id="8"/>
    <w:bookmarkEnd w:id="9"/>
    <w:p w:rsidR="00A03347" w:rsidRDefault="00A03347" w:rsidP="006A53D2">
      <w:pPr>
        <w:spacing w:before="0"/>
      </w:pPr>
    </w:p>
    <w:bookmarkEnd w:id="10"/>
    <w:p w:rsidR="008D4482" w:rsidRDefault="008D763F" w:rsidP="006A53D2">
      <w:pPr>
        <w:spacing w:before="0"/>
        <w:ind w:left="1440"/>
        <w:rPr>
          <w:szCs w:val="22"/>
          <w:lang w:val="en-US"/>
        </w:rPr>
      </w:pPr>
      <w:r>
        <w:rPr>
          <w:szCs w:val="22"/>
          <w:lang w:val="en-US"/>
        </w:rPr>
        <w:br w:type="page"/>
      </w:r>
    </w:p>
    <w:p w:rsidR="002475EA" w:rsidRDefault="002475EA" w:rsidP="006A53D2">
      <w:pPr>
        <w:spacing w:before="0"/>
        <w:ind w:left="1440"/>
        <w:rPr>
          <w:szCs w:val="22"/>
          <w:lang w:val="en-US"/>
        </w:rPr>
      </w:pPr>
    </w:p>
    <w:p w:rsidR="002475EA" w:rsidRDefault="002475EA" w:rsidP="006A53D2">
      <w:pPr>
        <w:spacing w:before="0"/>
        <w:ind w:left="1440"/>
        <w:rPr>
          <w:szCs w:val="22"/>
          <w:lang w:val="en-US"/>
        </w:rPr>
      </w:pPr>
    </w:p>
    <w:p w:rsidR="002475EA" w:rsidRDefault="002475EA" w:rsidP="006A53D2">
      <w:pPr>
        <w:spacing w:before="0"/>
        <w:ind w:left="1440"/>
        <w:rPr>
          <w:szCs w:val="22"/>
          <w:lang w:val="en-US"/>
        </w:rPr>
      </w:pPr>
    </w:p>
    <w:p w:rsidR="002475EA" w:rsidRDefault="002475EA" w:rsidP="006A53D2">
      <w:pPr>
        <w:spacing w:before="0"/>
        <w:ind w:left="1440"/>
        <w:rPr>
          <w:szCs w:val="22"/>
          <w:lang w:val="en-US"/>
        </w:rPr>
      </w:pPr>
    </w:p>
    <w:p w:rsidR="002475EA" w:rsidRDefault="002475EA" w:rsidP="006A53D2">
      <w:pPr>
        <w:spacing w:before="0"/>
        <w:ind w:left="1440"/>
        <w:rPr>
          <w:szCs w:val="22"/>
          <w:lang w:val="en-US"/>
        </w:rPr>
      </w:pPr>
    </w:p>
    <w:p w:rsidR="002475EA" w:rsidRDefault="002475EA" w:rsidP="006A53D2">
      <w:pPr>
        <w:spacing w:before="0"/>
        <w:ind w:left="1440"/>
        <w:rPr>
          <w:szCs w:val="22"/>
          <w:lang w:val="en-US"/>
        </w:rPr>
      </w:pPr>
    </w:p>
    <w:p w:rsidR="007721CD" w:rsidRDefault="007721CD" w:rsidP="006A53D2">
      <w:pPr>
        <w:spacing w:before="0"/>
        <w:ind w:left="1440"/>
        <w:rPr>
          <w:szCs w:val="22"/>
          <w:lang w:val="en-US"/>
        </w:rPr>
      </w:pPr>
    </w:p>
    <w:p w:rsidR="007721CD" w:rsidRDefault="007721CD" w:rsidP="006A53D2">
      <w:pPr>
        <w:spacing w:before="0"/>
        <w:ind w:left="1440"/>
        <w:rPr>
          <w:szCs w:val="22"/>
          <w:lang w:val="en-US"/>
        </w:rPr>
      </w:pPr>
    </w:p>
    <w:p w:rsidR="007721CD" w:rsidRDefault="007721CD" w:rsidP="006A53D2">
      <w:pPr>
        <w:spacing w:before="0"/>
        <w:ind w:left="1440"/>
        <w:rPr>
          <w:szCs w:val="22"/>
          <w:lang w:val="en-US"/>
        </w:rPr>
      </w:pPr>
    </w:p>
    <w:p w:rsidR="007721CD" w:rsidRDefault="007721CD" w:rsidP="006A53D2">
      <w:pPr>
        <w:spacing w:before="0"/>
        <w:ind w:left="1440"/>
        <w:rPr>
          <w:szCs w:val="22"/>
          <w:lang w:val="en-US"/>
        </w:rPr>
      </w:pPr>
    </w:p>
    <w:p w:rsidR="007721CD" w:rsidRDefault="007721CD" w:rsidP="006A53D2">
      <w:pPr>
        <w:spacing w:before="0"/>
        <w:ind w:left="1440"/>
        <w:rPr>
          <w:szCs w:val="22"/>
          <w:lang w:val="en-US"/>
        </w:rPr>
      </w:pPr>
    </w:p>
    <w:p w:rsidR="007721CD" w:rsidRDefault="007721CD" w:rsidP="006A53D2">
      <w:pPr>
        <w:spacing w:before="0"/>
        <w:ind w:left="1440"/>
        <w:rPr>
          <w:szCs w:val="22"/>
          <w:lang w:val="en-US"/>
        </w:rPr>
      </w:pPr>
    </w:p>
    <w:p w:rsidR="007721CD" w:rsidRDefault="007721CD" w:rsidP="006A53D2">
      <w:pPr>
        <w:spacing w:before="0"/>
        <w:ind w:left="1440"/>
        <w:rPr>
          <w:szCs w:val="22"/>
          <w:lang w:val="en-US"/>
        </w:rPr>
      </w:pPr>
    </w:p>
    <w:p w:rsidR="007721CD" w:rsidRDefault="007721CD" w:rsidP="006A53D2">
      <w:pPr>
        <w:spacing w:before="0"/>
        <w:ind w:left="1440"/>
        <w:rPr>
          <w:szCs w:val="22"/>
          <w:lang w:val="en-US"/>
        </w:rPr>
      </w:pPr>
    </w:p>
    <w:p w:rsidR="007721CD" w:rsidRDefault="007721CD" w:rsidP="006A53D2">
      <w:pPr>
        <w:spacing w:before="0"/>
        <w:ind w:left="1440"/>
        <w:rPr>
          <w:szCs w:val="22"/>
          <w:lang w:val="en-US"/>
        </w:rPr>
      </w:pPr>
    </w:p>
    <w:p w:rsidR="007721CD" w:rsidRDefault="007721CD" w:rsidP="006A53D2">
      <w:pPr>
        <w:spacing w:before="0"/>
        <w:ind w:left="1440"/>
        <w:rPr>
          <w:szCs w:val="22"/>
          <w:lang w:val="en-US"/>
        </w:rPr>
      </w:pPr>
    </w:p>
    <w:p w:rsidR="007721CD" w:rsidRDefault="007721CD" w:rsidP="006A53D2">
      <w:pPr>
        <w:spacing w:before="0"/>
        <w:ind w:left="1440"/>
        <w:rPr>
          <w:szCs w:val="22"/>
          <w:lang w:val="en-US"/>
        </w:rPr>
      </w:pPr>
    </w:p>
    <w:p w:rsidR="007721CD" w:rsidRDefault="007721CD" w:rsidP="006A53D2">
      <w:pPr>
        <w:spacing w:before="0"/>
        <w:ind w:left="1440"/>
        <w:rPr>
          <w:szCs w:val="22"/>
          <w:lang w:val="en-US"/>
        </w:rPr>
      </w:pPr>
    </w:p>
    <w:p w:rsidR="000864AF" w:rsidRDefault="000864AF" w:rsidP="006A53D2">
      <w:pPr>
        <w:spacing w:before="0"/>
        <w:ind w:left="1440"/>
        <w:rPr>
          <w:szCs w:val="22"/>
          <w:lang w:val="en-US"/>
        </w:rPr>
      </w:pPr>
    </w:p>
    <w:p w:rsidR="000864AF" w:rsidRDefault="000864AF" w:rsidP="006A53D2">
      <w:pPr>
        <w:spacing w:before="0"/>
        <w:ind w:left="1440"/>
        <w:rPr>
          <w:szCs w:val="22"/>
          <w:lang w:val="en-US"/>
        </w:rPr>
      </w:pPr>
    </w:p>
    <w:p w:rsidR="000864AF" w:rsidRDefault="000864AF" w:rsidP="006A53D2">
      <w:pPr>
        <w:spacing w:before="0"/>
        <w:ind w:left="1440"/>
        <w:rPr>
          <w:szCs w:val="22"/>
          <w:lang w:val="en-US"/>
        </w:rPr>
      </w:pPr>
    </w:p>
    <w:p w:rsidR="000864AF" w:rsidRDefault="000864AF" w:rsidP="006A53D2">
      <w:pPr>
        <w:spacing w:before="0"/>
        <w:ind w:left="1440"/>
        <w:rPr>
          <w:szCs w:val="22"/>
          <w:lang w:val="en-US"/>
        </w:rPr>
      </w:pPr>
    </w:p>
    <w:p w:rsidR="000864AF" w:rsidRDefault="000864AF" w:rsidP="006A53D2">
      <w:pPr>
        <w:spacing w:before="0"/>
        <w:ind w:left="1440"/>
        <w:rPr>
          <w:szCs w:val="22"/>
          <w:lang w:val="en-US"/>
        </w:rPr>
      </w:pPr>
    </w:p>
    <w:p w:rsidR="002475EA" w:rsidRDefault="002475EA" w:rsidP="006A53D2">
      <w:pPr>
        <w:spacing w:before="0"/>
        <w:ind w:left="1440"/>
        <w:rPr>
          <w:szCs w:val="22"/>
          <w:lang w:val="en-US"/>
        </w:rPr>
      </w:pPr>
    </w:p>
    <w:p w:rsidR="002475EA" w:rsidRDefault="002475EA" w:rsidP="006A53D2">
      <w:pPr>
        <w:spacing w:before="0"/>
        <w:ind w:left="1440"/>
        <w:rPr>
          <w:szCs w:val="22"/>
          <w:lang w:val="en-US"/>
        </w:rPr>
      </w:pPr>
    </w:p>
    <w:p w:rsidR="008D763F" w:rsidRDefault="008D763F" w:rsidP="006A53D2">
      <w:pPr>
        <w:autoSpaceDE w:val="0"/>
        <w:autoSpaceDN w:val="0"/>
        <w:adjustRightInd w:val="0"/>
        <w:spacing w:before="0"/>
        <w:ind w:left="0"/>
        <w:rPr>
          <w:szCs w:val="22"/>
          <w:lang w:val="en-US"/>
        </w:rPr>
      </w:pPr>
    </w:p>
    <w:p w:rsidR="008D763F" w:rsidRDefault="008D763F" w:rsidP="006A53D2">
      <w:pPr>
        <w:autoSpaceDE w:val="0"/>
        <w:autoSpaceDN w:val="0"/>
        <w:adjustRightInd w:val="0"/>
        <w:spacing w:before="0"/>
        <w:ind w:left="0"/>
        <w:rPr>
          <w:szCs w:val="22"/>
          <w:lang w:val="en-US"/>
        </w:rPr>
      </w:pPr>
    </w:p>
    <w:p w:rsidR="008D763F" w:rsidRDefault="008D763F" w:rsidP="006A53D2">
      <w:pPr>
        <w:autoSpaceDE w:val="0"/>
        <w:autoSpaceDN w:val="0"/>
        <w:adjustRightInd w:val="0"/>
        <w:spacing w:before="0"/>
        <w:ind w:left="0"/>
        <w:rPr>
          <w:szCs w:val="22"/>
          <w:lang w:val="en-US"/>
        </w:rPr>
      </w:pPr>
    </w:p>
    <w:p w:rsidR="008D763F" w:rsidRDefault="008D763F"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FE677B" w:rsidRDefault="00FE677B" w:rsidP="006A53D2">
      <w:pPr>
        <w:autoSpaceDE w:val="0"/>
        <w:autoSpaceDN w:val="0"/>
        <w:adjustRightInd w:val="0"/>
        <w:spacing w:before="0"/>
        <w:ind w:left="0"/>
        <w:rPr>
          <w:szCs w:val="22"/>
          <w:lang w:val="en-US"/>
        </w:rPr>
      </w:pPr>
    </w:p>
    <w:p w:rsidR="00FE677B" w:rsidRDefault="003C6CCC" w:rsidP="006A53D2">
      <w:pPr>
        <w:autoSpaceDE w:val="0"/>
        <w:autoSpaceDN w:val="0"/>
        <w:adjustRightInd w:val="0"/>
        <w:spacing w:before="0"/>
        <w:ind w:left="0"/>
        <w:rPr>
          <w:szCs w:val="22"/>
          <w:lang w:val="en-US"/>
        </w:rPr>
      </w:pPr>
      <w:r>
        <w:rPr>
          <w:noProof/>
          <w:lang w:eastAsia="en-GB"/>
        </w:rPr>
        <w:drawing>
          <wp:anchor distT="0" distB="0" distL="114300" distR="114300" simplePos="0" relativeHeight="251656704" behindDoc="0" locked="0" layoutInCell="0" allowOverlap="1">
            <wp:simplePos x="0" y="0"/>
            <wp:positionH relativeFrom="page">
              <wp:posOffset>715010</wp:posOffset>
            </wp:positionH>
            <wp:positionV relativeFrom="page">
              <wp:posOffset>7720965</wp:posOffset>
            </wp:positionV>
            <wp:extent cx="1638300" cy="1191895"/>
            <wp:effectExtent l="0" t="0" r="0" b="8255"/>
            <wp:wrapNone/>
            <wp:docPr id="79"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119189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FE677B" w:rsidRDefault="00FE677B" w:rsidP="006A53D2">
      <w:pPr>
        <w:autoSpaceDE w:val="0"/>
        <w:autoSpaceDN w:val="0"/>
        <w:adjustRightInd w:val="0"/>
        <w:spacing w:before="0"/>
        <w:ind w:left="0"/>
        <w:rPr>
          <w:szCs w:val="22"/>
          <w:lang w:val="en-US"/>
        </w:rPr>
      </w:pPr>
    </w:p>
    <w:p w:rsidR="00FE677B" w:rsidRDefault="00FE677B" w:rsidP="006A53D2">
      <w:pPr>
        <w:autoSpaceDE w:val="0"/>
        <w:autoSpaceDN w:val="0"/>
        <w:adjustRightInd w:val="0"/>
        <w:spacing w:before="0"/>
        <w:ind w:left="0"/>
        <w:rPr>
          <w:szCs w:val="22"/>
          <w:lang w:val="en-US"/>
        </w:rPr>
      </w:pPr>
    </w:p>
    <w:p w:rsidR="00FE677B" w:rsidRDefault="00FE677B" w:rsidP="006A53D2">
      <w:pPr>
        <w:autoSpaceDE w:val="0"/>
        <w:autoSpaceDN w:val="0"/>
        <w:adjustRightInd w:val="0"/>
        <w:spacing w:before="0"/>
        <w:ind w:left="0"/>
        <w:rPr>
          <w:szCs w:val="22"/>
          <w:lang w:val="en-US"/>
        </w:rPr>
      </w:pPr>
    </w:p>
    <w:p w:rsidR="00FE677B" w:rsidRDefault="00FE677B" w:rsidP="006A53D2">
      <w:pPr>
        <w:autoSpaceDE w:val="0"/>
        <w:autoSpaceDN w:val="0"/>
        <w:adjustRightInd w:val="0"/>
        <w:spacing w:before="0"/>
        <w:ind w:left="0"/>
        <w:rPr>
          <w:szCs w:val="22"/>
          <w:lang w:val="en-US"/>
        </w:rPr>
      </w:pPr>
    </w:p>
    <w:p w:rsidR="00FE677B" w:rsidRDefault="00FE677B" w:rsidP="006A53D2">
      <w:pPr>
        <w:autoSpaceDE w:val="0"/>
        <w:autoSpaceDN w:val="0"/>
        <w:adjustRightInd w:val="0"/>
        <w:spacing w:before="0"/>
        <w:ind w:left="0"/>
        <w:rPr>
          <w:szCs w:val="22"/>
          <w:lang w:val="en-US"/>
        </w:rPr>
      </w:pPr>
    </w:p>
    <w:p w:rsidR="00FE677B" w:rsidRDefault="00FE677B"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7C383A" w:rsidRDefault="007C383A" w:rsidP="006A53D2">
      <w:pPr>
        <w:autoSpaceDE w:val="0"/>
        <w:autoSpaceDN w:val="0"/>
        <w:adjustRightInd w:val="0"/>
        <w:spacing w:before="0"/>
        <w:ind w:left="0"/>
        <w:rPr>
          <w:szCs w:val="22"/>
          <w:lang w:val="en-US"/>
        </w:rPr>
      </w:pPr>
    </w:p>
    <w:p w:rsidR="00125909" w:rsidRPr="002C62B0" w:rsidRDefault="003C6CCC" w:rsidP="006A53D2">
      <w:pPr>
        <w:autoSpaceDE w:val="0"/>
        <w:autoSpaceDN w:val="0"/>
        <w:adjustRightInd w:val="0"/>
        <w:spacing w:before="0"/>
        <w:ind w:left="0"/>
        <w:rPr>
          <w:szCs w:val="22"/>
          <w:lang w:val="en-US"/>
        </w:rP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540385</wp:posOffset>
                </wp:positionH>
                <wp:positionV relativeFrom="paragraph">
                  <wp:posOffset>9734550</wp:posOffset>
                </wp:positionV>
                <wp:extent cx="2520315" cy="687705"/>
                <wp:effectExtent l="0" t="0" r="0" b="0"/>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0C0" w:rsidRPr="00E97289" w:rsidRDefault="002840C0" w:rsidP="007C383A">
                            <w:pPr>
                              <w:pStyle w:val="WebAddress"/>
                              <w:rPr>
                                <w:b w:val="0"/>
                              </w:rPr>
                            </w:pPr>
                            <w:r w:rsidRPr="00E97289">
                              <w:rPr>
                                <w:b w:val="0"/>
                              </w:rPr>
                              <w:t>4th Floor, 100 Parliament Street</w:t>
                            </w:r>
                          </w:p>
                          <w:p w:rsidR="002840C0" w:rsidRDefault="002840C0" w:rsidP="007C383A">
                            <w:pPr>
                              <w:pStyle w:val="WebAddress"/>
                              <w:rPr>
                                <w:b w:val="0"/>
                              </w:rPr>
                            </w:pPr>
                            <w:r w:rsidRPr="00E97289">
                              <w:rPr>
                                <w:b w:val="0"/>
                              </w:rPr>
                              <w:t>London SW1A 2BQ</w:t>
                            </w:r>
                          </w:p>
                          <w:p w:rsidR="002840C0" w:rsidRDefault="002840C0" w:rsidP="007C383A">
                            <w:pPr>
                              <w:pStyle w:val="WebAddress"/>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9" type="#_x0000_t202" style="position:absolute;margin-left:42.55pt;margin-top:766.5pt;width:198.45pt;height:54.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" stroked="f">
                <v:textbox>
                  <w:txbxContent>
                    <w:p w:rsidR="002840C0" w:rsidRPr="00E97289" w:rsidRDefault="002840C0" w:rsidP="007C383A">
                      <w:pPr>
                        <w:pStyle w:val="WebAddress"/>
                        <w:rPr>
                          <w:b w:val="0"/>
                        </w:rPr>
                      </w:pPr>
                      <w:r w:rsidRPr="00E97289">
                        <w:rPr>
                          <w:b w:val="0"/>
                        </w:rPr>
                        <w:t>4th Floor, 100 Parliament Street</w:t>
                      </w:r>
                    </w:p>
                    <w:p w:rsidR="002840C0" w:rsidRDefault="002840C0" w:rsidP="007C383A">
                      <w:pPr>
                        <w:pStyle w:val="WebAddress"/>
                        <w:rPr>
                          <w:b w:val="0"/>
                        </w:rPr>
                      </w:pPr>
                      <w:r w:rsidRPr="00E97289">
                        <w:rPr>
                          <w:b w:val="0"/>
                        </w:rPr>
                        <w:t>London SW1A 2BQ</w:t>
                      </w:r>
                    </w:p>
                    <w:p w:rsidR="002840C0" w:rsidRDefault="002840C0" w:rsidP="007C383A">
                      <w:pPr>
                        <w:pStyle w:val="WebAddress"/>
                      </w:pPr>
                      <w:r w:rsidRPr="00E97289">
                        <w:t>www.gov.uk/dcms</w:t>
                      </w:r>
                    </w:p>
                  </w:txbxContent>
                </v:textbox>
              </v:shape>
            </w:pict>
          </mc:Fallback>
        </mc:AlternateContent>
      </w:r>
      <w:r>
        <w:rPr>
          <w:noProof/>
          <w:lang w:eastAsia="en-GB"/>
        </w:rPr>
        <mc:AlternateContent>
          <mc:Choice Requires="wps">
            <w:drawing>
              <wp:anchor distT="0" distB="0" distL="114300" distR="114300" simplePos="0" relativeHeight="251655680" behindDoc="0" locked="0" layoutInCell="1" allowOverlap="1">
                <wp:simplePos x="0" y="0"/>
                <wp:positionH relativeFrom="column">
                  <wp:posOffset>540385</wp:posOffset>
                </wp:positionH>
                <wp:positionV relativeFrom="paragraph">
                  <wp:posOffset>9734550</wp:posOffset>
                </wp:positionV>
                <wp:extent cx="2520315" cy="687705"/>
                <wp:effectExtent l="0" t="0" r="0" b="0"/>
                <wp:wrapNone/>
                <wp:docPr id="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0315" cy="6877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840C0" w:rsidRPr="00E97289" w:rsidRDefault="002840C0" w:rsidP="00857782">
                            <w:pPr>
                              <w:pStyle w:val="TOC9"/>
                              <w:rPr>
                                <w:b/>
                              </w:rPr>
                            </w:pPr>
                            <w:r w:rsidRPr="00E97289">
                              <w:t>4th Floor, 100 Parliament Street</w:t>
                            </w:r>
                          </w:p>
                          <w:p w:rsidR="002840C0" w:rsidRDefault="002840C0" w:rsidP="00857782">
                            <w:pPr>
                              <w:pStyle w:val="TOC9"/>
                              <w:rPr>
                                <w:b/>
                              </w:rPr>
                            </w:pPr>
                            <w:r w:rsidRPr="00E97289">
                              <w:t>London SW1A 2BQ</w:t>
                            </w:r>
                          </w:p>
                          <w:p w:rsidR="002840C0" w:rsidRDefault="002840C0" w:rsidP="00857782">
                            <w:pPr>
                              <w:pStyle w:val="TOC9"/>
                            </w:pPr>
                            <w:r w:rsidRPr="00E97289">
                              <w:t>www.gov.uk/dcms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0" type="#_x0000_t202" style="position:absolute;margin-left:42.55pt;margin-top:766.5pt;width:198.45pt;height:54.1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" stroked="f">
                <v:textbox>
                  <w:txbxContent>
                    <w:p w:rsidR="002840C0" w:rsidRPr="00E97289" w:rsidRDefault="002840C0" w:rsidP="00857782">
                      <w:pPr>
                        <w:pStyle w:val="TOC9"/>
                        <w:rPr>
                          <w:b/>
                        </w:rPr>
                      </w:pPr>
                      <w:r w:rsidRPr="00E97289">
                        <w:t>4th Floor, 100 Parliament Street</w:t>
                      </w:r>
                    </w:p>
                    <w:p w:rsidR="002840C0" w:rsidRDefault="002840C0" w:rsidP="00857782">
                      <w:pPr>
                        <w:pStyle w:val="TOC9"/>
                        <w:rPr>
                          <w:b/>
                        </w:rPr>
                      </w:pPr>
                      <w:r w:rsidRPr="00E97289">
                        <w:t>London SW1A 2BQ</w:t>
                      </w:r>
                    </w:p>
                    <w:p w:rsidR="002840C0" w:rsidRDefault="002840C0" w:rsidP="00857782">
                      <w:pPr>
                        <w:pStyle w:val="TOC9"/>
                      </w:pPr>
                      <w:r w:rsidRPr="00E97289">
                        <w:t>www.gov.uk/dcms</w:t>
                      </w:r>
                    </w:p>
                  </w:txbxContent>
                </v:textbox>
              </v:shape>
            </w:pict>
          </mc:Fallback>
        </mc:AlternateContent>
      </w:r>
      <w:r>
        <w:rPr>
          <w:noProof/>
          <w:szCs w:val="22"/>
          <w:lang w:eastAsia="en-GB"/>
        </w:rPr>
        <w:drawing>
          <wp:inline distT="0" distB="0" distL="0" distR="0">
            <wp:extent cx="2524760" cy="685800"/>
            <wp:effectExtent l="0" t="0" r="889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2524760" cy="685800"/>
                    </a:xfrm>
                    <a:prstGeom prst="rect">
                      <a:avLst/>
                    </a:prstGeom>
                    <a:noFill/>
                  </pic:spPr>
                </pic:pic>
              </a:graphicData>
            </a:graphic>
          </wp:inline>
        </w:drawing>
      </w:r>
    </w:p>
    <w:sectPr w:rsidR="00125909" w:rsidRPr="002C62B0" w:rsidSect="00D0265A">
      <w:headerReference w:type="even" r:id="rId24"/>
      <w:headerReference w:type="default" r:id="rId25"/>
      <w:pgSz w:w="11906" w:h="16838" w:code="9"/>
      <w:pgMar w:top="1418" w:right="1021" w:bottom="993" w:left="1021" w:header="709" w:footer="36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1117" w:rsidRDefault="00251117" w:rsidP="00FD27B8">
      <w:pPr>
        <w:pStyle w:val="Header"/>
      </w:pPr>
      <w:r>
        <w:separator/>
      </w:r>
    </w:p>
    <w:p w:rsidR="00251117" w:rsidRDefault="00251117"/>
  </w:endnote>
  <w:endnote w:type="continuationSeparator" w:id="0">
    <w:p w:rsidR="00251117" w:rsidRDefault="00251117" w:rsidP="00FD27B8">
      <w:pPr>
        <w:pStyle w:val="Header"/>
      </w:pPr>
      <w:r>
        <w:continuationSeparator/>
      </w:r>
    </w:p>
    <w:p w:rsidR="00251117" w:rsidRDefault="00251117"/>
  </w:endnote>
  <w:endnote w:type="continuationNotice" w:id="1">
    <w:p w:rsidR="00251117" w:rsidRDefault="00251117">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FJNEED+Arial,Bold">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40C0" w:rsidRDefault="002840C0" w:rsidP="00A75F8F">
    <w:pPr>
      <w:pStyle w:val="Footer"/>
      <w:tabs>
        <w:tab w:val="left" w:pos="705"/>
        <w:tab w:val="left" w:pos="780"/>
        <w:tab w:val="center" w:pos="4932"/>
      </w:tabs>
      <w:jc w:val="center"/>
    </w:pPr>
  </w:p>
  <w:p w:rsidR="002840C0" w:rsidRDefault="00284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1117" w:rsidRPr="006F0D70" w:rsidRDefault="00251117" w:rsidP="006F0D70">
      <w:pPr>
        <w:pStyle w:val="Footer"/>
      </w:pPr>
    </w:p>
  </w:footnote>
  <w:footnote w:type="continuationSeparator" w:id="0">
    <w:p w:rsidR="00251117" w:rsidRDefault="00251117" w:rsidP="00FD27B8">
      <w:pPr>
        <w:pStyle w:val="Header"/>
      </w:pPr>
    </w:p>
    <w:p w:rsidR="00251117" w:rsidRDefault="00251117"/>
  </w:footnote>
  <w:footnote w:type="continuationNotice" w:id="1">
    <w:p w:rsidR="00251117" w:rsidRPr="006F0D70" w:rsidRDefault="00251117" w:rsidP="006F0D70">
      <w:pPr>
        <w:pStyle w:val="Footer"/>
      </w:pPr>
    </w:p>
  </w:footnote>
  <w:footnote w:id="2">
    <w:p w:rsidR="002840C0" w:rsidRPr="00732525" w:rsidRDefault="002840C0" w:rsidP="006964F9">
      <w:pPr>
        <w:pStyle w:val="FootnoteText"/>
        <w:spacing w:before="0"/>
        <w:ind w:left="1440"/>
        <w:rPr>
          <w:sz w:val="18"/>
          <w:szCs w:val="18"/>
        </w:rPr>
      </w:pPr>
      <w:r w:rsidRPr="00732525">
        <w:rPr>
          <w:rStyle w:val="FootnoteReference"/>
          <w:sz w:val="18"/>
          <w:szCs w:val="18"/>
        </w:rPr>
        <w:footnoteRef/>
      </w:r>
      <w:r w:rsidRPr="00732525">
        <w:rPr>
          <w:sz w:val="18"/>
          <w:szCs w:val="18"/>
        </w:rPr>
        <w:t xml:space="preserve"> Based on the </w:t>
      </w:r>
      <w:r w:rsidRPr="005F51E3">
        <w:rPr>
          <w:sz w:val="18"/>
          <w:szCs w:val="18"/>
        </w:rPr>
        <w:t xml:space="preserve">single measure incorporated </w:t>
      </w:r>
      <w:r>
        <w:rPr>
          <w:sz w:val="18"/>
          <w:szCs w:val="18"/>
        </w:rPr>
        <w:t>within the Taking Part survey</w:t>
      </w:r>
      <w:r w:rsidRPr="005F51E3">
        <w:rPr>
          <w:sz w:val="18"/>
          <w:szCs w:val="18"/>
        </w:rPr>
        <w:t xml:space="preserve"> ‘Taking all things together how happy would you say you are’? </w:t>
      </w:r>
      <w:r w:rsidRPr="00732525">
        <w:rPr>
          <w:sz w:val="18"/>
          <w:szCs w:val="18"/>
        </w:rPr>
        <w:t xml:space="preserve"> </w:t>
      </w:r>
    </w:p>
  </w:footnote>
  <w:footnote w:id="3">
    <w:p w:rsidR="000B530E" w:rsidRDefault="000B530E" w:rsidP="000B530E">
      <w:pPr>
        <w:pStyle w:val="FootnoteText"/>
        <w:ind w:left="1440"/>
      </w:pPr>
      <w:r>
        <w:rPr>
          <w:rStyle w:val="FootnoteReference"/>
        </w:rPr>
        <w:footnoteRef/>
      </w:r>
      <w:r>
        <w:t xml:space="preserve"> Associations reported are statistically significant at the 95% level unless otherwise stated.</w:t>
      </w:r>
    </w:p>
  </w:footnote>
  <w:footnote w:id="4">
    <w:p w:rsidR="00B11B5F" w:rsidRDefault="00A65060" w:rsidP="00B11B5F">
      <w:pPr>
        <w:pStyle w:val="FootnoteText"/>
        <w:ind w:left="1440"/>
      </w:pPr>
      <w:r>
        <w:rPr>
          <w:rStyle w:val="FootnoteReference"/>
        </w:rPr>
        <w:footnoteRef/>
      </w:r>
      <w:r>
        <w:t xml:space="preserve"> </w:t>
      </w:r>
      <w:r w:rsidR="00B11B5F">
        <w:t xml:space="preserve">Quantifying and valuing the wellbeing impacts of culture and sport: </w:t>
      </w:r>
      <w:hyperlink r:id="rId1" w:history="1">
        <w:r w:rsidR="00B11B5F" w:rsidRPr="00453BE3">
          <w:rPr>
            <w:rStyle w:val="Hyperlink"/>
            <w:sz w:val="20"/>
          </w:rPr>
          <w:t>https://www.gov.uk/government/publications/quantifying-and-valuing-the-wellbeing-impacts-of-culture-and-sport</w:t>
        </w:r>
      </w:hyperlink>
      <w:r w:rsidR="00B11B5F">
        <w:t xml:space="preserve">, </w:t>
      </w:r>
    </w:p>
    <w:p w:rsidR="00A65060" w:rsidRDefault="00B11B5F" w:rsidP="00B11B5F">
      <w:pPr>
        <w:pStyle w:val="FootnoteText"/>
        <w:ind w:left="1440"/>
      </w:pPr>
      <w:r>
        <w:t xml:space="preserve">Quantifying the social impacts of sport and culture: </w:t>
      </w:r>
      <w:hyperlink r:id="rId2" w:history="1">
        <w:r w:rsidRPr="00453BE3">
          <w:rPr>
            <w:rStyle w:val="Hyperlink"/>
            <w:sz w:val="20"/>
          </w:rPr>
          <w:t>https://www.gov.uk/government/publications/quantifying-the-social-impacts-of-sport-and-culture</w:t>
        </w:r>
      </w:hyperlink>
      <w:r>
        <w:t xml:space="preserve">  </w:t>
      </w:r>
    </w:p>
  </w:footnote>
  <w:footnote w:id="5">
    <w:p w:rsidR="002840C0" w:rsidRPr="00732525" w:rsidRDefault="002840C0" w:rsidP="006964F9">
      <w:pPr>
        <w:pStyle w:val="FootnoteText"/>
        <w:spacing w:before="0"/>
        <w:ind w:left="1440"/>
        <w:rPr>
          <w:sz w:val="18"/>
          <w:szCs w:val="18"/>
        </w:rPr>
      </w:pPr>
      <w:r w:rsidRPr="00732525">
        <w:rPr>
          <w:rStyle w:val="FootnoteReference"/>
          <w:sz w:val="18"/>
          <w:szCs w:val="18"/>
        </w:rPr>
        <w:footnoteRef/>
      </w:r>
      <w:r w:rsidRPr="00732525">
        <w:rPr>
          <w:sz w:val="18"/>
          <w:szCs w:val="18"/>
        </w:rPr>
        <w:t xml:space="preserve"> See:  </w:t>
      </w:r>
      <w:hyperlink r:id="rId3" w:history="1">
        <w:r w:rsidRPr="00732525">
          <w:rPr>
            <w:rStyle w:val="Hyperlink"/>
            <w:sz w:val="18"/>
            <w:szCs w:val="18"/>
          </w:rPr>
          <w:t>http://www.ons.gov.uk/ons/rel/wellbeing/measuring-national-well-being/domains-and-measures---may-2013/index.html</w:t>
        </w:r>
      </w:hyperlink>
      <w:r w:rsidRPr="00732525">
        <w:rPr>
          <w:sz w:val="18"/>
          <w:szCs w:val="18"/>
        </w:rPr>
        <w:t xml:space="preserve"> </w:t>
      </w:r>
    </w:p>
  </w:footnote>
  <w:footnote w:id="6">
    <w:p w:rsidR="002840C0" w:rsidRPr="00732525" w:rsidRDefault="002840C0" w:rsidP="006964F9">
      <w:pPr>
        <w:pStyle w:val="FootnoteText"/>
        <w:spacing w:before="0"/>
        <w:ind w:left="1440"/>
        <w:rPr>
          <w:sz w:val="18"/>
          <w:szCs w:val="18"/>
        </w:rPr>
      </w:pPr>
      <w:r w:rsidRPr="00732525">
        <w:rPr>
          <w:rStyle w:val="FootnoteReference"/>
          <w:sz w:val="18"/>
          <w:szCs w:val="18"/>
        </w:rPr>
        <w:footnoteRef/>
      </w:r>
      <w:r w:rsidRPr="00732525">
        <w:rPr>
          <w:sz w:val="18"/>
          <w:szCs w:val="18"/>
        </w:rPr>
        <w:t xml:space="preserve"> See: </w:t>
      </w:r>
      <w:hyperlink r:id="rId4" w:history="1">
        <w:r w:rsidRPr="00732525">
          <w:rPr>
            <w:rStyle w:val="Hyperlink"/>
            <w:sz w:val="18"/>
            <w:szCs w:val="18"/>
          </w:rPr>
          <w:t>https://www.gov.uk/government/uploads/system/uploads/attachment_data/file/77920/Taking_Part_2011_12_Annual_Report.pdf</w:t>
        </w:r>
      </w:hyperlink>
      <w:r w:rsidRPr="00732525">
        <w:rPr>
          <w:sz w:val="18"/>
          <w:szCs w:val="18"/>
        </w:rPr>
        <w:t xml:space="preserve"> </w:t>
      </w:r>
    </w:p>
  </w:footnote>
  <w:footnote w:id="7">
    <w:p w:rsidR="002840C0" w:rsidRPr="00732525" w:rsidRDefault="002840C0" w:rsidP="006964F9">
      <w:pPr>
        <w:pStyle w:val="FootnoteText"/>
        <w:spacing w:before="0"/>
        <w:ind w:left="1440"/>
        <w:rPr>
          <w:sz w:val="18"/>
          <w:szCs w:val="18"/>
        </w:rPr>
      </w:pPr>
      <w:r w:rsidRPr="00732525">
        <w:rPr>
          <w:rStyle w:val="FootnoteReference"/>
          <w:sz w:val="18"/>
          <w:szCs w:val="18"/>
        </w:rPr>
        <w:footnoteRef/>
      </w:r>
      <w:r w:rsidRPr="00732525">
        <w:rPr>
          <w:sz w:val="18"/>
          <w:szCs w:val="18"/>
        </w:rPr>
        <w:t xml:space="preserve"> See: </w:t>
      </w:r>
      <w:hyperlink r:id="rId5" w:history="1">
        <w:r w:rsidRPr="00732525">
          <w:rPr>
            <w:rStyle w:val="Hyperlink"/>
            <w:sz w:val="18"/>
            <w:szCs w:val="18"/>
          </w:rPr>
          <w:t>https://www.gov.uk/government/uploads/system/uploads/attachment_data/file/138076/2012_TP_user_event_Social_impacts.pdf</w:t>
        </w:r>
      </w:hyperlink>
      <w:r w:rsidRPr="00732525">
        <w:rPr>
          <w:sz w:val="18"/>
          <w:szCs w:val="18"/>
        </w:rPr>
        <w:t xml:space="preserve"> </w:t>
      </w:r>
    </w:p>
  </w:footnote>
  <w:footnote w:id="8">
    <w:p w:rsidR="002840C0" w:rsidRDefault="002840C0" w:rsidP="004D3249">
      <w:pPr>
        <w:pStyle w:val="FootnoteText"/>
        <w:ind w:left="1440"/>
      </w:pPr>
      <w:r>
        <w:rPr>
          <w:rStyle w:val="FootnoteReference"/>
        </w:rPr>
        <w:footnoteRef/>
      </w:r>
      <w:r>
        <w:t xml:space="preserve"> </w:t>
      </w:r>
      <w:r w:rsidRPr="00732525">
        <w:rPr>
          <w:sz w:val="18"/>
          <w:szCs w:val="18"/>
        </w:rPr>
        <w:t xml:space="preserve">The single measure incorporated within the Taking Part survey is ‘Taking all things together how happy would you say you are’? This is measured on a 10-point bipolar scale where ‘1’ is </w:t>
      </w:r>
      <w:r w:rsidRPr="00732525">
        <w:rPr>
          <w:i/>
          <w:iCs/>
          <w:sz w:val="18"/>
          <w:szCs w:val="18"/>
        </w:rPr>
        <w:t xml:space="preserve">extremely unhappy </w:t>
      </w:r>
      <w:r w:rsidRPr="00732525">
        <w:rPr>
          <w:sz w:val="18"/>
          <w:szCs w:val="18"/>
        </w:rPr>
        <w:t xml:space="preserve">and ‘10’ is </w:t>
      </w:r>
      <w:r w:rsidRPr="00732525">
        <w:rPr>
          <w:i/>
          <w:iCs/>
          <w:sz w:val="18"/>
          <w:szCs w:val="18"/>
        </w:rPr>
        <w:t>extremely happy</w:t>
      </w:r>
      <w:r w:rsidRPr="00732525">
        <w:rPr>
          <w:sz w:val="18"/>
          <w:szCs w:val="18"/>
        </w:rPr>
        <w:t xml:space="preserve">. This question is used as the proxy measure of subjective well-being within the presented analysis. It is however a different question from the measure of self-reported happiness used in the ONS survey, which asks ‘overall, how happy did you feel yesterday’? The ONS question is answered on an 11-point unipolar scale where ‘0’ is </w:t>
      </w:r>
      <w:r w:rsidRPr="00732525">
        <w:rPr>
          <w:i/>
          <w:iCs/>
          <w:sz w:val="18"/>
          <w:szCs w:val="18"/>
        </w:rPr>
        <w:t xml:space="preserve">not at all </w:t>
      </w:r>
      <w:r w:rsidRPr="00732525">
        <w:rPr>
          <w:sz w:val="18"/>
          <w:szCs w:val="18"/>
        </w:rPr>
        <w:t xml:space="preserve">and ‘10’ is </w:t>
      </w:r>
      <w:r w:rsidRPr="00732525">
        <w:rPr>
          <w:i/>
          <w:iCs/>
          <w:sz w:val="18"/>
          <w:szCs w:val="18"/>
        </w:rPr>
        <w:t>completely</w:t>
      </w:r>
      <w:r w:rsidRPr="00732525">
        <w:rPr>
          <w:sz w:val="18"/>
          <w:szCs w:val="18"/>
        </w:rPr>
        <w:t>. These differences should be considered when making any comparisons between both surveys.</w:t>
      </w:r>
    </w:p>
  </w:footnote>
  <w:footnote w:id="9">
    <w:p w:rsidR="002840C0" w:rsidRPr="00732525" w:rsidRDefault="002840C0" w:rsidP="006964F9">
      <w:pPr>
        <w:pStyle w:val="FootnoteText"/>
        <w:spacing w:before="0"/>
        <w:ind w:left="1440"/>
        <w:rPr>
          <w:sz w:val="18"/>
          <w:szCs w:val="18"/>
        </w:rPr>
      </w:pPr>
      <w:r w:rsidRPr="00732525">
        <w:rPr>
          <w:rStyle w:val="FootnoteReference"/>
          <w:sz w:val="18"/>
          <w:szCs w:val="18"/>
        </w:rPr>
        <w:footnoteRef/>
      </w:r>
      <w:r w:rsidRPr="00732525">
        <w:rPr>
          <w:sz w:val="18"/>
          <w:szCs w:val="18"/>
        </w:rPr>
        <w:t xml:space="preserve"> A linear regression model can be used to estimate a mathematical relationship between one variable and another or others</w:t>
      </w:r>
    </w:p>
  </w:footnote>
  <w:footnote w:id="10">
    <w:p w:rsidR="002840C0" w:rsidRPr="00917874" w:rsidRDefault="002840C0" w:rsidP="00852B68">
      <w:pPr>
        <w:pStyle w:val="FootnoteText"/>
        <w:ind w:left="1440"/>
        <w:rPr>
          <w:sz w:val="18"/>
          <w:szCs w:val="18"/>
        </w:rPr>
      </w:pPr>
      <w:r w:rsidRPr="00917874">
        <w:rPr>
          <w:rStyle w:val="FootnoteReference"/>
          <w:sz w:val="18"/>
          <w:szCs w:val="18"/>
        </w:rPr>
        <w:footnoteRef/>
      </w:r>
      <w:r w:rsidRPr="00917874">
        <w:rPr>
          <w:sz w:val="18"/>
          <w:szCs w:val="18"/>
        </w:rPr>
        <w:t xml:space="preserve"> For example, the R squared in analysis undertaken by London School of Economics using Taking Part data for ‘The Happy Museum project’ was 13% </w:t>
      </w:r>
      <w:hyperlink r:id="rId6" w:history="1">
        <w:r w:rsidRPr="00917874">
          <w:rPr>
            <w:rStyle w:val="Hyperlink"/>
            <w:sz w:val="18"/>
            <w:szCs w:val="18"/>
          </w:rPr>
          <w:t>http://www.happymuseumproject.org/</w:t>
        </w:r>
      </w:hyperlink>
    </w:p>
  </w:footnote>
  <w:footnote w:id="11">
    <w:p w:rsidR="00E67BBF" w:rsidRDefault="00E67BBF" w:rsidP="00E67BBF">
      <w:pPr>
        <w:pStyle w:val="FootnoteText"/>
        <w:ind w:left="1440"/>
      </w:pPr>
      <w:r>
        <w:rPr>
          <w:rStyle w:val="FootnoteReference"/>
        </w:rPr>
        <w:footnoteRef/>
      </w:r>
      <w:r>
        <w:t xml:space="preserve"> Diagnostic tests have been completed to ensure that the data does not suffer from hetroscedasticity or mulitcolinearity and that the distribution of the residuals is normal.</w:t>
      </w:r>
    </w:p>
  </w:footnote>
  <w:footnote w:id="12">
    <w:p w:rsidR="00392E19" w:rsidRDefault="00392E19">
      <w:pPr>
        <w:pStyle w:val="FootnoteText"/>
      </w:pPr>
      <w:r>
        <w:rPr>
          <w:rStyle w:val="FootnoteReference"/>
        </w:rPr>
        <w:footnoteRef/>
      </w:r>
      <w:r>
        <w:t xml:space="preserve"> Results described are statistically significant at the 95% level unless otherwise mentioned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1E0" w:firstRow="1" w:lastRow="1" w:firstColumn="1" w:lastColumn="1" w:noHBand="0" w:noVBand="0"/>
    </w:tblPr>
    <w:tblGrid>
      <w:gridCol w:w="10080"/>
    </w:tblGrid>
    <w:tr w:rsidR="002840C0" w:rsidTr="004E15B7">
      <w:tc>
        <w:tcPr>
          <w:tcW w:w="10080" w:type="dxa"/>
        </w:tcPr>
        <w:p w:rsidR="002840C0" w:rsidRDefault="002840C0">
          <w:pPr>
            <w:pStyle w:val="Header"/>
          </w:pPr>
          <w:r>
            <w:t>Department for Culture, Media and Sport</w:t>
          </w:r>
        </w:p>
      </w:tc>
    </w:tr>
    <w:tr w:rsidR="002840C0" w:rsidTr="004E15B7">
      <w:tc>
        <w:tcPr>
          <w:tcW w:w="10080" w:type="dxa"/>
        </w:tcPr>
        <w:p w:rsidR="002840C0" w:rsidRDefault="002840C0" w:rsidP="00F51926">
          <w:pPr>
            <w:pStyle w:val="HeaderBold"/>
          </w:pPr>
          <w:r>
            <w:t>DocumentTitle</w:t>
          </w:r>
        </w:p>
      </w:tc>
    </w:tr>
  </w:tbl>
  <w:p w:rsidR="002840C0" w:rsidRDefault="002840C0" w:rsidP="00A35E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08" w:type="dxa"/>
      <w:tblLook w:val="01E0" w:firstRow="1" w:lastRow="1" w:firstColumn="1" w:lastColumn="1" w:noHBand="0" w:noVBand="0"/>
    </w:tblPr>
    <w:tblGrid>
      <w:gridCol w:w="648"/>
      <w:gridCol w:w="9360"/>
    </w:tblGrid>
    <w:tr w:rsidR="002840C0" w:rsidTr="00E87A5E">
      <w:tc>
        <w:tcPr>
          <w:tcW w:w="648" w:type="dxa"/>
        </w:tcPr>
        <w:p w:rsidR="002840C0" w:rsidRDefault="003C6CCC" w:rsidP="004E15B7">
          <w:pPr>
            <w:pStyle w:val="Header"/>
            <w:jc w:val="right"/>
          </w:pPr>
          <w:r>
            <w:rPr>
              <w:noProof/>
              <w:lang w:eastAsia="en-GB"/>
            </w:rPr>
            <mc:AlternateContent>
              <mc:Choice Requires="wps">
                <w:drawing>
                  <wp:anchor distT="0" distB="0" distL="114300" distR="114300" simplePos="0" relativeHeight="251658240" behindDoc="0" locked="0" layoutInCell="1" allowOverlap="1">
                    <wp:simplePos x="0" y="0"/>
                    <wp:positionH relativeFrom="column">
                      <wp:posOffset>-1905</wp:posOffset>
                    </wp:positionH>
                    <wp:positionV relativeFrom="paragraph">
                      <wp:posOffset>-17780</wp:posOffset>
                    </wp:positionV>
                    <wp:extent cx="288290" cy="288290"/>
                    <wp:effectExtent l="0" t="0" r="16510" b="16510"/>
                    <wp:wrapNone/>
                    <wp:docPr id="2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2840C0" w:rsidRDefault="002840C0" w:rsidP="000603A5">
                                <w:pPr>
                                  <w:pStyle w:val="HeaderBold"/>
                                  <w:spacing w:before="120"/>
                                  <w:jc w:val="center"/>
                                </w:pPr>
                                <w:r>
                                  <w:fldChar w:fldCharType="begin"/>
                                </w:r>
                                <w:r>
                                  <w:instrText xml:space="preserve"> PAGE  \* Arabic  \* MERGEFORMAT </w:instrText>
                                </w:r>
                                <w:r>
                                  <w:fldChar w:fldCharType="separate"/>
                                </w:r>
                                <w:r w:rsidR="00BE60CC">
                                  <w:rPr>
                                    <w:noProof/>
                                  </w:rPr>
                                  <w:t>12</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31" type="#_x0000_t202" style="position:absolute;left:0;text-align:left;margin-left:-.15pt;margin-top:-1.4pt;width:22.7pt;height:2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" strokeweight=".5pt">
                    <v:textbox inset="1mm,.5mm,1mm">
                      <w:txbxContent>
                        <w:p w:rsidR="002840C0" w:rsidRDefault="002840C0" w:rsidP="000603A5">
                          <w:pPr>
                            <w:pStyle w:val="HeaderBold"/>
                            <w:spacing w:before="120"/>
                            <w:jc w:val="center"/>
                          </w:pPr>
                          <w:r>
                            <w:fldChar w:fldCharType="begin"/>
                          </w:r>
                          <w:r>
                            <w:instrText xml:space="preserve"> PAGE  \* Arabic  \* MERGEFORMAT </w:instrText>
                          </w:r>
                          <w:r>
                            <w:fldChar w:fldCharType="separate"/>
                          </w:r>
                          <w:r w:rsidR="00BE60CC">
                            <w:rPr>
                              <w:noProof/>
                            </w:rPr>
                            <w:t>12</w:t>
                          </w:r>
                          <w:r>
                            <w:fldChar w:fldCharType="end"/>
                          </w:r>
                        </w:p>
                      </w:txbxContent>
                    </v:textbox>
                  </v:shape>
                </w:pict>
              </mc:Fallback>
            </mc:AlternateContent>
          </w:r>
        </w:p>
      </w:tc>
      <w:tc>
        <w:tcPr>
          <w:tcW w:w="9360" w:type="dxa"/>
        </w:tcPr>
        <w:p w:rsidR="002840C0" w:rsidRDefault="002840C0" w:rsidP="005F4F11">
          <w:pPr>
            <w:pStyle w:val="Header"/>
          </w:pPr>
          <w:r>
            <w:t>Department for Culture, Media and Sport</w:t>
          </w:r>
        </w:p>
      </w:tc>
    </w:tr>
    <w:tr w:rsidR="002840C0" w:rsidTr="00E87A5E">
      <w:tc>
        <w:tcPr>
          <w:tcW w:w="648" w:type="dxa"/>
        </w:tcPr>
        <w:p w:rsidR="002840C0" w:rsidRDefault="002840C0" w:rsidP="004E15B7">
          <w:pPr>
            <w:pStyle w:val="HeaderBold"/>
            <w:jc w:val="right"/>
          </w:pPr>
        </w:p>
      </w:tc>
      <w:tc>
        <w:tcPr>
          <w:tcW w:w="9360" w:type="dxa"/>
        </w:tcPr>
        <w:p w:rsidR="002840C0" w:rsidRDefault="002840C0" w:rsidP="0086043A">
          <w:pPr>
            <w:pStyle w:val="HeaderBold"/>
          </w:pPr>
          <w:r w:rsidRPr="005D2CD2">
            <w:t xml:space="preserve">Taking Part </w:t>
          </w:r>
          <w:r>
            <w:t xml:space="preserve">– </w:t>
          </w:r>
          <w:r w:rsidR="00AC7E8B">
            <w:t>Analysis</w:t>
          </w:r>
        </w:p>
      </w:tc>
    </w:tr>
  </w:tbl>
  <w:p w:rsidR="002840C0" w:rsidRDefault="002840C0" w:rsidP="00A35E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72" w:type="dxa"/>
      <w:tblLook w:val="01E0" w:firstRow="1" w:lastRow="1" w:firstColumn="1" w:lastColumn="1" w:noHBand="0" w:noVBand="0"/>
    </w:tblPr>
    <w:tblGrid>
      <w:gridCol w:w="9469"/>
      <w:gridCol w:w="791"/>
    </w:tblGrid>
    <w:tr w:rsidR="002840C0" w:rsidTr="004E15B7">
      <w:tc>
        <w:tcPr>
          <w:tcW w:w="8618" w:type="dxa"/>
        </w:tcPr>
        <w:p w:rsidR="002840C0" w:rsidRDefault="002840C0" w:rsidP="004E15B7">
          <w:pPr>
            <w:pStyle w:val="Header"/>
            <w:jc w:val="right"/>
          </w:pPr>
          <w:r>
            <w:t>Department for Culture, Media and Sport</w:t>
          </w:r>
        </w:p>
      </w:tc>
      <w:tc>
        <w:tcPr>
          <w:tcW w:w="720" w:type="dxa"/>
        </w:tcPr>
        <w:p w:rsidR="002840C0" w:rsidRDefault="003C6CCC">
          <w:pPr>
            <w:pStyle w:val="Header"/>
          </w:pPr>
          <w:r>
            <w:rPr>
              <w:noProof/>
              <w:lang w:eastAsia="en-GB"/>
            </w:rPr>
            <mc:AlternateContent>
              <mc:Choice Requires="wps">
                <w:drawing>
                  <wp:anchor distT="0" distB="0" distL="114300" distR="114300" simplePos="0" relativeHeight="251657216" behindDoc="0" locked="0" layoutInCell="1" allowOverlap="1">
                    <wp:simplePos x="0" y="0"/>
                    <wp:positionH relativeFrom="column">
                      <wp:posOffset>45720</wp:posOffset>
                    </wp:positionH>
                    <wp:positionV relativeFrom="paragraph">
                      <wp:posOffset>-11430</wp:posOffset>
                    </wp:positionV>
                    <wp:extent cx="288290" cy="288290"/>
                    <wp:effectExtent l="0" t="0" r="16510" b="16510"/>
                    <wp:wrapNone/>
                    <wp:docPr id="2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290" cy="288290"/>
                            </a:xfrm>
                            <a:prstGeom prst="rect">
                              <a:avLst/>
                            </a:prstGeom>
                            <a:solidFill>
                              <a:srgbClr val="FFFFFF"/>
                            </a:solidFill>
                            <a:ln w="6350">
                              <a:solidFill>
                                <a:srgbClr val="000000"/>
                              </a:solidFill>
                              <a:miter lim="800000"/>
                              <a:headEnd/>
                              <a:tailEnd/>
                            </a:ln>
                          </wps:spPr>
                          <wps:txbx>
                            <w:txbxContent>
                              <w:p w:rsidR="002840C0" w:rsidRDefault="002840C0" w:rsidP="000603A5">
                                <w:pPr>
                                  <w:pStyle w:val="HeaderBold"/>
                                  <w:spacing w:before="120"/>
                                  <w:jc w:val="center"/>
                                </w:pPr>
                                <w:r>
                                  <w:fldChar w:fldCharType="begin"/>
                                </w:r>
                                <w:r>
                                  <w:instrText xml:space="preserve"> PAGE  \* Arabic  \* MERGEFORMAT </w:instrText>
                                </w:r>
                                <w:r>
                                  <w:fldChar w:fldCharType="separate"/>
                                </w:r>
                                <w:r w:rsidR="00BE60CC">
                                  <w:rPr>
                                    <w:noProof/>
                                  </w:rPr>
                                  <w:t>13</w:t>
                                </w:r>
                                <w:r>
                                  <w:fldChar w:fldCharType="end"/>
                                </w:r>
                              </w:p>
                            </w:txbxContent>
                          </wps:txbx>
                          <wps:bodyPr rot="0" vert="horz" wrap="square" lIns="36000" tIns="1800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2" type="#_x0000_t202" style="position:absolute;margin-left:3.6pt;margin-top:-.9pt;width:22.7pt;height:2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" strokeweight=".5pt">
                    <v:textbox inset="1mm,.5mm,1mm">
                      <w:txbxContent>
                        <w:p w:rsidR="002840C0" w:rsidRDefault="002840C0" w:rsidP="000603A5">
                          <w:pPr>
                            <w:pStyle w:val="HeaderBold"/>
                            <w:spacing w:before="120"/>
                            <w:jc w:val="center"/>
                          </w:pPr>
                          <w:r>
                            <w:fldChar w:fldCharType="begin"/>
                          </w:r>
                          <w:r>
                            <w:instrText xml:space="preserve"> PAGE  \* Arabic  \* MERGEFORMAT </w:instrText>
                          </w:r>
                          <w:r>
                            <w:fldChar w:fldCharType="separate"/>
                          </w:r>
                          <w:r w:rsidR="00BE60CC">
                            <w:rPr>
                              <w:noProof/>
                            </w:rPr>
                            <w:t>13</w:t>
                          </w:r>
                          <w:r>
                            <w:fldChar w:fldCharType="end"/>
                          </w:r>
                        </w:p>
                      </w:txbxContent>
                    </v:textbox>
                  </v:shape>
                </w:pict>
              </mc:Fallback>
            </mc:AlternateContent>
          </w:r>
        </w:p>
      </w:tc>
    </w:tr>
    <w:tr w:rsidR="002840C0" w:rsidTr="004E15B7">
      <w:tc>
        <w:tcPr>
          <w:tcW w:w="8618" w:type="dxa"/>
        </w:tcPr>
        <w:p w:rsidR="002840C0" w:rsidRDefault="002840C0" w:rsidP="004E15B7">
          <w:pPr>
            <w:pStyle w:val="HeaderBold"/>
            <w:jc w:val="right"/>
          </w:pPr>
          <w:r>
            <w:t xml:space="preserve">Taking Part – </w:t>
          </w:r>
          <w:r w:rsidR="00F37EBA">
            <w:t>Analysis</w:t>
          </w:r>
        </w:p>
      </w:tc>
      <w:tc>
        <w:tcPr>
          <w:tcW w:w="720" w:type="dxa"/>
        </w:tcPr>
        <w:p w:rsidR="002840C0" w:rsidRDefault="002840C0" w:rsidP="001663B0">
          <w:pPr>
            <w:pStyle w:val="HeaderBold"/>
          </w:pPr>
        </w:p>
      </w:tc>
    </w:tr>
  </w:tbl>
  <w:p w:rsidR="002840C0" w:rsidRDefault="002840C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2DB877AE"/>
    <w:lvl w:ilvl="0">
      <w:start w:val="1"/>
      <w:numFmt w:val="bullet"/>
      <w:pStyle w:val="ListBullet"/>
      <w:lvlText w:val=""/>
      <w:lvlJc w:val="left"/>
      <w:pPr>
        <w:tabs>
          <w:tab w:val="num" w:pos="2381"/>
        </w:tabs>
        <w:ind w:left="2381" w:hanging="453"/>
      </w:pPr>
      <w:rPr>
        <w:rFonts w:ascii="Symbol" w:hAnsi="Symbol" w:hint="default"/>
      </w:rPr>
    </w:lvl>
  </w:abstractNum>
  <w:abstractNum w:abstractNumId="1">
    <w:nsid w:val="002946C9"/>
    <w:multiLevelType w:val="hybridMultilevel"/>
    <w:tmpl w:val="C23E73B2"/>
    <w:lvl w:ilvl="0" w:tplc="08090001">
      <w:start w:val="1"/>
      <w:numFmt w:val="bullet"/>
      <w:lvlText w:val=""/>
      <w:lvlJc w:val="left"/>
      <w:pPr>
        <w:ind w:left="2183" w:hanging="360"/>
      </w:pPr>
      <w:rPr>
        <w:rFonts w:ascii="Symbol" w:hAnsi="Symbol" w:hint="default"/>
      </w:rPr>
    </w:lvl>
    <w:lvl w:ilvl="1" w:tplc="08090003" w:tentative="1">
      <w:start w:val="1"/>
      <w:numFmt w:val="bullet"/>
      <w:lvlText w:val="o"/>
      <w:lvlJc w:val="left"/>
      <w:pPr>
        <w:ind w:left="2903" w:hanging="360"/>
      </w:pPr>
      <w:rPr>
        <w:rFonts w:ascii="Courier New" w:hAnsi="Courier New" w:cs="Courier New" w:hint="default"/>
      </w:rPr>
    </w:lvl>
    <w:lvl w:ilvl="2" w:tplc="08090005" w:tentative="1">
      <w:start w:val="1"/>
      <w:numFmt w:val="bullet"/>
      <w:lvlText w:val=""/>
      <w:lvlJc w:val="left"/>
      <w:pPr>
        <w:ind w:left="3623" w:hanging="360"/>
      </w:pPr>
      <w:rPr>
        <w:rFonts w:ascii="Wingdings" w:hAnsi="Wingdings" w:hint="default"/>
      </w:rPr>
    </w:lvl>
    <w:lvl w:ilvl="3" w:tplc="08090001" w:tentative="1">
      <w:start w:val="1"/>
      <w:numFmt w:val="bullet"/>
      <w:lvlText w:val=""/>
      <w:lvlJc w:val="left"/>
      <w:pPr>
        <w:ind w:left="4343" w:hanging="360"/>
      </w:pPr>
      <w:rPr>
        <w:rFonts w:ascii="Symbol" w:hAnsi="Symbol" w:hint="default"/>
      </w:rPr>
    </w:lvl>
    <w:lvl w:ilvl="4" w:tplc="08090003" w:tentative="1">
      <w:start w:val="1"/>
      <w:numFmt w:val="bullet"/>
      <w:lvlText w:val="o"/>
      <w:lvlJc w:val="left"/>
      <w:pPr>
        <w:ind w:left="5063" w:hanging="360"/>
      </w:pPr>
      <w:rPr>
        <w:rFonts w:ascii="Courier New" w:hAnsi="Courier New" w:cs="Courier New" w:hint="default"/>
      </w:rPr>
    </w:lvl>
    <w:lvl w:ilvl="5" w:tplc="08090005" w:tentative="1">
      <w:start w:val="1"/>
      <w:numFmt w:val="bullet"/>
      <w:lvlText w:val=""/>
      <w:lvlJc w:val="left"/>
      <w:pPr>
        <w:ind w:left="5783" w:hanging="360"/>
      </w:pPr>
      <w:rPr>
        <w:rFonts w:ascii="Wingdings" w:hAnsi="Wingdings" w:hint="default"/>
      </w:rPr>
    </w:lvl>
    <w:lvl w:ilvl="6" w:tplc="08090001" w:tentative="1">
      <w:start w:val="1"/>
      <w:numFmt w:val="bullet"/>
      <w:lvlText w:val=""/>
      <w:lvlJc w:val="left"/>
      <w:pPr>
        <w:ind w:left="6503" w:hanging="360"/>
      </w:pPr>
      <w:rPr>
        <w:rFonts w:ascii="Symbol" w:hAnsi="Symbol" w:hint="default"/>
      </w:rPr>
    </w:lvl>
    <w:lvl w:ilvl="7" w:tplc="08090003" w:tentative="1">
      <w:start w:val="1"/>
      <w:numFmt w:val="bullet"/>
      <w:lvlText w:val="o"/>
      <w:lvlJc w:val="left"/>
      <w:pPr>
        <w:ind w:left="7223" w:hanging="360"/>
      </w:pPr>
      <w:rPr>
        <w:rFonts w:ascii="Courier New" w:hAnsi="Courier New" w:cs="Courier New" w:hint="default"/>
      </w:rPr>
    </w:lvl>
    <w:lvl w:ilvl="8" w:tplc="08090005" w:tentative="1">
      <w:start w:val="1"/>
      <w:numFmt w:val="bullet"/>
      <w:lvlText w:val=""/>
      <w:lvlJc w:val="left"/>
      <w:pPr>
        <w:ind w:left="7943" w:hanging="360"/>
      </w:pPr>
      <w:rPr>
        <w:rFonts w:ascii="Wingdings" w:hAnsi="Wingdings" w:hint="default"/>
      </w:rPr>
    </w:lvl>
  </w:abstractNum>
  <w:abstractNum w:abstractNumId="2">
    <w:nsid w:val="0087701B"/>
    <w:multiLevelType w:val="hybridMultilevel"/>
    <w:tmpl w:val="35B01C30"/>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nsid w:val="01FE0DF8"/>
    <w:multiLevelType w:val="hybridMultilevel"/>
    <w:tmpl w:val="57A4A698"/>
    <w:lvl w:ilvl="0" w:tplc="7178A67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
    <w:nsid w:val="0288376D"/>
    <w:multiLevelType w:val="hybridMultilevel"/>
    <w:tmpl w:val="07C0A97C"/>
    <w:lvl w:ilvl="0" w:tplc="859AFDD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nsid w:val="03F03429"/>
    <w:multiLevelType w:val="hybridMultilevel"/>
    <w:tmpl w:val="228EFA66"/>
    <w:lvl w:ilvl="0" w:tplc="4828830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
    <w:nsid w:val="047E152F"/>
    <w:multiLevelType w:val="hybridMultilevel"/>
    <w:tmpl w:val="9EE650F2"/>
    <w:lvl w:ilvl="0" w:tplc="08090001">
      <w:start w:val="1"/>
      <w:numFmt w:val="bullet"/>
      <w:lvlText w:val=""/>
      <w:lvlJc w:val="left"/>
      <w:pPr>
        <w:ind w:left="2183" w:hanging="360"/>
      </w:pPr>
      <w:rPr>
        <w:rFonts w:ascii="Symbol" w:hAnsi="Symbol" w:hint="default"/>
      </w:rPr>
    </w:lvl>
    <w:lvl w:ilvl="1" w:tplc="08090003" w:tentative="1">
      <w:start w:val="1"/>
      <w:numFmt w:val="bullet"/>
      <w:lvlText w:val="o"/>
      <w:lvlJc w:val="left"/>
      <w:pPr>
        <w:ind w:left="2903" w:hanging="360"/>
      </w:pPr>
      <w:rPr>
        <w:rFonts w:ascii="Courier New" w:hAnsi="Courier New" w:cs="Courier New" w:hint="default"/>
      </w:rPr>
    </w:lvl>
    <w:lvl w:ilvl="2" w:tplc="08090005" w:tentative="1">
      <w:start w:val="1"/>
      <w:numFmt w:val="bullet"/>
      <w:lvlText w:val=""/>
      <w:lvlJc w:val="left"/>
      <w:pPr>
        <w:ind w:left="3623" w:hanging="360"/>
      </w:pPr>
      <w:rPr>
        <w:rFonts w:ascii="Wingdings" w:hAnsi="Wingdings" w:hint="default"/>
      </w:rPr>
    </w:lvl>
    <w:lvl w:ilvl="3" w:tplc="08090001" w:tentative="1">
      <w:start w:val="1"/>
      <w:numFmt w:val="bullet"/>
      <w:lvlText w:val=""/>
      <w:lvlJc w:val="left"/>
      <w:pPr>
        <w:ind w:left="4343" w:hanging="360"/>
      </w:pPr>
      <w:rPr>
        <w:rFonts w:ascii="Symbol" w:hAnsi="Symbol" w:hint="default"/>
      </w:rPr>
    </w:lvl>
    <w:lvl w:ilvl="4" w:tplc="08090003" w:tentative="1">
      <w:start w:val="1"/>
      <w:numFmt w:val="bullet"/>
      <w:lvlText w:val="o"/>
      <w:lvlJc w:val="left"/>
      <w:pPr>
        <w:ind w:left="5063" w:hanging="360"/>
      </w:pPr>
      <w:rPr>
        <w:rFonts w:ascii="Courier New" w:hAnsi="Courier New" w:cs="Courier New" w:hint="default"/>
      </w:rPr>
    </w:lvl>
    <w:lvl w:ilvl="5" w:tplc="08090005" w:tentative="1">
      <w:start w:val="1"/>
      <w:numFmt w:val="bullet"/>
      <w:lvlText w:val=""/>
      <w:lvlJc w:val="left"/>
      <w:pPr>
        <w:ind w:left="5783" w:hanging="360"/>
      </w:pPr>
      <w:rPr>
        <w:rFonts w:ascii="Wingdings" w:hAnsi="Wingdings" w:hint="default"/>
      </w:rPr>
    </w:lvl>
    <w:lvl w:ilvl="6" w:tplc="08090001" w:tentative="1">
      <w:start w:val="1"/>
      <w:numFmt w:val="bullet"/>
      <w:lvlText w:val=""/>
      <w:lvlJc w:val="left"/>
      <w:pPr>
        <w:ind w:left="6503" w:hanging="360"/>
      </w:pPr>
      <w:rPr>
        <w:rFonts w:ascii="Symbol" w:hAnsi="Symbol" w:hint="default"/>
      </w:rPr>
    </w:lvl>
    <w:lvl w:ilvl="7" w:tplc="08090003" w:tentative="1">
      <w:start w:val="1"/>
      <w:numFmt w:val="bullet"/>
      <w:lvlText w:val="o"/>
      <w:lvlJc w:val="left"/>
      <w:pPr>
        <w:ind w:left="7223" w:hanging="360"/>
      </w:pPr>
      <w:rPr>
        <w:rFonts w:ascii="Courier New" w:hAnsi="Courier New" w:cs="Courier New" w:hint="default"/>
      </w:rPr>
    </w:lvl>
    <w:lvl w:ilvl="8" w:tplc="08090005" w:tentative="1">
      <w:start w:val="1"/>
      <w:numFmt w:val="bullet"/>
      <w:lvlText w:val=""/>
      <w:lvlJc w:val="left"/>
      <w:pPr>
        <w:ind w:left="7943" w:hanging="360"/>
      </w:pPr>
      <w:rPr>
        <w:rFonts w:ascii="Wingdings" w:hAnsi="Wingdings" w:hint="default"/>
      </w:rPr>
    </w:lvl>
  </w:abstractNum>
  <w:abstractNum w:abstractNumId="7">
    <w:nsid w:val="08EB613C"/>
    <w:multiLevelType w:val="hybridMultilevel"/>
    <w:tmpl w:val="278211E4"/>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8">
    <w:nsid w:val="09216AF6"/>
    <w:multiLevelType w:val="hybridMultilevel"/>
    <w:tmpl w:val="61880AC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9">
    <w:nsid w:val="0F141537"/>
    <w:multiLevelType w:val="hybridMultilevel"/>
    <w:tmpl w:val="01E4043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10">
    <w:nsid w:val="0F4E5E13"/>
    <w:multiLevelType w:val="hybridMultilevel"/>
    <w:tmpl w:val="7B1A164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1">
    <w:nsid w:val="11860567"/>
    <w:multiLevelType w:val="hybridMultilevel"/>
    <w:tmpl w:val="6FA8EABA"/>
    <w:lvl w:ilvl="0" w:tplc="9D0A28BE">
      <w:start w:val="1"/>
      <w:numFmt w:val="decimal"/>
      <w:lvlText w:val="(%1)"/>
      <w:lvlJc w:val="left"/>
      <w:pPr>
        <w:ind w:left="2552" w:hanging="360"/>
      </w:pPr>
      <w:rPr>
        <w:rFonts w:hint="default"/>
      </w:rPr>
    </w:lvl>
    <w:lvl w:ilvl="1" w:tplc="08090019" w:tentative="1">
      <w:start w:val="1"/>
      <w:numFmt w:val="lowerLetter"/>
      <w:lvlText w:val="%2."/>
      <w:lvlJc w:val="left"/>
      <w:pPr>
        <w:ind w:left="3272" w:hanging="360"/>
      </w:pPr>
    </w:lvl>
    <w:lvl w:ilvl="2" w:tplc="0809001B" w:tentative="1">
      <w:start w:val="1"/>
      <w:numFmt w:val="lowerRoman"/>
      <w:lvlText w:val="%3."/>
      <w:lvlJc w:val="right"/>
      <w:pPr>
        <w:ind w:left="3992" w:hanging="180"/>
      </w:pPr>
    </w:lvl>
    <w:lvl w:ilvl="3" w:tplc="0809000F" w:tentative="1">
      <w:start w:val="1"/>
      <w:numFmt w:val="decimal"/>
      <w:lvlText w:val="%4."/>
      <w:lvlJc w:val="left"/>
      <w:pPr>
        <w:ind w:left="4712" w:hanging="360"/>
      </w:pPr>
    </w:lvl>
    <w:lvl w:ilvl="4" w:tplc="08090019" w:tentative="1">
      <w:start w:val="1"/>
      <w:numFmt w:val="lowerLetter"/>
      <w:lvlText w:val="%5."/>
      <w:lvlJc w:val="left"/>
      <w:pPr>
        <w:ind w:left="5432" w:hanging="360"/>
      </w:pPr>
    </w:lvl>
    <w:lvl w:ilvl="5" w:tplc="0809001B" w:tentative="1">
      <w:start w:val="1"/>
      <w:numFmt w:val="lowerRoman"/>
      <w:lvlText w:val="%6."/>
      <w:lvlJc w:val="right"/>
      <w:pPr>
        <w:ind w:left="6152" w:hanging="180"/>
      </w:pPr>
    </w:lvl>
    <w:lvl w:ilvl="6" w:tplc="0809000F" w:tentative="1">
      <w:start w:val="1"/>
      <w:numFmt w:val="decimal"/>
      <w:lvlText w:val="%7."/>
      <w:lvlJc w:val="left"/>
      <w:pPr>
        <w:ind w:left="6872" w:hanging="360"/>
      </w:pPr>
    </w:lvl>
    <w:lvl w:ilvl="7" w:tplc="08090019" w:tentative="1">
      <w:start w:val="1"/>
      <w:numFmt w:val="lowerLetter"/>
      <w:lvlText w:val="%8."/>
      <w:lvlJc w:val="left"/>
      <w:pPr>
        <w:ind w:left="7592" w:hanging="360"/>
      </w:pPr>
    </w:lvl>
    <w:lvl w:ilvl="8" w:tplc="0809001B" w:tentative="1">
      <w:start w:val="1"/>
      <w:numFmt w:val="lowerRoman"/>
      <w:lvlText w:val="%9."/>
      <w:lvlJc w:val="right"/>
      <w:pPr>
        <w:ind w:left="8312" w:hanging="180"/>
      </w:pPr>
    </w:lvl>
  </w:abstractNum>
  <w:abstractNum w:abstractNumId="12">
    <w:nsid w:val="1381016E"/>
    <w:multiLevelType w:val="hybridMultilevel"/>
    <w:tmpl w:val="3412ECC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nsid w:val="149140DD"/>
    <w:multiLevelType w:val="hybridMultilevel"/>
    <w:tmpl w:val="228EFA66"/>
    <w:lvl w:ilvl="0" w:tplc="48288300">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nsid w:val="157C5825"/>
    <w:multiLevelType w:val="hybridMultilevel"/>
    <w:tmpl w:val="735C0EF2"/>
    <w:lvl w:ilvl="0" w:tplc="08090001">
      <w:start w:val="1"/>
      <w:numFmt w:val="bullet"/>
      <w:lvlText w:val=""/>
      <w:lvlJc w:val="left"/>
      <w:pPr>
        <w:ind w:left="2183" w:hanging="360"/>
      </w:pPr>
      <w:rPr>
        <w:rFonts w:ascii="Symbol" w:hAnsi="Symbol" w:hint="default"/>
      </w:rPr>
    </w:lvl>
    <w:lvl w:ilvl="1" w:tplc="08090003" w:tentative="1">
      <w:start w:val="1"/>
      <w:numFmt w:val="bullet"/>
      <w:lvlText w:val="o"/>
      <w:lvlJc w:val="left"/>
      <w:pPr>
        <w:ind w:left="2903" w:hanging="360"/>
      </w:pPr>
      <w:rPr>
        <w:rFonts w:ascii="Courier New" w:hAnsi="Courier New" w:cs="Courier New" w:hint="default"/>
      </w:rPr>
    </w:lvl>
    <w:lvl w:ilvl="2" w:tplc="08090005" w:tentative="1">
      <w:start w:val="1"/>
      <w:numFmt w:val="bullet"/>
      <w:lvlText w:val=""/>
      <w:lvlJc w:val="left"/>
      <w:pPr>
        <w:ind w:left="3623" w:hanging="360"/>
      </w:pPr>
      <w:rPr>
        <w:rFonts w:ascii="Wingdings" w:hAnsi="Wingdings" w:hint="default"/>
      </w:rPr>
    </w:lvl>
    <w:lvl w:ilvl="3" w:tplc="08090001" w:tentative="1">
      <w:start w:val="1"/>
      <w:numFmt w:val="bullet"/>
      <w:lvlText w:val=""/>
      <w:lvlJc w:val="left"/>
      <w:pPr>
        <w:ind w:left="4343" w:hanging="360"/>
      </w:pPr>
      <w:rPr>
        <w:rFonts w:ascii="Symbol" w:hAnsi="Symbol" w:hint="default"/>
      </w:rPr>
    </w:lvl>
    <w:lvl w:ilvl="4" w:tplc="08090003" w:tentative="1">
      <w:start w:val="1"/>
      <w:numFmt w:val="bullet"/>
      <w:lvlText w:val="o"/>
      <w:lvlJc w:val="left"/>
      <w:pPr>
        <w:ind w:left="5063" w:hanging="360"/>
      </w:pPr>
      <w:rPr>
        <w:rFonts w:ascii="Courier New" w:hAnsi="Courier New" w:cs="Courier New" w:hint="default"/>
      </w:rPr>
    </w:lvl>
    <w:lvl w:ilvl="5" w:tplc="08090005" w:tentative="1">
      <w:start w:val="1"/>
      <w:numFmt w:val="bullet"/>
      <w:lvlText w:val=""/>
      <w:lvlJc w:val="left"/>
      <w:pPr>
        <w:ind w:left="5783" w:hanging="360"/>
      </w:pPr>
      <w:rPr>
        <w:rFonts w:ascii="Wingdings" w:hAnsi="Wingdings" w:hint="default"/>
      </w:rPr>
    </w:lvl>
    <w:lvl w:ilvl="6" w:tplc="08090001" w:tentative="1">
      <w:start w:val="1"/>
      <w:numFmt w:val="bullet"/>
      <w:lvlText w:val=""/>
      <w:lvlJc w:val="left"/>
      <w:pPr>
        <w:ind w:left="6503" w:hanging="360"/>
      </w:pPr>
      <w:rPr>
        <w:rFonts w:ascii="Symbol" w:hAnsi="Symbol" w:hint="default"/>
      </w:rPr>
    </w:lvl>
    <w:lvl w:ilvl="7" w:tplc="08090003" w:tentative="1">
      <w:start w:val="1"/>
      <w:numFmt w:val="bullet"/>
      <w:lvlText w:val="o"/>
      <w:lvlJc w:val="left"/>
      <w:pPr>
        <w:ind w:left="7223" w:hanging="360"/>
      </w:pPr>
      <w:rPr>
        <w:rFonts w:ascii="Courier New" w:hAnsi="Courier New" w:cs="Courier New" w:hint="default"/>
      </w:rPr>
    </w:lvl>
    <w:lvl w:ilvl="8" w:tplc="08090005" w:tentative="1">
      <w:start w:val="1"/>
      <w:numFmt w:val="bullet"/>
      <w:lvlText w:val=""/>
      <w:lvlJc w:val="left"/>
      <w:pPr>
        <w:ind w:left="7943" w:hanging="360"/>
      </w:pPr>
      <w:rPr>
        <w:rFonts w:ascii="Wingdings" w:hAnsi="Wingdings" w:hint="default"/>
      </w:rPr>
    </w:lvl>
  </w:abstractNum>
  <w:abstractNum w:abstractNumId="15">
    <w:nsid w:val="158A7D1B"/>
    <w:multiLevelType w:val="hybridMultilevel"/>
    <w:tmpl w:val="F17CCB44"/>
    <w:lvl w:ilvl="0" w:tplc="08090001">
      <w:start w:val="1"/>
      <w:numFmt w:val="bullet"/>
      <w:lvlText w:val=""/>
      <w:lvlJc w:val="left"/>
      <w:pPr>
        <w:ind w:left="7538" w:hanging="360"/>
      </w:pPr>
      <w:rPr>
        <w:rFonts w:ascii="Symbol" w:hAnsi="Symbol" w:hint="default"/>
      </w:rPr>
    </w:lvl>
    <w:lvl w:ilvl="1" w:tplc="08090003" w:tentative="1">
      <w:start w:val="1"/>
      <w:numFmt w:val="bullet"/>
      <w:lvlText w:val="o"/>
      <w:lvlJc w:val="left"/>
      <w:pPr>
        <w:ind w:left="8258" w:hanging="360"/>
      </w:pPr>
      <w:rPr>
        <w:rFonts w:ascii="Courier New" w:hAnsi="Courier New" w:cs="Courier New" w:hint="default"/>
      </w:rPr>
    </w:lvl>
    <w:lvl w:ilvl="2" w:tplc="08090005" w:tentative="1">
      <w:start w:val="1"/>
      <w:numFmt w:val="bullet"/>
      <w:lvlText w:val=""/>
      <w:lvlJc w:val="left"/>
      <w:pPr>
        <w:ind w:left="8978" w:hanging="360"/>
      </w:pPr>
      <w:rPr>
        <w:rFonts w:ascii="Wingdings" w:hAnsi="Wingdings" w:hint="default"/>
      </w:rPr>
    </w:lvl>
    <w:lvl w:ilvl="3" w:tplc="08090001" w:tentative="1">
      <w:start w:val="1"/>
      <w:numFmt w:val="bullet"/>
      <w:lvlText w:val=""/>
      <w:lvlJc w:val="left"/>
      <w:pPr>
        <w:ind w:left="9698" w:hanging="360"/>
      </w:pPr>
      <w:rPr>
        <w:rFonts w:ascii="Symbol" w:hAnsi="Symbol" w:hint="default"/>
      </w:rPr>
    </w:lvl>
    <w:lvl w:ilvl="4" w:tplc="08090003" w:tentative="1">
      <w:start w:val="1"/>
      <w:numFmt w:val="bullet"/>
      <w:lvlText w:val="o"/>
      <w:lvlJc w:val="left"/>
      <w:pPr>
        <w:ind w:left="10418" w:hanging="360"/>
      </w:pPr>
      <w:rPr>
        <w:rFonts w:ascii="Courier New" w:hAnsi="Courier New" w:cs="Courier New" w:hint="default"/>
      </w:rPr>
    </w:lvl>
    <w:lvl w:ilvl="5" w:tplc="08090005" w:tentative="1">
      <w:start w:val="1"/>
      <w:numFmt w:val="bullet"/>
      <w:lvlText w:val=""/>
      <w:lvlJc w:val="left"/>
      <w:pPr>
        <w:ind w:left="11138" w:hanging="360"/>
      </w:pPr>
      <w:rPr>
        <w:rFonts w:ascii="Wingdings" w:hAnsi="Wingdings" w:hint="default"/>
      </w:rPr>
    </w:lvl>
    <w:lvl w:ilvl="6" w:tplc="08090001" w:tentative="1">
      <w:start w:val="1"/>
      <w:numFmt w:val="bullet"/>
      <w:lvlText w:val=""/>
      <w:lvlJc w:val="left"/>
      <w:pPr>
        <w:ind w:left="11858" w:hanging="360"/>
      </w:pPr>
      <w:rPr>
        <w:rFonts w:ascii="Symbol" w:hAnsi="Symbol" w:hint="default"/>
      </w:rPr>
    </w:lvl>
    <w:lvl w:ilvl="7" w:tplc="08090003" w:tentative="1">
      <w:start w:val="1"/>
      <w:numFmt w:val="bullet"/>
      <w:lvlText w:val="o"/>
      <w:lvlJc w:val="left"/>
      <w:pPr>
        <w:ind w:left="12578" w:hanging="360"/>
      </w:pPr>
      <w:rPr>
        <w:rFonts w:ascii="Courier New" w:hAnsi="Courier New" w:cs="Courier New" w:hint="default"/>
      </w:rPr>
    </w:lvl>
    <w:lvl w:ilvl="8" w:tplc="08090005" w:tentative="1">
      <w:start w:val="1"/>
      <w:numFmt w:val="bullet"/>
      <w:lvlText w:val=""/>
      <w:lvlJc w:val="left"/>
      <w:pPr>
        <w:ind w:left="13298" w:hanging="360"/>
      </w:pPr>
      <w:rPr>
        <w:rFonts w:ascii="Wingdings" w:hAnsi="Wingdings" w:hint="default"/>
      </w:rPr>
    </w:lvl>
  </w:abstractNum>
  <w:abstractNum w:abstractNumId="16">
    <w:nsid w:val="17512413"/>
    <w:multiLevelType w:val="hybridMultilevel"/>
    <w:tmpl w:val="597E8FF2"/>
    <w:lvl w:ilvl="0" w:tplc="08090001">
      <w:start w:val="1"/>
      <w:numFmt w:val="bullet"/>
      <w:lvlText w:val=""/>
      <w:lvlJc w:val="left"/>
      <w:pPr>
        <w:ind w:left="2183" w:hanging="360"/>
      </w:pPr>
      <w:rPr>
        <w:rFonts w:ascii="Symbol" w:hAnsi="Symbol" w:hint="default"/>
      </w:rPr>
    </w:lvl>
    <w:lvl w:ilvl="1" w:tplc="08090003">
      <w:start w:val="1"/>
      <w:numFmt w:val="bullet"/>
      <w:lvlText w:val="o"/>
      <w:lvlJc w:val="left"/>
      <w:pPr>
        <w:ind w:left="2903" w:hanging="360"/>
      </w:pPr>
      <w:rPr>
        <w:rFonts w:ascii="Courier New" w:hAnsi="Courier New" w:cs="Courier New" w:hint="default"/>
      </w:rPr>
    </w:lvl>
    <w:lvl w:ilvl="2" w:tplc="08090005" w:tentative="1">
      <w:start w:val="1"/>
      <w:numFmt w:val="bullet"/>
      <w:lvlText w:val=""/>
      <w:lvlJc w:val="left"/>
      <w:pPr>
        <w:ind w:left="3623" w:hanging="360"/>
      </w:pPr>
      <w:rPr>
        <w:rFonts w:ascii="Wingdings" w:hAnsi="Wingdings" w:hint="default"/>
      </w:rPr>
    </w:lvl>
    <w:lvl w:ilvl="3" w:tplc="08090001" w:tentative="1">
      <w:start w:val="1"/>
      <w:numFmt w:val="bullet"/>
      <w:lvlText w:val=""/>
      <w:lvlJc w:val="left"/>
      <w:pPr>
        <w:ind w:left="4343" w:hanging="360"/>
      </w:pPr>
      <w:rPr>
        <w:rFonts w:ascii="Symbol" w:hAnsi="Symbol" w:hint="default"/>
      </w:rPr>
    </w:lvl>
    <w:lvl w:ilvl="4" w:tplc="08090003" w:tentative="1">
      <w:start w:val="1"/>
      <w:numFmt w:val="bullet"/>
      <w:lvlText w:val="o"/>
      <w:lvlJc w:val="left"/>
      <w:pPr>
        <w:ind w:left="5063" w:hanging="360"/>
      </w:pPr>
      <w:rPr>
        <w:rFonts w:ascii="Courier New" w:hAnsi="Courier New" w:cs="Courier New" w:hint="default"/>
      </w:rPr>
    </w:lvl>
    <w:lvl w:ilvl="5" w:tplc="08090005" w:tentative="1">
      <w:start w:val="1"/>
      <w:numFmt w:val="bullet"/>
      <w:lvlText w:val=""/>
      <w:lvlJc w:val="left"/>
      <w:pPr>
        <w:ind w:left="5783" w:hanging="360"/>
      </w:pPr>
      <w:rPr>
        <w:rFonts w:ascii="Wingdings" w:hAnsi="Wingdings" w:hint="default"/>
      </w:rPr>
    </w:lvl>
    <w:lvl w:ilvl="6" w:tplc="08090001" w:tentative="1">
      <w:start w:val="1"/>
      <w:numFmt w:val="bullet"/>
      <w:lvlText w:val=""/>
      <w:lvlJc w:val="left"/>
      <w:pPr>
        <w:ind w:left="6503" w:hanging="360"/>
      </w:pPr>
      <w:rPr>
        <w:rFonts w:ascii="Symbol" w:hAnsi="Symbol" w:hint="default"/>
      </w:rPr>
    </w:lvl>
    <w:lvl w:ilvl="7" w:tplc="08090003" w:tentative="1">
      <w:start w:val="1"/>
      <w:numFmt w:val="bullet"/>
      <w:lvlText w:val="o"/>
      <w:lvlJc w:val="left"/>
      <w:pPr>
        <w:ind w:left="7223" w:hanging="360"/>
      </w:pPr>
      <w:rPr>
        <w:rFonts w:ascii="Courier New" w:hAnsi="Courier New" w:cs="Courier New" w:hint="default"/>
      </w:rPr>
    </w:lvl>
    <w:lvl w:ilvl="8" w:tplc="08090005" w:tentative="1">
      <w:start w:val="1"/>
      <w:numFmt w:val="bullet"/>
      <w:lvlText w:val=""/>
      <w:lvlJc w:val="left"/>
      <w:pPr>
        <w:ind w:left="7943" w:hanging="360"/>
      </w:pPr>
      <w:rPr>
        <w:rFonts w:ascii="Wingdings" w:hAnsi="Wingdings" w:hint="default"/>
      </w:rPr>
    </w:lvl>
  </w:abstractNum>
  <w:abstractNum w:abstractNumId="17">
    <w:nsid w:val="183A2B3B"/>
    <w:multiLevelType w:val="hybridMultilevel"/>
    <w:tmpl w:val="E6C4A226"/>
    <w:lvl w:ilvl="0" w:tplc="8B24527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8">
    <w:nsid w:val="1C964A55"/>
    <w:multiLevelType w:val="multilevel"/>
    <w:tmpl w:val="ECCA94BA"/>
    <w:lvl w:ilvl="0">
      <w:start w:val="3"/>
      <w:numFmt w:val="decimal"/>
      <w:lvlText w:val="%1"/>
      <w:lvlJc w:val="left"/>
      <w:pPr>
        <w:ind w:left="360" w:hanging="360"/>
      </w:pPr>
      <w:rPr>
        <w:rFonts w:hint="default"/>
        <w:b w:val="0"/>
      </w:rPr>
    </w:lvl>
    <w:lvl w:ilvl="1">
      <w:start w:val="1"/>
      <w:numFmt w:val="upperRoman"/>
      <w:lvlText w:val="%2."/>
      <w:lvlJc w:val="right"/>
      <w:pPr>
        <w:ind w:left="1778" w:hanging="360"/>
      </w:pPr>
      <w:rPr>
        <w:rFonts w:hint="default"/>
        <w:b/>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19">
    <w:nsid w:val="1C964AE3"/>
    <w:multiLevelType w:val="hybridMultilevel"/>
    <w:tmpl w:val="395832DE"/>
    <w:lvl w:ilvl="0" w:tplc="9614E136">
      <w:start w:val="1"/>
      <w:numFmt w:val="lowerRoman"/>
      <w:lvlText w:val="%1)"/>
      <w:lvlJc w:val="left"/>
      <w:pPr>
        <w:ind w:left="0" w:hanging="360"/>
      </w:pPr>
      <w:rPr>
        <w:rFonts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20">
    <w:nsid w:val="1ED3423E"/>
    <w:multiLevelType w:val="hybridMultilevel"/>
    <w:tmpl w:val="CD06E4EE"/>
    <w:lvl w:ilvl="0" w:tplc="08D2A0E4">
      <w:start w:val="1"/>
      <w:numFmt w:val="decimal"/>
      <w:lvlText w:val="(%1)"/>
      <w:lvlJc w:val="left"/>
      <w:pPr>
        <w:ind w:left="-4243" w:hanging="360"/>
      </w:pPr>
      <w:rPr>
        <w:rFonts w:hint="default"/>
      </w:rPr>
    </w:lvl>
    <w:lvl w:ilvl="1" w:tplc="08090019" w:tentative="1">
      <w:start w:val="1"/>
      <w:numFmt w:val="lowerLetter"/>
      <w:lvlText w:val="%2."/>
      <w:lvlJc w:val="left"/>
      <w:pPr>
        <w:ind w:left="-3523" w:hanging="360"/>
      </w:pPr>
    </w:lvl>
    <w:lvl w:ilvl="2" w:tplc="0809001B" w:tentative="1">
      <w:start w:val="1"/>
      <w:numFmt w:val="lowerRoman"/>
      <w:lvlText w:val="%3."/>
      <w:lvlJc w:val="right"/>
      <w:pPr>
        <w:ind w:left="-2803" w:hanging="180"/>
      </w:pPr>
    </w:lvl>
    <w:lvl w:ilvl="3" w:tplc="0809000F" w:tentative="1">
      <w:start w:val="1"/>
      <w:numFmt w:val="decimal"/>
      <w:lvlText w:val="%4."/>
      <w:lvlJc w:val="left"/>
      <w:pPr>
        <w:ind w:left="-2083" w:hanging="360"/>
      </w:pPr>
    </w:lvl>
    <w:lvl w:ilvl="4" w:tplc="08090019" w:tentative="1">
      <w:start w:val="1"/>
      <w:numFmt w:val="lowerLetter"/>
      <w:lvlText w:val="%5."/>
      <w:lvlJc w:val="left"/>
      <w:pPr>
        <w:ind w:left="-1363" w:hanging="360"/>
      </w:pPr>
    </w:lvl>
    <w:lvl w:ilvl="5" w:tplc="0809001B" w:tentative="1">
      <w:start w:val="1"/>
      <w:numFmt w:val="lowerRoman"/>
      <w:lvlText w:val="%6."/>
      <w:lvlJc w:val="right"/>
      <w:pPr>
        <w:ind w:left="-643" w:hanging="180"/>
      </w:pPr>
    </w:lvl>
    <w:lvl w:ilvl="6" w:tplc="0809000F" w:tentative="1">
      <w:start w:val="1"/>
      <w:numFmt w:val="decimal"/>
      <w:lvlText w:val="%7."/>
      <w:lvlJc w:val="left"/>
      <w:pPr>
        <w:ind w:left="77" w:hanging="360"/>
      </w:pPr>
    </w:lvl>
    <w:lvl w:ilvl="7" w:tplc="08090019" w:tentative="1">
      <w:start w:val="1"/>
      <w:numFmt w:val="lowerLetter"/>
      <w:lvlText w:val="%8."/>
      <w:lvlJc w:val="left"/>
      <w:pPr>
        <w:ind w:left="797" w:hanging="360"/>
      </w:pPr>
    </w:lvl>
    <w:lvl w:ilvl="8" w:tplc="0809001B" w:tentative="1">
      <w:start w:val="1"/>
      <w:numFmt w:val="lowerRoman"/>
      <w:lvlText w:val="%9."/>
      <w:lvlJc w:val="right"/>
      <w:pPr>
        <w:ind w:left="1517" w:hanging="180"/>
      </w:pPr>
    </w:lvl>
  </w:abstractNum>
  <w:abstractNum w:abstractNumId="21">
    <w:nsid w:val="1F0A7D7E"/>
    <w:multiLevelType w:val="hybridMultilevel"/>
    <w:tmpl w:val="9DE8628C"/>
    <w:lvl w:ilvl="0" w:tplc="BC628B0A">
      <w:start w:val="1"/>
      <w:numFmt w:val="decimal"/>
      <w:lvlText w:val="(%1)"/>
      <w:lvlJc w:val="left"/>
      <w:pPr>
        <w:ind w:left="3807" w:hanging="360"/>
      </w:pPr>
      <w:rPr>
        <w:rFonts w:hint="default"/>
      </w:rPr>
    </w:lvl>
    <w:lvl w:ilvl="1" w:tplc="08090019" w:tentative="1">
      <w:start w:val="1"/>
      <w:numFmt w:val="lowerLetter"/>
      <w:lvlText w:val="%2."/>
      <w:lvlJc w:val="left"/>
      <w:pPr>
        <w:ind w:left="4527" w:hanging="360"/>
      </w:pPr>
    </w:lvl>
    <w:lvl w:ilvl="2" w:tplc="0809001B" w:tentative="1">
      <w:start w:val="1"/>
      <w:numFmt w:val="lowerRoman"/>
      <w:lvlText w:val="%3."/>
      <w:lvlJc w:val="right"/>
      <w:pPr>
        <w:ind w:left="5247" w:hanging="180"/>
      </w:pPr>
    </w:lvl>
    <w:lvl w:ilvl="3" w:tplc="0809000F" w:tentative="1">
      <w:start w:val="1"/>
      <w:numFmt w:val="decimal"/>
      <w:lvlText w:val="%4."/>
      <w:lvlJc w:val="left"/>
      <w:pPr>
        <w:ind w:left="5967" w:hanging="360"/>
      </w:pPr>
    </w:lvl>
    <w:lvl w:ilvl="4" w:tplc="08090019" w:tentative="1">
      <w:start w:val="1"/>
      <w:numFmt w:val="lowerLetter"/>
      <w:lvlText w:val="%5."/>
      <w:lvlJc w:val="left"/>
      <w:pPr>
        <w:ind w:left="6687" w:hanging="360"/>
      </w:pPr>
    </w:lvl>
    <w:lvl w:ilvl="5" w:tplc="0809001B" w:tentative="1">
      <w:start w:val="1"/>
      <w:numFmt w:val="lowerRoman"/>
      <w:lvlText w:val="%6."/>
      <w:lvlJc w:val="right"/>
      <w:pPr>
        <w:ind w:left="7407" w:hanging="180"/>
      </w:pPr>
    </w:lvl>
    <w:lvl w:ilvl="6" w:tplc="0809000F" w:tentative="1">
      <w:start w:val="1"/>
      <w:numFmt w:val="decimal"/>
      <w:lvlText w:val="%7."/>
      <w:lvlJc w:val="left"/>
      <w:pPr>
        <w:ind w:left="8127" w:hanging="360"/>
      </w:pPr>
    </w:lvl>
    <w:lvl w:ilvl="7" w:tplc="08090019" w:tentative="1">
      <w:start w:val="1"/>
      <w:numFmt w:val="lowerLetter"/>
      <w:lvlText w:val="%8."/>
      <w:lvlJc w:val="left"/>
      <w:pPr>
        <w:ind w:left="8847" w:hanging="360"/>
      </w:pPr>
    </w:lvl>
    <w:lvl w:ilvl="8" w:tplc="0809001B" w:tentative="1">
      <w:start w:val="1"/>
      <w:numFmt w:val="lowerRoman"/>
      <w:lvlText w:val="%9."/>
      <w:lvlJc w:val="right"/>
      <w:pPr>
        <w:ind w:left="9567" w:hanging="180"/>
      </w:pPr>
    </w:lvl>
  </w:abstractNum>
  <w:abstractNum w:abstractNumId="22">
    <w:nsid w:val="1FA11492"/>
    <w:multiLevelType w:val="hybridMultilevel"/>
    <w:tmpl w:val="B1FA33C4"/>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nsid w:val="227E7842"/>
    <w:multiLevelType w:val="hybridMultilevel"/>
    <w:tmpl w:val="83D06CD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nsid w:val="28C545DA"/>
    <w:multiLevelType w:val="hybridMultilevel"/>
    <w:tmpl w:val="6442C8C0"/>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5">
    <w:nsid w:val="2DED27BF"/>
    <w:multiLevelType w:val="hybridMultilevel"/>
    <w:tmpl w:val="76F8A83C"/>
    <w:lvl w:ilvl="0" w:tplc="6DDAE7E2">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6">
    <w:nsid w:val="2E8C7165"/>
    <w:multiLevelType w:val="hybridMultilevel"/>
    <w:tmpl w:val="E7FAECC4"/>
    <w:lvl w:ilvl="0" w:tplc="08090001">
      <w:start w:val="1"/>
      <w:numFmt w:val="bullet"/>
      <w:lvlText w:val=""/>
      <w:lvlJc w:val="left"/>
      <w:pPr>
        <w:ind w:left="2183" w:hanging="360"/>
      </w:pPr>
      <w:rPr>
        <w:rFonts w:ascii="Symbol" w:hAnsi="Symbol" w:hint="default"/>
      </w:rPr>
    </w:lvl>
    <w:lvl w:ilvl="1" w:tplc="08090003" w:tentative="1">
      <w:start w:val="1"/>
      <w:numFmt w:val="bullet"/>
      <w:lvlText w:val="o"/>
      <w:lvlJc w:val="left"/>
      <w:pPr>
        <w:ind w:left="2903" w:hanging="360"/>
      </w:pPr>
      <w:rPr>
        <w:rFonts w:ascii="Courier New" w:hAnsi="Courier New" w:cs="Courier New" w:hint="default"/>
      </w:rPr>
    </w:lvl>
    <w:lvl w:ilvl="2" w:tplc="08090005" w:tentative="1">
      <w:start w:val="1"/>
      <w:numFmt w:val="bullet"/>
      <w:lvlText w:val=""/>
      <w:lvlJc w:val="left"/>
      <w:pPr>
        <w:ind w:left="3623" w:hanging="360"/>
      </w:pPr>
      <w:rPr>
        <w:rFonts w:ascii="Wingdings" w:hAnsi="Wingdings" w:hint="default"/>
      </w:rPr>
    </w:lvl>
    <w:lvl w:ilvl="3" w:tplc="08090001" w:tentative="1">
      <w:start w:val="1"/>
      <w:numFmt w:val="bullet"/>
      <w:lvlText w:val=""/>
      <w:lvlJc w:val="left"/>
      <w:pPr>
        <w:ind w:left="4343" w:hanging="360"/>
      </w:pPr>
      <w:rPr>
        <w:rFonts w:ascii="Symbol" w:hAnsi="Symbol" w:hint="default"/>
      </w:rPr>
    </w:lvl>
    <w:lvl w:ilvl="4" w:tplc="08090003" w:tentative="1">
      <w:start w:val="1"/>
      <w:numFmt w:val="bullet"/>
      <w:lvlText w:val="o"/>
      <w:lvlJc w:val="left"/>
      <w:pPr>
        <w:ind w:left="5063" w:hanging="360"/>
      </w:pPr>
      <w:rPr>
        <w:rFonts w:ascii="Courier New" w:hAnsi="Courier New" w:cs="Courier New" w:hint="default"/>
      </w:rPr>
    </w:lvl>
    <w:lvl w:ilvl="5" w:tplc="08090005" w:tentative="1">
      <w:start w:val="1"/>
      <w:numFmt w:val="bullet"/>
      <w:lvlText w:val=""/>
      <w:lvlJc w:val="left"/>
      <w:pPr>
        <w:ind w:left="5783" w:hanging="360"/>
      </w:pPr>
      <w:rPr>
        <w:rFonts w:ascii="Wingdings" w:hAnsi="Wingdings" w:hint="default"/>
      </w:rPr>
    </w:lvl>
    <w:lvl w:ilvl="6" w:tplc="08090001" w:tentative="1">
      <w:start w:val="1"/>
      <w:numFmt w:val="bullet"/>
      <w:lvlText w:val=""/>
      <w:lvlJc w:val="left"/>
      <w:pPr>
        <w:ind w:left="6503" w:hanging="360"/>
      </w:pPr>
      <w:rPr>
        <w:rFonts w:ascii="Symbol" w:hAnsi="Symbol" w:hint="default"/>
      </w:rPr>
    </w:lvl>
    <w:lvl w:ilvl="7" w:tplc="08090003" w:tentative="1">
      <w:start w:val="1"/>
      <w:numFmt w:val="bullet"/>
      <w:lvlText w:val="o"/>
      <w:lvlJc w:val="left"/>
      <w:pPr>
        <w:ind w:left="7223" w:hanging="360"/>
      </w:pPr>
      <w:rPr>
        <w:rFonts w:ascii="Courier New" w:hAnsi="Courier New" w:cs="Courier New" w:hint="default"/>
      </w:rPr>
    </w:lvl>
    <w:lvl w:ilvl="8" w:tplc="08090005" w:tentative="1">
      <w:start w:val="1"/>
      <w:numFmt w:val="bullet"/>
      <w:lvlText w:val=""/>
      <w:lvlJc w:val="left"/>
      <w:pPr>
        <w:ind w:left="7943" w:hanging="360"/>
      </w:pPr>
      <w:rPr>
        <w:rFonts w:ascii="Wingdings" w:hAnsi="Wingdings" w:hint="default"/>
      </w:rPr>
    </w:lvl>
  </w:abstractNum>
  <w:abstractNum w:abstractNumId="27">
    <w:nsid w:val="303C1A17"/>
    <w:multiLevelType w:val="multilevel"/>
    <w:tmpl w:val="77B4CCA2"/>
    <w:lvl w:ilvl="0">
      <w:start w:val="1"/>
      <w:numFmt w:val="decimal"/>
      <w:pStyle w:val="Heading1Numbered"/>
      <w:suff w:val="space"/>
      <w:lvlText w:val="Chapter %1:"/>
      <w:lvlJc w:val="left"/>
      <w:pPr>
        <w:ind w:left="1277" w:firstLine="0"/>
      </w:pPr>
      <w:rPr>
        <w:rFonts w:hint="default"/>
      </w:rPr>
    </w:lvl>
    <w:lvl w:ilvl="1">
      <w:start w:val="1"/>
      <w:numFmt w:val="decimal"/>
      <w:pStyle w:val="Heading2Numbered"/>
      <w:lvlText w:val="%1.%2"/>
      <w:lvlJc w:val="left"/>
      <w:pPr>
        <w:tabs>
          <w:tab w:val="num" w:pos="-709"/>
        </w:tabs>
        <w:ind w:left="-709" w:hanging="851"/>
      </w:pPr>
      <w:rPr>
        <w:rFonts w:hint="default"/>
      </w:rPr>
    </w:lvl>
    <w:lvl w:ilvl="2">
      <w:start w:val="1"/>
      <w:numFmt w:val="decimal"/>
      <w:pStyle w:val="Heading3Numbered"/>
      <w:lvlText w:val="%1.%2.%3"/>
      <w:lvlJc w:val="left"/>
      <w:pPr>
        <w:tabs>
          <w:tab w:val="num" w:pos="-480"/>
        </w:tabs>
        <w:ind w:left="-709" w:hanging="851"/>
      </w:pPr>
      <w:rPr>
        <w:rFonts w:hint="default"/>
      </w:rPr>
    </w:lvl>
    <w:lvl w:ilvl="3">
      <w:start w:val="1"/>
      <w:numFmt w:val="decimal"/>
      <w:pStyle w:val="Heading4Numbered"/>
      <w:lvlText w:val="%1.%2.%3.%4"/>
      <w:lvlJc w:val="left"/>
      <w:pPr>
        <w:tabs>
          <w:tab w:val="num" w:pos="-120"/>
        </w:tabs>
        <w:ind w:left="-120" w:hanging="1440"/>
      </w:pPr>
      <w:rPr>
        <w:rFonts w:hint="default"/>
      </w:rPr>
    </w:lvl>
    <w:lvl w:ilvl="4">
      <w:start w:val="1"/>
      <w:numFmt w:val="decimal"/>
      <w:pStyle w:val="Heading5Numbered"/>
      <w:lvlText w:val="%1.%2.%3.%4.%5"/>
      <w:lvlJc w:val="left"/>
      <w:pPr>
        <w:tabs>
          <w:tab w:val="num" w:pos="240"/>
        </w:tabs>
        <w:ind w:left="240" w:hanging="1800"/>
      </w:pPr>
      <w:rPr>
        <w:rFonts w:hint="default"/>
      </w:rPr>
    </w:lvl>
    <w:lvl w:ilvl="5">
      <w:start w:val="1"/>
      <w:numFmt w:val="decimal"/>
      <w:pStyle w:val="Heading6Numbered"/>
      <w:lvlText w:val="%1.%2.%3.%4.%5.%6"/>
      <w:lvlJc w:val="left"/>
      <w:pPr>
        <w:tabs>
          <w:tab w:val="num" w:pos="600"/>
        </w:tabs>
        <w:ind w:left="600" w:hanging="2160"/>
      </w:pPr>
      <w:rPr>
        <w:rFonts w:hint="default"/>
      </w:rPr>
    </w:lvl>
    <w:lvl w:ilvl="6">
      <w:start w:val="1"/>
      <w:numFmt w:val="decimal"/>
      <w:pStyle w:val="Heading7Numbered"/>
      <w:lvlText w:val="%1.%2.%3.%4.%5.%6.%7"/>
      <w:lvlJc w:val="left"/>
      <w:pPr>
        <w:tabs>
          <w:tab w:val="num" w:pos="960"/>
        </w:tabs>
        <w:ind w:left="960" w:hanging="2520"/>
      </w:pPr>
      <w:rPr>
        <w:rFonts w:hint="default"/>
      </w:rPr>
    </w:lvl>
    <w:lvl w:ilvl="7">
      <w:start w:val="1"/>
      <w:numFmt w:val="decimal"/>
      <w:pStyle w:val="Heading8Numbered"/>
      <w:lvlText w:val="%1.%2.%3.%4.%5.%6.%7.%8"/>
      <w:lvlJc w:val="left"/>
      <w:pPr>
        <w:tabs>
          <w:tab w:val="num" w:pos="1320"/>
        </w:tabs>
        <w:ind w:left="1320" w:hanging="2880"/>
      </w:pPr>
      <w:rPr>
        <w:rFonts w:hint="default"/>
      </w:rPr>
    </w:lvl>
    <w:lvl w:ilvl="8">
      <w:start w:val="1"/>
      <w:numFmt w:val="decimal"/>
      <w:pStyle w:val="Heading9Numbered"/>
      <w:lvlText w:val="%1.%2.%3.%4.%5.%6.%7.%8.%9"/>
      <w:lvlJc w:val="left"/>
      <w:pPr>
        <w:tabs>
          <w:tab w:val="num" w:pos="1680"/>
        </w:tabs>
        <w:ind w:left="1680" w:hanging="3240"/>
      </w:pPr>
      <w:rPr>
        <w:rFonts w:hint="default"/>
      </w:rPr>
    </w:lvl>
  </w:abstractNum>
  <w:abstractNum w:abstractNumId="28">
    <w:nsid w:val="35E71E95"/>
    <w:multiLevelType w:val="hybridMultilevel"/>
    <w:tmpl w:val="D54C8252"/>
    <w:lvl w:ilvl="0" w:tplc="08090001">
      <w:start w:val="1"/>
      <w:numFmt w:val="bullet"/>
      <w:lvlText w:val=""/>
      <w:lvlJc w:val="left"/>
      <w:pPr>
        <w:ind w:left="2183" w:hanging="360"/>
      </w:pPr>
      <w:rPr>
        <w:rFonts w:ascii="Symbol" w:hAnsi="Symbol" w:hint="default"/>
      </w:rPr>
    </w:lvl>
    <w:lvl w:ilvl="1" w:tplc="08090003" w:tentative="1">
      <w:start w:val="1"/>
      <w:numFmt w:val="bullet"/>
      <w:lvlText w:val="o"/>
      <w:lvlJc w:val="left"/>
      <w:pPr>
        <w:ind w:left="2903" w:hanging="360"/>
      </w:pPr>
      <w:rPr>
        <w:rFonts w:ascii="Courier New" w:hAnsi="Courier New" w:cs="Courier New" w:hint="default"/>
      </w:rPr>
    </w:lvl>
    <w:lvl w:ilvl="2" w:tplc="08090005" w:tentative="1">
      <w:start w:val="1"/>
      <w:numFmt w:val="bullet"/>
      <w:lvlText w:val=""/>
      <w:lvlJc w:val="left"/>
      <w:pPr>
        <w:ind w:left="3623" w:hanging="360"/>
      </w:pPr>
      <w:rPr>
        <w:rFonts w:ascii="Wingdings" w:hAnsi="Wingdings" w:hint="default"/>
      </w:rPr>
    </w:lvl>
    <w:lvl w:ilvl="3" w:tplc="08090001" w:tentative="1">
      <w:start w:val="1"/>
      <w:numFmt w:val="bullet"/>
      <w:lvlText w:val=""/>
      <w:lvlJc w:val="left"/>
      <w:pPr>
        <w:ind w:left="4343" w:hanging="360"/>
      </w:pPr>
      <w:rPr>
        <w:rFonts w:ascii="Symbol" w:hAnsi="Symbol" w:hint="default"/>
      </w:rPr>
    </w:lvl>
    <w:lvl w:ilvl="4" w:tplc="08090003" w:tentative="1">
      <w:start w:val="1"/>
      <w:numFmt w:val="bullet"/>
      <w:lvlText w:val="o"/>
      <w:lvlJc w:val="left"/>
      <w:pPr>
        <w:ind w:left="5063" w:hanging="360"/>
      </w:pPr>
      <w:rPr>
        <w:rFonts w:ascii="Courier New" w:hAnsi="Courier New" w:cs="Courier New" w:hint="default"/>
      </w:rPr>
    </w:lvl>
    <w:lvl w:ilvl="5" w:tplc="08090005" w:tentative="1">
      <w:start w:val="1"/>
      <w:numFmt w:val="bullet"/>
      <w:lvlText w:val=""/>
      <w:lvlJc w:val="left"/>
      <w:pPr>
        <w:ind w:left="5783" w:hanging="360"/>
      </w:pPr>
      <w:rPr>
        <w:rFonts w:ascii="Wingdings" w:hAnsi="Wingdings" w:hint="default"/>
      </w:rPr>
    </w:lvl>
    <w:lvl w:ilvl="6" w:tplc="08090001" w:tentative="1">
      <w:start w:val="1"/>
      <w:numFmt w:val="bullet"/>
      <w:lvlText w:val=""/>
      <w:lvlJc w:val="left"/>
      <w:pPr>
        <w:ind w:left="6503" w:hanging="360"/>
      </w:pPr>
      <w:rPr>
        <w:rFonts w:ascii="Symbol" w:hAnsi="Symbol" w:hint="default"/>
      </w:rPr>
    </w:lvl>
    <w:lvl w:ilvl="7" w:tplc="08090003" w:tentative="1">
      <w:start w:val="1"/>
      <w:numFmt w:val="bullet"/>
      <w:lvlText w:val="o"/>
      <w:lvlJc w:val="left"/>
      <w:pPr>
        <w:ind w:left="7223" w:hanging="360"/>
      </w:pPr>
      <w:rPr>
        <w:rFonts w:ascii="Courier New" w:hAnsi="Courier New" w:cs="Courier New" w:hint="default"/>
      </w:rPr>
    </w:lvl>
    <w:lvl w:ilvl="8" w:tplc="08090005" w:tentative="1">
      <w:start w:val="1"/>
      <w:numFmt w:val="bullet"/>
      <w:lvlText w:val=""/>
      <w:lvlJc w:val="left"/>
      <w:pPr>
        <w:ind w:left="7943" w:hanging="360"/>
      </w:pPr>
      <w:rPr>
        <w:rFonts w:ascii="Wingdings" w:hAnsi="Wingdings" w:hint="default"/>
      </w:rPr>
    </w:lvl>
  </w:abstractNum>
  <w:abstractNum w:abstractNumId="29">
    <w:nsid w:val="360643D6"/>
    <w:multiLevelType w:val="hybridMultilevel"/>
    <w:tmpl w:val="EF66D2CC"/>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0">
    <w:nsid w:val="36226EF1"/>
    <w:multiLevelType w:val="hybridMultilevel"/>
    <w:tmpl w:val="A564711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1">
    <w:nsid w:val="380133C6"/>
    <w:multiLevelType w:val="hybridMultilevel"/>
    <w:tmpl w:val="C2246A86"/>
    <w:lvl w:ilvl="0" w:tplc="08090001">
      <w:start w:val="1"/>
      <w:numFmt w:val="bullet"/>
      <w:lvlText w:val=""/>
      <w:lvlJc w:val="left"/>
      <w:pPr>
        <w:ind w:left="1800" w:hanging="360"/>
      </w:pPr>
      <w:rPr>
        <w:rFonts w:ascii="Symbol" w:hAnsi="Symbol"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2">
    <w:nsid w:val="390122D3"/>
    <w:multiLevelType w:val="hybridMultilevel"/>
    <w:tmpl w:val="79F631E4"/>
    <w:lvl w:ilvl="0" w:tplc="08090013">
      <w:start w:val="1"/>
      <w:numFmt w:val="upperRoman"/>
      <w:lvlText w:val="%1."/>
      <w:lvlJc w:val="righ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nsid w:val="3A3555DE"/>
    <w:multiLevelType w:val="hybridMultilevel"/>
    <w:tmpl w:val="A172334C"/>
    <w:lvl w:ilvl="0" w:tplc="DBD078E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4">
    <w:nsid w:val="3AF91AC2"/>
    <w:multiLevelType w:val="hybridMultilevel"/>
    <w:tmpl w:val="110A0060"/>
    <w:lvl w:ilvl="0" w:tplc="08090001">
      <w:start w:val="1"/>
      <w:numFmt w:val="bullet"/>
      <w:lvlText w:val=""/>
      <w:lvlJc w:val="left"/>
      <w:pPr>
        <w:ind w:left="2183" w:hanging="360"/>
      </w:pPr>
      <w:rPr>
        <w:rFonts w:ascii="Symbol" w:hAnsi="Symbol" w:hint="default"/>
      </w:rPr>
    </w:lvl>
    <w:lvl w:ilvl="1" w:tplc="08090003">
      <w:start w:val="1"/>
      <w:numFmt w:val="bullet"/>
      <w:lvlText w:val="o"/>
      <w:lvlJc w:val="left"/>
      <w:pPr>
        <w:ind w:left="2903" w:hanging="360"/>
      </w:pPr>
      <w:rPr>
        <w:rFonts w:ascii="Courier New" w:hAnsi="Courier New" w:cs="Courier New" w:hint="default"/>
      </w:rPr>
    </w:lvl>
    <w:lvl w:ilvl="2" w:tplc="08090005" w:tentative="1">
      <w:start w:val="1"/>
      <w:numFmt w:val="bullet"/>
      <w:lvlText w:val=""/>
      <w:lvlJc w:val="left"/>
      <w:pPr>
        <w:ind w:left="3623" w:hanging="360"/>
      </w:pPr>
      <w:rPr>
        <w:rFonts w:ascii="Wingdings" w:hAnsi="Wingdings" w:hint="default"/>
      </w:rPr>
    </w:lvl>
    <w:lvl w:ilvl="3" w:tplc="08090001" w:tentative="1">
      <w:start w:val="1"/>
      <w:numFmt w:val="bullet"/>
      <w:lvlText w:val=""/>
      <w:lvlJc w:val="left"/>
      <w:pPr>
        <w:ind w:left="4343" w:hanging="360"/>
      </w:pPr>
      <w:rPr>
        <w:rFonts w:ascii="Symbol" w:hAnsi="Symbol" w:hint="default"/>
      </w:rPr>
    </w:lvl>
    <w:lvl w:ilvl="4" w:tplc="08090003" w:tentative="1">
      <w:start w:val="1"/>
      <w:numFmt w:val="bullet"/>
      <w:lvlText w:val="o"/>
      <w:lvlJc w:val="left"/>
      <w:pPr>
        <w:ind w:left="5063" w:hanging="360"/>
      </w:pPr>
      <w:rPr>
        <w:rFonts w:ascii="Courier New" w:hAnsi="Courier New" w:cs="Courier New" w:hint="default"/>
      </w:rPr>
    </w:lvl>
    <w:lvl w:ilvl="5" w:tplc="08090005" w:tentative="1">
      <w:start w:val="1"/>
      <w:numFmt w:val="bullet"/>
      <w:lvlText w:val=""/>
      <w:lvlJc w:val="left"/>
      <w:pPr>
        <w:ind w:left="5783" w:hanging="360"/>
      </w:pPr>
      <w:rPr>
        <w:rFonts w:ascii="Wingdings" w:hAnsi="Wingdings" w:hint="default"/>
      </w:rPr>
    </w:lvl>
    <w:lvl w:ilvl="6" w:tplc="08090001" w:tentative="1">
      <w:start w:val="1"/>
      <w:numFmt w:val="bullet"/>
      <w:lvlText w:val=""/>
      <w:lvlJc w:val="left"/>
      <w:pPr>
        <w:ind w:left="6503" w:hanging="360"/>
      </w:pPr>
      <w:rPr>
        <w:rFonts w:ascii="Symbol" w:hAnsi="Symbol" w:hint="default"/>
      </w:rPr>
    </w:lvl>
    <w:lvl w:ilvl="7" w:tplc="08090003" w:tentative="1">
      <w:start w:val="1"/>
      <w:numFmt w:val="bullet"/>
      <w:lvlText w:val="o"/>
      <w:lvlJc w:val="left"/>
      <w:pPr>
        <w:ind w:left="7223" w:hanging="360"/>
      </w:pPr>
      <w:rPr>
        <w:rFonts w:ascii="Courier New" w:hAnsi="Courier New" w:cs="Courier New" w:hint="default"/>
      </w:rPr>
    </w:lvl>
    <w:lvl w:ilvl="8" w:tplc="08090005" w:tentative="1">
      <w:start w:val="1"/>
      <w:numFmt w:val="bullet"/>
      <w:lvlText w:val=""/>
      <w:lvlJc w:val="left"/>
      <w:pPr>
        <w:ind w:left="7943" w:hanging="360"/>
      </w:pPr>
      <w:rPr>
        <w:rFonts w:ascii="Wingdings" w:hAnsi="Wingdings" w:hint="default"/>
      </w:rPr>
    </w:lvl>
  </w:abstractNum>
  <w:abstractNum w:abstractNumId="35">
    <w:nsid w:val="3B3C348D"/>
    <w:multiLevelType w:val="hybridMultilevel"/>
    <w:tmpl w:val="79042A50"/>
    <w:lvl w:ilvl="0" w:tplc="FCF03960">
      <w:start w:val="1"/>
      <w:numFmt w:val="decimal"/>
      <w:lvlText w:val="%1."/>
      <w:lvlJc w:val="left"/>
      <w:pPr>
        <w:ind w:left="1778" w:hanging="360"/>
      </w:pPr>
      <w:rPr>
        <w:rFonts w:hint="default"/>
      </w:rPr>
    </w:lvl>
    <w:lvl w:ilvl="1" w:tplc="08090019">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36">
    <w:nsid w:val="3F2B11B3"/>
    <w:multiLevelType w:val="hybridMultilevel"/>
    <w:tmpl w:val="588EB480"/>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382" w:hanging="360"/>
      </w:pPr>
      <w:rPr>
        <w:rFonts w:ascii="Courier New" w:hAnsi="Courier New" w:cs="Courier New" w:hint="default"/>
      </w:rPr>
    </w:lvl>
    <w:lvl w:ilvl="2" w:tplc="08090005" w:tentative="1">
      <w:start w:val="1"/>
      <w:numFmt w:val="bullet"/>
      <w:lvlText w:val=""/>
      <w:lvlJc w:val="left"/>
      <w:pPr>
        <w:ind w:left="1102" w:hanging="360"/>
      </w:pPr>
      <w:rPr>
        <w:rFonts w:ascii="Wingdings" w:hAnsi="Wingdings" w:hint="default"/>
      </w:rPr>
    </w:lvl>
    <w:lvl w:ilvl="3" w:tplc="08090001" w:tentative="1">
      <w:start w:val="1"/>
      <w:numFmt w:val="bullet"/>
      <w:lvlText w:val=""/>
      <w:lvlJc w:val="left"/>
      <w:pPr>
        <w:ind w:left="1822" w:hanging="360"/>
      </w:pPr>
      <w:rPr>
        <w:rFonts w:ascii="Symbol" w:hAnsi="Symbol" w:hint="default"/>
      </w:rPr>
    </w:lvl>
    <w:lvl w:ilvl="4" w:tplc="08090003" w:tentative="1">
      <w:start w:val="1"/>
      <w:numFmt w:val="bullet"/>
      <w:lvlText w:val="o"/>
      <w:lvlJc w:val="left"/>
      <w:pPr>
        <w:ind w:left="2542" w:hanging="360"/>
      </w:pPr>
      <w:rPr>
        <w:rFonts w:ascii="Courier New" w:hAnsi="Courier New" w:cs="Courier New" w:hint="default"/>
      </w:rPr>
    </w:lvl>
    <w:lvl w:ilvl="5" w:tplc="08090005" w:tentative="1">
      <w:start w:val="1"/>
      <w:numFmt w:val="bullet"/>
      <w:lvlText w:val=""/>
      <w:lvlJc w:val="left"/>
      <w:pPr>
        <w:ind w:left="3262" w:hanging="360"/>
      </w:pPr>
      <w:rPr>
        <w:rFonts w:ascii="Wingdings" w:hAnsi="Wingdings" w:hint="default"/>
      </w:rPr>
    </w:lvl>
    <w:lvl w:ilvl="6" w:tplc="08090001" w:tentative="1">
      <w:start w:val="1"/>
      <w:numFmt w:val="bullet"/>
      <w:lvlText w:val=""/>
      <w:lvlJc w:val="left"/>
      <w:pPr>
        <w:ind w:left="3982" w:hanging="360"/>
      </w:pPr>
      <w:rPr>
        <w:rFonts w:ascii="Symbol" w:hAnsi="Symbol" w:hint="default"/>
      </w:rPr>
    </w:lvl>
    <w:lvl w:ilvl="7" w:tplc="08090003" w:tentative="1">
      <w:start w:val="1"/>
      <w:numFmt w:val="bullet"/>
      <w:lvlText w:val="o"/>
      <w:lvlJc w:val="left"/>
      <w:pPr>
        <w:ind w:left="4702" w:hanging="360"/>
      </w:pPr>
      <w:rPr>
        <w:rFonts w:ascii="Courier New" w:hAnsi="Courier New" w:cs="Courier New" w:hint="default"/>
      </w:rPr>
    </w:lvl>
    <w:lvl w:ilvl="8" w:tplc="08090005" w:tentative="1">
      <w:start w:val="1"/>
      <w:numFmt w:val="bullet"/>
      <w:lvlText w:val=""/>
      <w:lvlJc w:val="left"/>
      <w:pPr>
        <w:ind w:left="5422" w:hanging="360"/>
      </w:pPr>
      <w:rPr>
        <w:rFonts w:ascii="Wingdings" w:hAnsi="Wingdings" w:hint="default"/>
      </w:rPr>
    </w:lvl>
  </w:abstractNum>
  <w:abstractNum w:abstractNumId="37">
    <w:nsid w:val="3FF55811"/>
    <w:multiLevelType w:val="hybridMultilevel"/>
    <w:tmpl w:val="8898A672"/>
    <w:lvl w:ilvl="0" w:tplc="08090001">
      <w:start w:val="1"/>
      <w:numFmt w:val="bullet"/>
      <w:lvlText w:val=""/>
      <w:lvlJc w:val="left"/>
      <w:pPr>
        <w:ind w:left="2183" w:hanging="360"/>
      </w:pPr>
      <w:rPr>
        <w:rFonts w:ascii="Symbol" w:hAnsi="Symbol" w:hint="default"/>
      </w:rPr>
    </w:lvl>
    <w:lvl w:ilvl="1" w:tplc="08090003" w:tentative="1">
      <w:start w:val="1"/>
      <w:numFmt w:val="bullet"/>
      <w:lvlText w:val="o"/>
      <w:lvlJc w:val="left"/>
      <w:pPr>
        <w:ind w:left="2903" w:hanging="360"/>
      </w:pPr>
      <w:rPr>
        <w:rFonts w:ascii="Courier New" w:hAnsi="Courier New" w:cs="Courier New" w:hint="default"/>
      </w:rPr>
    </w:lvl>
    <w:lvl w:ilvl="2" w:tplc="08090005" w:tentative="1">
      <w:start w:val="1"/>
      <w:numFmt w:val="bullet"/>
      <w:lvlText w:val=""/>
      <w:lvlJc w:val="left"/>
      <w:pPr>
        <w:ind w:left="3623" w:hanging="360"/>
      </w:pPr>
      <w:rPr>
        <w:rFonts w:ascii="Wingdings" w:hAnsi="Wingdings" w:hint="default"/>
      </w:rPr>
    </w:lvl>
    <w:lvl w:ilvl="3" w:tplc="08090001" w:tentative="1">
      <w:start w:val="1"/>
      <w:numFmt w:val="bullet"/>
      <w:lvlText w:val=""/>
      <w:lvlJc w:val="left"/>
      <w:pPr>
        <w:ind w:left="4343" w:hanging="360"/>
      </w:pPr>
      <w:rPr>
        <w:rFonts w:ascii="Symbol" w:hAnsi="Symbol" w:hint="default"/>
      </w:rPr>
    </w:lvl>
    <w:lvl w:ilvl="4" w:tplc="08090003" w:tentative="1">
      <w:start w:val="1"/>
      <w:numFmt w:val="bullet"/>
      <w:lvlText w:val="o"/>
      <w:lvlJc w:val="left"/>
      <w:pPr>
        <w:ind w:left="5063" w:hanging="360"/>
      </w:pPr>
      <w:rPr>
        <w:rFonts w:ascii="Courier New" w:hAnsi="Courier New" w:cs="Courier New" w:hint="default"/>
      </w:rPr>
    </w:lvl>
    <w:lvl w:ilvl="5" w:tplc="08090005" w:tentative="1">
      <w:start w:val="1"/>
      <w:numFmt w:val="bullet"/>
      <w:lvlText w:val=""/>
      <w:lvlJc w:val="left"/>
      <w:pPr>
        <w:ind w:left="5783" w:hanging="360"/>
      </w:pPr>
      <w:rPr>
        <w:rFonts w:ascii="Wingdings" w:hAnsi="Wingdings" w:hint="default"/>
      </w:rPr>
    </w:lvl>
    <w:lvl w:ilvl="6" w:tplc="08090001" w:tentative="1">
      <w:start w:val="1"/>
      <w:numFmt w:val="bullet"/>
      <w:lvlText w:val=""/>
      <w:lvlJc w:val="left"/>
      <w:pPr>
        <w:ind w:left="6503" w:hanging="360"/>
      </w:pPr>
      <w:rPr>
        <w:rFonts w:ascii="Symbol" w:hAnsi="Symbol" w:hint="default"/>
      </w:rPr>
    </w:lvl>
    <w:lvl w:ilvl="7" w:tplc="08090003" w:tentative="1">
      <w:start w:val="1"/>
      <w:numFmt w:val="bullet"/>
      <w:lvlText w:val="o"/>
      <w:lvlJc w:val="left"/>
      <w:pPr>
        <w:ind w:left="7223" w:hanging="360"/>
      </w:pPr>
      <w:rPr>
        <w:rFonts w:ascii="Courier New" w:hAnsi="Courier New" w:cs="Courier New" w:hint="default"/>
      </w:rPr>
    </w:lvl>
    <w:lvl w:ilvl="8" w:tplc="08090005" w:tentative="1">
      <w:start w:val="1"/>
      <w:numFmt w:val="bullet"/>
      <w:lvlText w:val=""/>
      <w:lvlJc w:val="left"/>
      <w:pPr>
        <w:ind w:left="7943" w:hanging="360"/>
      </w:pPr>
      <w:rPr>
        <w:rFonts w:ascii="Wingdings" w:hAnsi="Wingdings" w:hint="default"/>
      </w:rPr>
    </w:lvl>
  </w:abstractNum>
  <w:abstractNum w:abstractNumId="38">
    <w:nsid w:val="40577C2A"/>
    <w:multiLevelType w:val="hybridMultilevel"/>
    <w:tmpl w:val="1814329C"/>
    <w:lvl w:ilvl="0" w:tplc="F46C5F1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39">
    <w:nsid w:val="43E148E1"/>
    <w:multiLevelType w:val="hybridMultilevel"/>
    <w:tmpl w:val="62BEAF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0">
    <w:nsid w:val="44C92631"/>
    <w:multiLevelType w:val="hybridMultilevel"/>
    <w:tmpl w:val="35C89D86"/>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1">
    <w:nsid w:val="45E829C0"/>
    <w:multiLevelType w:val="hybridMultilevel"/>
    <w:tmpl w:val="CD326F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42">
    <w:nsid w:val="46834808"/>
    <w:multiLevelType w:val="hybridMultilevel"/>
    <w:tmpl w:val="4406F60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3">
    <w:nsid w:val="47234447"/>
    <w:multiLevelType w:val="hybridMultilevel"/>
    <w:tmpl w:val="330CA738"/>
    <w:lvl w:ilvl="0" w:tplc="FB4C4F28">
      <w:start w:val="1"/>
      <w:numFmt w:val="decimal"/>
      <w:lvlText w:val="(%1)"/>
      <w:lvlJc w:val="left"/>
      <w:pPr>
        <w:ind w:left="2116" w:hanging="360"/>
      </w:pPr>
      <w:rPr>
        <w:rFonts w:hint="default"/>
      </w:rPr>
    </w:lvl>
    <w:lvl w:ilvl="1" w:tplc="08090019" w:tentative="1">
      <w:start w:val="1"/>
      <w:numFmt w:val="lowerLetter"/>
      <w:lvlText w:val="%2."/>
      <w:lvlJc w:val="left"/>
      <w:pPr>
        <w:ind w:left="2836" w:hanging="360"/>
      </w:pPr>
    </w:lvl>
    <w:lvl w:ilvl="2" w:tplc="0809001B" w:tentative="1">
      <w:start w:val="1"/>
      <w:numFmt w:val="lowerRoman"/>
      <w:lvlText w:val="%3."/>
      <w:lvlJc w:val="right"/>
      <w:pPr>
        <w:ind w:left="3556" w:hanging="180"/>
      </w:pPr>
    </w:lvl>
    <w:lvl w:ilvl="3" w:tplc="0809000F" w:tentative="1">
      <w:start w:val="1"/>
      <w:numFmt w:val="decimal"/>
      <w:lvlText w:val="%4."/>
      <w:lvlJc w:val="left"/>
      <w:pPr>
        <w:ind w:left="4276" w:hanging="360"/>
      </w:pPr>
    </w:lvl>
    <w:lvl w:ilvl="4" w:tplc="08090019" w:tentative="1">
      <w:start w:val="1"/>
      <w:numFmt w:val="lowerLetter"/>
      <w:lvlText w:val="%5."/>
      <w:lvlJc w:val="left"/>
      <w:pPr>
        <w:ind w:left="4996" w:hanging="360"/>
      </w:pPr>
    </w:lvl>
    <w:lvl w:ilvl="5" w:tplc="0809001B" w:tentative="1">
      <w:start w:val="1"/>
      <w:numFmt w:val="lowerRoman"/>
      <w:lvlText w:val="%6."/>
      <w:lvlJc w:val="right"/>
      <w:pPr>
        <w:ind w:left="5716" w:hanging="180"/>
      </w:pPr>
    </w:lvl>
    <w:lvl w:ilvl="6" w:tplc="0809000F" w:tentative="1">
      <w:start w:val="1"/>
      <w:numFmt w:val="decimal"/>
      <w:lvlText w:val="%7."/>
      <w:lvlJc w:val="left"/>
      <w:pPr>
        <w:ind w:left="6436" w:hanging="360"/>
      </w:pPr>
    </w:lvl>
    <w:lvl w:ilvl="7" w:tplc="08090019" w:tentative="1">
      <w:start w:val="1"/>
      <w:numFmt w:val="lowerLetter"/>
      <w:lvlText w:val="%8."/>
      <w:lvlJc w:val="left"/>
      <w:pPr>
        <w:ind w:left="7156" w:hanging="360"/>
      </w:pPr>
    </w:lvl>
    <w:lvl w:ilvl="8" w:tplc="0809001B" w:tentative="1">
      <w:start w:val="1"/>
      <w:numFmt w:val="lowerRoman"/>
      <w:lvlText w:val="%9."/>
      <w:lvlJc w:val="right"/>
      <w:pPr>
        <w:ind w:left="7876" w:hanging="180"/>
      </w:pPr>
    </w:lvl>
  </w:abstractNum>
  <w:abstractNum w:abstractNumId="44">
    <w:nsid w:val="47247C59"/>
    <w:multiLevelType w:val="hybridMultilevel"/>
    <w:tmpl w:val="FBE4FDE0"/>
    <w:lvl w:ilvl="0" w:tplc="E82A2E28">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45">
    <w:nsid w:val="48523588"/>
    <w:multiLevelType w:val="hybridMultilevel"/>
    <w:tmpl w:val="A8A662B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6">
    <w:nsid w:val="4B8D2ED5"/>
    <w:multiLevelType w:val="hybridMultilevel"/>
    <w:tmpl w:val="0CA676F8"/>
    <w:lvl w:ilvl="0" w:tplc="859AFDD2">
      <w:start w:val="1"/>
      <w:numFmt w:val="decimal"/>
      <w:lvlText w:val="(%1)"/>
      <w:lvlJc w:val="left"/>
      <w:pPr>
        <w:ind w:left="1888" w:hanging="360"/>
      </w:pPr>
      <w:rPr>
        <w:rFonts w:hint="default"/>
      </w:rPr>
    </w:lvl>
    <w:lvl w:ilvl="1" w:tplc="08090019" w:tentative="1">
      <w:start w:val="1"/>
      <w:numFmt w:val="lowerLetter"/>
      <w:lvlText w:val="%2."/>
      <w:lvlJc w:val="left"/>
      <w:pPr>
        <w:ind w:left="2608" w:hanging="360"/>
      </w:pPr>
    </w:lvl>
    <w:lvl w:ilvl="2" w:tplc="0809001B" w:tentative="1">
      <w:start w:val="1"/>
      <w:numFmt w:val="lowerRoman"/>
      <w:lvlText w:val="%3."/>
      <w:lvlJc w:val="right"/>
      <w:pPr>
        <w:ind w:left="3328" w:hanging="180"/>
      </w:pPr>
    </w:lvl>
    <w:lvl w:ilvl="3" w:tplc="0809000F" w:tentative="1">
      <w:start w:val="1"/>
      <w:numFmt w:val="decimal"/>
      <w:lvlText w:val="%4."/>
      <w:lvlJc w:val="left"/>
      <w:pPr>
        <w:ind w:left="4048" w:hanging="360"/>
      </w:pPr>
    </w:lvl>
    <w:lvl w:ilvl="4" w:tplc="08090019" w:tentative="1">
      <w:start w:val="1"/>
      <w:numFmt w:val="lowerLetter"/>
      <w:lvlText w:val="%5."/>
      <w:lvlJc w:val="left"/>
      <w:pPr>
        <w:ind w:left="4768" w:hanging="360"/>
      </w:pPr>
    </w:lvl>
    <w:lvl w:ilvl="5" w:tplc="0809001B" w:tentative="1">
      <w:start w:val="1"/>
      <w:numFmt w:val="lowerRoman"/>
      <w:lvlText w:val="%6."/>
      <w:lvlJc w:val="right"/>
      <w:pPr>
        <w:ind w:left="5488" w:hanging="180"/>
      </w:pPr>
    </w:lvl>
    <w:lvl w:ilvl="6" w:tplc="0809000F" w:tentative="1">
      <w:start w:val="1"/>
      <w:numFmt w:val="decimal"/>
      <w:lvlText w:val="%7."/>
      <w:lvlJc w:val="left"/>
      <w:pPr>
        <w:ind w:left="6208" w:hanging="360"/>
      </w:pPr>
    </w:lvl>
    <w:lvl w:ilvl="7" w:tplc="08090019" w:tentative="1">
      <w:start w:val="1"/>
      <w:numFmt w:val="lowerLetter"/>
      <w:lvlText w:val="%8."/>
      <w:lvlJc w:val="left"/>
      <w:pPr>
        <w:ind w:left="6928" w:hanging="360"/>
      </w:pPr>
    </w:lvl>
    <w:lvl w:ilvl="8" w:tplc="0809001B" w:tentative="1">
      <w:start w:val="1"/>
      <w:numFmt w:val="lowerRoman"/>
      <w:lvlText w:val="%9."/>
      <w:lvlJc w:val="right"/>
      <w:pPr>
        <w:ind w:left="7648" w:hanging="180"/>
      </w:pPr>
    </w:lvl>
  </w:abstractNum>
  <w:abstractNum w:abstractNumId="47">
    <w:nsid w:val="4ED46499"/>
    <w:multiLevelType w:val="hybridMultilevel"/>
    <w:tmpl w:val="2BDE3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0A20E2E"/>
    <w:multiLevelType w:val="hybridMultilevel"/>
    <w:tmpl w:val="0E202A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9">
    <w:nsid w:val="50BC0422"/>
    <w:multiLevelType w:val="hybridMultilevel"/>
    <w:tmpl w:val="0CA676F8"/>
    <w:lvl w:ilvl="0" w:tplc="859AFDD2">
      <w:start w:val="1"/>
      <w:numFmt w:val="decimal"/>
      <w:lvlText w:val="(%1)"/>
      <w:lvlJc w:val="left"/>
      <w:pPr>
        <w:ind w:left="1888" w:hanging="360"/>
      </w:pPr>
      <w:rPr>
        <w:rFonts w:hint="default"/>
      </w:rPr>
    </w:lvl>
    <w:lvl w:ilvl="1" w:tplc="08090019" w:tentative="1">
      <w:start w:val="1"/>
      <w:numFmt w:val="lowerLetter"/>
      <w:lvlText w:val="%2."/>
      <w:lvlJc w:val="left"/>
      <w:pPr>
        <w:ind w:left="2608" w:hanging="360"/>
      </w:pPr>
    </w:lvl>
    <w:lvl w:ilvl="2" w:tplc="0809001B" w:tentative="1">
      <w:start w:val="1"/>
      <w:numFmt w:val="lowerRoman"/>
      <w:lvlText w:val="%3."/>
      <w:lvlJc w:val="right"/>
      <w:pPr>
        <w:ind w:left="3328" w:hanging="180"/>
      </w:pPr>
    </w:lvl>
    <w:lvl w:ilvl="3" w:tplc="0809000F" w:tentative="1">
      <w:start w:val="1"/>
      <w:numFmt w:val="decimal"/>
      <w:lvlText w:val="%4."/>
      <w:lvlJc w:val="left"/>
      <w:pPr>
        <w:ind w:left="4048" w:hanging="360"/>
      </w:pPr>
    </w:lvl>
    <w:lvl w:ilvl="4" w:tplc="08090019" w:tentative="1">
      <w:start w:val="1"/>
      <w:numFmt w:val="lowerLetter"/>
      <w:lvlText w:val="%5."/>
      <w:lvlJc w:val="left"/>
      <w:pPr>
        <w:ind w:left="4768" w:hanging="360"/>
      </w:pPr>
    </w:lvl>
    <w:lvl w:ilvl="5" w:tplc="0809001B" w:tentative="1">
      <w:start w:val="1"/>
      <w:numFmt w:val="lowerRoman"/>
      <w:lvlText w:val="%6."/>
      <w:lvlJc w:val="right"/>
      <w:pPr>
        <w:ind w:left="5488" w:hanging="180"/>
      </w:pPr>
    </w:lvl>
    <w:lvl w:ilvl="6" w:tplc="0809000F" w:tentative="1">
      <w:start w:val="1"/>
      <w:numFmt w:val="decimal"/>
      <w:lvlText w:val="%7."/>
      <w:lvlJc w:val="left"/>
      <w:pPr>
        <w:ind w:left="6208" w:hanging="360"/>
      </w:pPr>
    </w:lvl>
    <w:lvl w:ilvl="7" w:tplc="08090019" w:tentative="1">
      <w:start w:val="1"/>
      <w:numFmt w:val="lowerLetter"/>
      <w:lvlText w:val="%8."/>
      <w:lvlJc w:val="left"/>
      <w:pPr>
        <w:ind w:left="6928" w:hanging="360"/>
      </w:pPr>
    </w:lvl>
    <w:lvl w:ilvl="8" w:tplc="0809001B" w:tentative="1">
      <w:start w:val="1"/>
      <w:numFmt w:val="lowerRoman"/>
      <w:lvlText w:val="%9."/>
      <w:lvlJc w:val="right"/>
      <w:pPr>
        <w:ind w:left="7648" w:hanging="180"/>
      </w:pPr>
    </w:lvl>
  </w:abstractNum>
  <w:abstractNum w:abstractNumId="50">
    <w:nsid w:val="519C0220"/>
    <w:multiLevelType w:val="hybridMultilevel"/>
    <w:tmpl w:val="631CB230"/>
    <w:lvl w:ilvl="0" w:tplc="0809000F">
      <w:start w:val="1"/>
      <w:numFmt w:val="decimal"/>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1">
    <w:nsid w:val="53291845"/>
    <w:multiLevelType w:val="hybridMultilevel"/>
    <w:tmpl w:val="9E34A4D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2">
    <w:nsid w:val="53B921CC"/>
    <w:multiLevelType w:val="hybridMultilevel"/>
    <w:tmpl w:val="AD70162E"/>
    <w:lvl w:ilvl="0" w:tplc="08090013">
      <w:start w:val="1"/>
      <w:numFmt w:val="upperRoman"/>
      <w:lvlText w:val="%1."/>
      <w:lvlJc w:val="righ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3">
    <w:nsid w:val="557D6A8C"/>
    <w:multiLevelType w:val="hybridMultilevel"/>
    <w:tmpl w:val="757C7A7A"/>
    <w:lvl w:ilvl="0" w:tplc="08090013">
      <w:start w:val="1"/>
      <w:numFmt w:val="upperRoman"/>
      <w:lvlText w:val="%1."/>
      <w:lvlJc w:val="right"/>
      <w:pPr>
        <w:ind w:left="110" w:hanging="360"/>
      </w:pPr>
    </w:lvl>
    <w:lvl w:ilvl="1" w:tplc="08090019" w:tentative="1">
      <w:start w:val="1"/>
      <w:numFmt w:val="lowerLetter"/>
      <w:lvlText w:val="%2."/>
      <w:lvlJc w:val="left"/>
      <w:pPr>
        <w:ind w:left="830" w:hanging="360"/>
      </w:pPr>
    </w:lvl>
    <w:lvl w:ilvl="2" w:tplc="0809001B" w:tentative="1">
      <w:start w:val="1"/>
      <w:numFmt w:val="lowerRoman"/>
      <w:lvlText w:val="%3."/>
      <w:lvlJc w:val="right"/>
      <w:pPr>
        <w:ind w:left="1550" w:hanging="180"/>
      </w:pPr>
    </w:lvl>
    <w:lvl w:ilvl="3" w:tplc="0809000F" w:tentative="1">
      <w:start w:val="1"/>
      <w:numFmt w:val="decimal"/>
      <w:lvlText w:val="%4."/>
      <w:lvlJc w:val="left"/>
      <w:pPr>
        <w:ind w:left="2270" w:hanging="360"/>
      </w:pPr>
    </w:lvl>
    <w:lvl w:ilvl="4" w:tplc="08090019" w:tentative="1">
      <w:start w:val="1"/>
      <w:numFmt w:val="lowerLetter"/>
      <w:lvlText w:val="%5."/>
      <w:lvlJc w:val="left"/>
      <w:pPr>
        <w:ind w:left="2990" w:hanging="360"/>
      </w:pPr>
    </w:lvl>
    <w:lvl w:ilvl="5" w:tplc="0809001B" w:tentative="1">
      <w:start w:val="1"/>
      <w:numFmt w:val="lowerRoman"/>
      <w:lvlText w:val="%6."/>
      <w:lvlJc w:val="right"/>
      <w:pPr>
        <w:ind w:left="3710" w:hanging="180"/>
      </w:pPr>
    </w:lvl>
    <w:lvl w:ilvl="6" w:tplc="0809000F" w:tentative="1">
      <w:start w:val="1"/>
      <w:numFmt w:val="decimal"/>
      <w:lvlText w:val="%7."/>
      <w:lvlJc w:val="left"/>
      <w:pPr>
        <w:ind w:left="4430" w:hanging="360"/>
      </w:pPr>
    </w:lvl>
    <w:lvl w:ilvl="7" w:tplc="08090019" w:tentative="1">
      <w:start w:val="1"/>
      <w:numFmt w:val="lowerLetter"/>
      <w:lvlText w:val="%8."/>
      <w:lvlJc w:val="left"/>
      <w:pPr>
        <w:ind w:left="5150" w:hanging="360"/>
      </w:pPr>
    </w:lvl>
    <w:lvl w:ilvl="8" w:tplc="0809001B" w:tentative="1">
      <w:start w:val="1"/>
      <w:numFmt w:val="lowerRoman"/>
      <w:lvlText w:val="%9."/>
      <w:lvlJc w:val="right"/>
      <w:pPr>
        <w:ind w:left="5870" w:hanging="180"/>
      </w:pPr>
    </w:lvl>
  </w:abstractNum>
  <w:abstractNum w:abstractNumId="54">
    <w:nsid w:val="55FF57C4"/>
    <w:multiLevelType w:val="hybridMultilevel"/>
    <w:tmpl w:val="8050F8F8"/>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55">
    <w:nsid w:val="583413A9"/>
    <w:multiLevelType w:val="hybridMultilevel"/>
    <w:tmpl w:val="36BC1D60"/>
    <w:lvl w:ilvl="0" w:tplc="D48A640A">
      <w:start w:val="1"/>
      <w:numFmt w:val="decimal"/>
      <w:lvlText w:val="(%1)"/>
      <w:lvlJc w:val="left"/>
      <w:pPr>
        <w:ind w:left="2476" w:hanging="360"/>
      </w:pPr>
      <w:rPr>
        <w:rFonts w:hint="default"/>
      </w:rPr>
    </w:lvl>
    <w:lvl w:ilvl="1" w:tplc="08090019" w:tentative="1">
      <w:start w:val="1"/>
      <w:numFmt w:val="lowerLetter"/>
      <w:lvlText w:val="%2."/>
      <w:lvlJc w:val="left"/>
      <w:pPr>
        <w:ind w:left="3196" w:hanging="360"/>
      </w:pPr>
    </w:lvl>
    <w:lvl w:ilvl="2" w:tplc="0809001B" w:tentative="1">
      <w:start w:val="1"/>
      <w:numFmt w:val="lowerRoman"/>
      <w:lvlText w:val="%3."/>
      <w:lvlJc w:val="right"/>
      <w:pPr>
        <w:ind w:left="3916" w:hanging="180"/>
      </w:pPr>
    </w:lvl>
    <w:lvl w:ilvl="3" w:tplc="0809000F" w:tentative="1">
      <w:start w:val="1"/>
      <w:numFmt w:val="decimal"/>
      <w:lvlText w:val="%4."/>
      <w:lvlJc w:val="left"/>
      <w:pPr>
        <w:ind w:left="4636" w:hanging="360"/>
      </w:pPr>
    </w:lvl>
    <w:lvl w:ilvl="4" w:tplc="08090019" w:tentative="1">
      <w:start w:val="1"/>
      <w:numFmt w:val="lowerLetter"/>
      <w:lvlText w:val="%5."/>
      <w:lvlJc w:val="left"/>
      <w:pPr>
        <w:ind w:left="5356" w:hanging="360"/>
      </w:pPr>
    </w:lvl>
    <w:lvl w:ilvl="5" w:tplc="0809001B" w:tentative="1">
      <w:start w:val="1"/>
      <w:numFmt w:val="lowerRoman"/>
      <w:lvlText w:val="%6."/>
      <w:lvlJc w:val="right"/>
      <w:pPr>
        <w:ind w:left="6076" w:hanging="180"/>
      </w:pPr>
    </w:lvl>
    <w:lvl w:ilvl="6" w:tplc="0809000F" w:tentative="1">
      <w:start w:val="1"/>
      <w:numFmt w:val="decimal"/>
      <w:lvlText w:val="%7."/>
      <w:lvlJc w:val="left"/>
      <w:pPr>
        <w:ind w:left="6796" w:hanging="360"/>
      </w:pPr>
    </w:lvl>
    <w:lvl w:ilvl="7" w:tplc="08090019" w:tentative="1">
      <w:start w:val="1"/>
      <w:numFmt w:val="lowerLetter"/>
      <w:lvlText w:val="%8."/>
      <w:lvlJc w:val="left"/>
      <w:pPr>
        <w:ind w:left="7516" w:hanging="360"/>
      </w:pPr>
    </w:lvl>
    <w:lvl w:ilvl="8" w:tplc="0809001B" w:tentative="1">
      <w:start w:val="1"/>
      <w:numFmt w:val="lowerRoman"/>
      <w:lvlText w:val="%9."/>
      <w:lvlJc w:val="right"/>
      <w:pPr>
        <w:ind w:left="8236" w:hanging="180"/>
      </w:pPr>
    </w:lvl>
  </w:abstractNum>
  <w:abstractNum w:abstractNumId="56">
    <w:nsid w:val="59DC0B8D"/>
    <w:multiLevelType w:val="hybridMultilevel"/>
    <w:tmpl w:val="8A74F796"/>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7">
    <w:nsid w:val="5B95395B"/>
    <w:multiLevelType w:val="hybridMultilevel"/>
    <w:tmpl w:val="B7329206"/>
    <w:lvl w:ilvl="0" w:tplc="32ECED7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58">
    <w:nsid w:val="5CEF10DE"/>
    <w:multiLevelType w:val="hybridMultilevel"/>
    <w:tmpl w:val="98A434F6"/>
    <w:lvl w:ilvl="0" w:tplc="08090001">
      <w:start w:val="1"/>
      <w:numFmt w:val="bullet"/>
      <w:lvlText w:val=""/>
      <w:lvlJc w:val="left"/>
      <w:pPr>
        <w:ind w:left="2387" w:hanging="360"/>
      </w:pPr>
      <w:rPr>
        <w:rFonts w:ascii="Symbol" w:hAnsi="Symbol" w:hint="default"/>
      </w:rPr>
    </w:lvl>
    <w:lvl w:ilvl="1" w:tplc="08090003" w:tentative="1">
      <w:start w:val="1"/>
      <w:numFmt w:val="bullet"/>
      <w:lvlText w:val="o"/>
      <w:lvlJc w:val="left"/>
      <w:pPr>
        <w:ind w:left="3107" w:hanging="360"/>
      </w:pPr>
      <w:rPr>
        <w:rFonts w:ascii="Courier New" w:hAnsi="Courier New" w:cs="Courier New" w:hint="default"/>
      </w:rPr>
    </w:lvl>
    <w:lvl w:ilvl="2" w:tplc="08090005" w:tentative="1">
      <w:start w:val="1"/>
      <w:numFmt w:val="bullet"/>
      <w:lvlText w:val=""/>
      <w:lvlJc w:val="left"/>
      <w:pPr>
        <w:ind w:left="3827" w:hanging="360"/>
      </w:pPr>
      <w:rPr>
        <w:rFonts w:ascii="Wingdings" w:hAnsi="Wingdings" w:hint="default"/>
      </w:rPr>
    </w:lvl>
    <w:lvl w:ilvl="3" w:tplc="08090001" w:tentative="1">
      <w:start w:val="1"/>
      <w:numFmt w:val="bullet"/>
      <w:lvlText w:val=""/>
      <w:lvlJc w:val="left"/>
      <w:pPr>
        <w:ind w:left="4547" w:hanging="360"/>
      </w:pPr>
      <w:rPr>
        <w:rFonts w:ascii="Symbol" w:hAnsi="Symbol" w:hint="default"/>
      </w:rPr>
    </w:lvl>
    <w:lvl w:ilvl="4" w:tplc="08090003" w:tentative="1">
      <w:start w:val="1"/>
      <w:numFmt w:val="bullet"/>
      <w:lvlText w:val="o"/>
      <w:lvlJc w:val="left"/>
      <w:pPr>
        <w:ind w:left="5267" w:hanging="360"/>
      </w:pPr>
      <w:rPr>
        <w:rFonts w:ascii="Courier New" w:hAnsi="Courier New" w:cs="Courier New" w:hint="default"/>
      </w:rPr>
    </w:lvl>
    <w:lvl w:ilvl="5" w:tplc="08090005" w:tentative="1">
      <w:start w:val="1"/>
      <w:numFmt w:val="bullet"/>
      <w:lvlText w:val=""/>
      <w:lvlJc w:val="left"/>
      <w:pPr>
        <w:ind w:left="5987" w:hanging="360"/>
      </w:pPr>
      <w:rPr>
        <w:rFonts w:ascii="Wingdings" w:hAnsi="Wingdings" w:hint="default"/>
      </w:rPr>
    </w:lvl>
    <w:lvl w:ilvl="6" w:tplc="08090001" w:tentative="1">
      <w:start w:val="1"/>
      <w:numFmt w:val="bullet"/>
      <w:lvlText w:val=""/>
      <w:lvlJc w:val="left"/>
      <w:pPr>
        <w:ind w:left="6707" w:hanging="360"/>
      </w:pPr>
      <w:rPr>
        <w:rFonts w:ascii="Symbol" w:hAnsi="Symbol" w:hint="default"/>
      </w:rPr>
    </w:lvl>
    <w:lvl w:ilvl="7" w:tplc="08090003" w:tentative="1">
      <w:start w:val="1"/>
      <w:numFmt w:val="bullet"/>
      <w:lvlText w:val="o"/>
      <w:lvlJc w:val="left"/>
      <w:pPr>
        <w:ind w:left="7427" w:hanging="360"/>
      </w:pPr>
      <w:rPr>
        <w:rFonts w:ascii="Courier New" w:hAnsi="Courier New" w:cs="Courier New" w:hint="default"/>
      </w:rPr>
    </w:lvl>
    <w:lvl w:ilvl="8" w:tplc="08090005" w:tentative="1">
      <w:start w:val="1"/>
      <w:numFmt w:val="bullet"/>
      <w:lvlText w:val=""/>
      <w:lvlJc w:val="left"/>
      <w:pPr>
        <w:ind w:left="8147" w:hanging="360"/>
      </w:pPr>
      <w:rPr>
        <w:rFonts w:ascii="Wingdings" w:hAnsi="Wingdings" w:hint="default"/>
      </w:rPr>
    </w:lvl>
  </w:abstractNum>
  <w:abstractNum w:abstractNumId="59">
    <w:nsid w:val="5D3630E8"/>
    <w:multiLevelType w:val="hybridMultilevel"/>
    <w:tmpl w:val="0154374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0">
    <w:nsid w:val="5D537919"/>
    <w:multiLevelType w:val="hybridMultilevel"/>
    <w:tmpl w:val="F3CEAB8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1">
    <w:nsid w:val="5E040D6B"/>
    <w:multiLevelType w:val="hybridMultilevel"/>
    <w:tmpl w:val="5C128AE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nsid w:val="5EC62219"/>
    <w:multiLevelType w:val="hybridMultilevel"/>
    <w:tmpl w:val="C256E03C"/>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63">
    <w:nsid w:val="5EDC7894"/>
    <w:multiLevelType w:val="hybridMultilevel"/>
    <w:tmpl w:val="40C2DE98"/>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4">
    <w:nsid w:val="614E40AD"/>
    <w:multiLevelType w:val="hybridMultilevel"/>
    <w:tmpl w:val="02E6A5AE"/>
    <w:lvl w:ilvl="0" w:tplc="08090001">
      <w:start w:val="1"/>
      <w:numFmt w:val="bullet"/>
      <w:lvlText w:val=""/>
      <w:lvlJc w:val="left"/>
      <w:pPr>
        <w:ind w:left="3960" w:hanging="360"/>
      </w:pPr>
      <w:rPr>
        <w:rFonts w:ascii="Symbol" w:hAnsi="Symbol" w:hint="default"/>
      </w:rPr>
    </w:lvl>
    <w:lvl w:ilvl="1" w:tplc="08090003">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65">
    <w:nsid w:val="63F74ED9"/>
    <w:multiLevelType w:val="multilevel"/>
    <w:tmpl w:val="F78ECA0C"/>
    <w:lvl w:ilvl="0">
      <w:start w:val="1"/>
      <w:numFmt w:val="decimal"/>
      <w:lvlText w:val="%1."/>
      <w:lvlJc w:val="left"/>
      <w:pPr>
        <w:ind w:left="360" w:hanging="360"/>
      </w:pPr>
      <w:rPr>
        <w:rFonts w:hint="default"/>
        <w:b/>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66">
    <w:nsid w:val="65262ED4"/>
    <w:multiLevelType w:val="hybridMultilevel"/>
    <w:tmpl w:val="488A2D68"/>
    <w:lvl w:ilvl="0" w:tplc="F370C8BC">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67">
    <w:nsid w:val="6A4D698E"/>
    <w:multiLevelType w:val="multilevel"/>
    <w:tmpl w:val="B01A4A42"/>
    <w:lvl w:ilvl="0">
      <w:start w:val="1"/>
      <w:numFmt w:val="upperLetter"/>
      <w:pStyle w:val="Heading1Appendix"/>
      <w:suff w:val="space"/>
      <w:lvlText w:val="Appendix %1:"/>
      <w:lvlJc w:val="left"/>
      <w:pPr>
        <w:ind w:left="0" w:firstLine="0"/>
      </w:pPr>
      <w:rPr>
        <w:rFonts w:hint="default"/>
      </w:rPr>
    </w:lvl>
    <w:lvl w:ilvl="1">
      <w:start w:val="1"/>
      <w:numFmt w:val="decimal"/>
      <w:pStyle w:val="Heading2Appendix"/>
      <w:lvlText w:val="%1.%2"/>
      <w:lvlJc w:val="left"/>
      <w:pPr>
        <w:tabs>
          <w:tab w:val="num" w:pos="851"/>
        </w:tabs>
        <w:ind w:left="851" w:hanging="851"/>
      </w:pPr>
      <w:rPr>
        <w:rFonts w:hint="default"/>
      </w:rPr>
    </w:lvl>
    <w:lvl w:ilvl="2">
      <w:start w:val="1"/>
      <w:numFmt w:val="decimal"/>
      <w:pStyle w:val="Heading3Appendix"/>
      <w:lvlText w:val="%1.%2.%3"/>
      <w:lvlJc w:val="left"/>
      <w:pPr>
        <w:tabs>
          <w:tab w:val="num" w:pos="1080"/>
        </w:tabs>
        <w:ind w:left="851" w:hanging="851"/>
      </w:pPr>
      <w:rPr>
        <w:rFonts w:hint="default"/>
      </w:rPr>
    </w:lvl>
    <w:lvl w:ilvl="3">
      <w:start w:val="1"/>
      <w:numFmt w:val="decimal"/>
      <w:pStyle w:val="Heading4Appendix"/>
      <w:lvlText w:val="%1.%2.%3.%4"/>
      <w:lvlJc w:val="left"/>
      <w:pPr>
        <w:tabs>
          <w:tab w:val="num" w:pos="2291"/>
        </w:tabs>
        <w:ind w:left="1440" w:hanging="1440"/>
      </w:pPr>
      <w:rPr>
        <w:rFonts w:hint="default"/>
      </w:rPr>
    </w:lvl>
    <w:lvl w:ilvl="4">
      <w:start w:val="1"/>
      <w:numFmt w:val="decimal"/>
      <w:pStyle w:val="Heading5Appendix"/>
      <w:lvlText w:val="%1.%2.%3.%4.%5"/>
      <w:lvlJc w:val="left"/>
      <w:pPr>
        <w:tabs>
          <w:tab w:val="num" w:pos="2651"/>
        </w:tabs>
        <w:ind w:left="1800" w:hanging="1800"/>
      </w:pPr>
      <w:rPr>
        <w:rFonts w:hint="default"/>
      </w:rPr>
    </w:lvl>
    <w:lvl w:ilvl="5">
      <w:start w:val="1"/>
      <w:numFmt w:val="decimal"/>
      <w:pStyle w:val="Heading6Appendix"/>
      <w:lvlText w:val="%1.%2.%3.%4.%5.%6"/>
      <w:lvlJc w:val="left"/>
      <w:pPr>
        <w:tabs>
          <w:tab w:val="num" w:pos="3011"/>
        </w:tabs>
        <w:ind w:left="2160" w:hanging="2160"/>
      </w:pPr>
      <w:rPr>
        <w:rFonts w:hint="default"/>
      </w:rPr>
    </w:lvl>
    <w:lvl w:ilvl="6">
      <w:start w:val="1"/>
      <w:numFmt w:val="decimal"/>
      <w:pStyle w:val="Heading7Appendix"/>
      <w:lvlText w:val="%1.%2.%3.%4.%5.%6.%7"/>
      <w:lvlJc w:val="left"/>
      <w:pPr>
        <w:tabs>
          <w:tab w:val="num" w:pos="3371"/>
        </w:tabs>
        <w:ind w:left="2520" w:hanging="2520"/>
      </w:pPr>
      <w:rPr>
        <w:rFonts w:hint="default"/>
      </w:rPr>
    </w:lvl>
    <w:lvl w:ilvl="7">
      <w:start w:val="1"/>
      <w:numFmt w:val="decimal"/>
      <w:pStyle w:val="Heading8Appendix"/>
      <w:lvlText w:val="%1.%2.%3.%4.%5.%6.%7.%8"/>
      <w:lvlJc w:val="left"/>
      <w:pPr>
        <w:tabs>
          <w:tab w:val="num" w:pos="3731"/>
        </w:tabs>
        <w:ind w:left="2880" w:hanging="2880"/>
      </w:pPr>
      <w:rPr>
        <w:rFonts w:hint="default"/>
      </w:rPr>
    </w:lvl>
    <w:lvl w:ilvl="8">
      <w:start w:val="1"/>
      <w:numFmt w:val="decimal"/>
      <w:pStyle w:val="Heading9Appendix"/>
      <w:lvlText w:val="%1.%2.%3.%4.%5.%6.%7.%8.%9"/>
      <w:lvlJc w:val="left"/>
      <w:pPr>
        <w:tabs>
          <w:tab w:val="num" w:pos="4091"/>
        </w:tabs>
        <w:ind w:left="3240" w:hanging="3240"/>
      </w:pPr>
      <w:rPr>
        <w:rFonts w:hint="default"/>
      </w:rPr>
    </w:lvl>
  </w:abstractNum>
  <w:abstractNum w:abstractNumId="68">
    <w:nsid w:val="6AA217F4"/>
    <w:multiLevelType w:val="multilevel"/>
    <w:tmpl w:val="3E7ED5FE"/>
    <w:lvl w:ilvl="0">
      <w:start w:val="3"/>
      <w:numFmt w:val="decimal"/>
      <w:lvlText w:val="%1"/>
      <w:lvlJc w:val="left"/>
      <w:pPr>
        <w:ind w:left="360" w:hanging="360"/>
      </w:pPr>
      <w:rPr>
        <w:rFonts w:hint="default"/>
        <w:b w:val="0"/>
      </w:rPr>
    </w:lvl>
    <w:lvl w:ilvl="1">
      <w:start w:val="1"/>
      <w:numFmt w:val="decimal"/>
      <w:lvlText w:val="%1.%2"/>
      <w:lvlJc w:val="left"/>
      <w:pPr>
        <w:ind w:left="1778" w:hanging="360"/>
      </w:pPr>
      <w:rPr>
        <w:rFonts w:hint="default"/>
        <w:b/>
      </w:rPr>
    </w:lvl>
    <w:lvl w:ilvl="2">
      <w:start w:val="1"/>
      <w:numFmt w:val="decimal"/>
      <w:lvlText w:val="%1.%2.%3"/>
      <w:lvlJc w:val="left"/>
      <w:pPr>
        <w:ind w:left="3556" w:hanging="720"/>
      </w:pPr>
      <w:rPr>
        <w:rFonts w:hint="default"/>
        <w:b w:val="0"/>
      </w:rPr>
    </w:lvl>
    <w:lvl w:ilvl="3">
      <w:start w:val="1"/>
      <w:numFmt w:val="decimal"/>
      <w:lvlText w:val="%1.%2.%3.%4"/>
      <w:lvlJc w:val="left"/>
      <w:pPr>
        <w:ind w:left="4974" w:hanging="720"/>
      </w:pPr>
      <w:rPr>
        <w:rFonts w:hint="default"/>
        <w:b w:val="0"/>
      </w:rPr>
    </w:lvl>
    <w:lvl w:ilvl="4">
      <w:start w:val="1"/>
      <w:numFmt w:val="decimal"/>
      <w:lvlText w:val="%1.%2.%3.%4.%5"/>
      <w:lvlJc w:val="left"/>
      <w:pPr>
        <w:ind w:left="6752" w:hanging="1080"/>
      </w:pPr>
      <w:rPr>
        <w:rFonts w:hint="default"/>
        <w:b w:val="0"/>
      </w:rPr>
    </w:lvl>
    <w:lvl w:ilvl="5">
      <w:start w:val="1"/>
      <w:numFmt w:val="decimal"/>
      <w:lvlText w:val="%1.%2.%3.%4.%5.%6"/>
      <w:lvlJc w:val="left"/>
      <w:pPr>
        <w:ind w:left="8170" w:hanging="1080"/>
      </w:pPr>
      <w:rPr>
        <w:rFonts w:hint="default"/>
        <w:b w:val="0"/>
      </w:rPr>
    </w:lvl>
    <w:lvl w:ilvl="6">
      <w:start w:val="1"/>
      <w:numFmt w:val="decimal"/>
      <w:lvlText w:val="%1.%2.%3.%4.%5.%6.%7"/>
      <w:lvlJc w:val="left"/>
      <w:pPr>
        <w:ind w:left="9948" w:hanging="1440"/>
      </w:pPr>
      <w:rPr>
        <w:rFonts w:hint="default"/>
        <w:b w:val="0"/>
      </w:rPr>
    </w:lvl>
    <w:lvl w:ilvl="7">
      <w:start w:val="1"/>
      <w:numFmt w:val="decimal"/>
      <w:lvlText w:val="%1.%2.%3.%4.%5.%6.%7.%8"/>
      <w:lvlJc w:val="left"/>
      <w:pPr>
        <w:ind w:left="11366" w:hanging="1440"/>
      </w:pPr>
      <w:rPr>
        <w:rFonts w:hint="default"/>
        <w:b w:val="0"/>
      </w:rPr>
    </w:lvl>
    <w:lvl w:ilvl="8">
      <w:start w:val="1"/>
      <w:numFmt w:val="decimal"/>
      <w:lvlText w:val="%1.%2.%3.%4.%5.%6.%7.%8.%9"/>
      <w:lvlJc w:val="left"/>
      <w:pPr>
        <w:ind w:left="13144" w:hanging="1800"/>
      </w:pPr>
      <w:rPr>
        <w:rFonts w:hint="default"/>
        <w:b w:val="0"/>
      </w:rPr>
    </w:lvl>
  </w:abstractNum>
  <w:abstractNum w:abstractNumId="69">
    <w:nsid w:val="6E97645F"/>
    <w:multiLevelType w:val="hybridMultilevel"/>
    <w:tmpl w:val="B7409A3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0">
    <w:nsid w:val="6F53098B"/>
    <w:multiLevelType w:val="hybridMultilevel"/>
    <w:tmpl w:val="4E2A372E"/>
    <w:lvl w:ilvl="0" w:tplc="09E4B3C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1">
    <w:nsid w:val="6F6D06BA"/>
    <w:multiLevelType w:val="hybridMultilevel"/>
    <w:tmpl w:val="7590721E"/>
    <w:lvl w:ilvl="0" w:tplc="08090001">
      <w:start w:val="1"/>
      <w:numFmt w:val="bullet"/>
      <w:lvlText w:val=""/>
      <w:lvlJc w:val="left"/>
      <w:pPr>
        <w:ind w:left="-338" w:hanging="360"/>
      </w:pPr>
      <w:rPr>
        <w:rFonts w:ascii="Symbol" w:hAnsi="Symbol" w:hint="default"/>
      </w:rPr>
    </w:lvl>
    <w:lvl w:ilvl="1" w:tplc="08090003" w:tentative="1">
      <w:start w:val="1"/>
      <w:numFmt w:val="bullet"/>
      <w:lvlText w:val="o"/>
      <w:lvlJc w:val="left"/>
      <w:pPr>
        <w:ind w:left="382" w:hanging="360"/>
      </w:pPr>
      <w:rPr>
        <w:rFonts w:ascii="Courier New" w:hAnsi="Courier New" w:cs="Courier New" w:hint="default"/>
      </w:rPr>
    </w:lvl>
    <w:lvl w:ilvl="2" w:tplc="08090005" w:tentative="1">
      <w:start w:val="1"/>
      <w:numFmt w:val="bullet"/>
      <w:lvlText w:val=""/>
      <w:lvlJc w:val="left"/>
      <w:pPr>
        <w:ind w:left="1102" w:hanging="360"/>
      </w:pPr>
      <w:rPr>
        <w:rFonts w:ascii="Wingdings" w:hAnsi="Wingdings" w:hint="default"/>
      </w:rPr>
    </w:lvl>
    <w:lvl w:ilvl="3" w:tplc="08090001" w:tentative="1">
      <w:start w:val="1"/>
      <w:numFmt w:val="bullet"/>
      <w:lvlText w:val=""/>
      <w:lvlJc w:val="left"/>
      <w:pPr>
        <w:ind w:left="1822" w:hanging="360"/>
      </w:pPr>
      <w:rPr>
        <w:rFonts w:ascii="Symbol" w:hAnsi="Symbol" w:hint="default"/>
      </w:rPr>
    </w:lvl>
    <w:lvl w:ilvl="4" w:tplc="08090003" w:tentative="1">
      <w:start w:val="1"/>
      <w:numFmt w:val="bullet"/>
      <w:lvlText w:val="o"/>
      <w:lvlJc w:val="left"/>
      <w:pPr>
        <w:ind w:left="2542" w:hanging="360"/>
      </w:pPr>
      <w:rPr>
        <w:rFonts w:ascii="Courier New" w:hAnsi="Courier New" w:cs="Courier New" w:hint="default"/>
      </w:rPr>
    </w:lvl>
    <w:lvl w:ilvl="5" w:tplc="08090005" w:tentative="1">
      <w:start w:val="1"/>
      <w:numFmt w:val="bullet"/>
      <w:lvlText w:val=""/>
      <w:lvlJc w:val="left"/>
      <w:pPr>
        <w:ind w:left="3262" w:hanging="360"/>
      </w:pPr>
      <w:rPr>
        <w:rFonts w:ascii="Wingdings" w:hAnsi="Wingdings" w:hint="default"/>
      </w:rPr>
    </w:lvl>
    <w:lvl w:ilvl="6" w:tplc="08090001" w:tentative="1">
      <w:start w:val="1"/>
      <w:numFmt w:val="bullet"/>
      <w:lvlText w:val=""/>
      <w:lvlJc w:val="left"/>
      <w:pPr>
        <w:ind w:left="3982" w:hanging="360"/>
      </w:pPr>
      <w:rPr>
        <w:rFonts w:ascii="Symbol" w:hAnsi="Symbol" w:hint="default"/>
      </w:rPr>
    </w:lvl>
    <w:lvl w:ilvl="7" w:tplc="08090003" w:tentative="1">
      <w:start w:val="1"/>
      <w:numFmt w:val="bullet"/>
      <w:lvlText w:val="o"/>
      <w:lvlJc w:val="left"/>
      <w:pPr>
        <w:ind w:left="4702" w:hanging="360"/>
      </w:pPr>
      <w:rPr>
        <w:rFonts w:ascii="Courier New" w:hAnsi="Courier New" w:cs="Courier New" w:hint="default"/>
      </w:rPr>
    </w:lvl>
    <w:lvl w:ilvl="8" w:tplc="08090005" w:tentative="1">
      <w:start w:val="1"/>
      <w:numFmt w:val="bullet"/>
      <w:lvlText w:val=""/>
      <w:lvlJc w:val="left"/>
      <w:pPr>
        <w:ind w:left="5422" w:hanging="360"/>
      </w:pPr>
      <w:rPr>
        <w:rFonts w:ascii="Wingdings" w:hAnsi="Wingdings" w:hint="default"/>
      </w:rPr>
    </w:lvl>
  </w:abstractNum>
  <w:abstractNum w:abstractNumId="72">
    <w:nsid w:val="73402066"/>
    <w:multiLevelType w:val="hybridMultilevel"/>
    <w:tmpl w:val="1D7096D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3">
    <w:nsid w:val="74786C17"/>
    <w:multiLevelType w:val="hybridMultilevel"/>
    <w:tmpl w:val="D2B858C2"/>
    <w:lvl w:ilvl="0" w:tplc="556A424C">
      <w:start w:val="1"/>
      <w:numFmt w:val="decimal"/>
      <w:lvlText w:val="(%1)"/>
      <w:lvlJc w:val="left"/>
      <w:pPr>
        <w:ind w:left="1778" w:hanging="36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74">
    <w:nsid w:val="75296F41"/>
    <w:multiLevelType w:val="hybridMultilevel"/>
    <w:tmpl w:val="BC64BB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5">
    <w:nsid w:val="75620389"/>
    <w:multiLevelType w:val="hybridMultilevel"/>
    <w:tmpl w:val="7C540E9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6">
    <w:nsid w:val="76502D91"/>
    <w:multiLevelType w:val="hybridMultilevel"/>
    <w:tmpl w:val="BD9C8A3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77">
    <w:nsid w:val="76CF4460"/>
    <w:multiLevelType w:val="hybridMultilevel"/>
    <w:tmpl w:val="E2A6A5F0"/>
    <w:lvl w:ilvl="0" w:tplc="FC9E03E6">
      <w:start w:val="1"/>
      <w:numFmt w:val="decimal"/>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78">
    <w:nsid w:val="78A81843"/>
    <w:multiLevelType w:val="hybridMultilevel"/>
    <w:tmpl w:val="DAEAFF6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9">
    <w:nsid w:val="78C326B3"/>
    <w:multiLevelType w:val="hybridMultilevel"/>
    <w:tmpl w:val="29446F28"/>
    <w:lvl w:ilvl="0" w:tplc="74767454">
      <w:start w:val="1"/>
      <w:numFmt w:val="decimal"/>
      <w:lvlText w:val="%1."/>
      <w:lvlJc w:val="left"/>
      <w:pPr>
        <w:ind w:left="2288" w:hanging="360"/>
      </w:pPr>
      <w:rPr>
        <w:rFonts w:hint="default"/>
      </w:rPr>
    </w:lvl>
    <w:lvl w:ilvl="1" w:tplc="08090019" w:tentative="1">
      <w:start w:val="1"/>
      <w:numFmt w:val="lowerLetter"/>
      <w:lvlText w:val="%2."/>
      <w:lvlJc w:val="left"/>
      <w:pPr>
        <w:ind w:left="3008" w:hanging="360"/>
      </w:pPr>
    </w:lvl>
    <w:lvl w:ilvl="2" w:tplc="0809001B" w:tentative="1">
      <w:start w:val="1"/>
      <w:numFmt w:val="lowerRoman"/>
      <w:lvlText w:val="%3."/>
      <w:lvlJc w:val="right"/>
      <w:pPr>
        <w:ind w:left="3728" w:hanging="180"/>
      </w:pPr>
    </w:lvl>
    <w:lvl w:ilvl="3" w:tplc="0809000F" w:tentative="1">
      <w:start w:val="1"/>
      <w:numFmt w:val="decimal"/>
      <w:lvlText w:val="%4."/>
      <w:lvlJc w:val="left"/>
      <w:pPr>
        <w:ind w:left="4448" w:hanging="360"/>
      </w:pPr>
    </w:lvl>
    <w:lvl w:ilvl="4" w:tplc="08090019" w:tentative="1">
      <w:start w:val="1"/>
      <w:numFmt w:val="lowerLetter"/>
      <w:lvlText w:val="%5."/>
      <w:lvlJc w:val="left"/>
      <w:pPr>
        <w:ind w:left="5168" w:hanging="360"/>
      </w:pPr>
    </w:lvl>
    <w:lvl w:ilvl="5" w:tplc="0809001B" w:tentative="1">
      <w:start w:val="1"/>
      <w:numFmt w:val="lowerRoman"/>
      <w:lvlText w:val="%6."/>
      <w:lvlJc w:val="right"/>
      <w:pPr>
        <w:ind w:left="5888" w:hanging="180"/>
      </w:pPr>
    </w:lvl>
    <w:lvl w:ilvl="6" w:tplc="0809000F" w:tentative="1">
      <w:start w:val="1"/>
      <w:numFmt w:val="decimal"/>
      <w:lvlText w:val="%7."/>
      <w:lvlJc w:val="left"/>
      <w:pPr>
        <w:ind w:left="6608" w:hanging="360"/>
      </w:pPr>
    </w:lvl>
    <w:lvl w:ilvl="7" w:tplc="08090019" w:tentative="1">
      <w:start w:val="1"/>
      <w:numFmt w:val="lowerLetter"/>
      <w:lvlText w:val="%8."/>
      <w:lvlJc w:val="left"/>
      <w:pPr>
        <w:ind w:left="7328" w:hanging="360"/>
      </w:pPr>
    </w:lvl>
    <w:lvl w:ilvl="8" w:tplc="0809001B" w:tentative="1">
      <w:start w:val="1"/>
      <w:numFmt w:val="lowerRoman"/>
      <w:lvlText w:val="%9."/>
      <w:lvlJc w:val="right"/>
      <w:pPr>
        <w:ind w:left="8048" w:hanging="180"/>
      </w:pPr>
    </w:lvl>
  </w:abstractNum>
  <w:abstractNum w:abstractNumId="80">
    <w:nsid w:val="7F290BF1"/>
    <w:multiLevelType w:val="hybridMultilevel"/>
    <w:tmpl w:val="939EA1D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27"/>
  </w:num>
  <w:num w:numId="2">
    <w:abstractNumId w:val="67"/>
  </w:num>
  <w:num w:numId="3">
    <w:abstractNumId w:val="0"/>
  </w:num>
  <w:num w:numId="4">
    <w:abstractNumId w:val="35"/>
  </w:num>
  <w:num w:numId="5">
    <w:abstractNumId w:val="72"/>
  </w:num>
  <w:num w:numId="6">
    <w:abstractNumId w:val="6"/>
  </w:num>
  <w:num w:numId="7">
    <w:abstractNumId w:val="1"/>
  </w:num>
  <w:num w:numId="8">
    <w:abstractNumId w:val="14"/>
  </w:num>
  <w:num w:numId="9">
    <w:abstractNumId w:val="28"/>
  </w:num>
  <w:num w:numId="10">
    <w:abstractNumId w:val="74"/>
  </w:num>
  <w:num w:numId="11">
    <w:abstractNumId w:val="16"/>
  </w:num>
  <w:num w:numId="12">
    <w:abstractNumId w:val="26"/>
  </w:num>
  <w:num w:numId="13">
    <w:abstractNumId w:val="34"/>
  </w:num>
  <w:num w:numId="14">
    <w:abstractNumId w:val="37"/>
  </w:num>
  <w:num w:numId="15">
    <w:abstractNumId w:val="59"/>
  </w:num>
  <w:num w:numId="16">
    <w:abstractNumId w:val="56"/>
  </w:num>
  <w:num w:numId="17">
    <w:abstractNumId w:val="7"/>
  </w:num>
  <w:num w:numId="18">
    <w:abstractNumId w:val="58"/>
  </w:num>
  <w:num w:numId="19">
    <w:abstractNumId w:val="60"/>
  </w:num>
  <w:num w:numId="20">
    <w:abstractNumId w:val="76"/>
  </w:num>
  <w:num w:numId="21">
    <w:abstractNumId w:val="29"/>
  </w:num>
  <w:num w:numId="22">
    <w:abstractNumId w:val="30"/>
  </w:num>
  <w:num w:numId="23">
    <w:abstractNumId w:val="41"/>
  </w:num>
  <w:num w:numId="24">
    <w:abstractNumId w:val="48"/>
  </w:num>
  <w:num w:numId="25">
    <w:abstractNumId w:val="8"/>
  </w:num>
  <w:num w:numId="26">
    <w:abstractNumId w:val="10"/>
  </w:num>
  <w:num w:numId="27">
    <w:abstractNumId w:val="69"/>
  </w:num>
  <w:num w:numId="28">
    <w:abstractNumId w:val="2"/>
  </w:num>
  <w:num w:numId="29">
    <w:abstractNumId w:val="13"/>
  </w:num>
  <w:num w:numId="30">
    <w:abstractNumId w:val="4"/>
  </w:num>
  <w:num w:numId="31">
    <w:abstractNumId w:val="75"/>
  </w:num>
  <w:num w:numId="32">
    <w:abstractNumId w:val="3"/>
  </w:num>
  <w:num w:numId="33">
    <w:abstractNumId w:val="66"/>
  </w:num>
  <w:num w:numId="34">
    <w:abstractNumId w:val="33"/>
  </w:num>
  <w:num w:numId="35">
    <w:abstractNumId w:val="38"/>
  </w:num>
  <w:num w:numId="36">
    <w:abstractNumId w:val="70"/>
  </w:num>
  <w:num w:numId="37">
    <w:abstractNumId w:val="17"/>
  </w:num>
  <w:num w:numId="38">
    <w:abstractNumId w:val="73"/>
  </w:num>
  <w:num w:numId="39">
    <w:abstractNumId w:val="44"/>
  </w:num>
  <w:num w:numId="40">
    <w:abstractNumId w:val="21"/>
  </w:num>
  <w:num w:numId="41">
    <w:abstractNumId w:val="20"/>
  </w:num>
  <w:num w:numId="42">
    <w:abstractNumId w:val="11"/>
  </w:num>
  <w:num w:numId="43">
    <w:abstractNumId w:val="77"/>
  </w:num>
  <w:num w:numId="44">
    <w:abstractNumId w:val="57"/>
  </w:num>
  <w:num w:numId="45">
    <w:abstractNumId w:val="25"/>
  </w:num>
  <w:num w:numId="46">
    <w:abstractNumId w:val="55"/>
  </w:num>
  <w:num w:numId="47">
    <w:abstractNumId w:val="43"/>
  </w:num>
  <w:num w:numId="48">
    <w:abstractNumId w:val="5"/>
  </w:num>
  <w:num w:numId="49">
    <w:abstractNumId w:val="79"/>
  </w:num>
  <w:num w:numId="50">
    <w:abstractNumId w:val="49"/>
  </w:num>
  <w:num w:numId="51">
    <w:abstractNumId w:val="46"/>
  </w:num>
  <w:num w:numId="52">
    <w:abstractNumId w:val="51"/>
  </w:num>
  <w:num w:numId="53">
    <w:abstractNumId w:val="62"/>
  </w:num>
  <w:num w:numId="54">
    <w:abstractNumId w:val="31"/>
  </w:num>
  <w:num w:numId="55">
    <w:abstractNumId w:val="9"/>
  </w:num>
  <w:num w:numId="56">
    <w:abstractNumId w:val="80"/>
  </w:num>
  <w:num w:numId="57">
    <w:abstractNumId w:val="24"/>
  </w:num>
  <w:num w:numId="58">
    <w:abstractNumId w:val="22"/>
  </w:num>
  <w:num w:numId="59">
    <w:abstractNumId w:val="61"/>
  </w:num>
  <w:num w:numId="60">
    <w:abstractNumId w:val="47"/>
  </w:num>
  <w:num w:numId="61">
    <w:abstractNumId w:val="64"/>
  </w:num>
  <w:num w:numId="62">
    <w:abstractNumId w:val="15"/>
  </w:num>
  <w:num w:numId="63">
    <w:abstractNumId w:val="19"/>
  </w:num>
  <w:num w:numId="64">
    <w:abstractNumId w:val="50"/>
  </w:num>
  <w:num w:numId="65">
    <w:abstractNumId w:val="32"/>
  </w:num>
  <w:num w:numId="66">
    <w:abstractNumId w:val="36"/>
  </w:num>
  <w:num w:numId="67">
    <w:abstractNumId w:val="71"/>
  </w:num>
  <w:num w:numId="68">
    <w:abstractNumId w:val="54"/>
  </w:num>
  <w:num w:numId="69">
    <w:abstractNumId w:val="39"/>
  </w:num>
  <w:num w:numId="70">
    <w:abstractNumId w:val="65"/>
  </w:num>
  <w:num w:numId="71">
    <w:abstractNumId w:val="63"/>
  </w:num>
  <w:num w:numId="72">
    <w:abstractNumId w:val="68"/>
  </w:num>
  <w:num w:numId="73">
    <w:abstractNumId w:val="78"/>
  </w:num>
  <w:num w:numId="74">
    <w:abstractNumId w:val="40"/>
  </w:num>
  <w:num w:numId="75">
    <w:abstractNumId w:val="53"/>
  </w:num>
  <w:num w:numId="76">
    <w:abstractNumId w:val="18"/>
  </w:num>
  <w:num w:numId="77">
    <w:abstractNumId w:val="52"/>
  </w:num>
  <w:num w:numId="78">
    <w:abstractNumId w:val="23"/>
  </w:num>
  <w:num w:numId="79">
    <w:abstractNumId w:val="42"/>
  </w:num>
  <w:num w:numId="80">
    <w:abstractNumId w:val="12"/>
  </w:num>
  <w:num w:numId="81">
    <w:abstractNumId w:val="45"/>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0D0"/>
    <w:rsid w:val="0000094C"/>
    <w:rsid w:val="000013E6"/>
    <w:rsid w:val="00001A19"/>
    <w:rsid w:val="000026FA"/>
    <w:rsid w:val="00002CF2"/>
    <w:rsid w:val="000045E0"/>
    <w:rsid w:val="00004FC8"/>
    <w:rsid w:val="00005E65"/>
    <w:rsid w:val="00006874"/>
    <w:rsid w:val="00006B29"/>
    <w:rsid w:val="00010336"/>
    <w:rsid w:val="0001225D"/>
    <w:rsid w:val="00012F6C"/>
    <w:rsid w:val="0001356D"/>
    <w:rsid w:val="00014F63"/>
    <w:rsid w:val="0001562F"/>
    <w:rsid w:val="00015B61"/>
    <w:rsid w:val="00016BF6"/>
    <w:rsid w:val="00016F45"/>
    <w:rsid w:val="00021FCF"/>
    <w:rsid w:val="00023018"/>
    <w:rsid w:val="0002338E"/>
    <w:rsid w:val="00023B7B"/>
    <w:rsid w:val="000241B7"/>
    <w:rsid w:val="0002548A"/>
    <w:rsid w:val="0002559B"/>
    <w:rsid w:val="00025803"/>
    <w:rsid w:val="00026BDE"/>
    <w:rsid w:val="000272A7"/>
    <w:rsid w:val="00027447"/>
    <w:rsid w:val="00027C44"/>
    <w:rsid w:val="00027F99"/>
    <w:rsid w:val="000303F2"/>
    <w:rsid w:val="00030E60"/>
    <w:rsid w:val="00030F6D"/>
    <w:rsid w:val="00031F88"/>
    <w:rsid w:val="00032F2D"/>
    <w:rsid w:val="0003337C"/>
    <w:rsid w:val="00033CFD"/>
    <w:rsid w:val="00036261"/>
    <w:rsid w:val="00036684"/>
    <w:rsid w:val="00036F4E"/>
    <w:rsid w:val="00040360"/>
    <w:rsid w:val="00040F84"/>
    <w:rsid w:val="00041739"/>
    <w:rsid w:val="00042868"/>
    <w:rsid w:val="00042F41"/>
    <w:rsid w:val="0004306B"/>
    <w:rsid w:val="0004347A"/>
    <w:rsid w:val="000458F8"/>
    <w:rsid w:val="00046A05"/>
    <w:rsid w:val="000479A3"/>
    <w:rsid w:val="000479B8"/>
    <w:rsid w:val="00050D59"/>
    <w:rsid w:val="00051AF1"/>
    <w:rsid w:val="00051C4D"/>
    <w:rsid w:val="00052A3E"/>
    <w:rsid w:val="00052F76"/>
    <w:rsid w:val="000539CE"/>
    <w:rsid w:val="00053B6C"/>
    <w:rsid w:val="00054209"/>
    <w:rsid w:val="00055049"/>
    <w:rsid w:val="00055D53"/>
    <w:rsid w:val="0005654A"/>
    <w:rsid w:val="000576AF"/>
    <w:rsid w:val="00057CB4"/>
    <w:rsid w:val="000603A5"/>
    <w:rsid w:val="000605A5"/>
    <w:rsid w:val="00060D5C"/>
    <w:rsid w:val="000611CC"/>
    <w:rsid w:val="00061383"/>
    <w:rsid w:val="0006165B"/>
    <w:rsid w:val="000621DC"/>
    <w:rsid w:val="0006321D"/>
    <w:rsid w:val="00063301"/>
    <w:rsid w:val="00064094"/>
    <w:rsid w:val="00064159"/>
    <w:rsid w:val="00067E33"/>
    <w:rsid w:val="000706D9"/>
    <w:rsid w:val="000708D5"/>
    <w:rsid w:val="00070A1E"/>
    <w:rsid w:val="000718D4"/>
    <w:rsid w:val="00071A71"/>
    <w:rsid w:val="000722A4"/>
    <w:rsid w:val="00073470"/>
    <w:rsid w:val="00073F51"/>
    <w:rsid w:val="00073F76"/>
    <w:rsid w:val="00074B82"/>
    <w:rsid w:val="00074DA3"/>
    <w:rsid w:val="000751D8"/>
    <w:rsid w:val="0007598B"/>
    <w:rsid w:val="00075ABF"/>
    <w:rsid w:val="0007768E"/>
    <w:rsid w:val="00077A6A"/>
    <w:rsid w:val="000817C6"/>
    <w:rsid w:val="00081937"/>
    <w:rsid w:val="00081A39"/>
    <w:rsid w:val="00082A8E"/>
    <w:rsid w:val="00083F02"/>
    <w:rsid w:val="000844F0"/>
    <w:rsid w:val="000853EC"/>
    <w:rsid w:val="000855CD"/>
    <w:rsid w:val="000864AF"/>
    <w:rsid w:val="00086715"/>
    <w:rsid w:val="0008679F"/>
    <w:rsid w:val="00087C3B"/>
    <w:rsid w:val="00090A85"/>
    <w:rsid w:val="00092738"/>
    <w:rsid w:val="00092AC5"/>
    <w:rsid w:val="00093710"/>
    <w:rsid w:val="00093A46"/>
    <w:rsid w:val="00094895"/>
    <w:rsid w:val="000949EC"/>
    <w:rsid w:val="00095430"/>
    <w:rsid w:val="00096CAA"/>
    <w:rsid w:val="0009785E"/>
    <w:rsid w:val="0009794C"/>
    <w:rsid w:val="000A0192"/>
    <w:rsid w:val="000A0238"/>
    <w:rsid w:val="000A09FE"/>
    <w:rsid w:val="000A0F96"/>
    <w:rsid w:val="000A1F7A"/>
    <w:rsid w:val="000A20C1"/>
    <w:rsid w:val="000A2C14"/>
    <w:rsid w:val="000A2C8A"/>
    <w:rsid w:val="000A303E"/>
    <w:rsid w:val="000A43BC"/>
    <w:rsid w:val="000A45A6"/>
    <w:rsid w:val="000A533F"/>
    <w:rsid w:val="000A5C10"/>
    <w:rsid w:val="000B0F7E"/>
    <w:rsid w:val="000B17DF"/>
    <w:rsid w:val="000B1C8B"/>
    <w:rsid w:val="000B36C9"/>
    <w:rsid w:val="000B3E84"/>
    <w:rsid w:val="000B530E"/>
    <w:rsid w:val="000B5D40"/>
    <w:rsid w:val="000B6181"/>
    <w:rsid w:val="000B691A"/>
    <w:rsid w:val="000B7265"/>
    <w:rsid w:val="000C07B1"/>
    <w:rsid w:val="000C1F76"/>
    <w:rsid w:val="000C398D"/>
    <w:rsid w:val="000C3B85"/>
    <w:rsid w:val="000C41B9"/>
    <w:rsid w:val="000C4512"/>
    <w:rsid w:val="000C4A8B"/>
    <w:rsid w:val="000C4C37"/>
    <w:rsid w:val="000D0684"/>
    <w:rsid w:val="000D094B"/>
    <w:rsid w:val="000D1003"/>
    <w:rsid w:val="000D1586"/>
    <w:rsid w:val="000D1DBA"/>
    <w:rsid w:val="000D2344"/>
    <w:rsid w:val="000D3B36"/>
    <w:rsid w:val="000D3CF0"/>
    <w:rsid w:val="000D3F5D"/>
    <w:rsid w:val="000D505C"/>
    <w:rsid w:val="000D569C"/>
    <w:rsid w:val="000D60D8"/>
    <w:rsid w:val="000D6514"/>
    <w:rsid w:val="000D6CEA"/>
    <w:rsid w:val="000D6E9E"/>
    <w:rsid w:val="000D7543"/>
    <w:rsid w:val="000D783A"/>
    <w:rsid w:val="000E07A8"/>
    <w:rsid w:val="000E07EC"/>
    <w:rsid w:val="000E0E46"/>
    <w:rsid w:val="000E222C"/>
    <w:rsid w:val="000E35A1"/>
    <w:rsid w:val="000E38C8"/>
    <w:rsid w:val="000E4DD5"/>
    <w:rsid w:val="000E597A"/>
    <w:rsid w:val="000E68B7"/>
    <w:rsid w:val="000E6E24"/>
    <w:rsid w:val="000E75C1"/>
    <w:rsid w:val="000E7BC1"/>
    <w:rsid w:val="000F01A9"/>
    <w:rsid w:val="000F05D1"/>
    <w:rsid w:val="000F136D"/>
    <w:rsid w:val="000F271A"/>
    <w:rsid w:val="000F3F0B"/>
    <w:rsid w:val="000F4428"/>
    <w:rsid w:val="000F4433"/>
    <w:rsid w:val="000F47FE"/>
    <w:rsid w:val="000F4DAB"/>
    <w:rsid w:val="000F5C44"/>
    <w:rsid w:val="000F715A"/>
    <w:rsid w:val="00101CA4"/>
    <w:rsid w:val="00101E32"/>
    <w:rsid w:val="00102D09"/>
    <w:rsid w:val="00102D0B"/>
    <w:rsid w:val="001062B9"/>
    <w:rsid w:val="0011197A"/>
    <w:rsid w:val="00111B1F"/>
    <w:rsid w:val="001121B9"/>
    <w:rsid w:val="001130DD"/>
    <w:rsid w:val="001133A0"/>
    <w:rsid w:val="001134B6"/>
    <w:rsid w:val="00113BCA"/>
    <w:rsid w:val="001145D3"/>
    <w:rsid w:val="0011480D"/>
    <w:rsid w:val="00116412"/>
    <w:rsid w:val="00120009"/>
    <w:rsid w:val="0012126D"/>
    <w:rsid w:val="00121579"/>
    <w:rsid w:val="0012225A"/>
    <w:rsid w:val="0012275F"/>
    <w:rsid w:val="00122AEC"/>
    <w:rsid w:val="00122F93"/>
    <w:rsid w:val="001235D3"/>
    <w:rsid w:val="00123E9D"/>
    <w:rsid w:val="00125909"/>
    <w:rsid w:val="00126296"/>
    <w:rsid w:val="001271E5"/>
    <w:rsid w:val="00127448"/>
    <w:rsid w:val="00127809"/>
    <w:rsid w:val="00131474"/>
    <w:rsid w:val="00131805"/>
    <w:rsid w:val="00131911"/>
    <w:rsid w:val="00132254"/>
    <w:rsid w:val="00132701"/>
    <w:rsid w:val="00132D09"/>
    <w:rsid w:val="00132D8E"/>
    <w:rsid w:val="00133BBB"/>
    <w:rsid w:val="00134426"/>
    <w:rsid w:val="00134ACF"/>
    <w:rsid w:val="00135063"/>
    <w:rsid w:val="00135142"/>
    <w:rsid w:val="001356AE"/>
    <w:rsid w:val="00135E92"/>
    <w:rsid w:val="00135EFF"/>
    <w:rsid w:val="0013661F"/>
    <w:rsid w:val="001369EA"/>
    <w:rsid w:val="00136A0C"/>
    <w:rsid w:val="001372AB"/>
    <w:rsid w:val="001374D0"/>
    <w:rsid w:val="00141F64"/>
    <w:rsid w:val="00142397"/>
    <w:rsid w:val="00142B3E"/>
    <w:rsid w:val="001451E1"/>
    <w:rsid w:val="001458E9"/>
    <w:rsid w:val="00146D4D"/>
    <w:rsid w:val="001472CD"/>
    <w:rsid w:val="00150216"/>
    <w:rsid w:val="001514A2"/>
    <w:rsid w:val="00151599"/>
    <w:rsid w:val="00151AF5"/>
    <w:rsid w:val="0015260B"/>
    <w:rsid w:val="00152B24"/>
    <w:rsid w:val="00152D52"/>
    <w:rsid w:val="00153203"/>
    <w:rsid w:val="001534EA"/>
    <w:rsid w:val="001535D1"/>
    <w:rsid w:val="00153A22"/>
    <w:rsid w:val="00153D92"/>
    <w:rsid w:val="00155080"/>
    <w:rsid w:val="00156D5F"/>
    <w:rsid w:val="00157A69"/>
    <w:rsid w:val="00157C15"/>
    <w:rsid w:val="00160EAF"/>
    <w:rsid w:val="00164515"/>
    <w:rsid w:val="001663B0"/>
    <w:rsid w:val="0016644B"/>
    <w:rsid w:val="001668C9"/>
    <w:rsid w:val="00166E4E"/>
    <w:rsid w:val="00167E6E"/>
    <w:rsid w:val="001706B7"/>
    <w:rsid w:val="001712EF"/>
    <w:rsid w:val="00171F6E"/>
    <w:rsid w:val="00172EA0"/>
    <w:rsid w:val="00173B41"/>
    <w:rsid w:val="00174753"/>
    <w:rsid w:val="00174F23"/>
    <w:rsid w:val="00175B67"/>
    <w:rsid w:val="00181609"/>
    <w:rsid w:val="00181C59"/>
    <w:rsid w:val="00181D7D"/>
    <w:rsid w:val="00183C99"/>
    <w:rsid w:val="00184388"/>
    <w:rsid w:val="00184E63"/>
    <w:rsid w:val="0018566F"/>
    <w:rsid w:val="00185B02"/>
    <w:rsid w:val="00185BF0"/>
    <w:rsid w:val="00185D6C"/>
    <w:rsid w:val="001860C0"/>
    <w:rsid w:val="00187C58"/>
    <w:rsid w:val="00187DF4"/>
    <w:rsid w:val="00190563"/>
    <w:rsid w:val="00190EC4"/>
    <w:rsid w:val="001914DA"/>
    <w:rsid w:val="00192224"/>
    <w:rsid w:val="001931C6"/>
    <w:rsid w:val="0019403E"/>
    <w:rsid w:val="001943DC"/>
    <w:rsid w:val="00194612"/>
    <w:rsid w:val="001958D5"/>
    <w:rsid w:val="001959A2"/>
    <w:rsid w:val="001959FB"/>
    <w:rsid w:val="00195B7A"/>
    <w:rsid w:val="00196001"/>
    <w:rsid w:val="001965FC"/>
    <w:rsid w:val="00196ADC"/>
    <w:rsid w:val="00196E2B"/>
    <w:rsid w:val="00197ED5"/>
    <w:rsid w:val="001A0357"/>
    <w:rsid w:val="001A03C4"/>
    <w:rsid w:val="001A061C"/>
    <w:rsid w:val="001A17F5"/>
    <w:rsid w:val="001A20EF"/>
    <w:rsid w:val="001A2676"/>
    <w:rsid w:val="001A3373"/>
    <w:rsid w:val="001A3758"/>
    <w:rsid w:val="001A39E0"/>
    <w:rsid w:val="001A41FC"/>
    <w:rsid w:val="001A4CD3"/>
    <w:rsid w:val="001A6E45"/>
    <w:rsid w:val="001A71C0"/>
    <w:rsid w:val="001A758E"/>
    <w:rsid w:val="001B1534"/>
    <w:rsid w:val="001B1BDB"/>
    <w:rsid w:val="001B273E"/>
    <w:rsid w:val="001B2762"/>
    <w:rsid w:val="001B2BB8"/>
    <w:rsid w:val="001B355B"/>
    <w:rsid w:val="001B3639"/>
    <w:rsid w:val="001B56CE"/>
    <w:rsid w:val="001B6646"/>
    <w:rsid w:val="001B6D4D"/>
    <w:rsid w:val="001B723B"/>
    <w:rsid w:val="001B73BA"/>
    <w:rsid w:val="001C0A8D"/>
    <w:rsid w:val="001C20CF"/>
    <w:rsid w:val="001C25D1"/>
    <w:rsid w:val="001C27F1"/>
    <w:rsid w:val="001C3067"/>
    <w:rsid w:val="001C3286"/>
    <w:rsid w:val="001C3C7B"/>
    <w:rsid w:val="001C3FF7"/>
    <w:rsid w:val="001C4126"/>
    <w:rsid w:val="001C4715"/>
    <w:rsid w:val="001C5224"/>
    <w:rsid w:val="001C52AF"/>
    <w:rsid w:val="001C594B"/>
    <w:rsid w:val="001C5CC9"/>
    <w:rsid w:val="001C6483"/>
    <w:rsid w:val="001C668E"/>
    <w:rsid w:val="001C7112"/>
    <w:rsid w:val="001C7DE2"/>
    <w:rsid w:val="001D0869"/>
    <w:rsid w:val="001D187C"/>
    <w:rsid w:val="001D2236"/>
    <w:rsid w:val="001D321C"/>
    <w:rsid w:val="001D32C7"/>
    <w:rsid w:val="001D38BA"/>
    <w:rsid w:val="001D442E"/>
    <w:rsid w:val="001D4D99"/>
    <w:rsid w:val="001D63F1"/>
    <w:rsid w:val="001D6A24"/>
    <w:rsid w:val="001D7FF3"/>
    <w:rsid w:val="001E015C"/>
    <w:rsid w:val="001E07C5"/>
    <w:rsid w:val="001E10A0"/>
    <w:rsid w:val="001E1826"/>
    <w:rsid w:val="001E2003"/>
    <w:rsid w:val="001E324C"/>
    <w:rsid w:val="001E41FB"/>
    <w:rsid w:val="001E4ADE"/>
    <w:rsid w:val="001E4B8C"/>
    <w:rsid w:val="001E4EE9"/>
    <w:rsid w:val="001E598E"/>
    <w:rsid w:val="001E5C8D"/>
    <w:rsid w:val="001F0137"/>
    <w:rsid w:val="001F03C3"/>
    <w:rsid w:val="001F0928"/>
    <w:rsid w:val="001F0A37"/>
    <w:rsid w:val="001F1113"/>
    <w:rsid w:val="001F14A2"/>
    <w:rsid w:val="001F2E6C"/>
    <w:rsid w:val="001F35C6"/>
    <w:rsid w:val="001F3FCF"/>
    <w:rsid w:val="001F4501"/>
    <w:rsid w:val="001F4957"/>
    <w:rsid w:val="001F4ACA"/>
    <w:rsid w:val="001F4B16"/>
    <w:rsid w:val="001F4CEC"/>
    <w:rsid w:val="001F588E"/>
    <w:rsid w:val="001F6078"/>
    <w:rsid w:val="001F61DD"/>
    <w:rsid w:val="001F6796"/>
    <w:rsid w:val="001F6B7E"/>
    <w:rsid w:val="002000D2"/>
    <w:rsid w:val="002009F1"/>
    <w:rsid w:val="0020145D"/>
    <w:rsid w:val="00202B75"/>
    <w:rsid w:val="0020341A"/>
    <w:rsid w:val="00203CB3"/>
    <w:rsid w:val="00204109"/>
    <w:rsid w:val="0020450F"/>
    <w:rsid w:val="00204A7F"/>
    <w:rsid w:val="00206BE0"/>
    <w:rsid w:val="00207481"/>
    <w:rsid w:val="00210ADE"/>
    <w:rsid w:val="00210C65"/>
    <w:rsid w:val="00212405"/>
    <w:rsid w:val="00212D85"/>
    <w:rsid w:val="00213371"/>
    <w:rsid w:val="00213643"/>
    <w:rsid w:val="00213644"/>
    <w:rsid w:val="00214CAB"/>
    <w:rsid w:val="00216197"/>
    <w:rsid w:val="002168BB"/>
    <w:rsid w:val="002179EA"/>
    <w:rsid w:val="002202C6"/>
    <w:rsid w:val="00220892"/>
    <w:rsid w:val="00220A98"/>
    <w:rsid w:val="00221A70"/>
    <w:rsid w:val="00222090"/>
    <w:rsid w:val="002223A8"/>
    <w:rsid w:val="00223C1A"/>
    <w:rsid w:val="00223C6A"/>
    <w:rsid w:val="00223F10"/>
    <w:rsid w:val="002255BC"/>
    <w:rsid w:val="0022608C"/>
    <w:rsid w:val="002260B2"/>
    <w:rsid w:val="00226A6F"/>
    <w:rsid w:val="0022709F"/>
    <w:rsid w:val="0023155C"/>
    <w:rsid w:val="00231F6F"/>
    <w:rsid w:val="002324A5"/>
    <w:rsid w:val="002335A1"/>
    <w:rsid w:val="0023456B"/>
    <w:rsid w:val="002346FE"/>
    <w:rsid w:val="00234C06"/>
    <w:rsid w:val="00235FA1"/>
    <w:rsid w:val="00236BCE"/>
    <w:rsid w:val="002374A0"/>
    <w:rsid w:val="0024027B"/>
    <w:rsid w:val="002403A8"/>
    <w:rsid w:val="00240B89"/>
    <w:rsid w:val="00241111"/>
    <w:rsid w:val="002414C6"/>
    <w:rsid w:val="00241C6D"/>
    <w:rsid w:val="00241CEF"/>
    <w:rsid w:val="0024234A"/>
    <w:rsid w:val="00242C36"/>
    <w:rsid w:val="00242D05"/>
    <w:rsid w:val="00243142"/>
    <w:rsid w:val="002436C4"/>
    <w:rsid w:val="0024377A"/>
    <w:rsid w:val="00243E44"/>
    <w:rsid w:val="00245168"/>
    <w:rsid w:val="002457F5"/>
    <w:rsid w:val="00245AA5"/>
    <w:rsid w:val="0024660B"/>
    <w:rsid w:val="00246FC5"/>
    <w:rsid w:val="00247145"/>
    <w:rsid w:val="0024730A"/>
    <w:rsid w:val="002475EA"/>
    <w:rsid w:val="00247627"/>
    <w:rsid w:val="0025016B"/>
    <w:rsid w:val="00250637"/>
    <w:rsid w:val="00251117"/>
    <w:rsid w:val="00251125"/>
    <w:rsid w:val="002512F8"/>
    <w:rsid w:val="00251B87"/>
    <w:rsid w:val="0025244A"/>
    <w:rsid w:val="00253104"/>
    <w:rsid w:val="002533B9"/>
    <w:rsid w:val="00255C4F"/>
    <w:rsid w:val="002561F7"/>
    <w:rsid w:val="00256D3A"/>
    <w:rsid w:val="00256E6D"/>
    <w:rsid w:val="002578F7"/>
    <w:rsid w:val="0025793E"/>
    <w:rsid w:val="00257E78"/>
    <w:rsid w:val="002615A8"/>
    <w:rsid w:val="00262029"/>
    <w:rsid w:val="0026295C"/>
    <w:rsid w:val="002630C1"/>
    <w:rsid w:val="002637BE"/>
    <w:rsid w:val="0026386A"/>
    <w:rsid w:val="00263977"/>
    <w:rsid w:val="00263E30"/>
    <w:rsid w:val="00264C46"/>
    <w:rsid w:val="00265905"/>
    <w:rsid w:val="0026652F"/>
    <w:rsid w:val="00266A52"/>
    <w:rsid w:val="00266F47"/>
    <w:rsid w:val="0026761D"/>
    <w:rsid w:val="00267B10"/>
    <w:rsid w:val="00267D9A"/>
    <w:rsid w:val="002700CB"/>
    <w:rsid w:val="00270E41"/>
    <w:rsid w:val="00271E9B"/>
    <w:rsid w:val="00271FD0"/>
    <w:rsid w:val="00272185"/>
    <w:rsid w:val="00272EDA"/>
    <w:rsid w:val="00273362"/>
    <w:rsid w:val="002740BA"/>
    <w:rsid w:val="0027417F"/>
    <w:rsid w:val="00275FC3"/>
    <w:rsid w:val="0027654A"/>
    <w:rsid w:val="002769D5"/>
    <w:rsid w:val="002769EF"/>
    <w:rsid w:val="002803C8"/>
    <w:rsid w:val="0028268B"/>
    <w:rsid w:val="00282E0D"/>
    <w:rsid w:val="0028313C"/>
    <w:rsid w:val="00283206"/>
    <w:rsid w:val="002840C0"/>
    <w:rsid w:val="00285A4D"/>
    <w:rsid w:val="002865A0"/>
    <w:rsid w:val="00286728"/>
    <w:rsid w:val="00286A3B"/>
    <w:rsid w:val="0029016C"/>
    <w:rsid w:val="00290599"/>
    <w:rsid w:val="0029239E"/>
    <w:rsid w:val="002936AC"/>
    <w:rsid w:val="00293B24"/>
    <w:rsid w:val="002941A0"/>
    <w:rsid w:val="00294592"/>
    <w:rsid w:val="00294C8C"/>
    <w:rsid w:val="002952BA"/>
    <w:rsid w:val="00296B05"/>
    <w:rsid w:val="00296FED"/>
    <w:rsid w:val="00297317"/>
    <w:rsid w:val="002A155D"/>
    <w:rsid w:val="002A15BE"/>
    <w:rsid w:val="002A2167"/>
    <w:rsid w:val="002A2D0A"/>
    <w:rsid w:val="002A2D4B"/>
    <w:rsid w:val="002A32ED"/>
    <w:rsid w:val="002A40A1"/>
    <w:rsid w:val="002A44A9"/>
    <w:rsid w:val="002A4515"/>
    <w:rsid w:val="002A4B2D"/>
    <w:rsid w:val="002A53D7"/>
    <w:rsid w:val="002A5BC4"/>
    <w:rsid w:val="002A6B06"/>
    <w:rsid w:val="002A7BDA"/>
    <w:rsid w:val="002B01F7"/>
    <w:rsid w:val="002B0467"/>
    <w:rsid w:val="002B051E"/>
    <w:rsid w:val="002B13AD"/>
    <w:rsid w:val="002B19A2"/>
    <w:rsid w:val="002B1B33"/>
    <w:rsid w:val="002B1DAA"/>
    <w:rsid w:val="002B3704"/>
    <w:rsid w:val="002B3D55"/>
    <w:rsid w:val="002B466C"/>
    <w:rsid w:val="002B4B0D"/>
    <w:rsid w:val="002B4FDE"/>
    <w:rsid w:val="002B5C17"/>
    <w:rsid w:val="002C0889"/>
    <w:rsid w:val="002C08D8"/>
    <w:rsid w:val="002C18FB"/>
    <w:rsid w:val="002C1B99"/>
    <w:rsid w:val="002C2679"/>
    <w:rsid w:val="002C3448"/>
    <w:rsid w:val="002C56B0"/>
    <w:rsid w:val="002C5DF6"/>
    <w:rsid w:val="002C62B0"/>
    <w:rsid w:val="002C6BE9"/>
    <w:rsid w:val="002D14BD"/>
    <w:rsid w:val="002D2A86"/>
    <w:rsid w:val="002D2BFE"/>
    <w:rsid w:val="002D2EF3"/>
    <w:rsid w:val="002D38E4"/>
    <w:rsid w:val="002D3E77"/>
    <w:rsid w:val="002D42E7"/>
    <w:rsid w:val="002D4A47"/>
    <w:rsid w:val="002D4E5A"/>
    <w:rsid w:val="002D5597"/>
    <w:rsid w:val="002D62ED"/>
    <w:rsid w:val="002D6DC1"/>
    <w:rsid w:val="002D722B"/>
    <w:rsid w:val="002D76B5"/>
    <w:rsid w:val="002D772A"/>
    <w:rsid w:val="002E2379"/>
    <w:rsid w:val="002E2EA3"/>
    <w:rsid w:val="002E319F"/>
    <w:rsid w:val="002E3897"/>
    <w:rsid w:val="002E391C"/>
    <w:rsid w:val="002E437A"/>
    <w:rsid w:val="002E44B1"/>
    <w:rsid w:val="002E512C"/>
    <w:rsid w:val="002E5B1E"/>
    <w:rsid w:val="002E649F"/>
    <w:rsid w:val="002E73DA"/>
    <w:rsid w:val="002F0CA2"/>
    <w:rsid w:val="002F0D10"/>
    <w:rsid w:val="002F14C0"/>
    <w:rsid w:val="002F1639"/>
    <w:rsid w:val="002F2870"/>
    <w:rsid w:val="002F2DD1"/>
    <w:rsid w:val="002F2EBC"/>
    <w:rsid w:val="002F4C1C"/>
    <w:rsid w:val="002F4F7C"/>
    <w:rsid w:val="002F4FCF"/>
    <w:rsid w:val="002F54B2"/>
    <w:rsid w:val="002F6830"/>
    <w:rsid w:val="002F69CC"/>
    <w:rsid w:val="002F7678"/>
    <w:rsid w:val="002F7AF5"/>
    <w:rsid w:val="003014D9"/>
    <w:rsid w:val="00302902"/>
    <w:rsid w:val="00303FAF"/>
    <w:rsid w:val="0030418F"/>
    <w:rsid w:val="0030680B"/>
    <w:rsid w:val="0030690B"/>
    <w:rsid w:val="00306931"/>
    <w:rsid w:val="00307280"/>
    <w:rsid w:val="003104BE"/>
    <w:rsid w:val="00310ED7"/>
    <w:rsid w:val="003126B5"/>
    <w:rsid w:val="00312C31"/>
    <w:rsid w:val="00312E44"/>
    <w:rsid w:val="00314A08"/>
    <w:rsid w:val="003162B4"/>
    <w:rsid w:val="00316715"/>
    <w:rsid w:val="00317312"/>
    <w:rsid w:val="00317819"/>
    <w:rsid w:val="003201A3"/>
    <w:rsid w:val="00320553"/>
    <w:rsid w:val="00320D66"/>
    <w:rsid w:val="0032108C"/>
    <w:rsid w:val="00321641"/>
    <w:rsid w:val="0032354A"/>
    <w:rsid w:val="0032396F"/>
    <w:rsid w:val="00323FC5"/>
    <w:rsid w:val="00323FFB"/>
    <w:rsid w:val="00325C90"/>
    <w:rsid w:val="0032747A"/>
    <w:rsid w:val="0032797A"/>
    <w:rsid w:val="00330006"/>
    <w:rsid w:val="00330708"/>
    <w:rsid w:val="003308E1"/>
    <w:rsid w:val="003309D9"/>
    <w:rsid w:val="00330E8F"/>
    <w:rsid w:val="003319E0"/>
    <w:rsid w:val="00331DA8"/>
    <w:rsid w:val="00332AC6"/>
    <w:rsid w:val="003333A1"/>
    <w:rsid w:val="00333879"/>
    <w:rsid w:val="00333A92"/>
    <w:rsid w:val="00333DD4"/>
    <w:rsid w:val="00333E7F"/>
    <w:rsid w:val="0033437E"/>
    <w:rsid w:val="003345FA"/>
    <w:rsid w:val="00335507"/>
    <w:rsid w:val="00336939"/>
    <w:rsid w:val="00336E74"/>
    <w:rsid w:val="00340046"/>
    <w:rsid w:val="0034091F"/>
    <w:rsid w:val="00341AB0"/>
    <w:rsid w:val="00342617"/>
    <w:rsid w:val="00346FE4"/>
    <w:rsid w:val="003474EF"/>
    <w:rsid w:val="003515C3"/>
    <w:rsid w:val="0035242C"/>
    <w:rsid w:val="00352516"/>
    <w:rsid w:val="00352E82"/>
    <w:rsid w:val="00353067"/>
    <w:rsid w:val="00353240"/>
    <w:rsid w:val="003532C1"/>
    <w:rsid w:val="00353ACB"/>
    <w:rsid w:val="00353F2D"/>
    <w:rsid w:val="0035412B"/>
    <w:rsid w:val="00355123"/>
    <w:rsid w:val="00355F20"/>
    <w:rsid w:val="00356291"/>
    <w:rsid w:val="00356A8E"/>
    <w:rsid w:val="00356C64"/>
    <w:rsid w:val="003601B3"/>
    <w:rsid w:val="003604BD"/>
    <w:rsid w:val="0036087E"/>
    <w:rsid w:val="0036111F"/>
    <w:rsid w:val="00361913"/>
    <w:rsid w:val="00361C6A"/>
    <w:rsid w:val="00361FF8"/>
    <w:rsid w:val="003620B9"/>
    <w:rsid w:val="00362A95"/>
    <w:rsid w:val="003633A6"/>
    <w:rsid w:val="0036423D"/>
    <w:rsid w:val="00364268"/>
    <w:rsid w:val="00364B9C"/>
    <w:rsid w:val="00364F8B"/>
    <w:rsid w:val="0036520D"/>
    <w:rsid w:val="00366D0E"/>
    <w:rsid w:val="003704BA"/>
    <w:rsid w:val="003706DE"/>
    <w:rsid w:val="00371007"/>
    <w:rsid w:val="00371CF8"/>
    <w:rsid w:val="003721D6"/>
    <w:rsid w:val="00372877"/>
    <w:rsid w:val="00372E3E"/>
    <w:rsid w:val="00373421"/>
    <w:rsid w:val="00373D09"/>
    <w:rsid w:val="00374291"/>
    <w:rsid w:val="003752D2"/>
    <w:rsid w:val="003765E1"/>
    <w:rsid w:val="003774A1"/>
    <w:rsid w:val="00377FB3"/>
    <w:rsid w:val="00380BBB"/>
    <w:rsid w:val="003814B9"/>
    <w:rsid w:val="0038211B"/>
    <w:rsid w:val="003829F5"/>
    <w:rsid w:val="00382C3F"/>
    <w:rsid w:val="00383BC7"/>
    <w:rsid w:val="003844BA"/>
    <w:rsid w:val="00384A0F"/>
    <w:rsid w:val="00384B19"/>
    <w:rsid w:val="00384B66"/>
    <w:rsid w:val="003851C0"/>
    <w:rsid w:val="003877DC"/>
    <w:rsid w:val="00390295"/>
    <w:rsid w:val="0039120B"/>
    <w:rsid w:val="003912C3"/>
    <w:rsid w:val="00391A3E"/>
    <w:rsid w:val="003920CE"/>
    <w:rsid w:val="00392E19"/>
    <w:rsid w:val="003932A1"/>
    <w:rsid w:val="0039394B"/>
    <w:rsid w:val="00393A8C"/>
    <w:rsid w:val="00394B76"/>
    <w:rsid w:val="003957C7"/>
    <w:rsid w:val="00396A21"/>
    <w:rsid w:val="0039704F"/>
    <w:rsid w:val="00397576"/>
    <w:rsid w:val="003977A4"/>
    <w:rsid w:val="003A08BB"/>
    <w:rsid w:val="003A11CC"/>
    <w:rsid w:val="003A2689"/>
    <w:rsid w:val="003A282C"/>
    <w:rsid w:val="003A2948"/>
    <w:rsid w:val="003A3119"/>
    <w:rsid w:val="003A4124"/>
    <w:rsid w:val="003A43CF"/>
    <w:rsid w:val="003A5D20"/>
    <w:rsid w:val="003A6714"/>
    <w:rsid w:val="003A684B"/>
    <w:rsid w:val="003A7A77"/>
    <w:rsid w:val="003B01ED"/>
    <w:rsid w:val="003B0278"/>
    <w:rsid w:val="003B0DC4"/>
    <w:rsid w:val="003B1366"/>
    <w:rsid w:val="003B14AF"/>
    <w:rsid w:val="003B4801"/>
    <w:rsid w:val="003B5A92"/>
    <w:rsid w:val="003B7CB2"/>
    <w:rsid w:val="003B7D57"/>
    <w:rsid w:val="003C1725"/>
    <w:rsid w:val="003C2D0C"/>
    <w:rsid w:val="003C34AC"/>
    <w:rsid w:val="003C4158"/>
    <w:rsid w:val="003C417B"/>
    <w:rsid w:val="003C4AC6"/>
    <w:rsid w:val="003C5C92"/>
    <w:rsid w:val="003C5FFB"/>
    <w:rsid w:val="003C6CCC"/>
    <w:rsid w:val="003C6E12"/>
    <w:rsid w:val="003C747A"/>
    <w:rsid w:val="003C78E1"/>
    <w:rsid w:val="003C78F3"/>
    <w:rsid w:val="003D03CA"/>
    <w:rsid w:val="003D0B77"/>
    <w:rsid w:val="003D1AC1"/>
    <w:rsid w:val="003D4678"/>
    <w:rsid w:val="003D579E"/>
    <w:rsid w:val="003D5AD8"/>
    <w:rsid w:val="003D6EFD"/>
    <w:rsid w:val="003D739D"/>
    <w:rsid w:val="003D7B2D"/>
    <w:rsid w:val="003D7B62"/>
    <w:rsid w:val="003E0809"/>
    <w:rsid w:val="003E0B41"/>
    <w:rsid w:val="003E0DE5"/>
    <w:rsid w:val="003E1968"/>
    <w:rsid w:val="003E2C43"/>
    <w:rsid w:val="003E2E2C"/>
    <w:rsid w:val="003E358F"/>
    <w:rsid w:val="003E3922"/>
    <w:rsid w:val="003E5929"/>
    <w:rsid w:val="003E6774"/>
    <w:rsid w:val="003E6957"/>
    <w:rsid w:val="003F0093"/>
    <w:rsid w:val="003F0099"/>
    <w:rsid w:val="003F041A"/>
    <w:rsid w:val="003F1970"/>
    <w:rsid w:val="003F35ED"/>
    <w:rsid w:val="003F47A7"/>
    <w:rsid w:val="003F4DB0"/>
    <w:rsid w:val="003F64DE"/>
    <w:rsid w:val="003F6A36"/>
    <w:rsid w:val="003F6F59"/>
    <w:rsid w:val="003F716C"/>
    <w:rsid w:val="003F720D"/>
    <w:rsid w:val="003F74BB"/>
    <w:rsid w:val="003F77FF"/>
    <w:rsid w:val="00400552"/>
    <w:rsid w:val="00400B6D"/>
    <w:rsid w:val="00401173"/>
    <w:rsid w:val="00401C56"/>
    <w:rsid w:val="00401CE1"/>
    <w:rsid w:val="00401EB7"/>
    <w:rsid w:val="0040262D"/>
    <w:rsid w:val="00404749"/>
    <w:rsid w:val="00404E0B"/>
    <w:rsid w:val="0040627A"/>
    <w:rsid w:val="00406736"/>
    <w:rsid w:val="004073F2"/>
    <w:rsid w:val="004075A3"/>
    <w:rsid w:val="00407C03"/>
    <w:rsid w:val="004103A8"/>
    <w:rsid w:val="00411198"/>
    <w:rsid w:val="00413AE8"/>
    <w:rsid w:val="00414244"/>
    <w:rsid w:val="004147A9"/>
    <w:rsid w:val="00414C64"/>
    <w:rsid w:val="004151C6"/>
    <w:rsid w:val="00415AC1"/>
    <w:rsid w:val="004160E9"/>
    <w:rsid w:val="00416CB9"/>
    <w:rsid w:val="00416DAC"/>
    <w:rsid w:val="00417356"/>
    <w:rsid w:val="00420439"/>
    <w:rsid w:val="00420A46"/>
    <w:rsid w:val="00421B3F"/>
    <w:rsid w:val="00421CAA"/>
    <w:rsid w:val="004247E4"/>
    <w:rsid w:val="004252A6"/>
    <w:rsid w:val="00425801"/>
    <w:rsid w:val="00426269"/>
    <w:rsid w:val="0043106C"/>
    <w:rsid w:val="0043178A"/>
    <w:rsid w:val="004320DC"/>
    <w:rsid w:val="0043270D"/>
    <w:rsid w:val="00432CF3"/>
    <w:rsid w:val="004336CA"/>
    <w:rsid w:val="0043490E"/>
    <w:rsid w:val="00435158"/>
    <w:rsid w:val="00436BDB"/>
    <w:rsid w:val="004377EE"/>
    <w:rsid w:val="00440126"/>
    <w:rsid w:val="004405EC"/>
    <w:rsid w:val="00440BB3"/>
    <w:rsid w:val="00440C06"/>
    <w:rsid w:val="00441694"/>
    <w:rsid w:val="00441CEF"/>
    <w:rsid w:val="00444929"/>
    <w:rsid w:val="004455C2"/>
    <w:rsid w:val="004456E4"/>
    <w:rsid w:val="0044596A"/>
    <w:rsid w:val="00445B74"/>
    <w:rsid w:val="00445FAA"/>
    <w:rsid w:val="00446800"/>
    <w:rsid w:val="00446FB8"/>
    <w:rsid w:val="00447DAC"/>
    <w:rsid w:val="0045231D"/>
    <w:rsid w:val="004526E6"/>
    <w:rsid w:val="00452CFC"/>
    <w:rsid w:val="00453111"/>
    <w:rsid w:val="00453148"/>
    <w:rsid w:val="004558ED"/>
    <w:rsid w:val="00455E00"/>
    <w:rsid w:val="004563B9"/>
    <w:rsid w:val="00461847"/>
    <w:rsid w:val="004629F0"/>
    <w:rsid w:val="00462C8A"/>
    <w:rsid w:val="00463793"/>
    <w:rsid w:val="0046385B"/>
    <w:rsid w:val="004639A6"/>
    <w:rsid w:val="00464008"/>
    <w:rsid w:val="004648E9"/>
    <w:rsid w:val="00464A75"/>
    <w:rsid w:val="00465738"/>
    <w:rsid w:val="0046574A"/>
    <w:rsid w:val="004657CE"/>
    <w:rsid w:val="0046584A"/>
    <w:rsid w:val="004659DB"/>
    <w:rsid w:val="00465BAA"/>
    <w:rsid w:val="004662AC"/>
    <w:rsid w:val="00466408"/>
    <w:rsid w:val="00467001"/>
    <w:rsid w:val="00467D0D"/>
    <w:rsid w:val="004700CF"/>
    <w:rsid w:val="00470BE9"/>
    <w:rsid w:val="00471360"/>
    <w:rsid w:val="004720CC"/>
    <w:rsid w:val="004724C6"/>
    <w:rsid w:val="00473737"/>
    <w:rsid w:val="00473C81"/>
    <w:rsid w:val="0047438C"/>
    <w:rsid w:val="00476255"/>
    <w:rsid w:val="004762D4"/>
    <w:rsid w:val="00477478"/>
    <w:rsid w:val="00477607"/>
    <w:rsid w:val="00477E38"/>
    <w:rsid w:val="004820B9"/>
    <w:rsid w:val="00483453"/>
    <w:rsid w:val="00484224"/>
    <w:rsid w:val="00484524"/>
    <w:rsid w:val="004849C2"/>
    <w:rsid w:val="00484E17"/>
    <w:rsid w:val="00484E86"/>
    <w:rsid w:val="00485C67"/>
    <w:rsid w:val="00486077"/>
    <w:rsid w:val="004870FD"/>
    <w:rsid w:val="004877FE"/>
    <w:rsid w:val="004903C0"/>
    <w:rsid w:val="004915FF"/>
    <w:rsid w:val="004916AA"/>
    <w:rsid w:val="00491EA4"/>
    <w:rsid w:val="00492820"/>
    <w:rsid w:val="004929C9"/>
    <w:rsid w:val="00492F6B"/>
    <w:rsid w:val="00493B5C"/>
    <w:rsid w:val="00493B6F"/>
    <w:rsid w:val="00493FE0"/>
    <w:rsid w:val="00494D01"/>
    <w:rsid w:val="00494FE2"/>
    <w:rsid w:val="00495119"/>
    <w:rsid w:val="00495F3F"/>
    <w:rsid w:val="00496293"/>
    <w:rsid w:val="004966EB"/>
    <w:rsid w:val="00496EAF"/>
    <w:rsid w:val="0049724B"/>
    <w:rsid w:val="00497400"/>
    <w:rsid w:val="00497E55"/>
    <w:rsid w:val="004A10CF"/>
    <w:rsid w:val="004A11AD"/>
    <w:rsid w:val="004A14B3"/>
    <w:rsid w:val="004A1ED4"/>
    <w:rsid w:val="004A2FCC"/>
    <w:rsid w:val="004A35F8"/>
    <w:rsid w:val="004A3E28"/>
    <w:rsid w:val="004A434B"/>
    <w:rsid w:val="004A4A17"/>
    <w:rsid w:val="004A4B49"/>
    <w:rsid w:val="004A4D2A"/>
    <w:rsid w:val="004A52CC"/>
    <w:rsid w:val="004A627C"/>
    <w:rsid w:val="004B075B"/>
    <w:rsid w:val="004B122A"/>
    <w:rsid w:val="004B192F"/>
    <w:rsid w:val="004B1E45"/>
    <w:rsid w:val="004B201A"/>
    <w:rsid w:val="004B2330"/>
    <w:rsid w:val="004B299D"/>
    <w:rsid w:val="004B30A9"/>
    <w:rsid w:val="004B3381"/>
    <w:rsid w:val="004B3820"/>
    <w:rsid w:val="004B514D"/>
    <w:rsid w:val="004B5F21"/>
    <w:rsid w:val="004B675B"/>
    <w:rsid w:val="004B6B12"/>
    <w:rsid w:val="004B72A4"/>
    <w:rsid w:val="004B7EBD"/>
    <w:rsid w:val="004C03EE"/>
    <w:rsid w:val="004C06BF"/>
    <w:rsid w:val="004C1C7D"/>
    <w:rsid w:val="004C2265"/>
    <w:rsid w:val="004C3A16"/>
    <w:rsid w:val="004C5937"/>
    <w:rsid w:val="004C603F"/>
    <w:rsid w:val="004C6489"/>
    <w:rsid w:val="004C6FC0"/>
    <w:rsid w:val="004C774A"/>
    <w:rsid w:val="004C7894"/>
    <w:rsid w:val="004D1D1A"/>
    <w:rsid w:val="004D1FCA"/>
    <w:rsid w:val="004D3249"/>
    <w:rsid w:val="004D33E1"/>
    <w:rsid w:val="004D3598"/>
    <w:rsid w:val="004D3FFE"/>
    <w:rsid w:val="004D4D76"/>
    <w:rsid w:val="004D515F"/>
    <w:rsid w:val="004D587C"/>
    <w:rsid w:val="004D5CDD"/>
    <w:rsid w:val="004D64F5"/>
    <w:rsid w:val="004D6674"/>
    <w:rsid w:val="004D6877"/>
    <w:rsid w:val="004D6E11"/>
    <w:rsid w:val="004D726E"/>
    <w:rsid w:val="004D77F7"/>
    <w:rsid w:val="004E04FC"/>
    <w:rsid w:val="004E15B7"/>
    <w:rsid w:val="004E15C7"/>
    <w:rsid w:val="004E3AE1"/>
    <w:rsid w:val="004E4D5C"/>
    <w:rsid w:val="004E584F"/>
    <w:rsid w:val="004E5986"/>
    <w:rsid w:val="004E6074"/>
    <w:rsid w:val="004E6C7F"/>
    <w:rsid w:val="004E73B8"/>
    <w:rsid w:val="004E79D0"/>
    <w:rsid w:val="004E7E9F"/>
    <w:rsid w:val="004F02F9"/>
    <w:rsid w:val="004F0F79"/>
    <w:rsid w:val="004F17C0"/>
    <w:rsid w:val="004F371B"/>
    <w:rsid w:val="004F372A"/>
    <w:rsid w:val="004F4D53"/>
    <w:rsid w:val="004F53B0"/>
    <w:rsid w:val="004F55AD"/>
    <w:rsid w:val="004F5F26"/>
    <w:rsid w:val="004F602C"/>
    <w:rsid w:val="004F7B7D"/>
    <w:rsid w:val="005008FF"/>
    <w:rsid w:val="00500A9C"/>
    <w:rsid w:val="005010A3"/>
    <w:rsid w:val="00502904"/>
    <w:rsid w:val="005030B7"/>
    <w:rsid w:val="0050379E"/>
    <w:rsid w:val="0050449D"/>
    <w:rsid w:val="00504E10"/>
    <w:rsid w:val="00506166"/>
    <w:rsid w:val="00506518"/>
    <w:rsid w:val="00506930"/>
    <w:rsid w:val="00506F4E"/>
    <w:rsid w:val="0050729E"/>
    <w:rsid w:val="00507E50"/>
    <w:rsid w:val="00510262"/>
    <w:rsid w:val="0051031D"/>
    <w:rsid w:val="005107C1"/>
    <w:rsid w:val="00510E63"/>
    <w:rsid w:val="0051143B"/>
    <w:rsid w:val="005114FB"/>
    <w:rsid w:val="00511943"/>
    <w:rsid w:val="005119E2"/>
    <w:rsid w:val="00511A20"/>
    <w:rsid w:val="005138FC"/>
    <w:rsid w:val="00514BF7"/>
    <w:rsid w:val="00514EAA"/>
    <w:rsid w:val="005151D4"/>
    <w:rsid w:val="00516558"/>
    <w:rsid w:val="005169DA"/>
    <w:rsid w:val="005178ED"/>
    <w:rsid w:val="005206AB"/>
    <w:rsid w:val="005211E8"/>
    <w:rsid w:val="00521BEA"/>
    <w:rsid w:val="00522606"/>
    <w:rsid w:val="00523917"/>
    <w:rsid w:val="005240C2"/>
    <w:rsid w:val="00525134"/>
    <w:rsid w:val="00525B71"/>
    <w:rsid w:val="00525BB3"/>
    <w:rsid w:val="00525BCB"/>
    <w:rsid w:val="00526415"/>
    <w:rsid w:val="00526D61"/>
    <w:rsid w:val="005274CE"/>
    <w:rsid w:val="005306E2"/>
    <w:rsid w:val="00530F3E"/>
    <w:rsid w:val="00531D89"/>
    <w:rsid w:val="00532A0A"/>
    <w:rsid w:val="00532D39"/>
    <w:rsid w:val="00533C7F"/>
    <w:rsid w:val="00534556"/>
    <w:rsid w:val="0053553D"/>
    <w:rsid w:val="0053660B"/>
    <w:rsid w:val="00537B9F"/>
    <w:rsid w:val="0054158A"/>
    <w:rsid w:val="0054174C"/>
    <w:rsid w:val="005417B4"/>
    <w:rsid w:val="00541F22"/>
    <w:rsid w:val="00542840"/>
    <w:rsid w:val="005428B4"/>
    <w:rsid w:val="00543536"/>
    <w:rsid w:val="00543C4A"/>
    <w:rsid w:val="005458AC"/>
    <w:rsid w:val="00545A6A"/>
    <w:rsid w:val="00546349"/>
    <w:rsid w:val="00546908"/>
    <w:rsid w:val="00547EA5"/>
    <w:rsid w:val="00550479"/>
    <w:rsid w:val="00550D07"/>
    <w:rsid w:val="00550F5A"/>
    <w:rsid w:val="00551D8A"/>
    <w:rsid w:val="005526D2"/>
    <w:rsid w:val="00552CFA"/>
    <w:rsid w:val="00555A41"/>
    <w:rsid w:val="005564C2"/>
    <w:rsid w:val="00557BD7"/>
    <w:rsid w:val="00561AEA"/>
    <w:rsid w:val="005638EB"/>
    <w:rsid w:val="00565BA3"/>
    <w:rsid w:val="005667FF"/>
    <w:rsid w:val="00566CB2"/>
    <w:rsid w:val="005677C1"/>
    <w:rsid w:val="005701C8"/>
    <w:rsid w:val="00570D80"/>
    <w:rsid w:val="00573448"/>
    <w:rsid w:val="00573CED"/>
    <w:rsid w:val="00573F91"/>
    <w:rsid w:val="00574D0E"/>
    <w:rsid w:val="0057501E"/>
    <w:rsid w:val="005761AB"/>
    <w:rsid w:val="005763EA"/>
    <w:rsid w:val="0057684C"/>
    <w:rsid w:val="005773F5"/>
    <w:rsid w:val="00577B52"/>
    <w:rsid w:val="00580E0F"/>
    <w:rsid w:val="0058100F"/>
    <w:rsid w:val="005829C4"/>
    <w:rsid w:val="00583A5C"/>
    <w:rsid w:val="00583B41"/>
    <w:rsid w:val="00583D7B"/>
    <w:rsid w:val="00584B09"/>
    <w:rsid w:val="00584B5B"/>
    <w:rsid w:val="005852A8"/>
    <w:rsid w:val="00585E5A"/>
    <w:rsid w:val="00585F7C"/>
    <w:rsid w:val="005865A3"/>
    <w:rsid w:val="005872B1"/>
    <w:rsid w:val="005901E7"/>
    <w:rsid w:val="00590546"/>
    <w:rsid w:val="00590AA6"/>
    <w:rsid w:val="005917FC"/>
    <w:rsid w:val="00591B6C"/>
    <w:rsid w:val="00593D22"/>
    <w:rsid w:val="00593D8B"/>
    <w:rsid w:val="00594543"/>
    <w:rsid w:val="0059572A"/>
    <w:rsid w:val="00595926"/>
    <w:rsid w:val="0059708E"/>
    <w:rsid w:val="00597E79"/>
    <w:rsid w:val="005A087C"/>
    <w:rsid w:val="005A08E6"/>
    <w:rsid w:val="005A1C4F"/>
    <w:rsid w:val="005A3638"/>
    <w:rsid w:val="005A3844"/>
    <w:rsid w:val="005A3FED"/>
    <w:rsid w:val="005A48C4"/>
    <w:rsid w:val="005A51C7"/>
    <w:rsid w:val="005A53A8"/>
    <w:rsid w:val="005A5979"/>
    <w:rsid w:val="005A59E9"/>
    <w:rsid w:val="005A5D21"/>
    <w:rsid w:val="005A6CCE"/>
    <w:rsid w:val="005A73E0"/>
    <w:rsid w:val="005A746B"/>
    <w:rsid w:val="005A76B6"/>
    <w:rsid w:val="005B04B7"/>
    <w:rsid w:val="005B09F1"/>
    <w:rsid w:val="005B0F38"/>
    <w:rsid w:val="005B1FEE"/>
    <w:rsid w:val="005B29B0"/>
    <w:rsid w:val="005B33D9"/>
    <w:rsid w:val="005B36C9"/>
    <w:rsid w:val="005B38B0"/>
    <w:rsid w:val="005B39EB"/>
    <w:rsid w:val="005B3AFA"/>
    <w:rsid w:val="005B7778"/>
    <w:rsid w:val="005B7E62"/>
    <w:rsid w:val="005C046E"/>
    <w:rsid w:val="005C0743"/>
    <w:rsid w:val="005C0871"/>
    <w:rsid w:val="005C0DA6"/>
    <w:rsid w:val="005C18EB"/>
    <w:rsid w:val="005C18FA"/>
    <w:rsid w:val="005C1DD7"/>
    <w:rsid w:val="005C27E5"/>
    <w:rsid w:val="005C2B61"/>
    <w:rsid w:val="005C3C86"/>
    <w:rsid w:val="005C4984"/>
    <w:rsid w:val="005C49E6"/>
    <w:rsid w:val="005C6758"/>
    <w:rsid w:val="005C6ED0"/>
    <w:rsid w:val="005C7104"/>
    <w:rsid w:val="005C7256"/>
    <w:rsid w:val="005C72E8"/>
    <w:rsid w:val="005D00DA"/>
    <w:rsid w:val="005D063D"/>
    <w:rsid w:val="005D0DC6"/>
    <w:rsid w:val="005D11D5"/>
    <w:rsid w:val="005D1207"/>
    <w:rsid w:val="005D19F5"/>
    <w:rsid w:val="005D221F"/>
    <w:rsid w:val="005D2CD2"/>
    <w:rsid w:val="005D3906"/>
    <w:rsid w:val="005D3A04"/>
    <w:rsid w:val="005D4352"/>
    <w:rsid w:val="005D5840"/>
    <w:rsid w:val="005D7597"/>
    <w:rsid w:val="005D7667"/>
    <w:rsid w:val="005E020E"/>
    <w:rsid w:val="005E09C7"/>
    <w:rsid w:val="005E2213"/>
    <w:rsid w:val="005E2EFA"/>
    <w:rsid w:val="005E332B"/>
    <w:rsid w:val="005E3513"/>
    <w:rsid w:val="005E3C3E"/>
    <w:rsid w:val="005E405E"/>
    <w:rsid w:val="005E46DA"/>
    <w:rsid w:val="005E55A7"/>
    <w:rsid w:val="005E606A"/>
    <w:rsid w:val="005E6146"/>
    <w:rsid w:val="005E6455"/>
    <w:rsid w:val="005E6DDA"/>
    <w:rsid w:val="005E755D"/>
    <w:rsid w:val="005E7566"/>
    <w:rsid w:val="005E7B08"/>
    <w:rsid w:val="005E7C76"/>
    <w:rsid w:val="005F0333"/>
    <w:rsid w:val="005F0A30"/>
    <w:rsid w:val="005F1495"/>
    <w:rsid w:val="005F1895"/>
    <w:rsid w:val="005F1A97"/>
    <w:rsid w:val="005F2FD1"/>
    <w:rsid w:val="005F4892"/>
    <w:rsid w:val="005F4F11"/>
    <w:rsid w:val="005F51E3"/>
    <w:rsid w:val="005F5360"/>
    <w:rsid w:val="005F78CF"/>
    <w:rsid w:val="006007C4"/>
    <w:rsid w:val="00602F03"/>
    <w:rsid w:val="00602FBC"/>
    <w:rsid w:val="00603A80"/>
    <w:rsid w:val="0060506A"/>
    <w:rsid w:val="00606109"/>
    <w:rsid w:val="006066ED"/>
    <w:rsid w:val="00606ED0"/>
    <w:rsid w:val="006073E7"/>
    <w:rsid w:val="0060756D"/>
    <w:rsid w:val="00610E6D"/>
    <w:rsid w:val="006110BC"/>
    <w:rsid w:val="006113E6"/>
    <w:rsid w:val="00612656"/>
    <w:rsid w:val="00612AF4"/>
    <w:rsid w:val="00612FD6"/>
    <w:rsid w:val="00613470"/>
    <w:rsid w:val="006140E3"/>
    <w:rsid w:val="00614ABE"/>
    <w:rsid w:val="00615458"/>
    <w:rsid w:val="006163FE"/>
    <w:rsid w:val="00616C83"/>
    <w:rsid w:val="00616C90"/>
    <w:rsid w:val="00620225"/>
    <w:rsid w:val="00621F58"/>
    <w:rsid w:val="006222C5"/>
    <w:rsid w:val="006223FD"/>
    <w:rsid w:val="00624C11"/>
    <w:rsid w:val="00626219"/>
    <w:rsid w:val="00626F04"/>
    <w:rsid w:val="0063076C"/>
    <w:rsid w:val="00631580"/>
    <w:rsid w:val="00631751"/>
    <w:rsid w:val="0063199F"/>
    <w:rsid w:val="00632513"/>
    <w:rsid w:val="00633402"/>
    <w:rsid w:val="00633A23"/>
    <w:rsid w:val="00633FD4"/>
    <w:rsid w:val="00635054"/>
    <w:rsid w:val="006351E3"/>
    <w:rsid w:val="00636DB2"/>
    <w:rsid w:val="0063722C"/>
    <w:rsid w:val="00637BC7"/>
    <w:rsid w:val="00637FEC"/>
    <w:rsid w:val="006409C7"/>
    <w:rsid w:val="00642D1B"/>
    <w:rsid w:val="006432F3"/>
    <w:rsid w:val="006441F4"/>
    <w:rsid w:val="00645280"/>
    <w:rsid w:val="00645763"/>
    <w:rsid w:val="006459A7"/>
    <w:rsid w:val="00645DC4"/>
    <w:rsid w:val="006477AF"/>
    <w:rsid w:val="00647A3C"/>
    <w:rsid w:val="006503AB"/>
    <w:rsid w:val="0065059B"/>
    <w:rsid w:val="006506D3"/>
    <w:rsid w:val="00650B64"/>
    <w:rsid w:val="00651159"/>
    <w:rsid w:val="00652436"/>
    <w:rsid w:val="006524C1"/>
    <w:rsid w:val="00652C4C"/>
    <w:rsid w:val="00652D1A"/>
    <w:rsid w:val="00652EF5"/>
    <w:rsid w:val="0065674D"/>
    <w:rsid w:val="00660F37"/>
    <w:rsid w:val="00661472"/>
    <w:rsid w:val="00661ADE"/>
    <w:rsid w:val="00662489"/>
    <w:rsid w:val="00663015"/>
    <w:rsid w:val="00663499"/>
    <w:rsid w:val="00667A92"/>
    <w:rsid w:val="006702A6"/>
    <w:rsid w:val="00670873"/>
    <w:rsid w:val="00670CF4"/>
    <w:rsid w:val="00670EC6"/>
    <w:rsid w:val="00671CDA"/>
    <w:rsid w:val="00671DB6"/>
    <w:rsid w:val="00671E89"/>
    <w:rsid w:val="006727AF"/>
    <w:rsid w:val="00672F6A"/>
    <w:rsid w:val="006734AA"/>
    <w:rsid w:val="0067393E"/>
    <w:rsid w:val="00674E03"/>
    <w:rsid w:val="006764AF"/>
    <w:rsid w:val="0068195C"/>
    <w:rsid w:val="00681B9F"/>
    <w:rsid w:val="00681EF7"/>
    <w:rsid w:val="0068280C"/>
    <w:rsid w:val="00682F0D"/>
    <w:rsid w:val="006841A7"/>
    <w:rsid w:val="00686F6B"/>
    <w:rsid w:val="0069013D"/>
    <w:rsid w:val="006908F9"/>
    <w:rsid w:val="00690B74"/>
    <w:rsid w:val="00690DE9"/>
    <w:rsid w:val="00691056"/>
    <w:rsid w:val="006926B6"/>
    <w:rsid w:val="0069303A"/>
    <w:rsid w:val="006932AC"/>
    <w:rsid w:val="0069412C"/>
    <w:rsid w:val="00694748"/>
    <w:rsid w:val="006948DD"/>
    <w:rsid w:val="00694F48"/>
    <w:rsid w:val="00695149"/>
    <w:rsid w:val="00695493"/>
    <w:rsid w:val="006964F9"/>
    <w:rsid w:val="0069655C"/>
    <w:rsid w:val="006A1413"/>
    <w:rsid w:val="006A1909"/>
    <w:rsid w:val="006A2629"/>
    <w:rsid w:val="006A2F6B"/>
    <w:rsid w:val="006A3300"/>
    <w:rsid w:val="006A4D87"/>
    <w:rsid w:val="006A5342"/>
    <w:rsid w:val="006A53D2"/>
    <w:rsid w:val="006A5E7F"/>
    <w:rsid w:val="006A68CA"/>
    <w:rsid w:val="006A6970"/>
    <w:rsid w:val="006A6F94"/>
    <w:rsid w:val="006B018F"/>
    <w:rsid w:val="006B0964"/>
    <w:rsid w:val="006B13D1"/>
    <w:rsid w:val="006B162D"/>
    <w:rsid w:val="006B1985"/>
    <w:rsid w:val="006B4DF6"/>
    <w:rsid w:val="006B6C16"/>
    <w:rsid w:val="006B7A44"/>
    <w:rsid w:val="006C172A"/>
    <w:rsid w:val="006C17B5"/>
    <w:rsid w:val="006C1AD1"/>
    <w:rsid w:val="006C1D0C"/>
    <w:rsid w:val="006C33E3"/>
    <w:rsid w:val="006C3AC2"/>
    <w:rsid w:val="006C3C3D"/>
    <w:rsid w:val="006C3E66"/>
    <w:rsid w:val="006C3F39"/>
    <w:rsid w:val="006C41E9"/>
    <w:rsid w:val="006C48B3"/>
    <w:rsid w:val="006C49AD"/>
    <w:rsid w:val="006C4F6E"/>
    <w:rsid w:val="006C556D"/>
    <w:rsid w:val="006C6E23"/>
    <w:rsid w:val="006C712F"/>
    <w:rsid w:val="006C7154"/>
    <w:rsid w:val="006C7B14"/>
    <w:rsid w:val="006C7F00"/>
    <w:rsid w:val="006D0757"/>
    <w:rsid w:val="006D1559"/>
    <w:rsid w:val="006D1777"/>
    <w:rsid w:val="006D236D"/>
    <w:rsid w:val="006D384B"/>
    <w:rsid w:val="006D4B77"/>
    <w:rsid w:val="006D5BE0"/>
    <w:rsid w:val="006D635A"/>
    <w:rsid w:val="006D635B"/>
    <w:rsid w:val="006D6EE8"/>
    <w:rsid w:val="006D7F51"/>
    <w:rsid w:val="006E0366"/>
    <w:rsid w:val="006E040B"/>
    <w:rsid w:val="006E08A1"/>
    <w:rsid w:val="006E09B1"/>
    <w:rsid w:val="006E0B3F"/>
    <w:rsid w:val="006E1246"/>
    <w:rsid w:val="006E2106"/>
    <w:rsid w:val="006E25C1"/>
    <w:rsid w:val="006E2798"/>
    <w:rsid w:val="006E2945"/>
    <w:rsid w:val="006E3650"/>
    <w:rsid w:val="006E40AA"/>
    <w:rsid w:val="006E458D"/>
    <w:rsid w:val="006E4776"/>
    <w:rsid w:val="006E50D3"/>
    <w:rsid w:val="006E54EB"/>
    <w:rsid w:val="006E5503"/>
    <w:rsid w:val="006E5BE5"/>
    <w:rsid w:val="006E6EA4"/>
    <w:rsid w:val="006E6F3F"/>
    <w:rsid w:val="006E73CB"/>
    <w:rsid w:val="006F066A"/>
    <w:rsid w:val="006F06B5"/>
    <w:rsid w:val="006F0A61"/>
    <w:rsid w:val="006F0D10"/>
    <w:rsid w:val="006F0D70"/>
    <w:rsid w:val="006F0FCC"/>
    <w:rsid w:val="006F1721"/>
    <w:rsid w:val="006F2105"/>
    <w:rsid w:val="006F2413"/>
    <w:rsid w:val="006F2602"/>
    <w:rsid w:val="006F26D7"/>
    <w:rsid w:val="006F2891"/>
    <w:rsid w:val="007004BD"/>
    <w:rsid w:val="00700AE8"/>
    <w:rsid w:val="00700F33"/>
    <w:rsid w:val="00701AA1"/>
    <w:rsid w:val="00702383"/>
    <w:rsid w:val="00702421"/>
    <w:rsid w:val="00702E7E"/>
    <w:rsid w:val="007041B8"/>
    <w:rsid w:val="00704A35"/>
    <w:rsid w:val="00704C58"/>
    <w:rsid w:val="00705A88"/>
    <w:rsid w:val="007065AC"/>
    <w:rsid w:val="007075DC"/>
    <w:rsid w:val="00710B0E"/>
    <w:rsid w:val="00710B74"/>
    <w:rsid w:val="00711FB2"/>
    <w:rsid w:val="00712DF4"/>
    <w:rsid w:val="007149B6"/>
    <w:rsid w:val="00715BBF"/>
    <w:rsid w:val="007161D5"/>
    <w:rsid w:val="00716216"/>
    <w:rsid w:val="007172C3"/>
    <w:rsid w:val="00717526"/>
    <w:rsid w:val="00717728"/>
    <w:rsid w:val="007200CE"/>
    <w:rsid w:val="00720ECD"/>
    <w:rsid w:val="00721237"/>
    <w:rsid w:val="00721631"/>
    <w:rsid w:val="00721A38"/>
    <w:rsid w:val="00721B4D"/>
    <w:rsid w:val="00721D2E"/>
    <w:rsid w:val="0072229F"/>
    <w:rsid w:val="0072333D"/>
    <w:rsid w:val="00723A53"/>
    <w:rsid w:val="00724E7C"/>
    <w:rsid w:val="007254FA"/>
    <w:rsid w:val="007262E6"/>
    <w:rsid w:val="00726EC3"/>
    <w:rsid w:val="00726F83"/>
    <w:rsid w:val="00727425"/>
    <w:rsid w:val="00727712"/>
    <w:rsid w:val="0073050C"/>
    <w:rsid w:val="00730B44"/>
    <w:rsid w:val="00731ED4"/>
    <w:rsid w:val="0073225B"/>
    <w:rsid w:val="00732352"/>
    <w:rsid w:val="00732525"/>
    <w:rsid w:val="007326C4"/>
    <w:rsid w:val="00732DD4"/>
    <w:rsid w:val="00733017"/>
    <w:rsid w:val="00733FFB"/>
    <w:rsid w:val="00734BC8"/>
    <w:rsid w:val="00734FA2"/>
    <w:rsid w:val="00735474"/>
    <w:rsid w:val="00736634"/>
    <w:rsid w:val="00736CC6"/>
    <w:rsid w:val="00737609"/>
    <w:rsid w:val="007376DA"/>
    <w:rsid w:val="00737E7C"/>
    <w:rsid w:val="00740442"/>
    <w:rsid w:val="00740EAC"/>
    <w:rsid w:val="0074116B"/>
    <w:rsid w:val="007413C8"/>
    <w:rsid w:val="00743551"/>
    <w:rsid w:val="00743A01"/>
    <w:rsid w:val="00746F2F"/>
    <w:rsid w:val="00747A88"/>
    <w:rsid w:val="00747FAF"/>
    <w:rsid w:val="0075171B"/>
    <w:rsid w:val="00751D41"/>
    <w:rsid w:val="00751F7A"/>
    <w:rsid w:val="007521B2"/>
    <w:rsid w:val="0075270B"/>
    <w:rsid w:val="007529A9"/>
    <w:rsid w:val="00753F06"/>
    <w:rsid w:val="007549B0"/>
    <w:rsid w:val="00755971"/>
    <w:rsid w:val="007563BB"/>
    <w:rsid w:val="007563CE"/>
    <w:rsid w:val="00757358"/>
    <w:rsid w:val="00760628"/>
    <w:rsid w:val="00761E9A"/>
    <w:rsid w:val="00764337"/>
    <w:rsid w:val="007646DA"/>
    <w:rsid w:val="00764FEB"/>
    <w:rsid w:val="0076766C"/>
    <w:rsid w:val="00767C1C"/>
    <w:rsid w:val="00767F75"/>
    <w:rsid w:val="007721CD"/>
    <w:rsid w:val="00772275"/>
    <w:rsid w:val="00772506"/>
    <w:rsid w:val="00772BED"/>
    <w:rsid w:val="00773C90"/>
    <w:rsid w:val="00774255"/>
    <w:rsid w:val="0077474D"/>
    <w:rsid w:val="0077475E"/>
    <w:rsid w:val="00774DD5"/>
    <w:rsid w:val="00774FE2"/>
    <w:rsid w:val="00775E22"/>
    <w:rsid w:val="00776683"/>
    <w:rsid w:val="007766CD"/>
    <w:rsid w:val="00776DED"/>
    <w:rsid w:val="00777EF4"/>
    <w:rsid w:val="00780663"/>
    <w:rsid w:val="00780B1B"/>
    <w:rsid w:val="00780C67"/>
    <w:rsid w:val="00780D26"/>
    <w:rsid w:val="00780EEF"/>
    <w:rsid w:val="00780FA3"/>
    <w:rsid w:val="00782295"/>
    <w:rsid w:val="007825E1"/>
    <w:rsid w:val="00782683"/>
    <w:rsid w:val="00783217"/>
    <w:rsid w:val="007836DD"/>
    <w:rsid w:val="00783E5B"/>
    <w:rsid w:val="007844A4"/>
    <w:rsid w:val="007844C7"/>
    <w:rsid w:val="0078522D"/>
    <w:rsid w:val="00785A71"/>
    <w:rsid w:val="00785BC1"/>
    <w:rsid w:val="00787992"/>
    <w:rsid w:val="00787B17"/>
    <w:rsid w:val="007914F9"/>
    <w:rsid w:val="00791ABF"/>
    <w:rsid w:val="00792EDE"/>
    <w:rsid w:val="00794BA1"/>
    <w:rsid w:val="00795F2A"/>
    <w:rsid w:val="00796C80"/>
    <w:rsid w:val="00797FA9"/>
    <w:rsid w:val="007A038C"/>
    <w:rsid w:val="007A1428"/>
    <w:rsid w:val="007A182D"/>
    <w:rsid w:val="007A213F"/>
    <w:rsid w:val="007A2216"/>
    <w:rsid w:val="007A239D"/>
    <w:rsid w:val="007A2443"/>
    <w:rsid w:val="007A3CD6"/>
    <w:rsid w:val="007A4042"/>
    <w:rsid w:val="007A41BB"/>
    <w:rsid w:val="007A4A49"/>
    <w:rsid w:val="007A5C01"/>
    <w:rsid w:val="007B1027"/>
    <w:rsid w:val="007B2733"/>
    <w:rsid w:val="007B27CD"/>
    <w:rsid w:val="007B30A3"/>
    <w:rsid w:val="007B3B51"/>
    <w:rsid w:val="007B4B6C"/>
    <w:rsid w:val="007B4CC3"/>
    <w:rsid w:val="007B50CC"/>
    <w:rsid w:val="007B61DE"/>
    <w:rsid w:val="007B6916"/>
    <w:rsid w:val="007B75CE"/>
    <w:rsid w:val="007B7753"/>
    <w:rsid w:val="007B7E1B"/>
    <w:rsid w:val="007C04D5"/>
    <w:rsid w:val="007C12E9"/>
    <w:rsid w:val="007C23EF"/>
    <w:rsid w:val="007C26EF"/>
    <w:rsid w:val="007C2E36"/>
    <w:rsid w:val="007C3299"/>
    <w:rsid w:val="007C383A"/>
    <w:rsid w:val="007C3B8D"/>
    <w:rsid w:val="007C43D6"/>
    <w:rsid w:val="007C5AA0"/>
    <w:rsid w:val="007C69D3"/>
    <w:rsid w:val="007C73EC"/>
    <w:rsid w:val="007D09B4"/>
    <w:rsid w:val="007D0F19"/>
    <w:rsid w:val="007D12BA"/>
    <w:rsid w:val="007D260A"/>
    <w:rsid w:val="007D303D"/>
    <w:rsid w:val="007D35B7"/>
    <w:rsid w:val="007D38A0"/>
    <w:rsid w:val="007D3F18"/>
    <w:rsid w:val="007D451C"/>
    <w:rsid w:val="007D5377"/>
    <w:rsid w:val="007D584F"/>
    <w:rsid w:val="007D6373"/>
    <w:rsid w:val="007D644B"/>
    <w:rsid w:val="007D67A2"/>
    <w:rsid w:val="007D6942"/>
    <w:rsid w:val="007D7552"/>
    <w:rsid w:val="007D7634"/>
    <w:rsid w:val="007D7C19"/>
    <w:rsid w:val="007E048E"/>
    <w:rsid w:val="007E078E"/>
    <w:rsid w:val="007E083A"/>
    <w:rsid w:val="007E0AE1"/>
    <w:rsid w:val="007E2ECD"/>
    <w:rsid w:val="007E36A8"/>
    <w:rsid w:val="007E4379"/>
    <w:rsid w:val="007E56FE"/>
    <w:rsid w:val="007E5C48"/>
    <w:rsid w:val="007E70C0"/>
    <w:rsid w:val="007E736F"/>
    <w:rsid w:val="007E7404"/>
    <w:rsid w:val="007E7E81"/>
    <w:rsid w:val="007F0900"/>
    <w:rsid w:val="007F0E79"/>
    <w:rsid w:val="007F11D8"/>
    <w:rsid w:val="007F12D6"/>
    <w:rsid w:val="007F2441"/>
    <w:rsid w:val="007F30C6"/>
    <w:rsid w:val="007F314C"/>
    <w:rsid w:val="007F3629"/>
    <w:rsid w:val="007F3F1E"/>
    <w:rsid w:val="007F4109"/>
    <w:rsid w:val="007F499C"/>
    <w:rsid w:val="007F50EF"/>
    <w:rsid w:val="007F52B2"/>
    <w:rsid w:val="007F5A75"/>
    <w:rsid w:val="007F67B3"/>
    <w:rsid w:val="007F72D2"/>
    <w:rsid w:val="007F75E6"/>
    <w:rsid w:val="007F7F03"/>
    <w:rsid w:val="0080043A"/>
    <w:rsid w:val="0080048C"/>
    <w:rsid w:val="0080176E"/>
    <w:rsid w:val="00801A53"/>
    <w:rsid w:val="00801E5F"/>
    <w:rsid w:val="00802183"/>
    <w:rsid w:val="008023A6"/>
    <w:rsid w:val="00802788"/>
    <w:rsid w:val="00804243"/>
    <w:rsid w:val="008048CA"/>
    <w:rsid w:val="00804E77"/>
    <w:rsid w:val="00805D0A"/>
    <w:rsid w:val="00807DF8"/>
    <w:rsid w:val="008103AC"/>
    <w:rsid w:val="00811C6D"/>
    <w:rsid w:val="00812DA1"/>
    <w:rsid w:val="008139D8"/>
    <w:rsid w:val="00814509"/>
    <w:rsid w:val="00814593"/>
    <w:rsid w:val="00815FED"/>
    <w:rsid w:val="008176CC"/>
    <w:rsid w:val="008201C2"/>
    <w:rsid w:val="00820426"/>
    <w:rsid w:val="00821034"/>
    <w:rsid w:val="00822201"/>
    <w:rsid w:val="008224C9"/>
    <w:rsid w:val="008226A6"/>
    <w:rsid w:val="00823EB3"/>
    <w:rsid w:val="00825374"/>
    <w:rsid w:val="00826D54"/>
    <w:rsid w:val="00826F75"/>
    <w:rsid w:val="008272BE"/>
    <w:rsid w:val="00827641"/>
    <w:rsid w:val="0083023F"/>
    <w:rsid w:val="00830BC4"/>
    <w:rsid w:val="00830E42"/>
    <w:rsid w:val="00831D22"/>
    <w:rsid w:val="0083249F"/>
    <w:rsid w:val="00832A32"/>
    <w:rsid w:val="008335F1"/>
    <w:rsid w:val="00833E4E"/>
    <w:rsid w:val="00833F4C"/>
    <w:rsid w:val="008345EA"/>
    <w:rsid w:val="0083549D"/>
    <w:rsid w:val="00835BDF"/>
    <w:rsid w:val="0083795E"/>
    <w:rsid w:val="00837D45"/>
    <w:rsid w:val="00840C51"/>
    <w:rsid w:val="00840EDF"/>
    <w:rsid w:val="0084105C"/>
    <w:rsid w:val="00841085"/>
    <w:rsid w:val="00841A00"/>
    <w:rsid w:val="00841BC2"/>
    <w:rsid w:val="008422F7"/>
    <w:rsid w:val="00842627"/>
    <w:rsid w:val="00842FE3"/>
    <w:rsid w:val="00843FC5"/>
    <w:rsid w:val="008452DB"/>
    <w:rsid w:val="0084599E"/>
    <w:rsid w:val="00845D38"/>
    <w:rsid w:val="00846462"/>
    <w:rsid w:val="00847820"/>
    <w:rsid w:val="008500BD"/>
    <w:rsid w:val="008505D4"/>
    <w:rsid w:val="008508B0"/>
    <w:rsid w:val="00851996"/>
    <w:rsid w:val="00852146"/>
    <w:rsid w:val="008523A3"/>
    <w:rsid w:val="0085248A"/>
    <w:rsid w:val="00852A87"/>
    <w:rsid w:val="00852B68"/>
    <w:rsid w:val="00853790"/>
    <w:rsid w:val="00853849"/>
    <w:rsid w:val="00854AFD"/>
    <w:rsid w:val="00854DA6"/>
    <w:rsid w:val="008557D3"/>
    <w:rsid w:val="00855996"/>
    <w:rsid w:val="00855B74"/>
    <w:rsid w:val="00856501"/>
    <w:rsid w:val="008565AC"/>
    <w:rsid w:val="00856D8B"/>
    <w:rsid w:val="00857782"/>
    <w:rsid w:val="0086043A"/>
    <w:rsid w:val="008604C4"/>
    <w:rsid w:val="00861364"/>
    <w:rsid w:val="00861A6B"/>
    <w:rsid w:val="00861EF3"/>
    <w:rsid w:val="00862BB9"/>
    <w:rsid w:val="00862CD9"/>
    <w:rsid w:val="00863D32"/>
    <w:rsid w:val="00864006"/>
    <w:rsid w:val="00864642"/>
    <w:rsid w:val="00864B0B"/>
    <w:rsid w:val="00864C20"/>
    <w:rsid w:val="008667D0"/>
    <w:rsid w:val="008668BD"/>
    <w:rsid w:val="00866D96"/>
    <w:rsid w:val="008703D7"/>
    <w:rsid w:val="00870449"/>
    <w:rsid w:val="00871A10"/>
    <w:rsid w:val="00872214"/>
    <w:rsid w:val="00872811"/>
    <w:rsid w:val="00872B83"/>
    <w:rsid w:val="00872E96"/>
    <w:rsid w:val="00873A83"/>
    <w:rsid w:val="0087409D"/>
    <w:rsid w:val="008747EF"/>
    <w:rsid w:val="00874DAF"/>
    <w:rsid w:val="00874E46"/>
    <w:rsid w:val="00874EDC"/>
    <w:rsid w:val="00876F3C"/>
    <w:rsid w:val="00881639"/>
    <w:rsid w:val="00881EDC"/>
    <w:rsid w:val="00885E09"/>
    <w:rsid w:val="008866CD"/>
    <w:rsid w:val="00887385"/>
    <w:rsid w:val="00887A11"/>
    <w:rsid w:val="008904B0"/>
    <w:rsid w:val="00890B4F"/>
    <w:rsid w:val="00891F36"/>
    <w:rsid w:val="00893273"/>
    <w:rsid w:val="00893BD1"/>
    <w:rsid w:val="008953AC"/>
    <w:rsid w:val="008964BD"/>
    <w:rsid w:val="008969C2"/>
    <w:rsid w:val="00897327"/>
    <w:rsid w:val="00897453"/>
    <w:rsid w:val="00897A14"/>
    <w:rsid w:val="00897C48"/>
    <w:rsid w:val="008A030C"/>
    <w:rsid w:val="008A093B"/>
    <w:rsid w:val="008A24E3"/>
    <w:rsid w:val="008A31C7"/>
    <w:rsid w:val="008A3B67"/>
    <w:rsid w:val="008A3DB8"/>
    <w:rsid w:val="008A4AC3"/>
    <w:rsid w:val="008A4F4F"/>
    <w:rsid w:val="008A4FD6"/>
    <w:rsid w:val="008A604D"/>
    <w:rsid w:val="008A61FC"/>
    <w:rsid w:val="008A66A1"/>
    <w:rsid w:val="008B0CE1"/>
    <w:rsid w:val="008B20AB"/>
    <w:rsid w:val="008B3F24"/>
    <w:rsid w:val="008B43A5"/>
    <w:rsid w:val="008B4766"/>
    <w:rsid w:val="008B4A87"/>
    <w:rsid w:val="008B4B45"/>
    <w:rsid w:val="008B7424"/>
    <w:rsid w:val="008C09BA"/>
    <w:rsid w:val="008C0A22"/>
    <w:rsid w:val="008C0DF7"/>
    <w:rsid w:val="008C14EA"/>
    <w:rsid w:val="008C14F5"/>
    <w:rsid w:val="008C2D2A"/>
    <w:rsid w:val="008C2DAE"/>
    <w:rsid w:val="008C2FC6"/>
    <w:rsid w:val="008C4532"/>
    <w:rsid w:val="008C4B61"/>
    <w:rsid w:val="008C6F8D"/>
    <w:rsid w:val="008C70F9"/>
    <w:rsid w:val="008C7699"/>
    <w:rsid w:val="008D1757"/>
    <w:rsid w:val="008D1852"/>
    <w:rsid w:val="008D1A8B"/>
    <w:rsid w:val="008D27CE"/>
    <w:rsid w:val="008D2A49"/>
    <w:rsid w:val="008D2F4E"/>
    <w:rsid w:val="008D34B2"/>
    <w:rsid w:val="008D368D"/>
    <w:rsid w:val="008D3845"/>
    <w:rsid w:val="008D3B91"/>
    <w:rsid w:val="008D431D"/>
    <w:rsid w:val="008D4482"/>
    <w:rsid w:val="008D4EB4"/>
    <w:rsid w:val="008D5571"/>
    <w:rsid w:val="008D55DB"/>
    <w:rsid w:val="008D6706"/>
    <w:rsid w:val="008D6F13"/>
    <w:rsid w:val="008D6FBB"/>
    <w:rsid w:val="008D763F"/>
    <w:rsid w:val="008D7B48"/>
    <w:rsid w:val="008E3A10"/>
    <w:rsid w:val="008E46F0"/>
    <w:rsid w:val="008E5EA8"/>
    <w:rsid w:val="008F0A8C"/>
    <w:rsid w:val="008F1579"/>
    <w:rsid w:val="008F1FFF"/>
    <w:rsid w:val="008F25C7"/>
    <w:rsid w:val="008F3DAB"/>
    <w:rsid w:val="008F41CF"/>
    <w:rsid w:val="008F4DDA"/>
    <w:rsid w:val="008F5EB5"/>
    <w:rsid w:val="008F6876"/>
    <w:rsid w:val="008F6B5A"/>
    <w:rsid w:val="008F7498"/>
    <w:rsid w:val="008F7553"/>
    <w:rsid w:val="008F77D0"/>
    <w:rsid w:val="008F7A5A"/>
    <w:rsid w:val="009005BF"/>
    <w:rsid w:val="00901821"/>
    <w:rsid w:val="00902370"/>
    <w:rsid w:val="00903249"/>
    <w:rsid w:val="00903F28"/>
    <w:rsid w:val="00904362"/>
    <w:rsid w:val="009054FD"/>
    <w:rsid w:val="009066B8"/>
    <w:rsid w:val="00907891"/>
    <w:rsid w:val="009079C8"/>
    <w:rsid w:val="0091114A"/>
    <w:rsid w:val="00911AD4"/>
    <w:rsid w:val="00916285"/>
    <w:rsid w:val="00916AF8"/>
    <w:rsid w:val="0091760F"/>
    <w:rsid w:val="00917874"/>
    <w:rsid w:val="00917FF9"/>
    <w:rsid w:val="00920EAC"/>
    <w:rsid w:val="0092196E"/>
    <w:rsid w:val="00921ECE"/>
    <w:rsid w:val="00922EB4"/>
    <w:rsid w:val="00924145"/>
    <w:rsid w:val="00924AB0"/>
    <w:rsid w:val="009253DB"/>
    <w:rsid w:val="00925410"/>
    <w:rsid w:val="00925803"/>
    <w:rsid w:val="00926865"/>
    <w:rsid w:val="00926DCE"/>
    <w:rsid w:val="00930161"/>
    <w:rsid w:val="0093034A"/>
    <w:rsid w:val="00930A5C"/>
    <w:rsid w:val="00930E03"/>
    <w:rsid w:val="00931A8A"/>
    <w:rsid w:val="00932807"/>
    <w:rsid w:val="00933613"/>
    <w:rsid w:val="00933D61"/>
    <w:rsid w:val="0093458D"/>
    <w:rsid w:val="009363E9"/>
    <w:rsid w:val="0093676B"/>
    <w:rsid w:val="009371D0"/>
    <w:rsid w:val="00937E89"/>
    <w:rsid w:val="00940607"/>
    <w:rsid w:val="0094107B"/>
    <w:rsid w:val="009416C8"/>
    <w:rsid w:val="0094171A"/>
    <w:rsid w:val="009418FE"/>
    <w:rsid w:val="00941F60"/>
    <w:rsid w:val="00942381"/>
    <w:rsid w:val="00942EA8"/>
    <w:rsid w:val="00943073"/>
    <w:rsid w:val="00943AAE"/>
    <w:rsid w:val="00943B4D"/>
    <w:rsid w:val="009445D2"/>
    <w:rsid w:val="009447D3"/>
    <w:rsid w:val="009448EB"/>
    <w:rsid w:val="009456CE"/>
    <w:rsid w:val="00946B49"/>
    <w:rsid w:val="00946B55"/>
    <w:rsid w:val="009471E4"/>
    <w:rsid w:val="0095068A"/>
    <w:rsid w:val="00950AEB"/>
    <w:rsid w:val="00950DAA"/>
    <w:rsid w:val="00950E9B"/>
    <w:rsid w:val="00951154"/>
    <w:rsid w:val="0095130C"/>
    <w:rsid w:val="0095159A"/>
    <w:rsid w:val="00951881"/>
    <w:rsid w:val="00951A3E"/>
    <w:rsid w:val="00951B5D"/>
    <w:rsid w:val="00953586"/>
    <w:rsid w:val="00953E87"/>
    <w:rsid w:val="00954D75"/>
    <w:rsid w:val="00955B7E"/>
    <w:rsid w:val="0095603B"/>
    <w:rsid w:val="0095622E"/>
    <w:rsid w:val="00956732"/>
    <w:rsid w:val="00957490"/>
    <w:rsid w:val="00957AED"/>
    <w:rsid w:val="00960354"/>
    <w:rsid w:val="00960480"/>
    <w:rsid w:val="009609C0"/>
    <w:rsid w:val="00960C37"/>
    <w:rsid w:val="0096124B"/>
    <w:rsid w:val="00961407"/>
    <w:rsid w:val="009619F0"/>
    <w:rsid w:val="00962839"/>
    <w:rsid w:val="00962A11"/>
    <w:rsid w:val="00962D11"/>
    <w:rsid w:val="00963450"/>
    <w:rsid w:val="009636F9"/>
    <w:rsid w:val="009637FA"/>
    <w:rsid w:val="00964458"/>
    <w:rsid w:val="0097132E"/>
    <w:rsid w:val="0097220A"/>
    <w:rsid w:val="009727CD"/>
    <w:rsid w:val="00974914"/>
    <w:rsid w:val="009753AE"/>
    <w:rsid w:val="0097556C"/>
    <w:rsid w:val="00976190"/>
    <w:rsid w:val="00977445"/>
    <w:rsid w:val="009774E4"/>
    <w:rsid w:val="009777BA"/>
    <w:rsid w:val="00977EBA"/>
    <w:rsid w:val="00980D4E"/>
    <w:rsid w:val="00981F17"/>
    <w:rsid w:val="00981FF3"/>
    <w:rsid w:val="009830A5"/>
    <w:rsid w:val="00984744"/>
    <w:rsid w:val="009847EA"/>
    <w:rsid w:val="00984D87"/>
    <w:rsid w:val="00984DF2"/>
    <w:rsid w:val="00986FCA"/>
    <w:rsid w:val="00987AB4"/>
    <w:rsid w:val="00987BD5"/>
    <w:rsid w:val="00993C4A"/>
    <w:rsid w:val="00994733"/>
    <w:rsid w:val="0099534B"/>
    <w:rsid w:val="00995A3F"/>
    <w:rsid w:val="00996262"/>
    <w:rsid w:val="00996F6C"/>
    <w:rsid w:val="00997370"/>
    <w:rsid w:val="00997823"/>
    <w:rsid w:val="009A0026"/>
    <w:rsid w:val="009A18AD"/>
    <w:rsid w:val="009A3253"/>
    <w:rsid w:val="009A3EC6"/>
    <w:rsid w:val="009A478C"/>
    <w:rsid w:val="009A48CC"/>
    <w:rsid w:val="009A4C0D"/>
    <w:rsid w:val="009A4D3A"/>
    <w:rsid w:val="009A4EC8"/>
    <w:rsid w:val="009A5D90"/>
    <w:rsid w:val="009A5E6D"/>
    <w:rsid w:val="009A60C2"/>
    <w:rsid w:val="009A642C"/>
    <w:rsid w:val="009A69A5"/>
    <w:rsid w:val="009A72D5"/>
    <w:rsid w:val="009B069B"/>
    <w:rsid w:val="009B1C1A"/>
    <w:rsid w:val="009B1ECC"/>
    <w:rsid w:val="009B30AC"/>
    <w:rsid w:val="009B37AC"/>
    <w:rsid w:val="009B3D14"/>
    <w:rsid w:val="009B3D99"/>
    <w:rsid w:val="009B4DCC"/>
    <w:rsid w:val="009B4F83"/>
    <w:rsid w:val="009B61F2"/>
    <w:rsid w:val="009B706E"/>
    <w:rsid w:val="009B7734"/>
    <w:rsid w:val="009C10CF"/>
    <w:rsid w:val="009C1112"/>
    <w:rsid w:val="009C18D2"/>
    <w:rsid w:val="009C1B73"/>
    <w:rsid w:val="009C21CC"/>
    <w:rsid w:val="009C21FD"/>
    <w:rsid w:val="009C2403"/>
    <w:rsid w:val="009C2ABA"/>
    <w:rsid w:val="009C2FE6"/>
    <w:rsid w:val="009C3B99"/>
    <w:rsid w:val="009C3C24"/>
    <w:rsid w:val="009C3FE0"/>
    <w:rsid w:val="009C4DEC"/>
    <w:rsid w:val="009C5313"/>
    <w:rsid w:val="009C66FC"/>
    <w:rsid w:val="009C6CFD"/>
    <w:rsid w:val="009C7408"/>
    <w:rsid w:val="009D1364"/>
    <w:rsid w:val="009D1F47"/>
    <w:rsid w:val="009D215A"/>
    <w:rsid w:val="009D2267"/>
    <w:rsid w:val="009D343F"/>
    <w:rsid w:val="009D3563"/>
    <w:rsid w:val="009D44B2"/>
    <w:rsid w:val="009D5267"/>
    <w:rsid w:val="009D6B53"/>
    <w:rsid w:val="009D71BA"/>
    <w:rsid w:val="009D7C1F"/>
    <w:rsid w:val="009E0BA2"/>
    <w:rsid w:val="009E1CB3"/>
    <w:rsid w:val="009E225B"/>
    <w:rsid w:val="009E24C8"/>
    <w:rsid w:val="009E26F6"/>
    <w:rsid w:val="009E372D"/>
    <w:rsid w:val="009E3E55"/>
    <w:rsid w:val="009E4AAF"/>
    <w:rsid w:val="009E5057"/>
    <w:rsid w:val="009E5102"/>
    <w:rsid w:val="009E5A3E"/>
    <w:rsid w:val="009E69F0"/>
    <w:rsid w:val="009E6BC3"/>
    <w:rsid w:val="009E78C9"/>
    <w:rsid w:val="009E7BFC"/>
    <w:rsid w:val="009F20F2"/>
    <w:rsid w:val="009F3545"/>
    <w:rsid w:val="009F3D5E"/>
    <w:rsid w:val="009F44DC"/>
    <w:rsid w:val="009F48DD"/>
    <w:rsid w:val="009F503C"/>
    <w:rsid w:val="009F57C1"/>
    <w:rsid w:val="009F5DFD"/>
    <w:rsid w:val="009F70D1"/>
    <w:rsid w:val="00A0010F"/>
    <w:rsid w:val="00A02A08"/>
    <w:rsid w:val="00A02D57"/>
    <w:rsid w:val="00A03347"/>
    <w:rsid w:val="00A0575E"/>
    <w:rsid w:val="00A059CA"/>
    <w:rsid w:val="00A05E79"/>
    <w:rsid w:val="00A07728"/>
    <w:rsid w:val="00A0774E"/>
    <w:rsid w:val="00A07B25"/>
    <w:rsid w:val="00A100D5"/>
    <w:rsid w:val="00A10523"/>
    <w:rsid w:val="00A10EAB"/>
    <w:rsid w:val="00A12C8A"/>
    <w:rsid w:val="00A12F89"/>
    <w:rsid w:val="00A205B0"/>
    <w:rsid w:val="00A213E0"/>
    <w:rsid w:val="00A21642"/>
    <w:rsid w:val="00A21F16"/>
    <w:rsid w:val="00A2243A"/>
    <w:rsid w:val="00A23140"/>
    <w:rsid w:val="00A23280"/>
    <w:rsid w:val="00A2385B"/>
    <w:rsid w:val="00A243F1"/>
    <w:rsid w:val="00A258C9"/>
    <w:rsid w:val="00A25D8C"/>
    <w:rsid w:val="00A25F75"/>
    <w:rsid w:val="00A273D2"/>
    <w:rsid w:val="00A27684"/>
    <w:rsid w:val="00A276F9"/>
    <w:rsid w:val="00A27D58"/>
    <w:rsid w:val="00A30E8D"/>
    <w:rsid w:val="00A313FA"/>
    <w:rsid w:val="00A32DB3"/>
    <w:rsid w:val="00A3493E"/>
    <w:rsid w:val="00A35E9E"/>
    <w:rsid w:val="00A360EE"/>
    <w:rsid w:val="00A365E2"/>
    <w:rsid w:val="00A3720E"/>
    <w:rsid w:val="00A37A01"/>
    <w:rsid w:val="00A400AA"/>
    <w:rsid w:val="00A435B1"/>
    <w:rsid w:val="00A444F6"/>
    <w:rsid w:val="00A44603"/>
    <w:rsid w:val="00A45DEB"/>
    <w:rsid w:val="00A5015E"/>
    <w:rsid w:val="00A50236"/>
    <w:rsid w:val="00A50BBA"/>
    <w:rsid w:val="00A51D4A"/>
    <w:rsid w:val="00A51E7C"/>
    <w:rsid w:val="00A526C5"/>
    <w:rsid w:val="00A53632"/>
    <w:rsid w:val="00A55875"/>
    <w:rsid w:val="00A567EC"/>
    <w:rsid w:val="00A57BFC"/>
    <w:rsid w:val="00A60010"/>
    <w:rsid w:val="00A60890"/>
    <w:rsid w:val="00A612F8"/>
    <w:rsid w:val="00A62B69"/>
    <w:rsid w:val="00A62C2C"/>
    <w:rsid w:val="00A65060"/>
    <w:rsid w:val="00A65823"/>
    <w:rsid w:val="00A6651B"/>
    <w:rsid w:val="00A6678E"/>
    <w:rsid w:val="00A677F3"/>
    <w:rsid w:val="00A71E7E"/>
    <w:rsid w:val="00A737BB"/>
    <w:rsid w:val="00A73B58"/>
    <w:rsid w:val="00A74084"/>
    <w:rsid w:val="00A74A30"/>
    <w:rsid w:val="00A74BE9"/>
    <w:rsid w:val="00A75D57"/>
    <w:rsid w:val="00A75D92"/>
    <w:rsid w:val="00A75F8F"/>
    <w:rsid w:val="00A76B50"/>
    <w:rsid w:val="00A76CD8"/>
    <w:rsid w:val="00A8052E"/>
    <w:rsid w:val="00A80D0E"/>
    <w:rsid w:val="00A80FBC"/>
    <w:rsid w:val="00A81022"/>
    <w:rsid w:val="00A812E0"/>
    <w:rsid w:val="00A82031"/>
    <w:rsid w:val="00A83E9A"/>
    <w:rsid w:val="00A84FC4"/>
    <w:rsid w:val="00A87A64"/>
    <w:rsid w:val="00A87E8E"/>
    <w:rsid w:val="00A91F91"/>
    <w:rsid w:val="00A926CC"/>
    <w:rsid w:val="00A96997"/>
    <w:rsid w:val="00A97D27"/>
    <w:rsid w:val="00A97F14"/>
    <w:rsid w:val="00AA0178"/>
    <w:rsid w:val="00AA0CED"/>
    <w:rsid w:val="00AA2DC6"/>
    <w:rsid w:val="00AA4C22"/>
    <w:rsid w:val="00AA5084"/>
    <w:rsid w:val="00AA6E06"/>
    <w:rsid w:val="00AA7528"/>
    <w:rsid w:val="00AA7A79"/>
    <w:rsid w:val="00AB0630"/>
    <w:rsid w:val="00AB0CA0"/>
    <w:rsid w:val="00AB0F77"/>
    <w:rsid w:val="00AB21A1"/>
    <w:rsid w:val="00AB21C5"/>
    <w:rsid w:val="00AB2AB1"/>
    <w:rsid w:val="00AB2EF2"/>
    <w:rsid w:val="00AB341F"/>
    <w:rsid w:val="00AB35CE"/>
    <w:rsid w:val="00AB3F05"/>
    <w:rsid w:val="00AB5477"/>
    <w:rsid w:val="00AB7822"/>
    <w:rsid w:val="00AC00F1"/>
    <w:rsid w:val="00AC05BA"/>
    <w:rsid w:val="00AC0BAE"/>
    <w:rsid w:val="00AC0CFC"/>
    <w:rsid w:val="00AC265D"/>
    <w:rsid w:val="00AC2D01"/>
    <w:rsid w:val="00AC2D5C"/>
    <w:rsid w:val="00AC31B3"/>
    <w:rsid w:val="00AC38A3"/>
    <w:rsid w:val="00AC3A30"/>
    <w:rsid w:val="00AC3BE8"/>
    <w:rsid w:val="00AC4784"/>
    <w:rsid w:val="00AC579B"/>
    <w:rsid w:val="00AC5A53"/>
    <w:rsid w:val="00AC6947"/>
    <w:rsid w:val="00AC704F"/>
    <w:rsid w:val="00AC7185"/>
    <w:rsid w:val="00AC75F6"/>
    <w:rsid w:val="00AC7E8B"/>
    <w:rsid w:val="00AD1760"/>
    <w:rsid w:val="00AD216B"/>
    <w:rsid w:val="00AD317A"/>
    <w:rsid w:val="00AD3B0A"/>
    <w:rsid w:val="00AD3D2F"/>
    <w:rsid w:val="00AD3E53"/>
    <w:rsid w:val="00AD43CA"/>
    <w:rsid w:val="00AD571B"/>
    <w:rsid w:val="00AD6912"/>
    <w:rsid w:val="00AD6D53"/>
    <w:rsid w:val="00AE146D"/>
    <w:rsid w:val="00AE2A0A"/>
    <w:rsid w:val="00AE3512"/>
    <w:rsid w:val="00AE5283"/>
    <w:rsid w:val="00AE574F"/>
    <w:rsid w:val="00AE5F4F"/>
    <w:rsid w:val="00AE60CC"/>
    <w:rsid w:val="00AE7933"/>
    <w:rsid w:val="00AE7CA2"/>
    <w:rsid w:val="00AF05B4"/>
    <w:rsid w:val="00AF09BB"/>
    <w:rsid w:val="00AF150D"/>
    <w:rsid w:val="00AF17F6"/>
    <w:rsid w:val="00AF2B75"/>
    <w:rsid w:val="00AF2EB9"/>
    <w:rsid w:val="00AF3741"/>
    <w:rsid w:val="00AF3F65"/>
    <w:rsid w:val="00AF4974"/>
    <w:rsid w:val="00AF49B0"/>
    <w:rsid w:val="00AF775C"/>
    <w:rsid w:val="00AF7BD9"/>
    <w:rsid w:val="00B01233"/>
    <w:rsid w:val="00B01BCD"/>
    <w:rsid w:val="00B02651"/>
    <w:rsid w:val="00B0366A"/>
    <w:rsid w:val="00B0408C"/>
    <w:rsid w:val="00B04822"/>
    <w:rsid w:val="00B06474"/>
    <w:rsid w:val="00B064B0"/>
    <w:rsid w:val="00B10C2B"/>
    <w:rsid w:val="00B11014"/>
    <w:rsid w:val="00B11880"/>
    <w:rsid w:val="00B11B5F"/>
    <w:rsid w:val="00B124B0"/>
    <w:rsid w:val="00B135EA"/>
    <w:rsid w:val="00B14CE2"/>
    <w:rsid w:val="00B156DD"/>
    <w:rsid w:val="00B15C12"/>
    <w:rsid w:val="00B15E23"/>
    <w:rsid w:val="00B16196"/>
    <w:rsid w:val="00B17AE1"/>
    <w:rsid w:val="00B20034"/>
    <w:rsid w:val="00B20E21"/>
    <w:rsid w:val="00B21B9F"/>
    <w:rsid w:val="00B2290B"/>
    <w:rsid w:val="00B23723"/>
    <w:rsid w:val="00B23BDE"/>
    <w:rsid w:val="00B24F4E"/>
    <w:rsid w:val="00B2589F"/>
    <w:rsid w:val="00B26A25"/>
    <w:rsid w:val="00B26E05"/>
    <w:rsid w:val="00B30330"/>
    <w:rsid w:val="00B307F3"/>
    <w:rsid w:val="00B309E1"/>
    <w:rsid w:val="00B30C13"/>
    <w:rsid w:val="00B30F0C"/>
    <w:rsid w:val="00B311F1"/>
    <w:rsid w:val="00B31D84"/>
    <w:rsid w:val="00B3280B"/>
    <w:rsid w:val="00B33F7D"/>
    <w:rsid w:val="00B345AD"/>
    <w:rsid w:val="00B345EE"/>
    <w:rsid w:val="00B34609"/>
    <w:rsid w:val="00B3634D"/>
    <w:rsid w:val="00B36397"/>
    <w:rsid w:val="00B371DB"/>
    <w:rsid w:val="00B373AB"/>
    <w:rsid w:val="00B402C7"/>
    <w:rsid w:val="00B4078F"/>
    <w:rsid w:val="00B41267"/>
    <w:rsid w:val="00B41701"/>
    <w:rsid w:val="00B4185B"/>
    <w:rsid w:val="00B419AE"/>
    <w:rsid w:val="00B41C55"/>
    <w:rsid w:val="00B438A8"/>
    <w:rsid w:val="00B43D52"/>
    <w:rsid w:val="00B43FAB"/>
    <w:rsid w:val="00B448F4"/>
    <w:rsid w:val="00B44ECD"/>
    <w:rsid w:val="00B456D0"/>
    <w:rsid w:val="00B45A6D"/>
    <w:rsid w:val="00B45FFD"/>
    <w:rsid w:val="00B467D9"/>
    <w:rsid w:val="00B474BC"/>
    <w:rsid w:val="00B47507"/>
    <w:rsid w:val="00B477E3"/>
    <w:rsid w:val="00B5167E"/>
    <w:rsid w:val="00B51F60"/>
    <w:rsid w:val="00B5211D"/>
    <w:rsid w:val="00B52CB1"/>
    <w:rsid w:val="00B5314B"/>
    <w:rsid w:val="00B53770"/>
    <w:rsid w:val="00B53EF6"/>
    <w:rsid w:val="00B5442D"/>
    <w:rsid w:val="00B5482B"/>
    <w:rsid w:val="00B54F7A"/>
    <w:rsid w:val="00B57459"/>
    <w:rsid w:val="00B576F6"/>
    <w:rsid w:val="00B608EF"/>
    <w:rsid w:val="00B60AC8"/>
    <w:rsid w:val="00B62643"/>
    <w:rsid w:val="00B62A70"/>
    <w:rsid w:val="00B6327B"/>
    <w:rsid w:val="00B633F7"/>
    <w:rsid w:val="00B64903"/>
    <w:rsid w:val="00B66851"/>
    <w:rsid w:val="00B707D3"/>
    <w:rsid w:val="00B708A4"/>
    <w:rsid w:val="00B7286F"/>
    <w:rsid w:val="00B72FCA"/>
    <w:rsid w:val="00B736CA"/>
    <w:rsid w:val="00B73D46"/>
    <w:rsid w:val="00B73E1F"/>
    <w:rsid w:val="00B74CEF"/>
    <w:rsid w:val="00B7551A"/>
    <w:rsid w:val="00B7669F"/>
    <w:rsid w:val="00B76981"/>
    <w:rsid w:val="00B80BBE"/>
    <w:rsid w:val="00B810FD"/>
    <w:rsid w:val="00B813B0"/>
    <w:rsid w:val="00B81834"/>
    <w:rsid w:val="00B82BB0"/>
    <w:rsid w:val="00B82BB3"/>
    <w:rsid w:val="00B830D8"/>
    <w:rsid w:val="00B838ED"/>
    <w:rsid w:val="00B8430B"/>
    <w:rsid w:val="00B8485D"/>
    <w:rsid w:val="00B85055"/>
    <w:rsid w:val="00B875B4"/>
    <w:rsid w:val="00B9089E"/>
    <w:rsid w:val="00B91E98"/>
    <w:rsid w:val="00B92068"/>
    <w:rsid w:val="00B928E4"/>
    <w:rsid w:val="00B93703"/>
    <w:rsid w:val="00B9400A"/>
    <w:rsid w:val="00B94D7A"/>
    <w:rsid w:val="00BA02DC"/>
    <w:rsid w:val="00BA11F6"/>
    <w:rsid w:val="00BA1519"/>
    <w:rsid w:val="00BA15D9"/>
    <w:rsid w:val="00BA29E4"/>
    <w:rsid w:val="00BA3197"/>
    <w:rsid w:val="00BA3AF3"/>
    <w:rsid w:val="00BA4833"/>
    <w:rsid w:val="00BA53D3"/>
    <w:rsid w:val="00BA58B3"/>
    <w:rsid w:val="00BA715A"/>
    <w:rsid w:val="00BA7579"/>
    <w:rsid w:val="00BB291F"/>
    <w:rsid w:val="00BB2D90"/>
    <w:rsid w:val="00BB35B2"/>
    <w:rsid w:val="00BB4992"/>
    <w:rsid w:val="00BB50E8"/>
    <w:rsid w:val="00BB7A50"/>
    <w:rsid w:val="00BB7CCC"/>
    <w:rsid w:val="00BC0A19"/>
    <w:rsid w:val="00BC0F3E"/>
    <w:rsid w:val="00BC1978"/>
    <w:rsid w:val="00BC1C18"/>
    <w:rsid w:val="00BC3D2D"/>
    <w:rsid w:val="00BC3FD8"/>
    <w:rsid w:val="00BC5385"/>
    <w:rsid w:val="00BC59B9"/>
    <w:rsid w:val="00BC5ACD"/>
    <w:rsid w:val="00BC5B8B"/>
    <w:rsid w:val="00BC770A"/>
    <w:rsid w:val="00BC7E10"/>
    <w:rsid w:val="00BC7F19"/>
    <w:rsid w:val="00BD0AE8"/>
    <w:rsid w:val="00BD0EBB"/>
    <w:rsid w:val="00BD1321"/>
    <w:rsid w:val="00BD14D7"/>
    <w:rsid w:val="00BD1636"/>
    <w:rsid w:val="00BD1995"/>
    <w:rsid w:val="00BD23DD"/>
    <w:rsid w:val="00BD3B01"/>
    <w:rsid w:val="00BD3C7C"/>
    <w:rsid w:val="00BD3D34"/>
    <w:rsid w:val="00BD3F44"/>
    <w:rsid w:val="00BD42DC"/>
    <w:rsid w:val="00BD4795"/>
    <w:rsid w:val="00BD5027"/>
    <w:rsid w:val="00BD5493"/>
    <w:rsid w:val="00BD737A"/>
    <w:rsid w:val="00BE117E"/>
    <w:rsid w:val="00BE12CA"/>
    <w:rsid w:val="00BE3CA4"/>
    <w:rsid w:val="00BE4A27"/>
    <w:rsid w:val="00BE4F08"/>
    <w:rsid w:val="00BE4FEF"/>
    <w:rsid w:val="00BE60CC"/>
    <w:rsid w:val="00BE630D"/>
    <w:rsid w:val="00BE6AF3"/>
    <w:rsid w:val="00BE6D32"/>
    <w:rsid w:val="00BE6E3D"/>
    <w:rsid w:val="00BF0654"/>
    <w:rsid w:val="00BF1A85"/>
    <w:rsid w:val="00BF2390"/>
    <w:rsid w:val="00BF38BC"/>
    <w:rsid w:val="00BF39EB"/>
    <w:rsid w:val="00BF45AB"/>
    <w:rsid w:val="00BF4F16"/>
    <w:rsid w:val="00BF4F5A"/>
    <w:rsid w:val="00BF5395"/>
    <w:rsid w:val="00BF5DE0"/>
    <w:rsid w:val="00BF695F"/>
    <w:rsid w:val="00BF74D1"/>
    <w:rsid w:val="00BF78E7"/>
    <w:rsid w:val="00BF7B52"/>
    <w:rsid w:val="00BF7DFB"/>
    <w:rsid w:val="00C005F0"/>
    <w:rsid w:val="00C008EE"/>
    <w:rsid w:val="00C01BDF"/>
    <w:rsid w:val="00C01D47"/>
    <w:rsid w:val="00C039D0"/>
    <w:rsid w:val="00C04BD0"/>
    <w:rsid w:val="00C058D4"/>
    <w:rsid w:val="00C05F08"/>
    <w:rsid w:val="00C06F06"/>
    <w:rsid w:val="00C07744"/>
    <w:rsid w:val="00C077EC"/>
    <w:rsid w:val="00C07AC5"/>
    <w:rsid w:val="00C07DC1"/>
    <w:rsid w:val="00C11062"/>
    <w:rsid w:val="00C11A45"/>
    <w:rsid w:val="00C11C4F"/>
    <w:rsid w:val="00C122DA"/>
    <w:rsid w:val="00C1262F"/>
    <w:rsid w:val="00C12C6A"/>
    <w:rsid w:val="00C12C7A"/>
    <w:rsid w:val="00C12DAD"/>
    <w:rsid w:val="00C13A25"/>
    <w:rsid w:val="00C13C82"/>
    <w:rsid w:val="00C158D8"/>
    <w:rsid w:val="00C15DE2"/>
    <w:rsid w:val="00C15E5A"/>
    <w:rsid w:val="00C17470"/>
    <w:rsid w:val="00C17699"/>
    <w:rsid w:val="00C17844"/>
    <w:rsid w:val="00C209EE"/>
    <w:rsid w:val="00C210BC"/>
    <w:rsid w:val="00C21F2A"/>
    <w:rsid w:val="00C23014"/>
    <w:rsid w:val="00C230F0"/>
    <w:rsid w:val="00C238ED"/>
    <w:rsid w:val="00C24FAC"/>
    <w:rsid w:val="00C2628D"/>
    <w:rsid w:val="00C26947"/>
    <w:rsid w:val="00C30151"/>
    <w:rsid w:val="00C307E5"/>
    <w:rsid w:val="00C31533"/>
    <w:rsid w:val="00C32B94"/>
    <w:rsid w:val="00C32CA2"/>
    <w:rsid w:val="00C32E81"/>
    <w:rsid w:val="00C342F6"/>
    <w:rsid w:val="00C34459"/>
    <w:rsid w:val="00C34BC7"/>
    <w:rsid w:val="00C35397"/>
    <w:rsid w:val="00C358F8"/>
    <w:rsid w:val="00C35E86"/>
    <w:rsid w:val="00C40920"/>
    <w:rsid w:val="00C40A27"/>
    <w:rsid w:val="00C42069"/>
    <w:rsid w:val="00C42CD0"/>
    <w:rsid w:val="00C4420E"/>
    <w:rsid w:val="00C4453A"/>
    <w:rsid w:val="00C44942"/>
    <w:rsid w:val="00C45195"/>
    <w:rsid w:val="00C45E3C"/>
    <w:rsid w:val="00C460D0"/>
    <w:rsid w:val="00C46691"/>
    <w:rsid w:val="00C47432"/>
    <w:rsid w:val="00C50D49"/>
    <w:rsid w:val="00C5113E"/>
    <w:rsid w:val="00C5275C"/>
    <w:rsid w:val="00C52C5D"/>
    <w:rsid w:val="00C52E8C"/>
    <w:rsid w:val="00C5308C"/>
    <w:rsid w:val="00C53E25"/>
    <w:rsid w:val="00C5413F"/>
    <w:rsid w:val="00C55C46"/>
    <w:rsid w:val="00C55F07"/>
    <w:rsid w:val="00C56D48"/>
    <w:rsid w:val="00C57184"/>
    <w:rsid w:val="00C575A1"/>
    <w:rsid w:val="00C608A8"/>
    <w:rsid w:val="00C60963"/>
    <w:rsid w:val="00C60BEA"/>
    <w:rsid w:val="00C61838"/>
    <w:rsid w:val="00C62721"/>
    <w:rsid w:val="00C62FEF"/>
    <w:rsid w:val="00C63CB6"/>
    <w:rsid w:val="00C64542"/>
    <w:rsid w:val="00C6497E"/>
    <w:rsid w:val="00C64C9C"/>
    <w:rsid w:val="00C6571E"/>
    <w:rsid w:val="00C6593E"/>
    <w:rsid w:val="00C65AE8"/>
    <w:rsid w:val="00C66516"/>
    <w:rsid w:val="00C708F0"/>
    <w:rsid w:val="00C70C54"/>
    <w:rsid w:val="00C70D78"/>
    <w:rsid w:val="00C713C3"/>
    <w:rsid w:val="00C71821"/>
    <w:rsid w:val="00C71D6C"/>
    <w:rsid w:val="00C71F2B"/>
    <w:rsid w:val="00C72E4B"/>
    <w:rsid w:val="00C737A7"/>
    <w:rsid w:val="00C73DD6"/>
    <w:rsid w:val="00C7426E"/>
    <w:rsid w:val="00C74844"/>
    <w:rsid w:val="00C748D0"/>
    <w:rsid w:val="00C751F6"/>
    <w:rsid w:val="00C756E7"/>
    <w:rsid w:val="00C75715"/>
    <w:rsid w:val="00C76370"/>
    <w:rsid w:val="00C767AD"/>
    <w:rsid w:val="00C77C42"/>
    <w:rsid w:val="00C81121"/>
    <w:rsid w:val="00C817FF"/>
    <w:rsid w:val="00C82B63"/>
    <w:rsid w:val="00C85588"/>
    <w:rsid w:val="00C85E3B"/>
    <w:rsid w:val="00C86999"/>
    <w:rsid w:val="00C873E1"/>
    <w:rsid w:val="00C90120"/>
    <w:rsid w:val="00C9039E"/>
    <w:rsid w:val="00C909B9"/>
    <w:rsid w:val="00C91017"/>
    <w:rsid w:val="00C92BBE"/>
    <w:rsid w:val="00C92D51"/>
    <w:rsid w:val="00C940A1"/>
    <w:rsid w:val="00C95C8D"/>
    <w:rsid w:val="00C961DD"/>
    <w:rsid w:val="00C961F0"/>
    <w:rsid w:val="00C96955"/>
    <w:rsid w:val="00C96B51"/>
    <w:rsid w:val="00C96EDA"/>
    <w:rsid w:val="00CA1138"/>
    <w:rsid w:val="00CA132F"/>
    <w:rsid w:val="00CA1BA4"/>
    <w:rsid w:val="00CA280F"/>
    <w:rsid w:val="00CA2B14"/>
    <w:rsid w:val="00CA3A45"/>
    <w:rsid w:val="00CA3C79"/>
    <w:rsid w:val="00CA4D43"/>
    <w:rsid w:val="00CA58B0"/>
    <w:rsid w:val="00CA5C03"/>
    <w:rsid w:val="00CA6043"/>
    <w:rsid w:val="00CA6D7E"/>
    <w:rsid w:val="00CA739D"/>
    <w:rsid w:val="00CA757D"/>
    <w:rsid w:val="00CB196F"/>
    <w:rsid w:val="00CB2C24"/>
    <w:rsid w:val="00CB2FAE"/>
    <w:rsid w:val="00CB35A9"/>
    <w:rsid w:val="00CB3B4D"/>
    <w:rsid w:val="00CB438B"/>
    <w:rsid w:val="00CB5212"/>
    <w:rsid w:val="00CB6423"/>
    <w:rsid w:val="00CB64C2"/>
    <w:rsid w:val="00CB68A3"/>
    <w:rsid w:val="00CB6DA6"/>
    <w:rsid w:val="00CB77A8"/>
    <w:rsid w:val="00CC02EF"/>
    <w:rsid w:val="00CC0946"/>
    <w:rsid w:val="00CC0EAB"/>
    <w:rsid w:val="00CC15A0"/>
    <w:rsid w:val="00CC18C1"/>
    <w:rsid w:val="00CC1B2D"/>
    <w:rsid w:val="00CC26C2"/>
    <w:rsid w:val="00CC2BFC"/>
    <w:rsid w:val="00CC359F"/>
    <w:rsid w:val="00CC4034"/>
    <w:rsid w:val="00CC40CE"/>
    <w:rsid w:val="00CC530D"/>
    <w:rsid w:val="00CC54AB"/>
    <w:rsid w:val="00CC6687"/>
    <w:rsid w:val="00CC695E"/>
    <w:rsid w:val="00CC73C3"/>
    <w:rsid w:val="00CC7E6C"/>
    <w:rsid w:val="00CD0682"/>
    <w:rsid w:val="00CD2649"/>
    <w:rsid w:val="00CD2700"/>
    <w:rsid w:val="00CD2F07"/>
    <w:rsid w:val="00CD3434"/>
    <w:rsid w:val="00CD3D2D"/>
    <w:rsid w:val="00CD5728"/>
    <w:rsid w:val="00CD63D6"/>
    <w:rsid w:val="00CD6ACB"/>
    <w:rsid w:val="00CE09F2"/>
    <w:rsid w:val="00CE0A8D"/>
    <w:rsid w:val="00CE30EE"/>
    <w:rsid w:val="00CE4BA4"/>
    <w:rsid w:val="00CE4CA5"/>
    <w:rsid w:val="00CE51DC"/>
    <w:rsid w:val="00CE5757"/>
    <w:rsid w:val="00CE5D52"/>
    <w:rsid w:val="00CE6A24"/>
    <w:rsid w:val="00CE6ECE"/>
    <w:rsid w:val="00CF0597"/>
    <w:rsid w:val="00CF0641"/>
    <w:rsid w:val="00CF096A"/>
    <w:rsid w:val="00CF171F"/>
    <w:rsid w:val="00CF1C2C"/>
    <w:rsid w:val="00CF333D"/>
    <w:rsid w:val="00CF4560"/>
    <w:rsid w:val="00CF561D"/>
    <w:rsid w:val="00D0029D"/>
    <w:rsid w:val="00D007BE"/>
    <w:rsid w:val="00D010F9"/>
    <w:rsid w:val="00D01551"/>
    <w:rsid w:val="00D01570"/>
    <w:rsid w:val="00D01CDF"/>
    <w:rsid w:val="00D022C7"/>
    <w:rsid w:val="00D0265A"/>
    <w:rsid w:val="00D02933"/>
    <w:rsid w:val="00D0311F"/>
    <w:rsid w:val="00D03522"/>
    <w:rsid w:val="00D03830"/>
    <w:rsid w:val="00D039E5"/>
    <w:rsid w:val="00D03D99"/>
    <w:rsid w:val="00D04802"/>
    <w:rsid w:val="00D05FBF"/>
    <w:rsid w:val="00D06401"/>
    <w:rsid w:val="00D1032C"/>
    <w:rsid w:val="00D1194B"/>
    <w:rsid w:val="00D11DEE"/>
    <w:rsid w:val="00D134B1"/>
    <w:rsid w:val="00D1387A"/>
    <w:rsid w:val="00D143B5"/>
    <w:rsid w:val="00D14936"/>
    <w:rsid w:val="00D1546E"/>
    <w:rsid w:val="00D157AD"/>
    <w:rsid w:val="00D16596"/>
    <w:rsid w:val="00D16D43"/>
    <w:rsid w:val="00D20926"/>
    <w:rsid w:val="00D20E58"/>
    <w:rsid w:val="00D20FA7"/>
    <w:rsid w:val="00D22C1E"/>
    <w:rsid w:val="00D23435"/>
    <w:rsid w:val="00D2353D"/>
    <w:rsid w:val="00D24159"/>
    <w:rsid w:val="00D245CF"/>
    <w:rsid w:val="00D24BE9"/>
    <w:rsid w:val="00D255EF"/>
    <w:rsid w:val="00D2732F"/>
    <w:rsid w:val="00D27462"/>
    <w:rsid w:val="00D31506"/>
    <w:rsid w:val="00D315E2"/>
    <w:rsid w:val="00D31E44"/>
    <w:rsid w:val="00D32702"/>
    <w:rsid w:val="00D33AE6"/>
    <w:rsid w:val="00D33C7F"/>
    <w:rsid w:val="00D34CAB"/>
    <w:rsid w:val="00D35FD4"/>
    <w:rsid w:val="00D37200"/>
    <w:rsid w:val="00D3764D"/>
    <w:rsid w:val="00D37C36"/>
    <w:rsid w:val="00D40566"/>
    <w:rsid w:val="00D40BA2"/>
    <w:rsid w:val="00D4258B"/>
    <w:rsid w:val="00D43311"/>
    <w:rsid w:val="00D4339E"/>
    <w:rsid w:val="00D43CAC"/>
    <w:rsid w:val="00D448DD"/>
    <w:rsid w:val="00D44F04"/>
    <w:rsid w:val="00D456A7"/>
    <w:rsid w:val="00D45EB3"/>
    <w:rsid w:val="00D46242"/>
    <w:rsid w:val="00D46298"/>
    <w:rsid w:val="00D47D4D"/>
    <w:rsid w:val="00D47D9F"/>
    <w:rsid w:val="00D50453"/>
    <w:rsid w:val="00D509D4"/>
    <w:rsid w:val="00D51515"/>
    <w:rsid w:val="00D51CC4"/>
    <w:rsid w:val="00D5202A"/>
    <w:rsid w:val="00D5210C"/>
    <w:rsid w:val="00D54365"/>
    <w:rsid w:val="00D55133"/>
    <w:rsid w:val="00D55768"/>
    <w:rsid w:val="00D55A14"/>
    <w:rsid w:val="00D55D63"/>
    <w:rsid w:val="00D561F4"/>
    <w:rsid w:val="00D5742C"/>
    <w:rsid w:val="00D6041C"/>
    <w:rsid w:val="00D61E2E"/>
    <w:rsid w:val="00D621B7"/>
    <w:rsid w:val="00D62612"/>
    <w:rsid w:val="00D62909"/>
    <w:rsid w:val="00D62B9B"/>
    <w:rsid w:val="00D6339E"/>
    <w:rsid w:val="00D64443"/>
    <w:rsid w:val="00D651F2"/>
    <w:rsid w:val="00D65280"/>
    <w:rsid w:val="00D65FE1"/>
    <w:rsid w:val="00D66DC9"/>
    <w:rsid w:val="00D67A38"/>
    <w:rsid w:val="00D71198"/>
    <w:rsid w:val="00D71AAA"/>
    <w:rsid w:val="00D72E5D"/>
    <w:rsid w:val="00D73CC1"/>
    <w:rsid w:val="00D76E6C"/>
    <w:rsid w:val="00D777F2"/>
    <w:rsid w:val="00D77B9C"/>
    <w:rsid w:val="00D804E9"/>
    <w:rsid w:val="00D80EBE"/>
    <w:rsid w:val="00D812AC"/>
    <w:rsid w:val="00D81331"/>
    <w:rsid w:val="00D815D0"/>
    <w:rsid w:val="00D819FC"/>
    <w:rsid w:val="00D81E8A"/>
    <w:rsid w:val="00D83FEA"/>
    <w:rsid w:val="00D8513B"/>
    <w:rsid w:val="00D85AE2"/>
    <w:rsid w:val="00D85FB2"/>
    <w:rsid w:val="00D90A30"/>
    <w:rsid w:val="00D9196B"/>
    <w:rsid w:val="00D92543"/>
    <w:rsid w:val="00D92B56"/>
    <w:rsid w:val="00D93D9A"/>
    <w:rsid w:val="00D9434E"/>
    <w:rsid w:val="00D94457"/>
    <w:rsid w:val="00D94698"/>
    <w:rsid w:val="00D9489F"/>
    <w:rsid w:val="00D94CEA"/>
    <w:rsid w:val="00D963A2"/>
    <w:rsid w:val="00DA0AA1"/>
    <w:rsid w:val="00DA1692"/>
    <w:rsid w:val="00DA177B"/>
    <w:rsid w:val="00DA248B"/>
    <w:rsid w:val="00DA295E"/>
    <w:rsid w:val="00DA49E9"/>
    <w:rsid w:val="00DA4F99"/>
    <w:rsid w:val="00DA501A"/>
    <w:rsid w:val="00DA60B2"/>
    <w:rsid w:val="00DA6233"/>
    <w:rsid w:val="00DA70CD"/>
    <w:rsid w:val="00DA7BB4"/>
    <w:rsid w:val="00DB02DB"/>
    <w:rsid w:val="00DB0485"/>
    <w:rsid w:val="00DB108F"/>
    <w:rsid w:val="00DB5257"/>
    <w:rsid w:val="00DB69E8"/>
    <w:rsid w:val="00DB7834"/>
    <w:rsid w:val="00DC0CDE"/>
    <w:rsid w:val="00DC1720"/>
    <w:rsid w:val="00DC1795"/>
    <w:rsid w:val="00DC17F4"/>
    <w:rsid w:val="00DC211A"/>
    <w:rsid w:val="00DC519B"/>
    <w:rsid w:val="00DC545E"/>
    <w:rsid w:val="00DC6DA7"/>
    <w:rsid w:val="00DC6EA2"/>
    <w:rsid w:val="00DC7583"/>
    <w:rsid w:val="00DC7D56"/>
    <w:rsid w:val="00DD0FFB"/>
    <w:rsid w:val="00DD1359"/>
    <w:rsid w:val="00DD1DD8"/>
    <w:rsid w:val="00DD35BC"/>
    <w:rsid w:val="00DD3EC9"/>
    <w:rsid w:val="00DD4A74"/>
    <w:rsid w:val="00DD4B6B"/>
    <w:rsid w:val="00DD4D01"/>
    <w:rsid w:val="00DD5AEC"/>
    <w:rsid w:val="00DD5C39"/>
    <w:rsid w:val="00DD5C84"/>
    <w:rsid w:val="00DD675F"/>
    <w:rsid w:val="00DD6A80"/>
    <w:rsid w:val="00DD76C4"/>
    <w:rsid w:val="00DD7F43"/>
    <w:rsid w:val="00DE0B98"/>
    <w:rsid w:val="00DE1174"/>
    <w:rsid w:val="00DE11EF"/>
    <w:rsid w:val="00DE1240"/>
    <w:rsid w:val="00DE2D79"/>
    <w:rsid w:val="00DE30BF"/>
    <w:rsid w:val="00DE37F6"/>
    <w:rsid w:val="00DE4BD9"/>
    <w:rsid w:val="00DE5398"/>
    <w:rsid w:val="00DE5CAA"/>
    <w:rsid w:val="00DE602F"/>
    <w:rsid w:val="00DE6786"/>
    <w:rsid w:val="00DE6988"/>
    <w:rsid w:val="00DE6F0A"/>
    <w:rsid w:val="00DE7216"/>
    <w:rsid w:val="00DE7352"/>
    <w:rsid w:val="00DE7762"/>
    <w:rsid w:val="00DE77AF"/>
    <w:rsid w:val="00DE77DB"/>
    <w:rsid w:val="00DE7964"/>
    <w:rsid w:val="00DF04A2"/>
    <w:rsid w:val="00DF1806"/>
    <w:rsid w:val="00DF2AF3"/>
    <w:rsid w:val="00DF3616"/>
    <w:rsid w:val="00DF3BA7"/>
    <w:rsid w:val="00DF3D87"/>
    <w:rsid w:val="00DF46D7"/>
    <w:rsid w:val="00DF4ABF"/>
    <w:rsid w:val="00DF50E2"/>
    <w:rsid w:val="00DF5254"/>
    <w:rsid w:val="00DF6147"/>
    <w:rsid w:val="00DF64B0"/>
    <w:rsid w:val="00DF64C9"/>
    <w:rsid w:val="00DF7746"/>
    <w:rsid w:val="00E010B7"/>
    <w:rsid w:val="00E02179"/>
    <w:rsid w:val="00E02F23"/>
    <w:rsid w:val="00E033EA"/>
    <w:rsid w:val="00E04361"/>
    <w:rsid w:val="00E05939"/>
    <w:rsid w:val="00E05D18"/>
    <w:rsid w:val="00E06488"/>
    <w:rsid w:val="00E06BD7"/>
    <w:rsid w:val="00E07E90"/>
    <w:rsid w:val="00E1082D"/>
    <w:rsid w:val="00E10B67"/>
    <w:rsid w:val="00E11BF3"/>
    <w:rsid w:val="00E13832"/>
    <w:rsid w:val="00E13EAD"/>
    <w:rsid w:val="00E14354"/>
    <w:rsid w:val="00E1440D"/>
    <w:rsid w:val="00E15968"/>
    <w:rsid w:val="00E15CB7"/>
    <w:rsid w:val="00E15CDD"/>
    <w:rsid w:val="00E164D9"/>
    <w:rsid w:val="00E168C7"/>
    <w:rsid w:val="00E171F8"/>
    <w:rsid w:val="00E17B64"/>
    <w:rsid w:val="00E20549"/>
    <w:rsid w:val="00E20A6D"/>
    <w:rsid w:val="00E219D0"/>
    <w:rsid w:val="00E21A7E"/>
    <w:rsid w:val="00E22377"/>
    <w:rsid w:val="00E22E74"/>
    <w:rsid w:val="00E23892"/>
    <w:rsid w:val="00E23D57"/>
    <w:rsid w:val="00E2537A"/>
    <w:rsid w:val="00E254BD"/>
    <w:rsid w:val="00E259AA"/>
    <w:rsid w:val="00E25A05"/>
    <w:rsid w:val="00E263BF"/>
    <w:rsid w:val="00E27C51"/>
    <w:rsid w:val="00E27CDA"/>
    <w:rsid w:val="00E301EC"/>
    <w:rsid w:val="00E30838"/>
    <w:rsid w:val="00E30AD0"/>
    <w:rsid w:val="00E30D79"/>
    <w:rsid w:val="00E31078"/>
    <w:rsid w:val="00E31121"/>
    <w:rsid w:val="00E314F2"/>
    <w:rsid w:val="00E32F80"/>
    <w:rsid w:val="00E33554"/>
    <w:rsid w:val="00E3366A"/>
    <w:rsid w:val="00E33782"/>
    <w:rsid w:val="00E34820"/>
    <w:rsid w:val="00E34942"/>
    <w:rsid w:val="00E360C5"/>
    <w:rsid w:val="00E36CA6"/>
    <w:rsid w:val="00E37938"/>
    <w:rsid w:val="00E40518"/>
    <w:rsid w:val="00E41EE6"/>
    <w:rsid w:val="00E43A46"/>
    <w:rsid w:val="00E44969"/>
    <w:rsid w:val="00E44EA2"/>
    <w:rsid w:val="00E4500D"/>
    <w:rsid w:val="00E4510C"/>
    <w:rsid w:val="00E452E5"/>
    <w:rsid w:val="00E47525"/>
    <w:rsid w:val="00E47699"/>
    <w:rsid w:val="00E50410"/>
    <w:rsid w:val="00E506D0"/>
    <w:rsid w:val="00E50709"/>
    <w:rsid w:val="00E50A4A"/>
    <w:rsid w:val="00E5115B"/>
    <w:rsid w:val="00E5287C"/>
    <w:rsid w:val="00E52DA8"/>
    <w:rsid w:val="00E53C64"/>
    <w:rsid w:val="00E54408"/>
    <w:rsid w:val="00E54460"/>
    <w:rsid w:val="00E55185"/>
    <w:rsid w:val="00E603F5"/>
    <w:rsid w:val="00E6080D"/>
    <w:rsid w:val="00E60861"/>
    <w:rsid w:val="00E60B61"/>
    <w:rsid w:val="00E60D12"/>
    <w:rsid w:val="00E60D78"/>
    <w:rsid w:val="00E6145F"/>
    <w:rsid w:val="00E62E9B"/>
    <w:rsid w:val="00E643BF"/>
    <w:rsid w:val="00E664D2"/>
    <w:rsid w:val="00E66E36"/>
    <w:rsid w:val="00E67984"/>
    <w:rsid w:val="00E67BBF"/>
    <w:rsid w:val="00E721E6"/>
    <w:rsid w:val="00E73748"/>
    <w:rsid w:val="00E75535"/>
    <w:rsid w:val="00E76ABB"/>
    <w:rsid w:val="00E7796B"/>
    <w:rsid w:val="00E80E84"/>
    <w:rsid w:val="00E823A9"/>
    <w:rsid w:val="00E83FD6"/>
    <w:rsid w:val="00E853E1"/>
    <w:rsid w:val="00E85543"/>
    <w:rsid w:val="00E8594F"/>
    <w:rsid w:val="00E866B3"/>
    <w:rsid w:val="00E879C7"/>
    <w:rsid w:val="00E87A5E"/>
    <w:rsid w:val="00E901FA"/>
    <w:rsid w:val="00E90456"/>
    <w:rsid w:val="00E916EB"/>
    <w:rsid w:val="00E91C0E"/>
    <w:rsid w:val="00E925DF"/>
    <w:rsid w:val="00E929C6"/>
    <w:rsid w:val="00E92CC8"/>
    <w:rsid w:val="00E93A3B"/>
    <w:rsid w:val="00E93BA8"/>
    <w:rsid w:val="00E942AE"/>
    <w:rsid w:val="00E94D71"/>
    <w:rsid w:val="00E94E21"/>
    <w:rsid w:val="00E96C18"/>
    <w:rsid w:val="00EA08AC"/>
    <w:rsid w:val="00EA0C5C"/>
    <w:rsid w:val="00EA1301"/>
    <w:rsid w:val="00EA20DF"/>
    <w:rsid w:val="00EA27A2"/>
    <w:rsid w:val="00EA27B5"/>
    <w:rsid w:val="00EA3469"/>
    <w:rsid w:val="00EA39ED"/>
    <w:rsid w:val="00EA43D9"/>
    <w:rsid w:val="00EA46F6"/>
    <w:rsid w:val="00EA49F9"/>
    <w:rsid w:val="00EA4F48"/>
    <w:rsid w:val="00EA5BBD"/>
    <w:rsid w:val="00EA5D8E"/>
    <w:rsid w:val="00EA73C6"/>
    <w:rsid w:val="00EB001B"/>
    <w:rsid w:val="00EB00FE"/>
    <w:rsid w:val="00EB0D7C"/>
    <w:rsid w:val="00EB3393"/>
    <w:rsid w:val="00EB35BA"/>
    <w:rsid w:val="00EB3A43"/>
    <w:rsid w:val="00EB3B99"/>
    <w:rsid w:val="00EB51CC"/>
    <w:rsid w:val="00EB5D02"/>
    <w:rsid w:val="00EB6087"/>
    <w:rsid w:val="00EB6D83"/>
    <w:rsid w:val="00EB6DAD"/>
    <w:rsid w:val="00EC09FF"/>
    <w:rsid w:val="00EC0C88"/>
    <w:rsid w:val="00EC163F"/>
    <w:rsid w:val="00EC18C7"/>
    <w:rsid w:val="00EC1B93"/>
    <w:rsid w:val="00EC2245"/>
    <w:rsid w:val="00EC2F78"/>
    <w:rsid w:val="00EC35B2"/>
    <w:rsid w:val="00EC5F08"/>
    <w:rsid w:val="00EC6521"/>
    <w:rsid w:val="00EC6821"/>
    <w:rsid w:val="00EC6CE2"/>
    <w:rsid w:val="00EC6D49"/>
    <w:rsid w:val="00EC73C4"/>
    <w:rsid w:val="00EC7ADF"/>
    <w:rsid w:val="00ED0805"/>
    <w:rsid w:val="00ED09EC"/>
    <w:rsid w:val="00ED0F9E"/>
    <w:rsid w:val="00ED1E90"/>
    <w:rsid w:val="00ED27A7"/>
    <w:rsid w:val="00ED3579"/>
    <w:rsid w:val="00ED3AC4"/>
    <w:rsid w:val="00ED3C63"/>
    <w:rsid w:val="00ED4554"/>
    <w:rsid w:val="00ED5ECC"/>
    <w:rsid w:val="00EE0982"/>
    <w:rsid w:val="00EE09F7"/>
    <w:rsid w:val="00EE1F53"/>
    <w:rsid w:val="00EE467B"/>
    <w:rsid w:val="00EE480B"/>
    <w:rsid w:val="00EE67C8"/>
    <w:rsid w:val="00EE7C96"/>
    <w:rsid w:val="00EF0ABE"/>
    <w:rsid w:val="00EF209E"/>
    <w:rsid w:val="00EF2229"/>
    <w:rsid w:val="00EF27FA"/>
    <w:rsid w:val="00EF2BAD"/>
    <w:rsid w:val="00EF3395"/>
    <w:rsid w:val="00EF3E7C"/>
    <w:rsid w:val="00EF55CC"/>
    <w:rsid w:val="00EF62A7"/>
    <w:rsid w:val="00EF6A52"/>
    <w:rsid w:val="00EF74E5"/>
    <w:rsid w:val="00EF753F"/>
    <w:rsid w:val="00F00085"/>
    <w:rsid w:val="00F0086C"/>
    <w:rsid w:val="00F012A9"/>
    <w:rsid w:val="00F020F0"/>
    <w:rsid w:val="00F0251C"/>
    <w:rsid w:val="00F02588"/>
    <w:rsid w:val="00F045E8"/>
    <w:rsid w:val="00F051A4"/>
    <w:rsid w:val="00F05B3D"/>
    <w:rsid w:val="00F066E3"/>
    <w:rsid w:val="00F06E6A"/>
    <w:rsid w:val="00F074EA"/>
    <w:rsid w:val="00F11ADC"/>
    <w:rsid w:val="00F126F1"/>
    <w:rsid w:val="00F13FA6"/>
    <w:rsid w:val="00F145E3"/>
    <w:rsid w:val="00F14695"/>
    <w:rsid w:val="00F15975"/>
    <w:rsid w:val="00F15C7A"/>
    <w:rsid w:val="00F16859"/>
    <w:rsid w:val="00F16BF8"/>
    <w:rsid w:val="00F173CA"/>
    <w:rsid w:val="00F178BE"/>
    <w:rsid w:val="00F17E11"/>
    <w:rsid w:val="00F20105"/>
    <w:rsid w:val="00F20638"/>
    <w:rsid w:val="00F2084C"/>
    <w:rsid w:val="00F21E39"/>
    <w:rsid w:val="00F22BA3"/>
    <w:rsid w:val="00F234B1"/>
    <w:rsid w:val="00F235C2"/>
    <w:rsid w:val="00F24055"/>
    <w:rsid w:val="00F249D7"/>
    <w:rsid w:val="00F24A20"/>
    <w:rsid w:val="00F24CE6"/>
    <w:rsid w:val="00F26E15"/>
    <w:rsid w:val="00F27B37"/>
    <w:rsid w:val="00F31B59"/>
    <w:rsid w:val="00F32488"/>
    <w:rsid w:val="00F34035"/>
    <w:rsid w:val="00F342BE"/>
    <w:rsid w:val="00F34C04"/>
    <w:rsid w:val="00F3715F"/>
    <w:rsid w:val="00F372D2"/>
    <w:rsid w:val="00F3786F"/>
    <w:rsid w:val="00F37D8A"/>
    <w:rsid w:val="00F37EBA"/>
    <w:rsid w:val="00F37F4E"/>
    <w:rsid w:val="00F400B5"/>
    <w:rsid w:val="00F40891"/>
    <w:rsid w:val="00F427AC"/>
    <w:rsid w:val="00F4384C"/>
    <w:rsid w:val="00F43FEC"/>
    <w:rsid w:val="00F4412F"/>
    <w:rsid w:val="00F45599"/>
    <w:rsid w:val="00F4560B"/>
    <w:rsid w:val="00F45AC7"/>
    <w:rsid w:val="00F45DDE"/>
    <w:rsid w:val="00F45F43"/>
    <w:rsid w:val="00F472F4"/>
    <w:rsid w:val="00F473A4"/>
    <w:rsid w:val="00F500E1"/>
    <w:rsid w:val="00F51926"/>
    <w:rsid w:val="00F52967"/>
    <w:rsid w:val="00F545C4"/>
    <w:rsid w:val="00F545F5"/>
    <w:rsid w:val="00F54A39"/>
    <w:rsid w:val="00F54A5C"/>
    <w:rsid w:val="00F55D4D"/>
    <w:rsid w:val="00F57287"/>
    <w:rsid w:val="00F57563"/>
    <w:rsid w:val="00F57773"/>
    <w:rsid w:val="00F57E9B"/>
    <w:rsid w:val="00F609E5"/>
    <w:rsid w:val="00F61034"/>
    <w:rsid w:val="00F614BC"/>
    <w:rsid w:val="00F62490"/>
    <w:rsid w:val="00F6286E"/>
    <w:rsid w:val="00F62905"/>
    <w:rsid w:val="00F6317C"/>
    <w:rsid w:val="00F63EE1"/>
    <w:rsid w:val="00F63EFD"/>
    <w:rsid w:val="00F642FF"/>
    <w:rsid w:val="00F64512"/>
    <w:rsid w:val="00F646BD"/>
    <w:rsid w:val="00F666D9"/>
    <w:rsid w:val="00F66A4A"/>
    <w:rsid w:val="00F670A0"/>
    <w:rsid w:val="00F671E9"/>
    <w:rsid w:val="00F67C97"/>
    <w:rsid w:val="00F67D4A"/>
    <w:rsid w:val="00F70ED3"/>
    <w:rsid w:val="00F7174A"/>
    <w:rsid w:val="00F718C7"/>
    <w:rsid w:val="00F72E5F"/>
    <w:rsid w:val="00F73242"/>
    <w:rsid w:val="00F739D8"/>
    <w:rsid w:val="00F73BDF"/>
    <w:rsid w:val="00F7408A"/>
    <w:rsid w:val="00F74D6B"/>
    <w:rsid w:val="00F76C49"/>
    <w:rsid w:val="00F772AD"/>
    <w:rsid w:val="00F7738F"/>
    <w:rsid w:val="00F77557"/>
    <w:rsid w:val="00F77A28"/>
    <w:rsid w:val="00F77B2A"/>
    <w:rsid w:val="00F80452"/>
    <w:rsid w:val="00F806F5"/>
    <w:rsid w:val="00F807E2"/>
    <w:rsid w:val="00F80CC0"/>
    <w:rsid w:val="00F813C9"/>
    <w:rsid w:val="00F814B7"/>
    <w:rsid w:val="00F81D09"/>
    <w:rsid w:val="00F81D99"/>
    <w:rsid w:val="00F82D62"/>
    <w:rsid w:val="00F83D36"/>
    <w:rsid w:val="00F856E5"/>
    <w:rsid w:val="00F85D63"/>
    <w:rsid w:val="00F87248"/>
    <w:rsid w:val="00F878CE"/>
    <w:rsid w:val="00F90B18"/>
    <w:rsid w:val="00F9156F"/>
    <w:rsid w:val="00F91CFA"/>
    <w:rsid w:val="00F927D2"/>
    <w:rsid w:val="00F94A72"/>
    <w:rsid w:val="00F96CB5"/>
    <w:rsid w:val="00F9791D"/>
    <w:rsid w:val="00FA0DCF"/>
    <w:rsid w:val="00FA203B"/>
    <w:rsid w:val="00FA2150"/>
    <w:rsid w:val="00FA22F7"/>
    <w:rsid w:val="00FA246E"/>
    <w:rsid w:val="00FA2B70"/>
    <w:rsid w:val="00FA396B"/>
    <w:rsid w:val="00FA3C75"/>
    <w:rsid w:val="00FA5267"/>
    <w:rsid w:val="00FA526F"/>
    <w:rsid w:val="00FA5301"/>
    <w:rsid w:val="00FA55EF"/>
    <w:rsid w:val="00FA57BC"/>
    <w:rsid w:val="00FA5A08"/>
    <w:rsid w:val="00FA6403"/>
    <w:rsid w:val="00FA6972"/>
    <w:rsid w:val="00FA7A4E"/>
    <w:rsid w:val="00FB0327"/>
    <w:rsid w:val="00FB1205"/>
    <w:rsid w:val="00FB125B"/>
    <w:rsid w:val="00FB2C31"/>
    <w:rsid w:val="00FB336D"/>
    <w:rsid w:val="00FB4504"/>
    <w:rsid w:val="00FB4543"/>
    <w:rsid w:val="00FB46EE"/>
    <w:rsid w:val="00FB4F1E"/>
    <w:rsid w:val="00FB5244"/>
    <w:rsid w:val="00FB548F"/>
    <w:rsid w:val="00FB5EB3"/>
    <w:rsid w:val="00FB74E7"/>
    <w:rsid w:val="00FC030F"/>
    <w:rsid w:val="00FC0E92"/>
    <w:rsid w:val="00FC15C4"/>
    <w:rsid w:val="00FC32C7"/>
    <w:rsid w:val="00FC4786"/>
    <w:rsid w:val="00FC4AD6"/>
    <w:rsid w:val="00FC6219"/>
    <w:rsid w:val="00FC64DE"/>
    <w:rsid w:val="00FC6D1E"/>
    <w:rsid w:val="00FC71AD"/>
    <w:rsid w:val="00FC73F6"/>
    <w:rsid w:val="00FC79FE"/>
    <w:rsid w:val="00FD0745"/>
    <w:rsid w:val="00FD125B"/>
    <w:rsid w:val="00FD27B8"/>
    <w:rsid w:val="00FD50E3"/>
    <w:rsid w:val="00FD5807"/>
    <w:rsid w:val="00FD63D7"/>
    <w:rsid w:val="00FD6553"/>
    <w:rsid w:val="00FD6AB9"/>
    <w:rsid w:val="00FD7232"/>
    <w:rsid w:val="00FE013D"/>
    <w:rsid w:val="00FE02C4"/>
    <w:rsid w:val="00FE0903"/>
    <w:rsid w:val="00FE0C82"/>
    <w:rsid w:val="00FE10BB"/>
    <w:rsid w:val="00FE10D0"/>
    <w:rsid w:val="00FE2244"/>
    <w:rsid w:val="00FE2CD3"/>
    <w:rsid w:val="00FE3822"/>
    <w:rsid w:val="00FE3C15"/>
    <w:rsid w:val="00FE4882"/>
    <w:rsid w:val="00FE4C07"/>
    <w:rsid w:val="00FE4D34"/>
    <w:rsid w:val="00FE4E0D"/>
    <w:rsid w:val="00FE5D2B"/>
    <w:rsid w:val="00FE677B"/>
    <w:rsid w:val="00FE6E85"/>
    <w:rsid w:val="00FF0C6E"/>
    <w:rsid w:val="00FF1E43"/>
    <w:rsid w:val="00FF5524"/>
    <w:rsid w:val="00FF55E0"/>
    <w:rsid w:val="00FF6CF3"/>
    <w:rsid w:val="00FF7529"/>
    <w:rsid w:val="00FF7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15:chartTrackingRefBased/>
  <w15:docId w15:val="{B489FFC4-4FC7-455B-ADD5-D53FAC111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annotation text" w:uiPriority="99"/>
    <w:lsdException w:name="footer" w:uiPriority="99"/>
    <w:lsdException w:name="caption" w:semiHidden="1" w:unhideWhenUsed="1" w:qFormat="1"/>
    <w:lsdException w:name="footnote reference" w:uiPriority="99"/>
    <w:lsdException w:name="annotation reference" w:uiPriority="99"/>
    <w:lsdException w:name="Title" w:qFormat="1"/>
    <w:lsdException w:name="Default Paragraph Font" w:uiPriority="1"/>
    <w:lsdException w:name="Subtitle" w:qFormat="1"/>
    <w:lsdException w:name="Strong" w:uiPriority="22" w:qFormat="1"/>
    <w:lsdException w:name="Emphasis" w:uiPriority="20" w:qFormat="1"/>
    <w:lsdException w:name="Normal (Web)" w:uiPriority="99"/>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7B14"/>
    <w:pPr>
      <w:spacing w:before="120"/>
      <w:ind w:left="1928"/>
    </w:pPr>
    <w:rPr>
      <w:rFonts w:ascii="Arial" w:hAnsi="Arial"/>
      <w:sz w:val="22"/>
      <w:szCs w:val="24"/>
      <w:lang w:eastAsia="en-US"/>
    </w:rPr>
  </w:style>
  <w:style w:type="paragraph" w:styleId="Heading1">
    <w:name w:val="heading 1"/>
    <w:basedOn w:val="Normal"/>
    <w:next w:val="Normal"/>
    <w:qFormat/>
    <w:rsid w:val="001E4EE9"/>
    <w:pPr>
      <w:keepNext/>
      <w:pageBreakBefore/>
      <w:pBdr>
        <w:bottom w:val="single" w:sz="4" w:space="6" w:color="auto"/>
      </w:pBdr>
      <w:spacing w:before="1200" w:after="480"/>
      <w:ind w:left="0"/>
      <w:outlineLvl w:val="0"/>
    </w:pPr>
    <w:rPr>
      <w:sz w:val="56"/>
    </w:rPr>
  </w:style>
  <w:style w:type="paragraph" w:styleId="Heading2">
    <w:name w:val="heading 2"/>
    <w:basedOn w:val="Normal"/>
    <w:next w:val="Normal"/>
    <w:qFormat/>
    <w:rsid w:val="00D73CC1"/>
    <w:pPr>
      <w:keepNext/>
      <w:spacing w:before="420" w:after="120"/>
      <w:outlineLvl w:val="1"/>
    </w:pPr>
    <w:rPr>
      <w:rFonts w:cs="Arial"/>
      <w:b/>
      <w:bCs/>
      <w:iCs/>
      <w:sz w:val="28"/>
      <w:szCs w:val="28"/>
    </w:rPr>
  </w:style>
  <w:style w:type="paragraph" w:styleId="Heading3">
    <w:name w:val="heading 3"/>
    <w:basedOn w:val="Heading2"/>
    <w:next w:val="Normal"/>
    <w:link w:val="Heading3Char"/>
    <w:qFormat/>
    <w:rsid w:val="00D73CC1"/>
    <w:pPr>
      <w:outlineLvl w:val="2"/>
    </w:pPr>
    <w:rPr>
      <w:bCs w:val="0"/>
      <w:sz w:val="22"/>
      <w:szCs w:val="26"/>
    </w:rPr>
  </w:style>
  <w:style w:type="paragraph" w:styleId="Heading4">
    <w:name w:val="heading 4"/>
    <w:basedOn w:val="Heading3"/>
    <w:next w:val="Normal"/>
    <w:qFormat/>
    <w:rsid w:val="0046584A"/>
    <w:pPr>
      <w:outlineLvl w:val="3"/>
    </w:pPr>
    <w:rPr>
      <w:bCs/>
      <w:szCs w:val="28"/>
    </w:rPr>
  </w:style>
  <w:style w:type="paragraph" w:styleId="Heading5">
    <w:name w:val="heading 5"/>
    <w:basedOn w:val="Heading4"/>
    <w:next w:val="Normal"/>
    <w:qFormat/>
    <w:rsid w:val="0046584A"/>
    <w:pPr>
      <w:outlineLvl w:val="4"/>
    </w:pPr>
    <w:rPr>
      <w:bCs w:val="0"/>
      <w:iCs w:val="0"/>
      <w:szCs w:val="26"/>
    </w:rPr>
  </w:style>
  <w:style w:type="paragraph" w:styleId="Heading6">
    <w:name w:val="heading 6"/>
    <w:basedOn w:val="Heading5"/>
    <w:next w:val="Normal"/>
    <w:qFormat/>
    <w:rsid w:val="0046584A"/>
    <w:pPr>
      <w:outlineLvl w:val="5"/>
    </w:pPr>
    <w:rPr>
      <w:bCs/>
      <w:szCs w:val="22"/>
    </w:rPr>
  </w:style>
  <w:style w:type="paragraph" w:styleId="Heading7">
    <w:name w:val="heading 7"/>
    <w:basedOn w:val="Heading6"/>
    <w:next w:val="Normal"/>
    <w:qFormat/>
    <w:rsid w:val="0046584A"/>
    <w:pPr>
      <w:outlineLvl w:val="6"/>
    </w:pPr>
  </w:style>
  <w:style w:type="paragraph" w:styleId="Heading8">
    <w:name w:val="heading 8"/>
    <w:basedOn w:val="Heading7"/>
    <w:next w:val="Normal"/>
    <w:qFormat/>
    <w:rsid w:val="0046584A"/>
    <w:pPr>
      <w:outlineLvl w:val="7"/>
    </w:pPr>
    <w:rPr>
      <w:iCs/>
    </w:rPr>
  </w:style>
  <w:style w:type="paragraph" w:styleId="Heading9">
    <w:name w:val="heading 9"/>
    <w:basedOn w:val="Heading8"/>
    <w:next w:val="Normal"/>
    <w:qFormat/>
    <w:rsid w:val="0046584A"/>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1D187C"/>
    <w:pPr>
      <w:pBdr>
        <w:top w:val="single" w:sz="4" w:space="6" w:color="auto"/>
      </w:pBdr>
    </w:pPr>
    <w:rPr>
      <w:sz w:val="20"/>
      <w:szCs w:val="20"/>
    </w:rPr>
  </w:style>
  <w:style w:type="character" w:styleId="FootnoteReference">
    <w:name w:val="footnote reference"/>
    <w:uiPriority w:val="99"/>
    <w:rsid w:val="001D187C"/>
    <w:rPr>
      <w:vertAlign w:val="superscript"/>
    </w:rPr>
  </w:style>
  <w:style w:type="paragraph" w:styleId="TOAHeading">
    <w:name w:val="toa heading"/>
    <w:basedOn w:val="Normal"/>
    <w:next w:val="Normal"/>
    <w:semiHidden/>
    <w:rsid w:val="0046584A"/>
    <w:rPr>
      <w:rFonts w:cs="Arial"/>
      <w:b/>
      <w:bCs/>
    </w:rPr>
  </w:style>
  <w:style w:type="paragraph" w:customStyle="1" w:styleId="CoverDocumentTitle">
    <w:name w:val="Cover Document Title"/>
    <w:basedOn w:val="Normal"/>
    <w:rsid w:val="00EF55CC"/>
    <w:pPr>
      <w:spacing w:before="0" w:after="360"/>
      <w:ind w:left="0"/>
    </w:pPr>
    <w:rPr>
      <w:sz w:val="56"/>
    </w:rPr>
  </w:style>
  <w:style w:type="paragraph" w:customStyle="1" w:styleId="CoverSubTitle">
    <w:name w:val="Cover Sub Title"/>
    <w:basedOn w:val="Normal"/>
    <w:rsid w:val="00EF55CC"/>
    <w:pPr>
      <w:spacing w:before="0" w:after="360"/>
      <w:ind w:left="0"/>
    </w:pPr>
    <w:rPr>
      <w:sz w:val="36"/>
    </w:rPr>
  </w:style>
  <w:style w:type="paragraph" w:styleId="Header">
    <w:name w:val="header"/>
    <w:basedOn w:val="Normal"/>
    <w:rsid w:val="00A35E9E"/>
    <w:pPr>
      <w:tabs>
        <w:tab w:val="right" w:pos="10206"/>
      </w:tabs>
      <w:spacing w:before="0"/>
      <w:ind w:left="0"/>
    </w:pPr>
    <w:rPr>
      <w:sz w:val="18"/>
    </w:rPr>
  </w:style>
  <w:style w:type="paragraph" w:styleId="Footer">
    <w:name w:val="footer"/>
    <w:basedOn w:val="Normal"/>
    <w:link w:val="FooterChar"/>
    <w:uiPriority w:val="99"/>
    <w:rsid w:val="0046584A"/>
    <w:pPr>
      <w:tabs>
        <w:tab w:val="center" w:pos="4153"/>
        <w:tab w:val="right" w:pos="8306"/>
      </w:tabs>
      <w:ind w:left="0"/>
    </w:pPr>
  </w:style>
  <w:style w:type="paragraph" w:customStyle="1" w:styleId="Address">
    <w:name w:val="Address"/>
    <w:basedOn w:val="Normal"/>
    <w:rsid w:val="00125909"/>
    <w:pPr>
      <w:spacing w:before="0" w:after="60"/>
      <w:ind w:left="0"/>
    </w:pPr>
  </w:style>
  <w:style w:type="paragraph" w:styleId="TOC4">
    <w:name w:val="toc 4"/>
    <w:basedOn w:val="Normal"/>
    <w:next w:val="Normal"/>
    <w:semiHidden/>
    <w:rsid w:val="0046584A"/>
    <w:pPr>
      <w:ind w:left="0"/>
    </w:pPr>
  </w:style>
  <w:style w:type="paragraph" w:customStyle="1" w:styleId="WebAddress">
    <w:name w:val="Web Address"/>
    <w:basedOn w:val="Address"/>
    <w:rsid w:val="00B928E4"/>
    <w:rPr>
      <w:b/>
    </w:rPr>
  </w:style>
  <w:style w:type="paragraph" w:customStyle="1" w:styleId="Heading1Numbered">
    <w:name w:val="Heading 1 Numbered"/>
    <w:basedOn w:val="Heading1"/>
    <w:next w:val="Normal"/>
    <w:rsid w:val="005A5D21"/>
    <w:pPr>
      <w:numPr>
        <w:numId w:val="1"/>
      </w:numPr>
      <w:ind w:left="0"/>
    </w:pPr>
  </w:style>
  <w:style w:type="paragraph" w:customStyle="1" w:styleId="Heading2Numbered">
    <w:name w:val="Heading 2 Numbered"/>
    <w:basedOn w:val="Heading2"/>
    <w:next w:val="Normal"/>
    <w:rsid w:val="00D73CC1"/>
    <w:pPr>
      <w:numPr>
        <w:ilvl w:val="1"/>
        <w:numId w:val="1"/>
      </w:numPr>
      <w:ind w:left="2779"/>
    </w:pPr>
  </w:style>
  <w:style w:type="paragraph" w:customStyle="1" w:styleId="StyleTOCHeadingBottomSinglesolidlineAuto05ptLine">
    <w:name w:val="Style TOC Heading + Bottom: (Single solid line Auto  0.5 pt Line ..."/>
    <w:basedOn w:val="TOCHeading"/>
    <w:rsid w:val="001E4EE9"/>
    <w:rPr>
      <w:szCs w:val="20"/>
    </w:rPr>
  </w:style>
  <w:style w:type="paragraph" w:customStyle="1" w:styleId="Heading3Numbered">
    <w:name w:val="Heading 3 Numbered"/>
    <w:basedOn w:val="Heading3"/>
    <w:next w:val="Normal"/>
    <w:rsid w:val="004563B9"/>
    <w:pPr>
      <w:numPr>
        <w:ilvl w:val="2"/>
        <w:numId w:val="1"/>
      </w:numPr>
      <w:tabs>
        <w:tab w:val="left" w:pos="851"/>
      </w:tabs>
      <w:ind w:left="2779"/>
    </w:pPr>
  </w:style>
  <w:style w:type="paragraph" w:styleId="TOC1">
    <w:name w:val="toc 1"/>
    <w:basedOn w:val="Normal"/>
    <w:next w:val="Normal"/>
    <w:uiPriority w:val="39"/>
    <w:rsid w:val="00996262"/>
    <w:pPr>
      <w:spacing w:after="120"/>
    </w:pPr>
  </w:style>
  <w:style w:type="paragraph" w:styleId="TOC2">
    <w:name w:val="toc 2"/>
    <w:basedOn w:val="TOC1"/>
    <w:next w:val="Normal"/>
    <w:uiPriority w:val="39"/>
    <w:rsid w:val="00DD4B6B"/>
  </w:style>
  <w:style w:type="paragraph" w:styleId="TOC3">
    <w:name w:val="toc 3"/>
    <w:basedOn w:val="Normal"/>
    <w:next w:val="Normal"/>
    <w:semiHidden/>
    <w:rsid w:val="0046584A"/>
    <w:pPr>
      <w:ind w:left="0"/>
    </w:pPr>
  </w:style>
  <w:style w:type="paragraph" w:styleId="TOC5">
    <w:name w:val="toc 5"/>
    <w:basedOn w:val="Normal"/>
    <w:next w:val="Normal"/>
    <w:semiHidden/>
    <w:rsid w:val="0046584A"/>
    <w:pPr>
      <w:ind w:left="0"/>
    </w:pPr>
  </w:style>
  <w:style w:type="paragraph" w:styleId="TOC6">
    <w:name w:val="toc 6"/>
    <w:basedOn w:val="Normal"/>
    <w:next w:val="Normal"/>
    <w:semiHidden/>
    <w:rsid w:val="0046584A"/>
    <w:pPr>
      <w:ind w:left="0"/>
    </w:pPr>
  </w:style>
  <w:style w:type="paragraph" w:styleId="TOC7">
    <w:name w:val="toc 7"/>
    <w:basedOn w:val="Normal"/>
    <w:next w:val="Normal"/>
    <w:semiHidden/>
    <w:rsid w:val="0046584A"/>
    <w:pPr>
      <w:ind w:left="0"/>
    </w:pPr>
  </w:style>
  <w:style w:type="paragraph" w:styleId="TOC8">
    <w:name w:val="toc 8"/>
    <w:basedOn w:val="Normal"/>
    <w:next w:val="Normal"/>
    <w:semiHidden/>
    <w:rsid w:val="0046584A"/>
    <w:pPr>
      <w:ind w:left="0"/>
    </w:pPr>
  </w:style>
  <w:style w:type="paragraph" w:styleId="TOC9">
    <w:name w:val="toc 9"/>
    <w:basedOn w:val="Normal"/>
    <w:next w:val="Normal"/>
    <w:semiHidden/>
    <w:rsid w:val="0046584A"/>
    <w:pPr>
      <w:tabs>
        <w:tab w:val="left" w:pos="1418"/>
        <w:tab w:val="right" w:leader="dot" w:pos="10206"/>
      </w:tabs>
      <w:ind w:left="1418" w:hanging="1418"/>
    </w:pPr>
  </w:style>
  <w:style w:type="character" w:styleId="Hyperlink">
    <w:name w:val="Hyperlink"/>
    <w:rsid w:val="00542840"/>
    <w:rPr>
      <w:rFonts w:ascii="Arial" w:hAnsi="Arial"/>
      <w:color w:val="0000FF"/>
      <w:sz w:val="22"/>
      <w:u w:val="single"/>
    </w:rPr>
  </w:style>
  <w:style w:type="paragraph" w:customStyle="1" w:styleId="Heading4Numbered">
    <w:name w:val="Heading 4 Numbered"/>
    <w:basedOn w:val="Heading4"/>
    <w:next w:val="Normal"/>
    <w:rsid w:val="004563B9"/>
    <w:pPr>
      <w:numPr>
        <w:ilvl w:val="3"/>
        <w:numId w:val="1"/>
      </w:numPr>
      <w:tabs>
        <w:tab w:val="left" w:pos="851"/>
      </w:tabs>
      <w:ind w:left="2779" w:hanging="851"/>
    </w:pPr>
  </w:style>
  <w:style w:type="paragraph" w:styleId="BodyText">
    <w:name w:val="Body Text"/>
    <w:basedOn w:val="Normal"/>
    <w:rsid w:val="005C0743"/>
    <w:pPr>
      <w:spacing w:before="0"/>
    </w:pPr>
  </w:style>
  <w:style w:type="paragraph" w:customStyle="1" w:styleId="Heading5Numbered">
    <w:name w:val="Heading 5 Numbered"/>
    <w:basedOn w:val="Heading5"/>
    <w:next w:val="Normal"/>
    <w:rsid w:val="005C0743"/>
    <w:pPr>
      <w:numPr>
        <w:ilvl w:val="4"/>
        <w:numId w:val="1"/>
      </w:numPr>
      <w:tabs>
        <w:tab w:val="left" w:pos="1134"/>
      </w:tabs>
      <w:ind w:left="3062" w:hanging="1134"/>
    </w:pPr>
  </w:style>
  <w:style w:type="paragraph" w:customStyle="1" w:styleId="Heading6Numbered">
    <w:name w:val="Heading 6 Numbered"/>
    <w:basedOn w:val="Heading6"/>
    <w:next w:val="Normal"/>
    <w:rsid w:val="005C0743"/>
    <w:pPr>
      <w:numPr>
        <w:ilvl w:val="5"/>
        <w:numId w:val="1"/>
      </w:numPr>
      <w:tabs>
        <w:tab w:val="left" w:pos="1134"/>
      </w:tabs>
      <w:ind w:left="3062" w:hanging="1134"/>
    </w:pPr>
  </w:style>
  <w:style w:type="paragraph" w:customStyle="1" w:styleId="Heading7Numbered">
    <w:name w:val="Heading 7 Numbered"/>
    <w:basedOn w:val="Heading7"/>
    <w:next w:val="Normal"/>
    <w:rsid w:val="005C0743"/>
    <w:pPr>
      <w:numPr>
        <w:ilvl w:val="6"/>
        <w:numId w:val="1"/>
      </w:numPr>
      <w:tabs>
        <w:tab w:val="left" w:pos="1418"/>
      </w:tabs>
      <w:ind w:left="3346" w:hanging="1418"/>
    </w:pPr>
  </w:style>
  <w:style w:type="paragraph" w:customStyle="1" w:styleId="Heading8Numbered">
    <w:name w:val="Heading 8 Numbered"/>
    <w:basedOn w:val="Heading8"/>
    <w:next w:val="Normal"/>
    <w:rsid w:val="005C0743"/>
    <w:pPr>
      <w:numPr>
        <w:ilvl w:val="7"/>
        <w:numId w:val="1"/>
      </w:numPr>
      <w:tabs>
        <w:tab w:val="left" w:pos="1701"/>
      </w:tabs>
      <w:ind w:left="3629" w:hanging="1701"/>
    </w:pPr>
  </w:style>
  <w:style w:type="paragraph" w:customStyle="1" w:styleId="Heading9Numbered">
    <w:name w:val="Heading 9 Numbered"/>
    <w:basedOn w:val="Heading9"/>
    <w:next w:val="Normal"/>
    <w:rsid w:val="005C0743"/>
    <w:pPr>
      <w:numPr>
        <w:ilvl w:val="8"/>
        <w:numId w:val="1"/>
      </w:numPr>
      <w:tabs>
        <w:tab w:val="left" w:pos="1985"/>
      </w:tabs>
      <w:ind w:left="3913" w:hanging="1985"/>
    </w:pPr>
  </w:style>
  <w:style w:type="paragraph" w:styleId="TOCHeading">
    <w:name w:val="TOC Heading"/>
    <w:basedOn w:val="Heading1"/>
    <w:qFormat/>
    <w:rsid w:val="0046584A"/>
    <w:pPr>
      <w:outlineLvl w:val="9"/>
    </w:pPr>
  </w:style>
  <w:style w:type="character" w:styleId="HTMLAcronym">
    <w:name w:val="HTML Acronym"/>
    <w:rsid w:val="00542840"/>
    <w:rPr>
      <w:rFonts w:ascii="Arial" w:hAnsi="Arial"/>
      <w:sz w:val="22"/>
    </w:rPr>
  </w:style>
  <w:style w:type="paragraph" w:styleId="ListBullet">
    <w:name w:val="List Bullet"/>
    <w:basedOn w:val="Normal"/>
    <w:rsid w:val="00B52CB1"/>
    <w:pPr>
      <w:numPr>
        <w:numId w:val="3"/>
      </w:numPr>
      <w:tabs>
        <w:tab w:val="left" w:pos="1134"/>
      </w:tabs>
      <w:spacing w:after="120"/>
    </w:pPr>
  </w:style>
  <w:style w:type="paragraph" w:customStyle="1" w:styleId="TableTitle">
    <w:name w:val="TableTitle"/>
    <w:basedOn w:val="Normal"/>
    <w:rsid w:val="00804243"/>
    <w:pPr>
      <w:spacing w:after="120"/>
      <w:ind w:left="1134" w:hanging="1134"/>
    </w:pPr>
    <w:rPr>
      <w:rFonts w:ascii="Arial Narrow" w:hAnsi="Arial Narrow"/>
      <w:b/>
      <w:color w:val="FFFFFF"/>
      <w:sz w:val="20"/>
      <w:szCs w:val="20"/>
    </w:rPr>
  </w:style>
  <w:style w:type="paragraph" w:styleId="TableofFigures">
    <w:name w:val="table of figures"/>
    <w:basedOn w:val="Normal"/>
    <w:next w:val="Normal"/>
    <w:semiHidden/>
    <w:rsid w:val="0046584A"/>
    <w:pPr>
      <w:ind w:left="480" w:hanging="480"/>
    </w:pPr>
  </w:style>
  <w:style w:type="paragraph" w:styleId="Index1">
    <w:name w:val="index 1"/>
    <w:basedOn w:val="Normal"/>
    <w:next w:val="Normal"/>
    <w:autoRedefine/>
    <w:semiHidden/>
    <w:rsid w:val="0046584A"/>
    <w:pPr>
      <w:ind w:left="240" w:hanging="240"/>
    </w:pPr>
  </w:style>
  <w:style w:type="paragraph" w:customStyle="1" w:styleId="TableHeading">
    <w:name w:val="Table Heading"/>
    <w:basedOn w:val="Normal"/>
    <w:rsid w:val="00542840"/>
    <w:pPr>
      <w:spacing w:before="60" w:after="60"/>
      <w:ind w:left="0"/>
    </w:pPr>
    <w:rPr>
      <w:b/>
      <w:bCs/>
    </w:rPr>
  </w:style>
  <w:style w:type="paragraph" w:customStyle="1" w:styleId="Heading1Appendix">
    <w:name w:val="Heading 1 Appendix"/>
    <w:basedOn w:val="Heading1Numbered"/>
    <w:next w:val="Normal"/>
    <w:rsid w:val="001E4EE9"/>
    <w:pPr>
      <w:numPr>
        <w:numId w:val="2"/>
      </w:numPr>
    </w:pPr>
  </w:style>
  <w:style w:type="paragraph" w:customStyle="1" w:styleId="Heading2Appendix">
    <w:name w:val="Heading 2 Appendix"/>
    <w:basedOn w:val="Heading2Numbered"/>
    <w:next w:val="Normal"/>
    <w:rsid w:val="004563B9"/>
    <w:pPr>
      <w:numPr>
        <w:numId w:val="2"/>
      </w:numPr>
      <w:ind w:left="2779"/>
    </w:pPr>
  </w:style>
  <w:style w:type="paragraph" w:customStyle="1" w:styleId="Heading3Appendix">
    <w:name w:val="Heading 3 Appendix"/>
    <w:basedOn w:val="Heading3Numbered"/>
    <w:next w:val="Normal"/>
    <w:rsid w:val="004563B9"/>
    <w:pPr>
      <w:numPr>
        <w:numId w:val="2"/>
      </w:numPr>
      <w:tabs>
        <w:tab w:val="clear" w:pos="1080"/>
      </w:tabs>
      <w:ind w:left="2779"/>
    </w:pPr>
  </w:style>
  <w:style w:type="paragraph" w:customStyle="1" w:styleId="Heading4Appendix">
    <w:name w:val="Heading 4 Appendix"/>
    <w:basedOn w:val="Heading4Numbered"/>
    <w:next w:val="Normal"/>
    <w:rsid w:val="004563B9"/>
    <w:pPr>
      <w:numPr>
        <w:numId w:val="2"/>
      </w:numPr>
      <w:tabs>
        <w:tab w:val="clear" w:pos="2291"/>
      </w:tabs>
      <w:ind w:left="2779" w:hanging="851"/>
    </w:pPr>
  </w:style>
  <w:style w:type="paragraph" w:customStyle="1" w:styleId="Heading5Appendix">
    <w:name w:val="Heading 5 Appendix"/>
    <w:basedOn w:val="Heading5Numbered"/>
    <w:next w:val="Normal"/>
    <w:rsid w:val="005C0743"/>
    <w:pPr>
      <w:numPr>
        <w:numId w:val="2"/>
      </w:numPr>
      <w:tabs>
        <w:tab w:val="clear" w:pos="2651"/>
      </w:tabs>
      <w:ind w:left="3062" w:hanging="1134"/>
    </w:pPr>
  </w:style>
  <w:style w:type="paragraph" w:customStyle="1" w:styleId="Heading6Appendix">
    <w:name w:val="Heading 6 Appendix"/>
    <w:basedOn w:val="Heading6Numbered"/>
    <w:next w:val="Normal"/>
    <w:rsid w:val="005C0743"/>
    <w:pPr>
      <w:numPr>
        <w:numId w:val="2"/>
      </w:numPr>
      <w:tabs>
        <w:tab w:val="clear" w:pos="3011"/>
      </w:tabs>
      <w:ind w:left="3062" w:hanging="1134"/>
    </w:pPr>
  </w:style>
  <w:style w:type="paragraph" w:customStyle="1" w:styleId="Heading7Appendix">
    <w:name w:val="Heading 7 Appendix"/>
    <w:basedOn w:val="Heading7Numbered"/>
    <w:next w:val="Normal"/>
    <w:rsid w:val="005C0743"/>
    <w:pPr>
      <w:numPr>
        <w:numId w:val="2"/>
      </w:numPr>
      <w:tabs>
        <w:tab w:val="clear" w:pos="3371"/>
      </w:tabs>
      <w:ind w:left="3346" w:hanging="1418"/>
    </w:pPr>
  </w:style>
  <w:style w:type="paragraph" w:customStyle="1" w:styleId="Heading8Appendix">
    <w:name w:val="Heading 8 Appendix"/>
    <w:basedOn w:val="Heading8Numbered"/>
    <w:next w:val="Normal"/>
    <w:rsid w:val="005C0743"/>
    <w:pPr>
      <w:numPr>
        <w:numId w:val="2"/>
      </w:numPr>
      <w:tabs>
        <w:tab w:val="clear" w:pos="3731"/>
      </w:tabs>
      <w:ind w:left="3629" w:hanging="1701"/>
    </w:pPr>
  </w:style>
  <w:style w:type="paragraph" w:customStyle="1" w:styleId="Heading9Appendix">
    <w:name w:val="Heading 9 Appendix"/>
    <w:basedOn w:val="Heading9Numbered"/>
    <w:next w:val="Normal"/>
    <w:rsid w:val="005C0743"/>
    <w:pPr>
      <w:numPr>
        <w:numId w:val="2"/>
      </w:numPr>
      <w:tabs>
        <w:tab w:val="clear" w:pos="4091"/>
      </w:tabs>
      <w:ind w:left="3913" w:hanging="1985"/>
    </w:pPr>
  </w:style>
  <w:style w:type="paragraph" w:customStyle="1" w:styleId="TableBody">
    <w:name w:val="Table Body"/>
    <w:basedOn w:val="Normal"/>
    <w:rsid w:val="0046584A"/>
    <w:pPr>
      <w:spacing w:before="60" w:after="60"/>
      <w:ind w:left="0"/>
    </w:pPr>
  </w:style>
  <w:style w:type="paragraph" w:customStyle="1" w:styleId="CoverDate">
    <w:name w:val="Cover Date"/>
    <w:basedOn w:val="Normal"/>
    <w:rsid w:val="00492820"/>
    <w:pPr>
      <w:ind w:left="0"/>
    </w:pPr>
    <w:rPr>
      <w:sz w:val="24"/>
    </w:rPr>
  </w:style>
  <w:style w:type="paragraph" w:customStyle="1" w:styleId="MissionStatement">
    <w:name w:val="Mission Statement"/>
    <w:basedOn w:val="Normal"/>
    <w:rsid w:val="00401173"/>
    <w:pPr>
      <w:ind w:left="0"/>
    </w:pPr>
    <w:rPr>
      <w:sz w:val="40"/>
    </w:rPr>
  </w:style>
  <w:style w:type="table" w:styleId="TableGrid">
    <w:name w:val="Table Grid"/>
    <w:basedOn w:val="TableNormal"/>
    <w:rsid w:val="00542840"/>
    <w:pPr>
      <w:spacing w:before="120"/>
      <w:ind w:left="851"/>
    </w:pPr>
    <w:rPr>
      <w:rFonts w:ascii="Arial" w:hAnsi="Arial"/>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erBold">
    <w:name w:val="Header Bold"/>
    <w:basedOn w:val="Header"/>
    <w:rsid w:val="00F51926"/>
    <w:rPr>
      <w:b/>
    </w:rPr>
  </w:style>
  <w:style w:type="paragraph" w:customStyle="1" w:styleId="Char1CharCharCharCharCharChar">
    <w:name w:val="Char1 Char Char Char Char Char Char"/>
    <w:basedOn w:val="Normal"/>
    <w:rsid w:val="00804243"/>
    <w:pPr>
      <w:spacing w:before="0" w:after="160" w:line="240" w:lineRule="exact"/>
      <w:ind w:left="0"/>
    </w:pPr>
    <w:rPr>
      <w:rFonts w:ascii="Verdana" w:hAnsi="Verdana" w:cs="Verdana"/>
      <w:sz w:val="20"/>
      <w:szCs w:val="20"/>
      <w:lang w:val="en-US"/>
    </w:rPr>
  </w:style>
  <w:style w:type="paragraph" w:styleId="NoSpacing">
    <w:name w:val="No Spacing"/>
    <w:uiPriority w:val="1"/>
    <w:qFormat/>
    <w:rsid w:val="00804243"/>
    <w:pPr>
      <w:ind w:left="1928"/>
    </w:pPr>
    <w:rPr>
      <w:rFonts w:ascii="Arial" w:hAnsi="Arial"/>
      <w:sz w:val="22"/>
      <w:szCs w:val="24"/>
      <w:lang w:eastAsia="en-US"/>
    </w:rPr>
  </w:style>
  <w:style w:type="paragraph" w:styleId="BalloonText">
    <w:name w:val="Balloon Text"/>
    <w:basedOn w:val="Normal"/>
    <w:link w:val="BalloonTextChar"/>
    <w:rsid w:val="00A25F75"/>
    <w:pPr>
      <w:spacing w:before="0"/>
    </w:pPr>
    <w:rPr>
      <w:rFonts w:ascii="Tahoma" w:hAnsi="Tahoma" w:cs="Tahoma"/>
      <w:sz w:val="16"/>
      <w:szCs w:val="16"/>
    </w:rPr>
  </w:style>
  <w:style w:type="character" w:customStyle="1" w:styleId="BalloonTextChar">
    <w:name w:val="Balloon Text Char"/>
    <w:link w:val="BalloonText"/>
    <w:rsid w:val="00A25F75"/>
    <w:rPr>
      <w:rFonts w:ascii="Tahoma" w:hAnsi="Tahoma" w:cs="Tahoma"/>
      <w:sz w:val="16"/>
      <w:szCs w:val="16"/>
      <w:lang w:eastAsia="en-US"/>
    </w:rPr>
  </w:style>
  <w:style w:type="table" w:customStyle="1" w:styleId="MediumShading1-Accent11">
    <w:name w:val="Medium Shading 1 - Accent 11"/>
    <w:basedOn w:val="TableNormal"/>
    <w:uiPriority w:val="63"/>
    <w:rsid w:val="007F50EF"/>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styleId="ListParagraph">
    <w:name w:val="List Paragraph"/>
    <w:basedOn w:val="Normal"/>
    <w:uiPriority w:val="34"/>
    <w:qFormat/>
    <w:rsid w:val="00887A11"/>
    <w:pPr>
      <w:ind w:left="720"/>
      <w:contextualSpacing/>
    </w:pPr>
  </w:style>
  <w:style w:type="character" w:styleId="FollowedHyperlink">
    <w:name w:val="FollowedHyperlink"/>
    <w:rsid w:val="00404749"/>
    <w:rPr>
      <w:color w:val="800080"/>
      <w:u w:val="single"/>
    </w:rPr>
  </w:style>
  <w:style w:type="character" w:customStyle="1" w:styleId="FootnoteTextChar">
    <w:name w:val="Footnote Text Char"/>
    <w:link w:val="FootnoteText"/>
    <w:uiPriority w:val="99"/>
    <w:rsid w:val="00063301"/>
    <w:rPr>
      <w:rFonts w:ascii="Arial" w:hAnsi="Arial"/>
      <w:lang w:eastAsia="en-US"/>
    </w:rPr>
  </w:style>
  <w:style w:type="table" w:customStyle="1" w:styleId="LightList-Accent11">
    <w:name w:val="Light List - Accent 11"/>
    <w:basedOn w:val="TableNormal"/>
    <w:uiPriority w:val="61"/>
    <w:rsid w:val="00523917"/>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LightList1">
    <w:name w:val="Light List1"/>
    <w:basedOn w:val="TableNormal"/>
    <w:uiPriority w:val="61"/>
    <w:rsid w:val="00F74D6B"/>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Default">
    <w:name w:val="Default"/>
    <w:rsid w:val="00930A5C"/>
    <w:pPr>
      <w:autoSpaceDE w:val="0"/>
      <w:autoSpaceDN w:val="0"/>
      <w:adjustRightInd w:val="0"/>
    </w:pPr>
    <w:rPr>
      <w:rFonts w:ascii="FJNEED+Arial,Bold" w:hAnsi="FJNEED+Arial,Bold" w:cs="FJNEED+Arial,Bold"/>
      <w:color w:val="000000"/>
      <w:sz w:val="24"/>
      <w:szCs w:val="24"/>
    </w:rPr>
  </w:style>
  <w:style w:type="paragraph" w:styleId="EndnoteText">
    <w:name w:val="endnote text"/>
    <w:basedOn w:val="Normal"/>
    <w:link w:val="EndnoteTextChar"/>
    <w:rsid w:val="00383BC7"/>
    <w:pPr>
      <w:spacing w:before="0"/>
    </w:pPr>
    <w:rPr>
      <w:sz w:val="20"/>
      <w:szCs w:val="20"/>
    </w:rPr>
  </w:style>
  <w:style w:type="character" w:customStyle="1" w:styleId="EndnoteTextChar">
    <w:name w:val="Endnote Text Char"/>
    <w:link w:val="EndnoteText"/>
    <w:rsid w:val="00383BC7"/>
    <w:rPr>
      <w:rFonts w:ascii="Arial" w:hAnsi="Arial"/>
      <w:lang w:eastAsia="en-US"/>
    </w:rPr>
  </w:style>
  <w:style w:type="character" w:styleId="EndnoteReference">
    <w:name w:val="endnote reference"/>
    <w:rsid w:val="00383BC7"/>
    <w:rPr>
      <w:vertAlign w:val="superscript"/>
    </w:rPr>
  </w:style>
  <w:style w:type="character" w:customStyle="1" w:styleId="FooterChar">
    <w:name w:val="Footer Char"/>
    <w:link w:val="Footer"/>
    <w:uiPriority w:val="99"/>
    <w:rsid w:val="00F173CA"/>
    <w:rPr>
      <w:rFonts w:ascii="Arial" w:hAnsi="Arial"/>
      <w:sz w:val="22"/>
      <w:szCs w:val="24"/>
      <w:lang w:eastAsia="en-US"/>
    </w:rPr>
  </w:style>
  <w:style w:type="paragraph" w:styleId="Revision">
    <w:name w:val="Revision"/>
    <w:hidden/>
    <w:uiPriority w:val="99"/>
    <w:semiHidden/>
    <w:rsid w:val="00CE5D52"/>
    <w:rPr>
      <w:rFonts w:ascii="Arial" w:hAnsi="Arial"/>
      <w:sz w:val="22"/>
      <w:szCs w:val="24"/>
      <w:lang w:eastAsia="en-US"/>
    </w:rPr>
  </w:style>
  <w:style w:type="character" w:styleId="CommentReference">
    <w:name w:val="annotation reference"/>
    <w:uiPriority w:val="99"/>
    <w:rsid w:val="001B3639"/>
    <w:rPr>
      <w:sz w:val="16"/>
      <w:szCs w:val="16"/>
    </w:rPr>
  </w:style>
  <w:style w:type="paragraph" w:styleId="CommentText">
    <w:name w:val="annotation text"/>
    <w:basedOn w:val="Normal"/>
    <w:link w:val="CommentTextChar"/>
    <w:uiPriority w:val="99"/>
    <w:rsid w:val="001B3639"/>
    <w:rPr>
      <w:sz w:val="20"/>
      <w:szCs w:val="20"/>
    </w:rPr>
  </w:style>
  <w:style w:type="character" w:customStyle="1" w:styleId="CommentTextChar">
    <w:name w:val="Comment Text Char"/>
    <w:link w:val="CommentText"/>
    <w:uiPriority w:val="99"/>
    <w:rsid w:val="001B3639"/>
    <w:rPr>
      <w:rFonts w:ascii="Arial" w:hAnsi="Arial"/>
      <w:lang w:eastAsia="en-US"/>
    </w:rPr>
  </w:style>
  <w:style w:type="paragraph" w:styleId="CommentSubject">
    <w:name w:val="annotation subject"/>
    <w:basedOn w:val="CommentText"/>
    <w:next w:val="CommentText"/>
    <w:link w:val="CommentSubjectChar"/>
    <w:rsid w:val="001B3639"/>
    <w:rPr>
      <w:b/>
      <w:bCs/>
    </w:rPr>
  </w:style>
  <w:style w:type="character" w:customStyle="1" w:styleId="CommentSubjectChar">
    <w:name w:val="Comment Subject Char"/>
    <w:link w:val="CommentSubject"/>
    <w:rsid w:val="001B3639"/>
    <w:rPr>
      <w:rFonts w:ascii="Arial" w:hAnsi="Arial"/>
      <w:b/>
      <w:bCs/>
      <w:lang w:eastAsia="en-US"/>
    </w:rPr>
  </w:style>
  <w:style w:type="paragraph" w:styleId="Caption">
    <w:name w:val="caption"/>
    <w:basedOn w:val="Normal"/>
    <w:next w:val="Normal"/>
    <w:unhideWhenUsed/>
    <w:qFormat/>
    <w:rsid w:val="00296FED"/>
    <w:pPr>
      <w:spacing w:before="0" w:after="200"/>
    </w:pPr>
    <w:rPr>
      <w:b/>
      <w:bCs/>
      <w:color w:val="4F81BD"/>
      <w:sz w:val="18"/>
      <w:szCs w:val="18"/>
    </w:rPr>
  </w:style>
  <w:style w:type="table" w:customStyle="1" w:styleId="TableGrid1">
    <w:name w:val="Table Grid1"/>
    <w:basedOn w:val="TableNormal"/>
    <w:next w:val="TableGrid"/>
    <w:uiPriority w:val="59"/>
    <w:rsid w:val="00D66DC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491EA4"/>
    <w:pPr>
      <w:spacing w:before="100" w:beforeAutospacing="1" w:after="100" w:afterAutospacing="1"/>
      <w:ind w:left="0"/>
    </w:pPr>
    <w:rPr>
      <w:rFonts w:ascii="Times New Roman" w:hAnsi="Times New Roman"/>
      <w:sz w:val="24"/>
      <w:lang w:eastAsia="en-GB"/>
    </w:rPr>
  </w:style>
  <w:style w:type="character" w:styleId="Strong">
    <w:name w:val="Strong"/>
    <w:uiPriority w:val="22"/>
    <w:qFormat/>
    <w:rsid w:val="00491EA4"/>
    <w:rPr>
      <w:b/>
      <w:bCs/>
    </w:rPr>
  </w:style>
  <w:style w:type="table" w:customStyle="1" w:styleId="TableGrid2">
    <w:name w:val="Table Grid2"/>
    <w:basedOn w:val="TableNormal"/>
    <w:next w:val="TableGrid"/>
    <w:uiPriority w:val="59"/>
    <w:rsid w:val="0059708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uiPriority w:val="20"/>
    <w:qFormat/>
    <w:rsid w:val="00F670A0"/>
    <w:rPr>
      <w:i/>
      <w:iCs/>
    </w:rPr>
  </w:style>
  <w:style w:type="character" w:customStyle="1" w:styleId="Heading3Char">
    <w:name w:val="Heading 3 Char"/>
    <w:link w:val="Heading3"/>
    <w:rsid w:val="00C23014"/>
    <w:rPr>
      <w:rFonts w:ascii="Arial" w:hAnsi="Arial" w:cs="Arial"/>
      <w:b/>
      <w:iCs/>
      <w:sz w:val="22"/>
      <w:szCs w:val="26"/>
      <w:lang w:eastAsia="en-US"/>
    </w:rPr>
  </w:style>
  <w:style w:type="character" w:customStyle="1" w:styleId="st1">
    <w:name w:val="st1"/>
    <w:rsid w:val="00ED0F9E"/>
  </w:style>
  <w:style w:type="paragraph" w:styleId="Subtitle">
    <w:name w:val="Subtitle"/>
    <w:basedOn w:val="Normal"/>
    <w:next w:val="Normal"/>
    <w:link w:val="SubtitleChar"/>
    <w:qFormat/>
    <w:rsid w:val="00F24055"/>
    <w:pPr>
      <w:spacing w:after="60"/>
      <w:jc w:val="center"/>
      <w:outlineLvl w:val="1"/>
    </w:pPr>
    <w:rPr>
      <w:rFonts w:ascii="Cambria" w:hAnsi="Cambria"/>
      <w:sz w:val="24"/>
    </w:rPr>
  </w:style>
  <w:style w:type="character" w:customStyle="1" w:styleId="SubtitleChar">
    <w:name w:val="Subtitle Char"/>
    <w:link w:val="Subtitle"/>
    <w:rsid w:val="00F24055"/>
    <w:rPr>
      <w:rFonts w:ascii="Cambria" w:eastAsia="Times New Roman" w:hAnsi="Cambria"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427880">
      <w:bodyDiv w:val="1"/>
      <w:marLeft w:val="0"/>
      <w:marRight w:val="0"/>
      <w:marTop w:val="0"/>
      <w:marBottom w:val="0"/>
      <w:divBdr>
        <w:top w:val="none" w:sz="0" w:space="0" w:color="auto"/>
        <w:left w:val="none" w:sz="0" w:space="0" w:color="auto"/>
        <w:bottom w:val="none" w:sz="0" w:space="0" w:color="auto"/>
        <w:right w:val="none" w:sz="0" w:space="0" w:color="auto"/>
      </w:divBdr>
    </w:div>
    <w:div w:id="19817454">
      <w:bodyDiv w:val="1"/>
      <w:marLeft w:val="0"/>
      <w:marRight w:val="0"/>
      <w:marTop w:val="150"/>
      <w:marBottom w:val="0"/>
      <w:divBdr>
        <w:top w:val="none" w:sz="0" w:space="0" w:color="auto"/>
        <w:left w:val="none" w:sz="0" w:space="0" w:color="auto"/>
        <w:bottom w:val="none" w:sz="0" w:space="0" w:color="auto"/>
        <w:right w:val="none" w:sz="0" w:space="0" w:color="auto"/>
      </w:divBdr>
      <w:divsChild>
        <w:div w:id="661003946">
          <w:marLeft w:val="0"/>
          <w:marRight w:val="0"/>
          <w:marTop w:val="0"/>
          <w:marBottom w:val="0"/>
          <w:divBdr>
            <w:top w:val="none" w:sz="0" w:space="0" w:color="auto"/>
            <w:left w:val="none" w:sz="0" w:space="0" w:color="auto"/>
            <w:bottom w:val="none" w:sz="0" w:space="0" w:color="auto"/>
            <w:right w:val="none" w:sz="0" w:space="0" w:color="auto"/>
          </w:divBdr>
          <w:divsChild>
            <w:div w:id="979652591">
              <w:marLeft w:val="0"/>
              <w:marRight w:val="0"/>
              <w:marTop w:val="0"/>
              <w:marBottom w:val="0"/>
              <w:divBdr>
                <w:top w:val="none" w:sz="0" w:space="0" w:color="auto"/>
                <w:left w:val="single" w:sz="6" w:space="0" w:color="999999"/>
                <w:bottom w:val="none" w:sz="0" w:space="0" w:color="auto"/>
                <w:right w:val="single" w:sz="6" w:space="0" w:color="999999"/>
              </w:divBdr>
              <w:divsChild>
                <w:div w:id="881285071">
                  <w:marLeft w:val="0"/>
                  <w:marRight w:val="0"/>
                  <w:marTop w:val="0"/>
                  <w:marBottom w:val="0"/>
                  <w:divBdr>
                    <w:top w:val="none" w:sz="0" w:space="0" w:color="auto"/>
                    <w:left w:val="none" w:sz="0" w:space="0" w:color="auto"/>
                    <w:bottom w:val="none" w:sz="0" w:space="0" w:color="auto"/>
                    <w:right w:val="none" w:sz="0" w:space="0" w:color="auto"/>
                  </w:divBdr>
                  <w:divsChild>
                    <w:div w:id="1607498962">
                      <w:marLeft w:val="0"/>
                      <w:marRight w:val="0"/>
                      <w:marTop w:val="0"/>
                      <w:marBottom w:val="0"/>
                      <w:divBdr>
                        <w:top w:val="none" w:sz="0" w:space="0" w:color="auto"/>
                        <w:left w:val="none" w:sz="0" w:space="0" w:color="auto"/>
                        <w:bottom w:val="none" w:sz="0" w:space="0" w:color="auto"/>
                        <w:right w:val="none" w:sz="0" w:space="0" w:color="auto"/>
                      </w:divBdr>
                      <w:divsChild>
                        <w:div w:id="82841200">
                          <w:marLeft w:val="0"/>
                          <w:marRight w:val="0"/>
                          <w:marTop w:val="0"/>
                          <w:marBottom w:val="0"/>
                          <w:divBdr>
                            <w:top w:val="none" w:sz="0" w:space="0" w:color="auto"/>
                            <w:left w:val="none" w:sz="0" w:space="0" w:color="auto"/>
                            <w:bottom w:val="none" w:sz="0" w:space="0" w:color="auto"/>
                            <w:right w:val="none" w:sz="0" w:space="0" w:color="auto"/>
                          </w:divBdr>
                          <w:divsChild>
                            <w:div w:id="800653525">
                              <w:marLeft w:val="0"/>
                              <w:marRight w:val="0"/>
                              <w:marTop w:val="0"/>
                              <w:marBottom w:val="0"/>
                              <w:divBdr>
                                <w:top w:val="none" w:sz="0" w:space="0" w:color="auto"/>
                                <w:left w:val="none" w:sz="0" w:space="0" w:color="auto"/>
                                <w:bottom w:val="none" w:sz="0" w:space="0" w:color="auto"/>
                                <w:right w:val="none" w:sz="0" w:space="0" w:color="auto"/>
                              </w:divBdr>
                              <w:divsChild>
                                <w:div w:id="1775440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5906513">
      <w:bodyDiv w:val="1"/>
      <w:marLeft w:val="0"/>
      <w:marRight w:val="0"/>
      <w:marTop w:val="0"/>
      <w:marBottom w:val="0"/>
      <w:divBdr>
        <w:top w:val="none" w:sz="0" w:space="0" w:color="auto"/>
        <w:left w:val="none" w:sz="0" w:space="0" w:color="auto"/>
        <w:bottom w:val="none" w:sz="0" w:space="0" w:color="auto"/>
        <w:right w:val="none" w:sz="0" w:space="0" w:color="auto"/>
      </w:divBdr>
    </w:div>
    <w:div w:id="119962475">
      <w:bodyDiv w:val="1"/>
      <w:marLeft w:val="0"/>
      <w:marRight w:val="0"/>
      <w:marTop w:val="0"/>
      <w:marBottom w:val="0"/>
      <w:divBdr>
        <w:top w:val="none" w:sz="0" w:space="0" w:color="auto"/>
        <w:left w:val="none" w:sz="0" w:space="0" w:color="auto"/>
        <w:bottom w:val="none" w:sz="0" w:space="0" w:color="auto"/>
        <w:right w:val="none" w:sz="0" w:space="0" w:color="auto"/>
      </w:divBdr>
    </w:div>
    <w:div w:id="146481778">
      <w:bodyDiv w:val="1"/>
      <w:marLeft w:val="0"/>
      <w:marRight w:val="0"/>
      <w:marTop w:val="0"/>
      <w:marBottom w:val="0"/>
      <w:divBdr>
        <w:top w:val="none" w:sz="0" w:space="0" w:color="auto"/>
        <w:left w:val="none" w:sz="0" w:space="0" w:color="auto"/>
        <w:bottom w:val="none" w:sz="0" w:space="0" w:color="auto"/>
        <w:right w:val="none" w:sz="0" w:space="0" w:color="auto"/>
      </w:divBdr>
    </w:div>
    <w:div w:id="150416405">
      <w:bodyDiv w:val="1"/>
      <w:marLeft w:val="0"/>
      <w:marRight w:val="0"/>
      <w:marTop w:val="0"/>
      <w:marBottom w:val="0"/>
      <w:divBdr>
        <w:top w:val="none" w:sz="0" w:space="0" w:color="auto"/>
        <w:left w:val="none" w:sz="0" w:space="0" w:color="auto"/>
        <w:bottom w:val="none" w:sz="0" w:space="0" w:color="auto"/>
        <w:right w:val="none" w:sz="0" w:space="0" w:color="auto"/>
      </w:divBdr>
    </w:div>
    <w:div w:id="159081392">
      <w:bodyDiv w:val="1"/>
      <w:marLeft w:val="0"/>
      <w:marRight w:val="0"/>
      <w:marTop w:val="0"/>
      <w:marBottom w:val="0"/>
      <w:divBdr>
        <w:top w:val="none" w:sz="0" w:space="0" w:color="auto"/>
        <w:left w:val="none" w:sz="0" w:space="0" w:color="auto"/>
        <w:bottom w:val="none" w:sz="0" w:space="0" w:color="auto"/>
        <w:right w:val="none" w:sz="0" w:space="0" w:color="auto"/>
      </w:divBdr>
    </w:div>
    <w:div w:id="161820782">
      <w:bodyDiv w:val="1"/>
      <w:marLeft w:val="0"/>
      <w:marRight w:val="0"/>
      <w:marTop w:val="0"/>
      <w:marBottom w:val="0"/>
      <w:divBdr>
        <w:top w:val="none" w:sz="0" w:space="0" w:color="auto"/>
        <w:left w:val="none" w:sz="0" w:space="0" w:color="auto"/>
        <w:bottom w:val="none" w:sz="0" w:space="0" w:color="auto"/>
        <w:right w:val="none" w:sz="0" w:space="0" w:color="auto"/>
      </w:divBdr>
    </w:div>
    <w:div w:id="221134500">
      <w:bodyDiv w:val="1"/>
      <w:marLeft w:val="0"/>
      <w:marRight w:val="0"/>
      <w:marTop w:val="0"/>
      <w:marBottom w:val="0"/>
      <w:divBdr>
        <w:top w:val="none" w:sz="0" w:space="0" w:color="auto"/>
        <w:left w:val="none" w:sz="0" w:space="0" w:color="auto"/>
        <w:bottom w:val="none" w:sz="0" w:space="0" w:color="auto"/>
        <w:right w:val="none" w:sz="0" w:space="0" w:color="auto"/>
      </w:divBdr>
    </w:div>
    <w:div w:id="268322176">
      <w:bodyDiv w:val="1"/>
      <w:marLeft w:val="0"/>
      <w:marRight w:val="0"/>
      <w:marTop w:val="0"/>
      <w:marBottom w:val="0"/>
      <w:divBdr>
        <w:top w:val="none" w:sz="0" w:space="0" w:color="auto"/>
        <w:left w:val="none" w:sz="0" w:space="0" w:color="auto"/>
        <w:bottom w:val="none" w:sz="0" w:space="0" w:color="auto"/>
        <w:right w:val="none" w:sz="0" w:space="0" w:color="auto"/>
      </w:divBdr>
    </w:div>
    <w:div w:id="281573572">
      <w:bodyDiv w:val="1"/>
      <w:marLeft w:val="0"/>
      <w:marRight w:val="0"/>
      <w:marTop w:val="0"/>
      <w:marBottom w:val="0"/>
      <w:divBdr>
        <w:top w:val="none" w:sz="0" w:space="0" w:color="auto"/>
        <w:left w:val="none" w:sz="0" w:space="0" w:color="auto"/>
        <w:bottom w:val="none" w:sz="0" w:space="0" w:color="auto"/>
        <w:right w:val="none" w:sz="0" w:space="0" w:color="auto"/>
      </w:divBdr>
    </w:div>
    <w:div w:id="389889033">
      <w:bodyDiv w:val="1"/>
      <w:marLeft w:val="0"/>
      <w:marRight w:val="0"/>
      <w:marTop w:val="0"/>
      <w:marBottom w:val="0"/>
      <w:divBdr>
        <w:top w:val="none" w:sz="0" w:space="0" w:color="auto"/>
        <w:left w:val="none" w:sz="0" w:space="0" w:color="auto"/>
        <w:bottom w:val="none" w:sz="0" w:space="0" w:color="auto"/>
        <w:right w:val="none" w:sz="0" w:space="0" w:color="auto"/>
      </w:divBdr>
    </w:div>
    <w:div w:id="403376807">
      <w:bodyDiv w:val="1"/>
      <w:marLeft w:val="0"/>
      <w:marRight w:val="0"/>
      <w:marTop w:val="0"/>
      <w:marBottom w:val="0"/>
      <w:divBdr>
        <w:top w:val="none" w:sz="0" w:space="0" w:color="auto"/>
        <w:left w:val="none" w:sz="0" w:space="0" w:color="auto"/>
        <w:bottom w:val="none" w:sz="0" w:space="0" w:color="auto"/>
        <w:right w:val="none" w:sz="0" w:space="0" w:color="auto"/>
      </w:divBdr>
    </w:div>
    <w:div w:id="434785096">
      <w:bodyDiv w:val="1"/>
      <w:marLeft w:val="0"/>
      <w:marRight w:val="0"/>
      <w:marTop w:val="0"/>
      <w:marBottom w:val="0"/>
      <w:divBdr>
        <w:top w:val="none" w:sz="0" w:space="0" w:color="auto"/>
        <w:left w:val="none" w:sz="0" w:space="0" w:color="auto"/>
        <w:bottom w:val="none" w:sz="0" w:space="0" w:color="auto"/>
        <w:right w:val="none" w:sz="0" w:space="0" w:color="auto"/>
      </w:divBdr>
    </w:div>
    <w:div w:id="446506503">
      <w:bodyDiv w:val="1"/>
      <w:marLeft w:val="0"/>
      <w:marRight w:val="0"/>
      <w:marTop w:val="0"/>
      <w:marBottom w:val="0"/>
      <w:divBdr>
        <w:top w:val="none" w:sz="0" w:space="0" w:color="auto"/>
        <w:left w:val="none" w:sz="0" w:space="0" w:color="auto"/>
        <w:bottom w:val="none" w:sz="0" w:space="0" w:color="auto"/>
        <w:right w:val="none" w:sz="0" w:space="0" w:color="auto"/>
      </w:divBdr>
    </w:div>
    <w:div w:id="520096555">
      <w:bodyDiv w:val="1"/>
      <w:marLeft w:val="0"/>
      <w:marRight w:val="0"/>
      <w:marTop w:val="0"/>
      <w:marBottom w:val="0"/>
      <w:divBdr>
        <w:top w:val="none" w:sz="0" w:space="0" w:color="auto"/>
        <w:left w:val="none" w:sz="0" w:space="0" w:color="auto"/>
        <w:bottom w:val="none" w:sz="0" w:space="0" w:color="auto"/>
        <w:right w:val="none" w:sz="0" w:space="0" w:color="auto"/>
      </w:divBdr>
    </w:div>
    <w:div w:id="536356440">
      <w:bodyDiv w:val="1"/>
      <w:marLeft w:val="0"/>
      <w:marRight w:val="0"/>
      <w:marTop w:val="0"/>
      <w:marBottom w:val="0"/>
      <w:divBdr>
        <w:top w:val="none" w:sz="0" w:space="0" w:color="auto"/>
        <w:left w:val="none" w:sz="0" w:space="0" w:color="auto"/>
        <w:bottom w:val="none" w:sz="0" w:space="0" w:color="auto"/>
        <w:right w:val="none" w:sz="0" w:space="0" w:color="auto"/>
      </w:divBdr>
    </w:div>
    <w:div w:id="612051647">
      <w:bodyDiv w:val="1"/>
      <w:marLeft w:val="0"/>
      <w:marRight w:val="0"/>
      <w:marTop w:val="0"/>
      <w:marBottom w:val="0"/>
      <w:divBdr>
        <w:top w:val="none" w:sz="0" w:space="0" w:color="auto"/>
        <w:left w:val="none" w:sz="0" w:space="0" w:color="auto"/>
        <w:bottom w:val="none" w:sz="0" w:space="0" w:color="auto"/>
        <w:right w:val="none" w:sz="0" w:space="0" w:color="auto"/>
      </w:divBdr>
    </w:div>
    <w:div w:id="625703061">
      <w:bodyDiv w:val="1"/>
      <w:marLeft w:val="0"/>
      <w:marRight w:val="0"/>
      <w:marTop w:val="0"/>
      <w:marBottom w:val="0"/>
      <w:divBdr>
        <w:top w:val="none" w:sz="0" w:space="0" w:color="auto"/>
        <w:left w:val="none" w:sz="0" w:space="0" w:color="auto"/>
        <w:bottom w:val="none" w:sz="0" w:space="0" w:color="auto"/>
        <w:right w:val="none" w:sz="0" w:space="0" w:color="auto"/>
      </w:divBdr>
    </w:div>
    <w:div w:id="650208926">
      <w:bodyDiv w:val="1"/>
      <w:marLeft w:val="0"/>
      <w:marRight w:val="0"/>
      <w:marTop w:val="0"/>
      <w:marBottom w:val="0"/>
      <w:divBdr>
        <w:top w:val="none" w:sz="0" w:space="0" w:color="auto"/>
        <w:left w:val="none" w:sz="0" w:space="0" w:color="auto"/>
        <w:bottom w:val="none" w:sz="0" w:space="0" w:color="auto"/>
        <w:right w:val="none" w:sz="0" w:space="0" w:color="auto"/>
      </w:divBdr>
    </w:div>
    <w:div w:id="704791580">
      <w:bodyDiv w:val="1"/>
      <w:marLeft w:val="0"/>
      <w:marRight w:val="0"/>
      <w:marTop w:val="0"/>
      <w:marBottom w:val="0"/>
      <w:divBdr>
        <w:top w:val="none" w:sz="0" w:space="0" w:color="auto"/>
        <w:left w:val="none" w:sz="0" w:space="0" w:color="auto"/>
        <w:bottom w:val="none" w:sz="0" w:space="0" w:color="auto"/>
        <w:right w:val="none" w:sz="0" w:space="0" w:color="auto"/>
      </w:divBdr>
    </w:div>
    <w:div w:id="741559496">
      <w:bodyDiv w:val="1"/>
      <w:marLeft w:val="0"/>
      <w:marRight w:val="0"/>
      <w:marTop w:val="0"/>
      <w:marBottom w:val="0"/>
      <w:divBdr>
        <w:top w:val="none" w:sz="0" w:space="0" w:color="auto"/>
        <w:left w:val="none" w:sz="0" w:space="0" w:color="auto"/>
        <w:bottom w:val="none" w:sz="0" w:space="0" w:color="auto"/>
        <w:right w:val="none" w:sz="0" w:space="0" w:color="auto"/>
      </w:divBdr>
    </w:div>
    <w:div w:id="762459461">
      <w:bodyDiv w:val="1"/>
      <w:marLeft w:val="0"/>
      <w:marRight w:val="0"/>
      <w:marTop w:val="0"/>
      <w:marBottom w:val="0"/>
      <w:divBdr>
        <w:top w:val="none" w:sz="0" w:space="0" w:color="auto"/>
        <w:left w:val="none" w:sz="0" w:space="0" w:color="auto"/>
        <w:bottom w:val="none" w:sz="0" w:space="0" w:color="auto"/>
        <w:right w:val="none" w:sz="0" w:space="0" w:color="auto"/>
      </w:divBdr>
    </w:div>
    <w:div w:id="789131994">
      <w:bodyDiv w:val="1"/>
      <w:marLeft w:val="0"/>
      <w:marRight w:val="0"/>
      <w:marTop w:val="0"/>
      <w:marBottom w:val="0"/>
      <w:divBdr>
        <w:top w:val="none" w:sz="0" w:space="0" w:color="auto"/>
        <w:left w:val="none" w:sz="0" w:space="0" w:color="auto"/>
        <w:bottom w:val="none" w:sz="0" w:space="0" w:color="auto"/>
        <w:right w:val="none" w:sz="0" w:space="0" w:color="auto"/>
      </w:divBdr>
    </w:div>
    <w:div w:id="792216433">
      <w:bodyDiv w:val="1"/>
      <w:marLeft w:val="0"/>
      <w:marRight w:val="0"/>
      <w:marTop w:val="0"/>
      <w:marBottom w:val="0"/>
      <w:divBdr>
        <w:top w:val="none" w:sz="0" w:space="0" w:color="auto"/>
        <w:left w:val="none" w:sz="0" w:space="0" w:color="auto"/>
        <w:bottom w:val="none" w:sz="0" w:space="0" w:color="auto"/>
        <w:right w:val="none" w:sz="0" w:space="0" w:color="auto"/>
      </w:divBdr>
    </w:div>
    <w:div w:id="863401124">
      <w:bodyDiv w:val="1"/>
      <w:marLeft w:val="0"/>
      <w:marRight w:val="0"/>
      <w:marTop w:val="0"/>
      <w:marBottom w:val="0"/>
      <w:divBdr>
        <w:top w:val="none" w:sz="0" w:space="0" w:color="auto"/>
        <w:left w:val="none" w:sz="0" w:space="0" w:color="auto"/>
        <w:bottom w:val="none" w:sz="0" w:space="0" w:color="auto"/>
        <w:right w:val="none" w:sz="0" w:space="0" w:color="auto"/>
      </w:divBdr>
    </w:div>
    <w:div w:id="895622504">
      <w:bodyDiv w:val="1"/>
      <w:marLeft w:val="0"/>
      <w:marRight w:val="0"/>
      <w:marTop w:val="0"/>
      <w:marBottom w:val="0"/>
      <w:divBdr>
        <w:top w:val="none" w:sz="0" w:space="0" w:color="auto"/>
        <w:left w:val="none" w:sz="0" w:space="0" w:color="auto"/>
        <w:bottom w:val="none" w:sz="0" w:space="0" w:color="auto"/>
        <w:right w:val="none" w:sz="0" w:space="0" w:color="auto"/>
      </w:divBdr>
    </w:div>
    <w:div w:id="939992499">
      <w:bodyDiv w:val="1"/>
      <w:marLeft w:val="0"/>
      <w:marRight w:val="0"/>
      <w:marTop w:val="0"/>
      <w:marBottom w:val="0"/>
      <w:divBdr>
        <w:top w:val="none" w:sz="0" w:space="0" w:color="auto"/>
        <w:left w:val="none" w:sz="0" w:space="0" w:color="auto"/>
        <w:bottom w:val="none" w:sz="0" w:space="0" w:color="auto"/>
        <w:right w:val="none" w:sz="0" w:space="0" w:color="auto"/>
      </w:divBdr>
    </w:div>
    <w:div w:id="1001398001">
      <w:bodyDiv w:val="1"/>
      <w:marLeft w:val="0"/>
      <w:marRight w:val="0"/>
      <w:marTop w:val="0"/>
      <w:marBottom w:val="0"/>
      <w:divBdr>
        <w:top w:val="none" w:sz="0" w:space="0" w:color="auto"/>
        <w:left w:val="none" w:sz="0" w:space="0" w:color="auto"/>
        <w:bottom w:val="none" w:sz="0" w:space="0" w:color="auto"/>
        <w:right w:val="none" w:sz="0" w:space="0" w:color="auto"/>
      </w:divBdr>
    </w:div>
    <w:div w:id="1011223521">
      <w:bodyDiv w:val="1"/>
      <w:marLeft w:val="0"/>
      <w:marRight w:val="0"/>
      <w:marTop w:val="0"/>
      <w:marBottom w:val="0"/>
      <w:divBdr>
        <w:top w:val="none" w:sz="0" w:space="0" w:color="auto"/>
        <w:left w:val="none" w:sz="0" w:space="0" w:color="auto"/>
        <w:bottom w:val="none" w:sz="0" w:space="0" w:color="auto"/>
        <w:right w:val="none" w:sz="0" w:space="0" w:color="auto"/>
      </w:divBdr>
    </w:div>
    <w:div w:id="1030182669">
      <w:bodyDiv w:val="1"/>
      <w:marLeft w:val="0"/>
      <w:marRight w:val="0"/>
      <w:marTop w:val="0"/>
      <w:marBottom w:val="0"/>
      <w:divBdr>
        <w:top w:val="none" w:sz="0" w:space="0" w:color="auto"/>
        <w:left w:val="none" w:sz="0" w:space="0" w:color="auto"/>
        <w:bottom w:val="none" w:sz="0" w:space="0" w:color="auto"/>
        <w:right w:val="none" w:sz="0" w:space="0" w:color="auto"/>
      </w:divBdr>
    </w:div>
    <w:div w:id="1039470211">
      <w:bodyDiv w:val="1"/>
      <w:marLeft w:val="0"/>
      <w:marRight w:val="0"/>
      <w:marTop w:val="0"/>
      <w:marBottom w:val="0"/>
      <w:divBdr>
        <w:top w:val="none" w:sz="0" w:space="0" w:color="auto"/>
        <w:left w:val="none" w:sz="0" w:space="0" w:color="auto"/>
        <w:bottom w:val="none" w:sz="0" w:space="0" w:color="auto"/>
        <w:right w:val="none" w:sz="0" w:space="0" w:color="auto"/>
      </w:divBdr>
    </w:div>
    <w:div w:id="1190950709">
      <w:bodyDiv w:val="1"/>
      <w:marLeft w:val="0"/>
      <w:marRight w:val="0"/>
      <w:marTop w:val="0"/>
      <w:marBottom w:val="0"/>
      <w:divBdr>
        <w:top w:val="none" w:sz="0" w:space="0" w:color="auto"/>
        <w:left w:val="none" w:sz="0" w:space="0" w:color="auto"/>
        <w:bottom w:val="none" w:sz="0" w:space="0" w:color="auto"/>
        <w:right w:val="none" w:sz="0" w:space="0" w:color="auto"/>
      </w:divBdr>
    </w:div>
    <w:div w:id="1235356523">
      <w:bodyDiv w:val="1"/>
      <w:marLeft w:val="0"/>
      <w:marRight w:val="0"/>
      <w:marTop w:val="0"/>
      <w:marBottom w:val="0"/>
      <w:divBdr>
        <w:top w:val="none" w:sz="0" w:space="0" w:color="auto"/>
        <w:left w:val="none" w:sz="0" w:space="0" w:color="auto"/>
        <w:bottom w:val="none" w:sz="0" w:space="0" w:color="auto"/>
        <w:right w:val="none" w:sz="0" w:space="0" w:color="auto"/>
      </w:divBdr>
    </w:div>
    <w:div w:id="1256984191">
      <w:bodyDiv w:val="1"/>
      <w:marLeft w:val="0"/>
      <w:marRight w:val="0"/>
      <w:marTop w:val="0"/>
      <w:marBottom w:val="0"/>
      <w:divBdr>
        <w:top w:val="none" w:sz="0" w:space="0" w:color="auto"/>
        <w:left w:val="none" w:sz="0" w:space="0" w:color="auto"/>
        <w:bottom w:val="none" w:sz="0" w:space="0" w:color="auto"/>
        <w:right w:val="none" w:sz="0" w:space="0" w:color="auto"/>
      </w:divBdr>
    </w:div>
    <w:div w:id="1280381089">
      <w:bodyDiv w:val="1"/>
      <w:marLeft w:val="0"/>
      <w:marRight w:val="0"/>
      <w:marTop w:val="0"/>
      <w:marBottom w:val="0"/>
      <w:divBdr>
        <w:top w:val="none" w:sz="0" w:space="0" w:color="auto"/>
        <w:left w:val="none" w:sz="0" w:space="0" w:color="auto"/>
        <w:bottom w:val="none" w:sz="0" w:space="0" w:color="auto"/>
        <w:right w:val="none" w:sz="0" w:space="0" w:color="auto"/>
      </w:divBdr>
    </w:div>
    <w:div w:id="1401444489">
      <w:bodyDiv w:val="1"/>
      <w:marLeft w:val="0"/>
      <w:marRight w:val="0"/>
      <w:marTop w:val="0"/>
      <w:marBottom w:val="0"/>
      <w:divBdr>
        <w:top w:val="none" w:sz="0" w:space="0" w:color="auto"/>
        <w:left w:val="none" w:sz="0" w:space="0" w:color="auto"/>
        <w:bottom w:val="none" w:sz="0" w:space="0" w:color="auto"/>
        <w:right w:val="none" w:sz="0" w:space="0" w:color="auto"/>
      </w:divBdr>
    </w:div>
    <w:div w:id="1416634713">
      <w:bodyDiv w:val="1"/>
      <w:marLeft w:val="0"/>
      <w:marRight w:val="0"/>
      <w:marTop w:val="0"/>
      <w:marBottom w:val="0"/>
      <w:divBdr>
        <w:top w:val="none" w:sz="0" w:space="0" w:color="auto"/>
        <w:left w:val="none" w:sz="0" w:space="0" w:color="auto"/>
        <w:bottom w:val="none" w:sz="0" w:space="0" w:color="auto"/>
        <w:right w:val="none" w:sz="0" w:space="0" w:color="auto"/>
      </w:divBdr>
    </w:div>
    <w:div w:id="1445030856">
      <w:bodyDiv w:val="1"/>
      <w:marLeft w:val="0"/>
      <w:marRight w:val="0"/>
      <w:marTop w:val="0"/>
      <w:marBottom w:val="0"/>
      <w:divBdr>
        <w:top w:val="none" w:sz="0" w:space="0" w:color="auto"/>
        <w:left w:val="none" w:sz="0" w:space="0" w:color="auto"/>
        <w:bottom w:val="none" w:sz="0" w:space="0" w:color="auto"/>
        <w:right w:val="none" w:sz="0" w:space="0" w:color="auto"/>
      </w:divBdr>
      <w:divsChild>
        <w:div w:id="2097090373">
          <w:marLeft w:val="0"/>
          <w:marRight w:val="0"/>
          <w:marTop w:val="0"/>
          <w:marBottom w:val="100"/>
          <w:divBdr>
            <w:top w:val="none" w:sz="0" w:space="0" w:color="auto"/>
            <w:left w:val="none" w:sz="0" w:space="0" w:color="auto"/>
            <w:bottom w:val="none" w:sz="0" w:space="0" w:color="auto"/>
            <w:right w:val="none" w:sz="0" w:space="0" w:color="auto"/>
          </w:divBdr>
          <w:divsChild>
            <w:div w:id="392775902">
              <w:marLeft w:val="0"/>
              <w:marRight w:val="0"/>
              <w:marTop w:val="0"/>
              <w:marBottom w:val="0"/>
              <w:divBdr>
                <w:top w:val="none" w:sz="0" w:space="0" w:color="auto"/>
                <w:left w:val="none" w:sz="0" w:space="0" w:color="auto"/>
                <w:bottom w:val="none" w:sz="0" w:space="0" w:color="auto"/>
                <w:right w:val="none" w:sz="0" w:space="0" w:color="auto"/>
              </w:divBdr>
              <w:divsChild>
                <w:div w:id="1391153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5996106">
      <w:bodyDiv w:val="1"/>
      <w:marLeft w:val="0"/>
      <w:marRight w:val="0"/>
      <w:marTop w:val="0"/>
      <w:marBottom w:val="0"/>
      <w:divBdr>
        <w:top w:val="none" w:sz="0" w:space="0" w:color="auto"/>
        <w:left w:val="none" w:sz="0" w:space="0" w:color="auto"/>
        <w:bottom w:val="none" w:sz="0" w:space="0" w:color="auto"/>
        <w:right w:val="none" w:sz="0" w:space="0" w:color="auto"/>
      </w:divBdr>
    </w:div>
    <w:div w:id="1460880729">
      <w:bodyDiv w:val="1"/>
      <w:marLeft w:val="0"/>
      <w:marRight w:val="0"/>
      <w:marTop w:val="0"/>
      <w:marBottom w:val="0"/>
      <w:divBdr>
        <w:top w:val="none" w:sz="0" w:space="0" w:color="auto"/>
        <w:left w:val="none" w:sz="0" w:space="0" w:color="auto"/>
        <w:bottom w:val="none" w:sz="0" w:space="0" w:color="auto"/>
        <w:right w:val="none" w:sz="0" w:space="0" w:color="auto"/>
      </w:divBdr>
    </w:div>
    <w:div w:id="1500923000">
      <w:bodyDiv w:val="1"/>
      <w:marLeft w:val="0"/>
      <w:marRight w:val="0"/>
      <w:marTop w:val="0"/>
      <w:marBottom w:val="0"/>
      <w:divBdr>
        <w:top w:val="none" w:sz="0" w:space="0" w:color="auto"/>
        <w:left w:val="none" w:sz="0" w:space="0" w:color="auto"/>
        <w:bottom w:val="none" w:sz="0" w:space="0" w:color="auto"/>
        <w:right w:val="none" w:sz="0" w:space="0" w:color="auto"/>
      </w:divBdr>
    </w:div>
    <w:div w:id="1570265982">
      <w:bodyDiv w:val="1"/>
      <w:marLeft w:val="0"/>
      <w:marRight w:val="0"/>
      <w:marTop w:val="0"/>
      <w:marBottom w:val="0"/>
      <w:divBdr>
        <w:top w:val="none" w:sz="0" w:space="0" w:color="auto"/>
        <w:left w:val="none" w:sz="0" w:space="0" w:color="auto"/>
        <w:bottom w:val="none" w:sz="0" w:space="0" w:color="auto"/>
        <w:right w:val="none" w:sz="0" w:space="0" w:color="auto"/>
      </w:divBdr>
    </w:div>
    <w:div w:id="1595820514">
      <w:bodyDiv w:val="1"/>
      <w:marLeft w:val="0"/>
      <w:marRight w:val="0"/>
      <w:marTop w:val="0"/>
      <w:marBottom w:val="0"/>
      <w:divBdr>
        <w:top w:val="none" w:sz="0" w:space="0" w:color="auto"/>
        <w:left w:val="none" w:sz="0" w:space="0" w:color="auto"/>
        <w:bottom w:val="none" w:sz="0" w:space="0" w:color="auto"/>
        <w:right w:val="none" w:sz="0" w:space="0" w:color="auto"/>
      </w:divBdr>
    </w:div>
    <w:div w:id="1604610215">
      <w:bodyDiv w:val="1"/>
      <w:marLeft w:val="0"/>
      <w:marRight w:val="0"/>
      <w:marTop w:val="0"/>
      <w:marBottom w:val="0"/>
      <w:divBdr>
        <w:top w:val="none" w:sz="0" w:space="0" w:color="auto"/>
        <w:left w:val="none" w:sz="0" w:space="0" w:color="auto"/>
        <w:bottom w:val="none" w:sz="0" w:space="0" w:color="auto"/>
        <w:right w:val="none" w:sz="0" w:space="0" w:color="auto"/>
      </w:divBdr>
    </w:div>
    <w:div w:id="1647707890">
      <w:bodyDiv w:val="1"/>
      <w:marLeft w:val="0"/>
      <w:marRight w:val="0"/>
      <w:marTop w:val="0"/>
      <w:marBottom w:val="0"/>
      <w:divBdr>
        <w:top w:val="none" w:sz="0" w:space="0" w:color="auto"/>
        <w:left w:val="none" w:sz="0" w:space="0" w:color="auto"/>
        <w:bottom w:val="none" w:sz="0" w:space="0" w:color="auto"/>
        <w:right w:val="none" w:sz="0" w:space="0" w:color="auto"/>
      </w:divBdr>
    </w:div>
    <w:div w:id="1650983686">
      <w:bodyDiv w:val="1"/>
      <w:marLeft w:val="0"/>
      <w:marRight w:val="0"/>
      <w:marTop w:val="0"/>
      <w:marBottom w:val="0"/>
      <w:divBdr>
        <w:top w:val="none" w:sz="0" w:space="0" w:color="auto"/>
        <w:left w:val="none" w:sz="0" w:space="0" w:color="auto"/>
        <w:bottom w:val="none" w:sz="0" w:space="0" w:color="auto"/>
        <w:right w:val="none" w:sz="0" w:space="0" w:color="auto"/>
      </w:divBdr>
    </w:div>
    <w:div w:id="1667172865">
      <w:bodyDiv w:val="1"/>
      <w:marLeft w:val="0"/>
      <w:marRight w:val="0"/>
      <w:marTop w:val="0"/>
      <w:marBottom w:val="0"/>
      <w:divBdr>
        <w:top w:val="none" w:sz="0" w:space="0" w:color="auto"/>
        <w:left w:val="none" w:sz="0" w:space="0" w:color="auto"/>
        <w:bottom w:val="none" w:sz="0" w:space="0" w:color="auto"/>
        <w:right w:val="none" w:sz="0" w:space="0" w:color="auto"/>
      </w:divBdr>
    </w:div>
    <w:div w:id="1687055069">
      <w:bodyDiv w:val="1"/>
      <w:marLeft w:val="0"/>
      <w:marRight w:val="0"/>
      <w:marTop w:val="0"/>
      <w:marBottom w:val="0"/>
      <w:divBdr>
        <w:top w:val="none" w:sz="0" w:space="0" w:color="auto"/>
        <w:left w:val="none" w:sz="0" w:space="0" w:color="auto"/>
        <w:bottom w:val="none" w:sz="0" w:space="0" w:color="auto"/>
        <w:right w:val="none" w:sz="0" w:space="0" w:color="auto"/>
      </w:divBdr>
    </w:div>
    <w:div w:id="1731030617">
      <w:bodyDiv w:val="1"/>
      <w:marLeft w:val="0"/>
      <w:marRight w:val="0"/>
      <w:marTop w:val="0"/>
      <w:marBottom w:val="0"/>
      <w:divBdr>
        <w:top w:val="none" w:sz="0" w:space="0" w:color="auto"/>
        <w:left w:val="none" w:sz="0" w:space="0" w:color="auto"/>
        <w:bottom w:val="none" w:sz="0" w:space="0" w:color="auto"/>
        <w:right w:val="none" w:sz="0" w:space="0" w:color="auto"/>
      </w:divBdr>
    </w:div>
    <w:div w:id="1735274550">
      <w:bodyDiv w:val="1"/>
      <w:marLeft w:val="0"/>
      <w:marRight w:val="0"/>
      <w:marTop w:val="0"/>
      <w:marBottom w:val="0"/>
      <w:divBdr>
        <w:top w:val="none" w:sz="0" w:space="0" w:color="auto"/>
        <w:left w:val="none" w:sz="0" w:space="0" w:color="auto"/>
        <w:bottom w:val="none" w:sz="0" w:space="0" w:color="auto"/>
        <w:right w:val="none" w:sz="0" w:space="0" w:color="auto"/>
      </w:divBdr>
    </w:div>
    <w:div w:id="1744378387">
      <w:bodyDiv w:val="1"/>
      <w:marLeft w:val="0"/>
      <w:marRight w:val="0"/>
      <w:marTop w:val="0"/>
      <w:marBottom w:val="0"/>
      <w:divBdr>
        <w:top w:val="none" w:sz="0" w:space="0" w:color="auto"/>
        <w:left w:val="none" w:sz="0" w:space="0" w:color="auto"/>
        <w:bottom w:val="none" w:sz="0" w:space="0" w:color="auto"/>
        <w:right w:val="none" w:sz="0" w:space="0" w:color="auto"/>
      </w:divBdr>
    </w:div>
    <w:div w:id="1779063107">
      <w:bodyDiv w:val="1"/>
      <w:marLeft w:val="0"/>
      <w:marRight w:val="0"/>
      <w:marTop w:val="0"/>
      <w:marBottom w:val="0"/>
      <w:divBdr>
        <w:top w:val="none" w:sz="0" w:space="0" w:color="auto"/>
        <w:left w:val="none" w:sz="0" w:space="0" w:color="auto"/>
        <w:bottom w:val="none" w:sz="0" w:space="0" w:color="auto"/>
        <w:right w:val="none" w:sz="0" w:space="0" w:color="auto"/>
      </w:divBdr>
      <w:divsChild>
        <w:div w:id="1728796474">
          <w:marLeft w:val="0"/>
          <w:marRight w:val="0"/>
          <w:marTop w:val="0"/>
          <w:marBottom w:val="0"/>
          <w:divBdr>
            <w:top w:val="none" w:sz="0" w:space="0" w:color="auto"/>
            <w:left w:val="none" w:sz="0" w:space="0" w:color="auto"/>
            <w:bottom w:val="none" w:sz="0" w:space="0" w:color="auto"/>
            <w:right w:val="none" w:sz="0" w:space="0" w:color="auto"/>
          </w:divBdr>
          <w:divsChild>
            <w:div w:id="1429422474">
              <w:marLeft w:val="0"/>
              <w:marRight w:val="0"/>
              <w:marTop w:val="0"/>
              <w:marBottom w:val="0"/>
              <w:divBdr>
                <w:top w:val="none" w:sz="0" w:space="0" w:color="auto"/>
                <w:left w:val="none" w:sz="0" w:space="0" w:color="auto"/>
                <w:bottom w:val="none" w:sz="0" w:space="0" w:color="auto"/>
                <w:right w:val="none" w:sz="0" w:space="0" w:color="auto"/>
              </w:divBdr>
              <w:divsChild>
                <w:div w:id="188976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075191">
      <w:bodyDiv w:val="1"/>
      <w:marLeft w:val="0"/>
      <w:marRight w:val="0"/>
      <w:marTop w:val="0"/>
      <w:marBottom w:val="0"/>
      <w:divBdr>
        <w:top w:val="none" w:sz="0" w:space="0" w:color="auto"/>
        <w:left w:val="none" w:sz="0" w:space="0" w:color="auto"/>
        <w:bottom w:val="none" w:sz="0" w:space="0" w:color="auto"/>
        <w:right w:val="none" w:sz="0" w:space="0" w:color="auto"/>
      </w:divBdr>
    </w:div>
    <w:div w:id="1958560568">
      <w:bodyDiv w:val="1"/>
      <w:marLeft w:val="0"/>
      <w:marRight w:val="0"/>
      <w:marTop w:val="0"/>
      <w:marBottom w:val="0"/>
      <w:divBdr>
        <w:top w:val="none" w:sz="0" w:space="0" w:color="auto"/>
        <w:left w:val="none" w:sz="0" w:space="0" w:color="auto"/>
        <w:bottom w:val="none" w:sz="0" w:space="0" w:color="auto"/>
        <w:right w:val="none" w:sz="0" w:space="0" w:color="auto"/>
      </w:divBdr>
    </w:div>
    <w:div w:id="2025129314">
      <w:bodyDiv w:val="1"/>
      <w:marLeft w:val="0"/>
      <w:marRight w:val="0"/>
      <w:marTop w:val="0"/>
      <w:marBottom w:val="0"/>
      <w:divBdr>
        <w:top w:val="none" w:sz="0" w:space="0" w:color="auto"/>
        <w:left w:val="none" w:sz="0" w:space="0" w:color="auto"/>
        <w:bottom w:val="none" w:sz="0" w:space="0" w:color="auto"/>
        <w:right w:val="none" w:sz="0" w:space="0" w:color="auto"/>
      </w:divBdr>
    </w:div>
    <w:div w:id="2034381904">
      <w:bodyDiv w:val="1"/>
      <w:marLeft w:val="0"/>
      <w:marRight w:val="0"/>
      <w:marTop w:val="0"/>
      <w:marBottom w:val="0"/>
      <w:divBdr>
        <w:top w:val="none" w:sz="0" w:space="0" w:color="auto"/>
        <w:left w:val="none" w:sz="0" w:space="0" w:color="auto"/>
        <w:bottom w:val="none" w:sz="0" w:space="0" w:color="auto"/>
        <w:right w:val="none" w:sz="0" w:space="0" w:color="auto"/>
      </w:divBdr>
    </w:div>
    <w:div w:id="2053142089">
      <w:bodyDiv w:val="1"/>
      <w:marLeft w:val="0"/>
      <w:marRight w:val="0"/>
      <w:marTop w:val="0"/>
      <w:marBottom w:val="0"/>
      <w:divBdr>
        <w:top w:val="none" w:sz="0" w:space="0" w:color="auto"/>
        <w:left w:val="none" w:sz="0" w:space="0" w:color="auto"/>
        <w:bottom w:val="none" w:sz="0" w:space="0" w:color="auto"/>
        <w:right w:val="none" w:sz="0" w:space="0" w:color="auto"/>
      </w:divBdr>
      <w:divsChild>
        <w:div w:id="1800879809">
          <w:marLeft w:val="0"/>
          <w:marRight w:val="0"/>
          <w:marTop w:val="0"/>
          <w:marBottom w:val="100"/>
          <w:divBdr>
            <w:top w:val="none" w:sz="0" w:space="0" w:color="auto"/>
            <w:left w:val="none" w:sz="0" w:space="0" w:color="auto"/>
            <w:bottom w:val="none" w:sz="0" w:space="0" w:color="auto"/>
            <w:right w:val="none" w:sz="0" w:space="0" w:color="auto"/>
          </w:divBdr>
          <w:divsChild>
            <w:div w:id="1796100078">
              <w:marLeft w:val="0"/>
              <w:marRight w:val="0"/>
              <w:marTop w:val="0"/>
              <w:marBottom w:val="0"/>
              <w:divBdr>
                <w:top w:val="none" w:sz="0" w:space="0" w:color="auto"/>
                <w:left w:val="none" w:sz="0" w:space="0" w:color="auto"/>
                <w:bottom w:val="none" w:sz="0" w:space="0" w:color="auto"/>
                <w:right w:val="none" w:sz="0" w:space="0" w:color="auto"/>
              </w:divBdr>
              <w:divsChild>
                <w:div w:id="79425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8973233">
      <w:bodyDiv w:val="1"/>
      <w:marLeft w:val="0"/>
      <w:marRight w:val="0"/>
      <w:marTop w:val="0"/>
      <w:marBottom w:val="0"/>
      <w:divBdr>
        <w:top w:val="none" w:sz="0" w:space="0" w:color="auto"/>
        <w:left w:val="none" w:sz="0" w:space="0" w:color="auto"/>
        <w:bottom w:val="none" w:sz="0" w:space="0" w:color="auto"/>
        <w:right w:val="none" w:sz="0" w:space="0" w:color="auto"/>
      </w:divBdr>
    </w:div>
    <w:div w:id="2071078736">
      <w:bodyDiv w:val="1"/>
      <w:marLeft w:val="0"/>
      <w:marRight w:val="0"/>
      <w:marTop w:val="0"/>
      <w:marBottom w:val="0"/>
      <w:divBdr>
        <w:top w:val="none" w:sz="0" w:space="0" w:color="auto"/>
        <w:left w:val="none" w:sz="0" w:space="0" w:color="auto"/>
        <w:bottom w:val="none" w:sz="0" w:space="0" w:color="auto"/>
        <w:right w:val="none" w:sz="0" w:space="0" w:color="auto"/>
      </w:divBdr>
    </w:div>
    <w:div w:id="2073573441">
      <w:bodyDiv w:val="1"/>
      <w:marLeft w:val="0"/>
      <w:marRight w:val="0"/>
      <w:marTop w:val="0"/>
      <w:marBottom w:val="0"/>
      <w:divBdr>
        <w:top w:val="none" w:sz="0" w:space="0" w:color="auto"/>
        <w:left w:val="none" w:sz="0" w:space="0" w:color="auto"/>
        <w:bottom w:val="none" w:sz="0" w:space="0" w:color="auto"/>
        <w:right w:val="none" w:sz="0" w:space="0" w:color="auto"/>
      </w:divBdr>
    </w:div>
    <w:div w:id="2076315223">
      <w:bodyDiv w:val="1"/>
      <w:marLeft w:val="0"/>
      <w:marRight w:val="0"/>
      <w:marTop w:val="0"/>
      <w:marBottom w:val="0"/>
      <w:divBdr>
        <w:top w:val="none" w:sz="0" w:space="0" w:color="auto"/>
        <w:left w:val="none" w:sz="0" w:space="0" w:color="auto"/>
        <w:bottom w:val="none" w:sz="0" w:space="0" w:color="auto"/>
        <w:right w:val="none" w:sz="0" w:space="0" w:color="auto"/>
      </w:divBdr>
    </w:div>
    <w:div w:id="2099281660">
      <w:bodyDiv w:val="1"/>
      <w:marLeft w:val="0"/>
      <w:marRight w:val="0"/>
      <w:marTop w:val="0"/>
      <w:marBottom w:val="0"/>
      <w:divBdr>
        <w:top w:val="none" w:sz="0" w:space="0" w:color="auto"/>
        <w:left w:val="none" w:sz="0" w:space="0" w:color="auto"/>
        <w:bottom w:val="none" w:sz="0" w:space="0" w:color="auto"/>
        <w:right w:val="none" w:sz="0" w:space="0" w:color="auto"/>
      </w:divBdr>
    </w:div>
    <w:div w:id="2112506762">
      <w:bodyDiv w:val="1"/>
      <w:marLeft w:val="0"/>
      <w:marRight w:val="0"/>
      <w:marTop w:val="0"/>
      <w:marBottom w:val="0"/>
      <w:divBdr>
        <w:top w:val="none" w:sz="0" w:space="0" w:color="auto"/>
        <w:left w:val="none" w:sz="0" w:space="0" w:color="auto"/>
        <w:bottom w:val="none" w:sz="0" w:space="0" w:color="auto"/>
        <w:right w:val="none" w:sz="0" w:space="0" w:color="auto"/>
      </w:divBdr>
    </w:div>
    <w:div w:id="2138838664">
      <w:bodyDiv w:val="1"/>
      <w:marLeft w:val="0"/>
      <w:marRight w:val="0"/>
      <w:marTop w:val="0"/>
      <w:marBottom w:val="0"/>
      <w:divBdr>
        <w:top w:val="none" w:sz="0" w:space="0" w:color="auto"/>
        <w:left w:val="none" w:sz="0" w:space="0" w:color="auto"/>
        <w:bottom w:val="none" w:sz="0" w:space="0" w:color="auto"/>
        <w:right w:val="none" w:sz="0" w:space="0" w:color="auto"/>
      </w:divBdr>
    </w:div>
    <w:div w:id="2139058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0.png"/><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numbering" Target="numbering.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image" Target="media/image7.png"/><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0.jpeg"/><Relationship Id="rId24"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image" Target="media/image5.png"/><Relationship Id="rId23" Type="http://schemas.openxmlformats.org/officeDocument/2006/relationships/image" Target="media/image10.png"/><Relationship Id="rId10" Type="http://schemas.openxmlformats.org/officeDocument/2006/relationships/image" Target="media/image2.jpeg"/><Relationship Id="rId19" Type="http://schemas.openxmlformats.org/officeDocument/2006/relationships/image" Target="media/image9.pn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image" Target="media/image4.png"/><Relationship Id="rId22" Type="http://schemas.openxmlformats.org/officeDocument/2006/relationships/hyperlink" Target="http://www.ons.gov.uk/ons/guide-method/user-guidance/well-being/index.html" TargetMode="External"/><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www.ons.gov.uk/ons/rel/wellbeing/measuring-national-well-being/domains-and-measures---may-2013/index.html" TargetMode="External"/><Relationship Id="rId2" Type="http://schemas.openxmlformats.org/officeDocument/2006/relationships/hyperlink" Target="https://www.gov.uk/government/publications/quantifying-the-social-impacts-of-sport-and-culture" TargetMode="External"/><Relationship Id="rId1" Type="http://schemas.openxmlformats.org/officeDocument/2006/relationships/hyperlink" Target="https://www.gov.uk/government/publications/quantifying-and-valuing-the-wellbeing-impacts-of-culture-and-sport" TargetMode="External"/><Relationship Id="rId6" Type="http://schemas.openxmlformats.org/officeDocument/2006/relationships/hyperlink" Target="http://www.happymuseumproject.org/" TargetMode="External"/><Relationship Id="rId5" Type="http://schemas.openxmlformats.org/officeDocument/2006/relationships/hyperlink" Target="https://www.gov.uk/government/uploads/system/uploads/attachment_data/file/138076/2012_TP_user_event_Social_impacts.pdf" TargetMode="External"/><Relationship Id="rId4" Type="http://schemas.openxmlformats.org/officeDocument/2006/relationships/hyperlink" Target="https://www.gov.uk/government/uploads/system/uploads/attachment_data/file/77920/Taking_Part_2011_12_Annual_Repor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CMS\publication\Publica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C8992A-E102-403D-9D2F-4730A12AED6B}">
  <ds:schemaRefs>
    <ds:schemaRef ds:uri="http://schemas.openxmlformats.org/officeDocument/2006/bibliography"/>
  </ds:schemaRefs>
</ds:datastoreItem>
</file>

<file path=customXml/itemProps2.xml><?xml version="1.0" encoding="utf-8"?>
<ds:datastoreItem xmlns:ds="http://schemas.openxmlformats.org/officeDocument/2006/customXml" ds:itemID="{0E53F6EE-A0CD-445F-9D4C-C956E297E3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Publication Template</Template>
  <TotalTime>2</TotalTime>
  <Pages>13</Pages>
  <Words>2633</Words>
  <Characters>14483</Characters>
  <Application>Microsoft Office Word</Application>
  <DocSecurity>0</DocSecurity>
  <Lines>120</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for Culture, Media and Sport</Company>
  <LinksUpToDate>false</LinksUpToDate>
  <CharactersWithSpaces>17082</CharactersWithSpaces>
  <SharedDoc>false</SharedDoc>
  <HLinks>
    <vt:vector size="42" baseType="variant">
      <vt:variant>
        <vt:i4>6291491</vt:i4>
      </vt:variant>
      <vt:variant>
        <vt:i4>18</vt:i4>
      </vt:variant>
      <vt:variant>
        <vt:i4>0</vt:i4>
      </vt:variant>
      <vt:variant>
        <vt:i4>5</vt:i4>
      </vt:variant>
      <vt:variant>
        <vt:lpwstr>http://www.ons.gov.uk/ons/guide-method/user-guidance/well-being/index.html</vt:lpwstr>
      </vt:variant>
      <vt:variant>
        <vt:lpwstr/>
      </vt:variant>
      <vt:variant>
        <vt:i4>4128812</vt:i4>
      </vt:variant>
      <vt:variant>
        <vt:i4>15</vt:i4>
      </vt:variant>
      <vt:variant>
        <vt:i4>0</vt:i4>
      </vt:variant>
      <vt:variant>
        <vt:i4>5</vt:i4>
      </vt:variant>
      <vt:variant>
        <vt:lpwstr>http://www.happymuseumproject.org/</vt:lpwstr>
      </vt:variant>
      <vt:variant>
        <vt:lpwstr/>
      </vt:variant>
      <vt:variant>
        <vt:i4>7929957</vt:i4>
      </vt:variant>
      <vt:variant>
        <vt:i4>12</vt:i4>
      </vt:variant>
      <vt:variant>
        <vt:i4>0</vt:i4>
      </vt:variant>
      <vt:variant>
        <vt:i4>5</vt:i4>
      </vt:variant>
      <vt:variant>
        <vt:lpwstr>https://www.gov.uk/government/uploads/system/uploads/attachment_data/file/138076/2012_TP_user_event_Social_impacts.pdf</vt:lpwstr>
      </vt:variant>
      <vt:variant>
        <vt:lpwstr/>
      </vt:variant>
      <vt:variant>
        <vt:i4>2556000</vt:i4>
      </vt:variant>
      <vt:variant>
        <vt:i4>9</vt:i4>
      </vt:variant>
      <vt:variant>
        <vt:i4>0</vt:i4>
      </vt:variant>
      <vt:variant>
        <vt:i4>5</vt:i4>
      </vt:variant>
      <vt:variant>
        <vt:lpwstr>https://www.gov.uk/government/uploads/system/uploads/attachment_data/file/77920/Taking_Part_2011_12_Annual_Report.pdf</vt:lpwstr>
      </vt:variant>
      <vt:variant>
        <vt:lpwstr/>
      </vt:variant>
      <vt:variant>
        <vt:i4>5505105</vt:i4>
      </vt:variant>
      <vt:variant>
        <vt:i4>6</vt:i4>
      </vt:variant>
      <vt:variant>
        <vt:i4>0</vt:i4>
      </vt:variant>
      <vt:variant>
        <vt:i4>5</vt:i4>
      </vt:variant>
      <vt:variant>
        <vt:lpwstr>http://www.ons.gov.uk/ons/rel/wellbeing/measuring-national-well-being/domains-and-measures---may-2013/index.html</vt:lpwstr>
      </vt:variant>
      <vt:variant>
        <vt:lpwstr/>
      </vt:variant>
      <vt:variant>
        <vt:i4>4128895</vt:i4>
      </vt:variant>
      <vt:variant>
        <vt:i4>3</vt:i4>
      </vt:variant>
      <vt:variant>
        <vt:i4>0</vt:i4>
      </vt:variant>
      <vt:variant>
        <vt:i4>5</vt:i4>
      </vt:variant>
      <vt:variant>
        <vt:lpwstr>https://www.gov.uk/government/publications/quantifying-the-social-impacts-of-sport-and-culture</vt:lpwstr>
      </vt:variant>
      <vt:variant>
        <vt:lpwstr/>
      </vt:variant>
      <vt:variant>
        <vt:i4>1048655</vt:i4>
      </vt:variant>
      <vt:variant>
        <vt:i4>0</vt:i4>
      </vt:variant>
      <vt:variant>
        <vt:i4>0</vt:i4>
      </vt:variant>
      <vt:variant>
        <vt:i4>5</vt:i4>
      </vt:variant>
      <vt:variant>
        <vt:lpwstr>https://www.gov.uk/government/publications/quantifying-and-valuing-the-wellbeing-impacts-of-culture-and-sport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530045</dc:creator>
  <cp:keywords/>
  <cp:lastModifiedBy>Helen Miller-Bakewell</cp:lastModifiedBy>
  <cp:revision>4</cp:revision>
  <cp:lastPrinted>2014-07-31T12:16:00Z</cp:lastPrinted>
  <dcterms:created xsi:type="dcterms:W3CDTF">2015-11-10T19:39:00Z</dcterms:created>
  <dcterms:modified xsi:type="dcterms:W3CDTF">2015-11-11T15:50:00Z</dcterms:modified>
</cp:coreProperties>
</file>