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D29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34E6A" w:rsidRDefault="00134E6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1D29A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w:t>
            </w:r>
            <w:proofErr w:type="spellStart"/>
            <w:r>
              <w:rPr>
                <w:rFonts w:ascii="Arial" w:hAnsi="Arial" w:cs="Arial"/>
                <w:sz w:val="22"/>
                <w:szCs w:val="22"/>
              </w:rPr>
              <w:t>REDATED</w:t>
            </w:r>
            <w:proofErr w:type="spellEnd"/>
            <w:r>
              <w:rPr>
                <w:rFonts w:ascii="Arial" w:hAnsi="Arial" w:cs="Arial"/>
                <w:sz w:val="22"/>
                <w:szCs w:val="22"/>
              </w:rPr>
              <w:t>]</w:t>
            </w:r>
          </w:p>
          <w:p w:rsidR="00134E6A" w:rsidRPr="00BB34CA" w:rsidRDefault="00134E6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134E6A">
              <w:rPr>
                <w:rFonts w:ascii="Arial" w:hAnsi="Arial" w:cs="Arial"/>
                <w:sz w:val="18"/>
                <w:szCs w:val="18"/>
              </w:rPr>
              <w:t>29/06/15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Pr="00134E6A" w:rsidRDefault="00A54D0B" w:rsidP="00C955D3">
      <w:pPr>
        <w:rPr>
          <w:rFonts w:ascii="Arial" w:hAnsi="Arial" w:cs="Arial"/>
          <w:sz w:val="22"/>
          <w:szCs w:val="22"/>
        </w:rPr>
      </w:pPr>
      <w:r>
        <w:rPr>
          <w:rFonts w:ascii="Arial" w:hAnsi="Arial" w:cs="Arial"/>
          <w:sz w:val="22"/>
          <w:szCs w:val="22"/>
        </w:rPr>
        <w:t xml:space="preserve">Dear </w:t>
      </w:r>
      <w:r w:rsidR="001D29A4">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134E6A">
        <w:rPr>
          <w:rFonts w:ascii="Arial" w:hAnsi="Arial" w:cs="Arial"/>
          <w:sz w:val="22"/>
          <w:szCs w:val="22"/>
        </w:rPr>
        <w:t>23 June</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134E6A" w:rsidRDefault="00134E6A" w:rsidP="00134E6A">
      <w:pPr>
        <w:rPr>
          <w:rFonts w:ascii="Calibri" w:hAnsi="Calibri" w:cs="Calibri"/>
        </w:rPr>
      </w:pPr>
      <w:r>
        <w:rPr>
          <w:rFonts w:ascii="Calibri" w:hAnsi="Calibri" w:cs="Calibri"/>
        </w:rPr>
        <w:t>“1.</w:t>
      </w:r>
      <w:r>
        <w:rPr>
          <w:rFonts w:ascii="Calibri" w:hAnsi="Calibri" w:cs="Calibri"/>
        </w:rPr>
        <w:tab/>
        <w:t>How much money has the Office of the Advocate General for Scotland spent on Twitter promotion in each of the financial years from 2010/11 to 2014/15?</w:t>
      </w:r>
    </w:p>
    <w:p w:rsidR="00134E6A" w:rsidRDefault="00134E6A" w:rsidP="00134E6A">
      <w:pPr>
        <w:rPr>
          <w:rFonts w:ascii="Calibri" w:hAnsi="Calibri" w:cs="Calibri"/>
        </w:rPr>
      </w:pPr>
    </w:p>
    <w:p w:rsidR="00134E6A" w:rsidRDefault="00134E6A" w:rsidP="00134E6A">
      <w:pPr>
        <w:rPr>
          <w:rFonts w:ascii="Calibri" w:hAnsi="Calibri" w:cs="Calibri"/>
        </w:rPr>
      </w:pPr>
      <w:r>
        <w:rPr>
          <w:rFonts w:ascii="Calibri" w:hAnsi="Calibri" w:cs="Calibri"/>
        </w:rPr>
        <w:t>2. How much money has the Office of the Advocate General for Scotland spent on Twitter promotion since the beginning of the current financial year until the send date of this request (25 June 2015)?</w:t>
      </w:r>
    </w:p>
    <w:p w:rsidR="00134E6A" w:rsidRDefault="00134E6A" w:rsidP="00134E6A">
      <w:pPr>
        <w:rPr>
          <w:rFonts w:ascii="Calibri" w:hAnsi="Calibri" w:cs="Calibri"/>
        </w:rPr>
      </w:pPr>
    </w:p>
    <w:p w:rsidR="00134E6A" w:rsidRDefault="00134E6A" w:rsidP="00134E6A">
      <w:pPr>
        <w:rPr>
          <w:rFonts w:ascii="Calibri" w:hAnsi="Calibri" w:cs="Calibri"/>
        </w:rPr>
      </w:pPr>
      <w:r>
        <w:rPr>
          <w:rFonts w:ascii="Calibri" w:hAnsi="Calibri" w:cs="Calibri"/>
        </w:rPr>
        <w:t>3. How much money has the Office of the Advocate General for Scotland spent on Facebook promotion in each of the financial years from 2010/11 to 2014/15?</w:t>
      </w:r>
    </w:p>
    <w:p w:rsidR="00134E6A" w:rsidRDefault="00134E6A" w:rsidP="00134E6A">
      <w:pPr>
        <w:rPr>
          <w:rFonts w:ascii="Calibri" w:hAnsi="Calibri" w:cs="Calibri"/>
        </w:rPr>
      </w:pPr>
    </w:p>
    <w:p w:rsidR="00134E6A" w:rsidRDefault="00134E6A" w:rsidP="00134E6A">
      <w:pPr>
        <w:rPr>
          <w:rFonts w:ascii="Calibri" w:hAnsi="Calibri" w:cs="Calibri"/>
        </w:rPr>
      </w:pPr>
      <w:r>
        <w:rPr>
          <w:rFonts w:ascii="Calibri" w:hAnsi="Calibri" w:cs="Calibri"/>
        </w:rPr>
        <w:t>4. How much money has the Office of the Advocate General for Scotland spent on Twitter promotion since the beginning of the current financial year until the send date of this request (25 June 2015)?</w:t>
      </w:r>
    </w:p>
    <w:p w:rsidR="00134E6A" w:rsidRDefault="00134E6A" w:rsidP="00134E6A">
      <w:pPr>
        <w:rPr>
          <w:rFonts w:ascii="Calibri" w:hAnsi="Calibri" w:cs="Calibri"/>
        </w:rPr>
      </w:pPr>
    </w:p>
    <w:p w:rsidR="00134E6A" w:rsidRDefault="00134E6A" w:rsidP="00134E6A">
      <w:pPr>
        <w:rPr>
          <w:rFonts w:ascii="Calibri" w:hAnsi="Calibri" w:cs="Calibri"/>
        </w:rPr>
      </w:pPr>
      <w:r>
        <w:rPr>
          <w:rFonts w:ascii="Calibri" w:hAnsi="Calibri" w:cs="Calibri"/>
        </w:rPr>
        <w:t>5. Which other social media tools does the Office of the Advocate General for Scotland use and how much has been spent on promotion through these tools since the beginning of the current financial year until the send date of this request (25 June 2015)?”</w:t>
      </w:r>
    </w:p>
    <w:p w:rsidR="00134E6A" w:rsidRDefault="00134E6A" w:rsidP="00134E6A">
      <w:pPr>
        <w:rPr>
          <w:rFonts w:ascii="Calibri" w:hAnsi="Calibri" w:cs="Calibri"/>
        </w:rPr>
      </w:pPr>
    </w:p>
    <w:p w:rsidR="00134E6A" w:rsidRPr="00134E6A" w:rsidRDefault="00134E6A" w:rsidP="00134E6A">
      <w:pPr>
        <w:rPr>
          <w:rFonts w:ascii="Arial" w:hAnsi="Arial" w:cs="Arial"/>
          <w:sz w:val="22"/>
          <w:szCs w:val="22"/>
        </w:rPr>
      </w:pPr>
      <w:r w:rsidRPr="00134E6A">
        <w:rPr>
          <w:rFonts w:ascii="Arial" w:hAnsi="Arial" w:cs="Arial"/>
          <w:sz w:val="22"/>
          <w:szCs w:val="22"/>
        </w:rPr>
        <w:t>Having concluded our search for information I can tell you that the Office of the Advocate General has spent no money on Twitter or Facebook promotion from 2010/2011 until 25 June 2015 and has not used any other social media since the beginning of the current financial year until 25 June 2015.</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t>
      </w:r>
      <w:r w:rsidRPr="00FA18B7">
        <w:rPr>
          <w:rFonts w:ascii="Arial" w:hAnsi="Arial" w:cs="Arial"/>
          <w:sz w:val="22"/>
          <w:szCs w:val="22"/>
        </w:rPr>
        <w:lastRenderedPageBreak/>
        <w:t xml:space="preserve">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D29A4"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1D29A4"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4E6A"/>
    <w:rsid w:val="00136BB4"/>
    <w:rsid w:val="00136ED6"/>
    <w:rsid w:val="00142A21"/>
    <w:rsid w:val="0015436A"/>
    <w:rsid w:val="00157346"/>
    <w:rsid w:val="00192DC7"/>
    <w:rsid w:val="00194A37"/>
    <w:rsid w:val="001D29A4"/>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3990181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2415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2015-06-29T14:38:00Z</dcterms:created>
  <dcterms:modified xsi:type="dcterms:W3CDTF">2015-06-29T14:38:00Z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