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Overlap w:val="never"/>
        <w:tblW w:w="5100" w:type="pct"/>
        <w:tblLayout w:type="fixed"/>
        <w:tblCellMar>
          <w:left w:w="0" w:type="dxa"/>
          <w:right w:w="0" w:type="dxa"/>
        </w:tblCellMar>
        <w:tblLook w:val="0000" w:firstRow="0" w:lastRow="0" w:firstColumn="0" w:lastColumn="0" w:noHBand="0" w:noVBand="0"/>
      </w:tblPr>
      <w:tblGrid>
        <w:gridCol w:w="1676"/>
        <w:gridCol w:w="292"/>
        <w:gridCol w:w="2151"/>
        <w:gridCol w:w="291"/>
        <w:gridCol w:w="4834"/>
      </w:tblGrid>
      <w:tr w:rsidR="00BE1780" w14:paraId="23CF7CD6" w14:textId="77777777" w:rsidTr="00BE1780">
        <w:trPr>
          <w:trHeight w:hRule="exact" w:val="1559"/>
        </w:trPr>
        <w:tc>
          <w:tcPr>
            <w:tcW w:w="1676" w:type="dxa"/>
            <w:vAlign w:val="bottom"/>
          </w:tcPr>
          <w:p w14:paraId="5F96803E" w14:textId="77777777" w:rsidR="00BE1780" w:rsidRPr="00E35187" w:rsidRDefault="00BE1780" w:rsidP="00BE1780">
            <w:pPr>
              <w:spacing w:line="220" w:lineRule="exact"/>
              <w:rPr>
                <w:color w:val="000000"/>
                <w:sz w:val="18"/>
                <w:szCs w:val="18"/>
              </w:rPr>
            </w:pPr>
            <w:proofErr w:type="spellStart"/>
            <w:r>
              <w:rPr>
                <w:color w:val="000000"/>
                <w:sz w:val="18"/>
                <w:szCs w:val="18"/>
              </w:rPr>
              <w:t>Eastbrook</w:t>
            </w:r>
            <w:proofErr w:type="spellEnd"/>
          </w:p>
          <w:p w14:paraId="2BC2B05A" w14:textId="77777777" w:rsidR="00BE1780" w:rsidRPr="00E35187" w:rsidRDefault="00BE1780" w:rsidP="00BE1780">
            <w:pPr>
              <w:spacing w:line="220" w:lineRule="exact"/>
              <w:rPr>
                <w:color w:val="000000"/>
                <w:sz w:val="18"/>
                <w:szCs w:val="18"/>
              </w:rPr>
            </w:pPr>
            <w:r>
              <w:rPr>
                <w:color w:val="000000"/>
                <w:sz w:val="18"/>
                <w:szCs w:val="18"/>
              </w:rPr>
              <w:t>Shaftesbury Road</w:t>
            </w:r>
          </w:p>
          <w:p w14:paraId="66F440C3" w14:textId="77777777" w:rsidR="00BE1780" w:rsidRPr="00E35187" w:rsidRDefault="00BE1780" w:rsidP="00BE1780">
            <w:pPr>
              <w:spacing w:line="240" w:lineRule="auto"/>
              <w:rPr>
                <w:sz w:val="18"/>
                <w:szCs w:val="18"/>
              </w:rPr>
            </w:pPr>
            <w:r>
              <w:rPr>
                <w:sz w:val="18"/>
                <w:szCs w:val="18"/>
              </w:rPr>
              <w:t>Cambridge</w:t>
            </w:r>
          </w:p>
          <w:p w14:paraId="43657166" w14:textId="77777777" w:rsidR="00BE1780" w:rsidRDefault="00BE1780" w:rsidP="00BE1780">
            <w:pPr>
              <w:pStyle w:val="Address"/>
            </w:pPr>
            <w:r>
              <w:rPr>
                <w:szCs w:val="18"/>
              </w:rPr>
              <w:t>CB2 8DR</w:t>
            </w:r>
          </w:p>
        </w:tc>
        <w:tc>
          <w:tcPr>
            <w:tcW w:w="292" w:type="dxa"/>
          </w:tcPr>
          <w:p w14:paraId="25BC39DC" w14:textId="77777777" w:rsidR="00BE1780" w:rsidRDefault="00BE1780" w:rsidP="00BE1780">
            <w:pPr>
              <w:pStyle w:val="Address"/>
              <w:rPr>
                <w:b/>
                <w:color w:val="000000"/>
                <w:sz w:val="16"/>
              </w:rPr>
            </w:pPr>
          </w:p>
        </w:tc>
        <w:tc>
          <w:tcPr>
            <w:tcW w:w="2151" w:type="dxa"/>
            <w:vAlign w:val="bottom"/>
          </w:tcPr>
          <w:p w14:paraId="410484AA" w14:textId="77777777" w:rsidR="00BE1780" w:rsidRDefault="00BE1780" w:rsidP="00BE1780">
            <w:pPr>
              <w:pStyle w:val="Address"/>
            </w:pPr>
            <w:r>
              <w:rPr>
                <w:b/>
                <w:color w:val="000000"/>
                <w:sz w:val="16"/>
              </w:rPr>
              <w:t>T</w:t>
            </w:r>
            <w:r>
              <w:t xml:space="preserve"> 0300 123 1231</w:t>
            </w:r>
          </w:p>
          <w:p w14:paraId="65623C21" w14:textId="77777777" w:rsidR="00BE1780" w:rsidRDefault="00AF7B74" w:rsidP="00BE1780">
            <w:pPr>
              <w:pStyle w:val="Address"/>
            </w:pPr>
            <w:hyperlink r:id="rId8" w:history="1">
              <w:r w:rsidR="00BE1780" w:rsidRPr="002A7D0E">
                <w:rPr>
                  <w:rStyle w:val="Hyperlink"/>
                </w:rPr>
                <w:t>enquiries@ofsted.gov.uk</w:t>
              </w:r>
            </w:hyperlink>
            <w:r w:rsidR="00BE1780">
              <w:t xml:space="preserve"> </w:t>
            </w:r>
          </w:p>
          <w:p w14:paraId="04A9BE0B" w14:textId="77777777" w:rsidR="00BE1780" w:rsidRDefault="00AF7B74" w:rsidP="00BE1780">
            <w:pPr>
              <w:pStyle w:val="Address"/>
            </w:pPr>
            <w:hyperlink r:id="rId9" w:history="1">
              <w:r w:rsidR="00BE1780" w:rsidRPr="002A7D0E">
                <w:rPr>
                  <w:rStyle w:val="Hyperlink"/>
                </w:rPr>
                <w:t>www.ofsted.gov.uk</w:t>
              </w:r>
            </w:hyperlink>
            <w:r w:rsidR="00BE1780">
              <w:t xml:space="preserve"> </w:t>
            </w:r>
          </w:p>
        </w:tc>
        <w:tc>
          <w:tcPr>
            <w:tcW w:w="291" w:type="dxa"/>
          </w:tcPr>
          <w:p w14:paraId="7EEC6FBA" w14:textId="77777777" w:rsidR="00BE1780" w:rsidRDefault="00BE1780" w:rsidP="00BE1780">
            <w:pPr>
              <w:pStyle w:val="Address"/>
              <w:rPr>
                <w:b/>
                <w:color w:val="000000"/>
                <w:sz w:val="16"/>
              </w:rPr>
            </w:pPr>
          </w:p>
        </w:tc>
        <w:tc>
          <w:tcPr>
            <w:tcW w:w="4834" w:type="dxa"/>
            <w:vAlign w:val="bottom"/>
          </w:tcPr>
          <w:p w14:paraId="4F873A91" w14:textId="77777777" w:rsidR="00BE1780" w:rsidRDefault="00BE1780" w:rsidP="00BE1780">
            <w:pPr>
              <w:pStyle w:val="Address"/>
            </w:pPr>
            <w:r>
              <w:rPr>
                <w:b/>
                <w:color w:val="000000"/>
                <w:sz w:val="16"/>
              </w:rPr>
              <w:t>Direct T:</w:t>
            </w:r>
            <w:r>
              <w:t xml:space="preserve"> 03000 131 280</w:t>
            </w:r>
          </w:p>
          <w:p w14:paraId="11DE9A3B" w14:textId="77777777" w:rsidR="00BE1780" w:rsidRDefault="00AF7B74" w:rsidP="00BE1780">
            <w:pPr>
              <w:pStyle w:val="Address"/>
            </w:pPr>
            <w:hyperlink r:id="rId10" w:history="1">
              <w:r w:rsidR="00BE1780" w:rsidRPr="00E35187">
                <w:rPr>
                  <w:color w:val="0000FF"/>
                  <w:szCs w:val="18"/>
                  <w:u w:val="single"/>
                </w:rPr>
                <w:t>CorrsEastofEngland@ofsted.gov.uk</w:t>
              </w:r>
            </w:hyperlink>
          </w:p>
        </w:tc>
      </w:tr>
    </w:tbl>
    <w:p w14:paraId="69F4E872" w14:textId="77777777" w:rsidR="00C808EA" w:rsidRPr="00C808EA" w:rsidRDefault="00C808EA" w:rsidP="00C808EA">
      <w:pPr>
        <w:rPr>
          <w:vanish/>
        </w:rPr>
      </w:pPr>
    </w:p>
    <w:tbl>
      <w:tblPr>
        <w:tblW w:w="5714" w:type="pct"/>
        <w:tblCellMar>
          <w:left w:w="0" w:type="dxa"/>
          <w:right w:w="0" w:type="dxa"/>
        </w:tblCellMar>
        <w:tblLook w:val="0000" w:firstRow="0" w:lastRow="0" w:firstColumn="0" w:lastColumn="0" w:noHBand="0" w:noVBand="0"/>
      </w:tblPr>
      <w:tblGrid>
        <w:gridCol w:w="1730"/>
        <w:gridCol w:w="1762"/>
        <w:gridCol w:w="4163"/>
        <w:gridCol w:w="1100"/>
        <w:gridCol w:w="1602"/>
      </w:tblGrid>
      <w:tr w:rsidR="00925BC4" w14:paraId="2B2851C1" w14:textId="77777777" w:rsidTr="008C2B40">
        <w:trPr>
          <w:gridAfter w:val="1"/>
          <w:wAfter w:w="1604" w:type="dxa"/>
          <w:trHeight w:hRule="exact" w:val="664"/>
        </w:trPr>
        <w:tc>
          <w:tcPr>
            <w:tcW w:w="1732" w:type="dxa"/>
            <w:vAlign w:val="bottom"/>
          </w:tcPr>
          <w:p w14:paraId="73863AEC" w14:textId="77777777" w:rsidR="00925BC4" w:rsidRPr="007020C7" w:rsidRDefault="00925BC4">
            <w:pPr>
              <w:rPr>
                <w:highlight w:val="yellow"/>
              </w:rPr>
            </w:pPr>
          </w:p>
        </w:tc>
        <w:tc>
          <w:tcPr>
            <w:tcW w:w="1764" w:type="dxa"/>
            <w:vAlign w:val="bottom"/>
          </w:tcPr>
          <w:p w14:paraId="7F8F63F2" w14:textId="77777777" w:rsidR="00925BC4" w:rsidRDefault="00925BC4"/>
        </w:tc>
        <w:tc>
          <w:tcPr>
            <w:tcW w:w="5269" w:type="dxa"/>
            <w:gridSpan w:val="2"/>
            <w:vAlign w:val="bottom"/>
          </w:tcPr>
          <w:p w14:paraId="3AFA30A1" w14:textId="77777777" w:rsidR="00925BC4" w:rsidRDefault="00925BC4">
            <w:bookmarkStart w:id="0" w:name="_GoBack"/>
            <w:bookmarkEnd w:id="0"/>
          </w:p>
        </w:tc>
      </w:tr>
      <w:tr w:rsidR="00925BC4" w14:paraId="1A7E2CBC" w14:textId="77777777" w:rsidTr="008C2B40">
        <w:trPr>
          <w:cantSplit/>
          <w:trHeight w:hRule="exact" w:val="511"/>
        </w:trPr>
        <w:tc>
          <w:tcPr>
            <w:tcW w:w="7664" w:type="dxa"/>
            <w:gridSpan w:val="3"/>
          </w:tcPr>
          <w:p w14:paraId="44D5149B" w14:textId="57989FDE" w:rsidR="00925BC4" w:rsidRPr="008A2CF2" w:rsidRDefault="00945FD8" w:rsidP="006D0B36">
            <w:r>
              <w:t xml:space="preserve">23 </w:t>
            </w:r>
            <w:r w:rsidR="00746F61" w:rsidRPr="00A675E7">
              <w:t>March</w:t>
            </w:r>
            <w:r w:rsidR="00A62307" w:rsidRPr="00A675E7">
              <w:t xml:space="preserve"> 201</w:t>
            </w:r>
            <w:r w:rsidR="00BE1780" w:rsidRPr="00A675E7">
              <w:t>6</w:t>
            </w:r>
          </w:p>
        </w:tc>
        <w:tc>
          <w:tcPr>
            <w:tcW w:w="2705" w:type="dxa"/>
            <w:gridSpan w:val="2"/>
          </w:tcPr>
          <w:p w14:paraId="3D8460B1" w14:textId="77777777" w:rsidR="00925BC4" w:rsidRDefault="00925BC4" w:rsidP="005A2594">
            <w:pPr>
              <w:pStyle w:val="Bulletskeyfindings"/>
              <w:numPr>
                <w:ilvl w:val="0"/>
                <w:numId w:val="0"/>
              </w:numPr>
              <w:ind w:left="360"/>
              <w:rPr>
                <w:w w:val="99"/>
                <w:sz w:val="16"/>
              </w:rPr>
            </w:pPr>
          </w:p>
        </w:tc>
      </w:tr>
      <w:tr w:rsidR="00F85D82" w:rsidRPr="00F552B4" w14:paraId="4F010342" w14:textId="77777777" w:rsidTr="008C2B40">
        <w:trPr>
          <w:cantSplit/>
          <w:trHeight w:hRule="exact" w:val="1831"/>
        </w:trPr>
        <w:tc>
          <w:tcPr>
            <w:tcW w:w="7664" w:type="dxa"/>
            <w:gridSpan w:val="3"/>
          </w:tcPr>
          <w:p w14:paraId="7586F83E" w14:textId="77777777" w:rsidR="008C2B40" w:rsidRPr="00F552B4" w:rsidRDefault="008C2B40" w:rsidP="008C2B40">
            <w:pPr>
              <w:pStyle w:val="PlainText"/>
              <w:rPr>
                <w:color w:val="000000"/>
                <w:sz w:val="24"/>
                <w:szCs w:val="24"/>
              </w:rPr>
            </w:pPr>
          </w:p>
        </w:tc>
        <w:tc>
          <w:tcPr>
            <w:tcW w:w="2705" w:type="dxa"/>
            <w:gridSpan w:val="2"/>
          </w:tcPr>
          <w:p w14:paraId="55EE5B75" w14:textId="77777777" w:rsidR="00B86910" w:rsidRPr="00756A1E" w:rsidRDefault="00B86910" w:rsidP="00B86910">
            <w:pPr>
              <w:spacing w:line="240" w:lineRule="auto"/>
              <w:rPr>
                <w:b/>
                <w:sz w:val="18"/>
                <w:szCs w:val="18"/>
              </w:rPr>
            </w:pPr>
            <w:r w:rsidRPr="00756A1E">
              <w:rPr>
                <w:b/>
                <w:sz w:val="18"/>
                <w:szCs w:val="18"/>
              </w:rPr>
              <w:t>Andrew Cook, HMI</w:t>
            </w:r>
          </w:p>
          <w:p w14:paraId="343777F0" w14:textId="77777777" w:rsidR="00F85D82" w:rsidRPr="00F552B4" w:rsidRDefault="00B86910" w:rsidP="00B86910">
            <w:pPr>
              <w:rPr>
                <w:w w:val="99"/>
                <w:szCs w:val="24"/>
              </w:rPr>
            </w:pPr>
            <w:r w:rsidRPr="00756A1E">
              <w:rPr>
                <w:sz w:val="16"/>
                <w:szCs w:val="16"/>
              </w:rPr>
              <w:t>Regional Director, East of England</w:t>
            </w:r>
          </w:p>
        </w:tc>
      </w:tr>
    </w:tbl>
    <w:p w14:paraId="74E6E958" w14:textId="77777777" w:rsidR="00BE1780" w:rsidRDefault="00BE1780" w:rsidP="003F3AEB"/>
    <w:p w14:paraId="0A1D9AC4" w14:textId="77777777" w:rsidR="00945FD8" w:rsidRPr="0049114E" w:rsidRDefault="00945FD8" w:rsidP="00945FD8">
      <w:pPr>
        <w:spacing w:line="240" w:lineRule="auto"/>
      </w:pPr>
      <w:r>
        <w:t>Dear Sir or Madam</w:t>
      </w:r>
    </w:p>
    <w:p w14:paraId="2CC7158A" w14:textId="77777777" w:rsidR="00945FD8" w:rsidRDefault="00945FD8" w:rsidP="00945FD8">
      <w:pPr>
        <w:spacing w:line="240" w:lineRule="auto"/>
        <w:rPr>
          <w:b/>
        </w:rPr>
      </w:pPr>
    </w:p>
    <w:p w14:paraId="6C921BC8" w14:textId="77777777" w:rsidR="00945FD8" w:rsidRDefault="00945FD8" w:rsidP="00945FD8">
      <w:pPr>
        <w:spacing w:line="240" w:lineRule="auto"/>
        <w:rPr>
          <w:b/>
        </w:rPr>
      </w:pPr>
      <w:r>
        <w:rPr>
          <w:b/>
        </w:rPr>
        <w:t>Concern about the quality of education and the outcomes for disadvantaged pupils in Cambridgeshire schools</w:t>
      </w:r>
    </w:p>
    <w:p w14:paraId="3C40C0E4" w14:textId="77777777" w:rsidR="00945FD8" w:rsidRDefault="00945FD8" w:rsidP="00945FD8">
      <w:pPr>
        <w:spacing w:line="240" w:lineRule="auto"/>
        <w:rPr>
          <w:b/>
        </w:rPr>
      </w:pPr>
    </w:p>
    <w:p w14:paraId="1B34C0A0" w14:textId="77777777" w:rsidR="00945FD8" w:rsidRDefault="00945FD8" w:rsidP="00945FD8">
      <w:pPr>
        <w:spacing w:line="240" w:lineRule="auto"/>
      </w:pPr>
      <w:r>
        <w:t xml:space="preserve">I am writing to express my serious concerns about the lack of improvement in outcomes for disadvantaged pupils in Cambridgeshire and for the higher than average proportion of secondary and primary schools that require improvement or that are inadequate. </w:t>
      </w:r>
      <w:r w:rsidRPr="00061252">
        <w:t xml:space="preserve"> </w:t>
      </w:r>
    </w:p>
    <w:p w14:paraId="51CE6CC7" w14:textId="77777777" w:rsidR="00945FD8" w:rsidRPr="00DC6FAD" w:rsidRDefault="00945FD8" w:rsidP="00945FD8">
      <w:pPr>
        <w:spacing w:line="240" w:lineRule="auto"/>
        <w:rPr>
          <w:b/>
        </w:rPr>
      </w:pPr>
    </w:p>
    <w:p w14:paraId="772FE009" w14:textId="77777777" w:rsidR="00945FD8" w:rsidRDefault="00945FD8" w:rsidP="00945FD8">
      <w:pPr>
        <w:spacing w:line="240" w:lineRule="auto"/>
      </w:pPr>
      <w:r>
        <w:t xml:space="preserve">I note the improvements seen in the 2015 GCSE results in Cambridgeshire, but it would be wrong to take too much </w:t>
      </w:r>
      <w:r w:rsidRPr="00397A07">
        <w:t xml:space="preserve">reassurance </w:t>
      </w:r>
      <w:r>
        <w:t xml:space="preserve">from these improved outcomes because they mask the widening </w:t>
      </w:r>
      <w:r w:rsidRPr="001905E7">
        <w:t xml:space="preserve">gap in attainment between </w:t>
      </w:r>
      <w:r>
        <w:t>pupils eligible for free school meals (FSM)</w:t>
      </w:r>
      <w:r w:rsidRPr="001905E7">
        <w:t xml:space="preserve"> and non-</w:t>
      </w:r>
      <w:r>
        <w:t>FSM</w:t>
      </w:r>
      <w:r w:rsidRPr="001905E7">
        <w:t xml:space="preserve"> pupils</w:t>
      </w:r>
      <w:r>
        <w:t>.</w:t>
      </w:r>
      <w:r w:rsidRPr="001905E7">
        <w:t xml:space="preserve"> This gap </w:t>
      </w:r>
      <w:r>
        <w:t>has increased from 31.1 percentage points</w:t>
      </w:r>
      <w:r w:rsidRPr="001905E7">
        <w:t xml:space="preserve"> </w:t>
      </w:r>
      <w:r>
        <w:t xml:space="preserve">in 2014 </w:t>
      </w:r>
      <w:r w:rsidRPr="001905E7">
        <w:t>to 38.</w:t>
      </w:r>
      <w:r>
        <w:t>9 percentage points in 2015. This</w:t>
      </w:r>
      <w:r w:rsidRPr="001905E7">
        <w:t xml:space="preserve"> is unacceptably wide</w:t>
      </w:r>
      <w:r>
        <w:t xml:space="preserve"> and </w:t>
      </w:r>
      <w:r w:rsidRPr="000358BB">
        <w:t>means that</w:t>
      </w:r>
      <w:r>
        <w:t xml:space="preserve"> only 23.4% of FSM pupils</w:t>
      </w:r>
      <w:r w:rsidRPr="000358BB">
        <w:t xml:space="preserve"> </w:t>
      </w:r>
      <w:r>
        <w:t>achieved</w:t>
      </w:r>
      <w:r w:rsidRPr="007A42D1">
        <w:t xml:space="preserve"> five or more GCSE grades A* to C, including English and mathematics</w:t>
      </w:r>
      <w:r>
        <w:t>. This compares with 62.3% for non-FSM pupils achieving the same measure in the country.</w:t>
      </w:r>
    </w:p>
    <w:p w14:paraId="02B2BFFF" w14:textId="77777777" w:rsidR="00945FD8" w:rsidRDefault="00945FD8" w:rsidP="00945FD8">
      <w:pPr>
        <w:spacing w:line="240" w:lineRule="auto"/>
      </w:pPr>
    </w:p>
    <w:p w14:paraId="55A53B36" w14:textId="22D3F2F6" w:rsidR="00100323" w:rsidRDefault="00100323" w:rsidP="00945FD8">
      <w:pPr>
        <w:spacing w:line="240" w:lineRule="auto"/>
      </w:pPr>
      <w:r>
        <w:t>T</w:t>
      </w:r>
      <w:r w:rsidRPr="00180A37">
        <w:t xml:space="preserve">here appears to be a dearth of good practice in Cambridgeshire schools </w:t>
      </w:r>
      <w:r>
        <w:t xml:space="preserve">from which </w:t>
      </w:r>
      <w:r w:rsidRPr="00180A37">
        <w:t xml:space="preserve">school leaders can learn. </w:t>
      </w:r>
      <w:r>
        <w:t>There are 16 secondary schools that in the past have been judged by Ofsted to be good or outstanding. Recent outcomes for disadvantaged pupils in these schools are unimpressive.</w:t>
      </w:r>
      <w:r w:rsidRPr="00C43679">
        <w:t xml:space="preserve"> In </w:t>
      </w:r>
      <w:r>
        <w:t xml:space="preserve">nine of these schools, </w:t>
      </w:r>
      <w:r w:rsidRPr="00C43679">
        <w:t>the gap in expected progress</w:t>
      </w:r>
      <w:r>
        <w:t xml:space="preserve"> for English</w:t>
      </w:r>
      <w:r w:rsidRPr="00C43679">
        <w:t xml:space="preserve"> between disadvantaged and other pupils in all schools widened in 2015. For mathematics</w:t>
      </w:r>
      <w:r>
        <w:t>,</w:t>
      </w:r>
      <w:r w:rsidRPr="00C43679">
        <w:t xml:space="preserve"> </w:t>
      </w:r>
      <w:r>
        <w:t xml:space="preserve">this gap widened in five schools. This worrying decline meant that in 13 out of the 15 good or outstanding schools with national data for Year 11 pupils, fewer than half </w:t>
      </w:r>
      <w:r w:rsidRPr="000358BB">
        <w:t xml:space="preserve">of the </w:t>
      </w:r>
      <w:r>
        <w:t>disadvantaged pupils</w:t>
      </w:r>
      <w:r w:rsidRPr="000358BB">
        <w:t xml:space="preserve"> gained five GCSE</w:t>
      </w:r>
      <w:r>
        <w:t xml:space="preserve"> grades</w:t>
      </w:r>
      <w:r w:rsidRPr="00A4180D">
        <w:t xml:space="preserve"> </w:t>
      </w:r>
      <w:r w:rsidRPr="000358BB">
        <w:t xml:space="preserve">A* </w:t>
      </w:r>
      <w:r>
        <w:t xml:space="preserve">to </w:t>
      </w:r>
      <w:r w:rsidRPr="000358BB">
        <w:t>C</w:t>
      </w:r>
      <w:r>
        <w:t>,</w:t>
      </w:r>
      <w:r w:rsidRPr="000358BB">
        <w:t xml:space="preserve"> including English and mathematics</w:t>
      </w:r>
      <w:r>
        <w:t xml:space="preserve">, </w:t>
      </w:r>
      <w:r w:rsidRPr="000358BB">
        <w:t>in 2015. In three schools</w:t>
      </w:r>
      <w:r>
        <w:t>,</w:t>
      </w:r>
      <w:r w:rsidRPr="000358BB">
        <w:t xml:space="preserve"> this figure fell below 30%.</w:t>
      </w:r>
    </w:p>
    <w:p w14:paraId="4E8DB162" w14:textId="77777777" w:rsidR="00100323" w:rsidRDefault="00100323" w:rsidP="00945FD8">
      <w:pPr>
        <w:spacing w:line="240" w:lineRule="auto"/>
      </w:pPr>
    </w:p>
    <w:p w14:paraId="1A1A8E3F" w14:textId="77777777" w:rsidR="00100323" w:rsidRDefault="00100323" w:rsidP="00100323">
      <w:pPr>
        <w:spacing w:line="240" w:lineRule="auto"/>
      </w:pPr>
      <w:r>
        <w:t xml:space="preserve">Outcomes are no better for disadvantaged younger children in Cambridgeshire. </w:t>
      </w:r>
      <w:r w:rsidRPr="0070039D">
        <w:t>In the early years, the gap has widened between the children known to be eligible for free school meals who achieve a good level of development and all others nationally.</w:t>
      </w:r>
    </w:p>
    <w:p w14:paraId="07CFBCD7" w14:textId="77777777" w:rsidR="00100323" w:rsidRDefault="00100323" w:rsidP="00100323">
      <w:pPr>
        <w:spacing w:line="240" w:lineRule="auto"/>
      </w:pPr>
      <w:r>
        <w:lastRenderedPageBreak/>
        <w:t xml:space="preserve">At the age of six, the proportion of disadvantaged pupils achieving the expected standard in the phonics screening check has declined by five percentage points since 2014. The gap between these pupils in Cambridgeshire and all other pupils nationally widened alarmingly from 19 percentage points in 2014, to 26 percentage points in 2015. The gap </w:t>
      </w:r>
      <w:r w:rsidRPr="0070039D">
        <w:t xml:space="preserve">in attainment between disadvantaged and non-disadvantaged pupils is </w:t>
      </w:r>
      <w:r>
        <w:t xml:space="preserve">also </w:t>
      </w:r>
      <w:r w:rsidRPr="0070039D">
        <w:t xml:space="preserve">unacceptably wide </w:t>
      </w:r>
      <w:r>
        <w:t xml:space="preserve">at the end of Key Stages 1 and 2. </w:t>
      </w:r>
    </w:p>
    <w:p w14:paraId="381C8E2D" w14:textId="77777777" w:rsidR="00100323" w:rsidRDefault="00100323" w:rsidP="00945FD8">
      <w:pPr>
        <w:spacing w:line="240" w:lineRule="auto"/>
      </w:pPr>
    </w:p>
    <w:p w14:paraId="3667F0C0" w14:textId="77777777" w:rsidR="00945FD8" w:rsidRDefault="00945FD8" w:rsidP="00945FD8">
      <w:pPr>
        <w:spacing w:line="240" w:lineRule="auto"/>
      </w:pPr>
      <w:r>
        <w:t>In accordance with our published inspection framework,</w:t>
      </w:r>
      <w:r w:rsidRPr="00156486">
        <w:t xml:space="preserve"> good </w:t>
      </w:r>
      <w:r>
        <w:t xml:space="preserve">or outstanding </w:t>
      </w:r>
      <w:r w:rsidRPr="00156486">
        <w:t>schools are likely to decline to require</w:t>
      </w:r>
      <w:r>
        <w:t>s</w:t>
      </w:r>
      <w:r w:rsidRPr="00156486">
        <w:t xml:space="preserve"> </w:t>
      </w:r>
      <w:r>
        <w:t xml:space="preserve">improvement or inadequate at their next inspection if outcomes for disadvantaged pupils are poor. The situation is already bleak. </w:t>
      </w:r>
      <w:r w:rsidRPr="00156486">
        <w:t xml:space="preserve">The proportion of good or </w:t>
      </w:r>
      <w:r>
        <w:t>outstanding</w:t>
      </w:r>
      <w:r w:rsidRPr="00156486">
        <w:t xml:space="preserve"> secondary schools, at 5</w:t>
      </w:r>
      <w:r>
        <w:t>3</w:t>
      </w:r>
      <w:r w:rsidRPr="00156486">
        <w:t>%, is the lowes</w:t>
      </w:r>
      <w:r>
        <w:t xml:space="preserve">t in the East of England region and well below the national average of 76%. </w:t>
      </w:r>
    </w:p>
    <w:p w14:paraId="4C8BC5EC" w14:textId="77777777" w:rsidR="00945FD8" w:rsidRDefault="00945FD8" w:rsidP="00945FD8">
      <w:pPr>
        <w:spacing w:line="240" w:lineRule="auto"/>
      </w:pPr>
    </w:p>
    <w:p w14:paraId="2934D636" w14:textId="77777777" w:rsidR="00945FD8" w:rsidRDefault="00945FD8" w:rsidP="00945FD8">
      <w:pPr>
        <w:spacing w:line="240" w:lineRule="auto"/>
      </w:pPr>
      <w:r>
        <w:t>Equally concerning is that, since September 2015, Ofsted inspections have identified a marked decline in the quality of education in Cambridgeshire’s primary schools. Between September and December 2015, Ofsted completed 10 short inspections of good schools. Eight out of 10 schools declined from good to requires improvement or inadequate. At 79%, the proportion of primary schools that were good or outstanding in February 2016 was seven percentage points lower than the national figure. It means that there were over 10,000 pupils being educated in Cambridgeshire primary schools that are not good enough in February 2016.</w:t>
      </w:r>
    </w:p>
    <w:p w14:paraId="6B0AA989" w14:textId="77777777" w:rsidR="00945FD8" w:rsidRDefault="00945FD8" w:rsidP="00945FD8">
      <w:pPr>
        <w:spacing w:line="240" w:lineRule="auto"/>
      </w:pPr>
    </w:p>
    <w:p w14:paraId="1316D765" w14:textId="77777777" w:rsidR="00945FD8" w:rsidRDefault="00945FD8" w:rsidP="00945FD8">
      <w:pPr>
        <w:spacing w:line="240" w:lineRule="auto"/>
      </w:pPr>
      <w:r>
        <w:t xml:space="preserve">I am aware that strategies are in </w:t>
      </w:r>
      <w:proofErr w:type="gramStart"/>
      <w:r>
        <w:t>place that seek</w:t>
      </w:r>
      <w:proofErr w:type="gramEnd"/>
      <w:r>
        <w:t xml:space="preserve"> to bring about improvement. For example, the</w:t>
      </w:r>
      <w:r w:rsidRPr="006F5CA2">
        <w:t xml:space="preserve"> two school improvement boards </w:t>
      </w:r>
      <w:r>
        <w:t>that</w:t>
      </w:r>
      <w:r w:rsidRPr="006F5CA2">
        <w:t xml:space="preserve"> have been established in the last year</w:t>
      </w:r>
      <w:r>
        <w:t>, o</w:t>
      </w:r>
      <w:r w:rsidRPr="006F5CA2">
        <w:t xml:space="preserve">ne led by the local authority and the other facilitated by the </w:t>
      </w:r>
      <w:r>
        <w:t>r</w:t>
      </w:r>
      <w:r w:rsidRPr="006F5CA2">
        <w:t xml:space="preserve">egional </w:t>
      </w:r>
      <w:r>
        <w:t>s</w:t>
      </w:r>
      <w:r w:rsidRPr="006F5CA2">
        <w:t>chool</w:t>
      </w:r>
      <w:r>
        <w:t>s</w:t>
      </w:r>
      <w:r w:rsidRPr="006F5CA2">
        <w:t xml:space="preserve"> </w:t>
      </w:r>
      <w:r>
        <w:t>c</w:t>
      </w:r>
      <w:r w:rsidRPr="006F5CA2">
        <w:t>ommissioner</w:t>
      </w:r>
      <w:r>
        <w:t>, acknowledge the need for action</w:t>
      </w:r>
      <w:r w:rsidRPr="006F5CA2">
        <w:t xml:space="preserve">. </w:t>
      </w:r>
      <w:r>
        <w:t>Both boards aim to</w:t>
      </w:r>
      <w:r w:rsidRPr="007A42D1">
        <w:t xml:space="preserve"> support school leaders and governors in school improvement</w:t>
      </w:r>
      <w:r>
        <w:t>.</w:t>
      </w:r>
      <w:r w:rsidRPr="007A42D1">
        <w:t xml:space="preserve"> </w:t>
      </w:r>
      <w:r>
        <w:t>Th</w:t>
      </w:r>
      <w:r w:rsidRPr="002E77E3">
        <w:t xml:space="preserve">e local authority has been working with primary schools </w:t>
      </w:r>
      <w:r>
        <w:t xml:space="preserve">specifically </w:t>
      </w:r>
      <w:r w:rsidRPr="002E77E3">
        <w:t xml:space="preserve">to try to raise standards for </w:t>
      </w:r>
      <w:r w:rsidRPr="00397A07">
        <w:t xml:space="preserve">disadvantaged pupils. </w:t>
      </w:r>
      <w:r w:rsidRPr="006E1A2A">
        <w:t>The local authority has</w:t>
      </w:r>
      <w:r>
        <w:t xml:space="preserve"> also</w:t>
      </w:r>
      <w:r w:rsidRPr="006E1A2A">
        <w:t xml:space="preserve"> undertaken individual school reviews of provision for disadvantaged pupils, promoted school-to-school projects and issued warning notices to 12 schools this year. </w:t>
      </w:r>
      <w:r w:rsidRPr="00397A07">
        <w:t>However, there is little evidence</w:t>
      </w:r>
      <w:r>
        <w:t xml:space="preserve"> yet</w:t>
      </w:r>
      <w:r w:rsidRPr="00397A07">
        <w:t xml:space="preserve"> to point to any significant</w:t>
      </w:r>
      <w:r w:rsidRPr="006F5CA2">
        <w:t xml:space="preserve"> impact</w:t>
      </w:r>
      <w:r>
        <w:t xml:space="preserve"> from these actions and initiatives.</w:t>
      </w:r>
    </w:p>
    <w:p w14:paraId="6E520372" w14:textId="77777777" w:rsidR="00945FD8" w:rsidRDefault="00945FD8" w:rsidP="00945FD8">
      <w:pPr>
        <w:spacing w:line="240" w:lineRule="auto"/>
      </w:pPr>
      <w:r w:rsidRPr="00C97257" w:rsidDel="00B532A0">
        <w:rPr>
          <w:color w:val="FF0000"/>
        </w:rPr>
        <w:t xml:space="preserve"> </w:t>
      </w:r>
    </w:p>
    <w:p w14:paraId="5B5B30BC" w14:textId="1EC64DE7" w:rsidR="00945FD8" w:rsidRDefault="00945FD8" w:rsidP="00945FD8">
      <w:pPr>
        <w:spacing w:line="240" w:lineRule="auto"/>
      </w:pPr>
      <w:r w:rsidRPr="006F5CA2">
        <w:t>As all except one secondary school in Cambridgeshire are now academies</w:t>
      </w:r>
      <w:r>
        <w:t>,</w:t>
      </w:r>
      <w:r w:rsidRPr="006F5CA2">
        <w:t xml:space="preserve"> I look to the </w:t>
      </w:r>
      <w:r>
        <w:t>r</w:t>
      </w:r>
      <w:r w:rsidRPr="006F5CA2">
        <w:t xml:space="preserve">egional </w:t>
      </w:r>
      <w:r>
        <w:t>s</w:t>
      </w:r>
      <w:r w:rsidRPr="006F5CA2">
        <w:t xml:space="preserve">chools </w:t>
      </w:r>
      <w:r>
        <w:t>c</w:t>
      </w:r>
      <w:r w:rsidRPr="006F5CA2">
        <w:t>ommissioner to challenge the standalone academ</w:t>
      </w:r>
      <w:r w:rsidR="00120E4F">
        <w:t>ies</w:t>
      </w:r>
      <w:r w:rsidRPr="006F5CA2">
        <w:t xml:space="preserve"> and multiple academy chains to do more. Between 8 January 2014 and 27 March 2015</w:t>
      </w:r>
      <w:r>
        <w:t>,</w:t>
      </w:r>
      <w:r w:rsidRPr="006F5CA2">
        <w:t xml:space="preserve"> only </w:t>
      </w:r>
      <w:r>
        <w:t>one</w:t>
      </w:r>
      <w:r w:rsidRPr="006F5CA2">
        <w:t xml:space="preserve"> warning notice </w:t>
      </w:r>
      <w:r>
        <w:t xml:space="preserve">and three pre-warning notices </w:t>
      </w:r>
      <w:r w:rsidRPr="006F5CA2">
        <w:t xml:space="preserve">were issued by the </w:t>
      </w:r>
      <w:r>
        <w:t>regional schools c</w:t>
      </w:r>
      <w:r w:rsidRPr="006F5CA2">
        <w:t>ommissioner</w:t>
      </w:r>
      <w:r>
        <w:t xml:space="preserve"> to schools in Cambridgeshire</w:t>
      </w:r>
      <w:r w:rsidRPr="006F5CA2">
        <w:t xml:space="preserve">. </w:t>
      </w:r>
    </w:p>
    <w:p w14:paraId="546993F5" w14:textId="77777777" w:rsidR="00945FD8" w:rsidRDefault="00945FD8" w:rsidP="00945FD8">
      <w:pPr>
        <w:spacing w:line="240" w:lineRule="auto"/>
      </w:pPr>
    </w:p>
    <w:p w14:paraId="715DFAEA" w14:textId="77777777" w:rsidR="00945FD8" w:rsidRDefault="00945FD8" w:rsidP="00945FD8">
      <w:pPr>
        <w:spacing w:line="240" w:lineRule="auto"/>
      </w:pPr>
      <w:r>
        <w:t>I do not underestimate the challenges school leaders face. Staff recruitment is a particular issue for some in Cambridgeshire. Much more needs to be done to put in place initiatives such as Teach First to tackle this issue across the country. This calls for a strong</w:t>
      </w:r>
      <w:r w:rsidRPr="00861C14">
        <w:t xml:space="preserve"> political will to drive educational improvement.</w:t>
      </w:r>
      <w:r>
        <w:t xml:space="preserve"> </w:t>
      </w:r>
    </w:p>
    <w:p w14:paraId="3D6FC5D7" w14:textId="77777777" w:rsidR="00945FD8" w:rsidRDefault="00945FD8" w:rsidP="00945FD8">
      <w:pPr>
        <w:spacing w:line="240" w:lineRule="auto"/>
      </w:pPr>
    </w:p>
    <w:p w14:paraId="04059310" w14:textId="77777777" w:rsidR="00945FD8" w:rsidRDefault="00945FD8" w:rsidP="00945FD8">
      <w:pPr>
        <w:spacing w:line="240" w:lineRule="auto"/>
      </w:pPr>
      <w:r>
        <w:t xml:space="preserve">As leaders responsible for education in Cambridgeshire, you will recognise the need to halt the decline in school performance and take urgent action to improve </w:t>
      </w:r>
      <w:r>
        <w:lastRenderedPageBreak/>
        <w:t xml:space="preserve">outcomes for disadvantaged pupils. A culture of high expectations across all phases of education must eradicate underperformance. </w:t>
      </w:r>
    </w:p>
    <w:p w14:paraId="64E78B00" w14:textId="77777777" w:rsidR="00945FD8" w:rsidRDefault="00945FD8" w:rsidP="00945FD8">
      <w:pPr>
        <w:spacing w:line="240" w:lineRule="auto"/>
      </w:pPr>
    </w:p>
    <w:p w14:paraId="21CC7610" w14:textId="77777777" w:rsidR="00945FD8" w:rsidRDefault="00945FD8" w:rsidP="00945FD8">
      <w:pPr>
        <w:spacing w:line="240" w:lineRule="auto"/>
      </w:pPr>
      <w:r w:rsidRPr="00835BF4">
        <w:t xml:space="preserve">I will, of course, continue to monitor the impact of improvement through the inspections we carry out in the </w:t>
      </w:r>
      <w:r>
        <w:t>county</w:t>
      </w:r>
      <w:r w:rsidRPr="00835BF4">
        <w:t xml:space="preserve"> and will ensure that Her Majesty’s Chief Inspector is kept informed about developments.</w:t>
      </w:r>
    </w:p>
    <w:p w14:paraId="3BDA0F57" w14:textId="77777777" w:rsidR="00945FD8" w:rsidRDefault="00945FD8" w:rsidP="00945FD8">
      <w:pPr>
        <w:spacing w:line="240" w:lineRule="auto"/>
      </w:pPr>
    </w:p>
    <w:p w14:paraId="378B5A0B" w14:textId="77777777" w:rsidR="00945FD8" w:rsidRPr="002F0D4B" w:rsidRDefault="00945FD8" w:rsidP="00945FD8">
      <w:pPr>
        <w:spacing w:line="240" w:lineRule="auto"/>
      </w:pPr>
    </w:p>
    <w:p w14:paraId="780A1EE0" w14:textId="77777777" w:rsidR="00945FD8" w:rsidRDefault="00945FD8" w:rsidP="00945FD8">
      <w:pPr>
        <w:spacing w:line="240" w:lineRule="auto"/>
      </w:pPr>
      <w:r>
        <w:t>Yours sincerely</w:t>
      </w:r>
    </w:p>
    <w:p w14:paraId="374F7122" w14:textId="77777777" w:rsidR="00945FD8" w:rsidRDefault="00945FD8" w:rsidP="00945FD8">
      <w:pPr>
        <w:spacing w:line="240" w:lineRule="auto"/>
      </w:pPr>
    </w:p>
    <w:p w14:paraId="7DB405A2" w14:textId="77777777" w:rsidR="00945FD8" w:rsidRPr="00380481" w:rsidRDefault="00945FD8" w:rsidP="00945FD8">
      <w:pPr>
        <w:spacing w:line="240" w:lineRule="auto"/>
      </w:pPr>
    </w:p>
    <w:p w14:paraId="7E490159" w14:textId="77777777" w:rsidR="00945FD8" w:rsidRDefault="00945FD8" w:rsidP="00945FD8">
      <w:pPr>
        <w:spacing w:line="240" w:lineRule="auto"/>
        <w:rPr>
          <w:b/>
        </w:rPr>
      </w:pPr>
    </w:p>
    <w:p w14:paraId="51C5A9F1" w14:textId="77777777" w:rsidR="00945FD8" w:rsidRDefault="00945FD8" w:rsidP="00945FD8">
      <w:pPr>
        <w:spacing w:line="240" w:lineRule="auto"/>
      </w:pPr>
      <w:r>
        <w:rPr>
          <w:b/>
        </w:rPr>
        <w:t>Andrew Cook HMI</w:t>
      </w:r>
    </w:p>
    <w:p w14:paraId="27157112" w14:textId="77777777" w:rsidR="00945FD8" w:rsidRDefault="00945FD8" w:rsidP="00945FD8">
      <w:pPr>
        <w:spacing w:line="240" w:lineRule="auto"/>
      </w:pPr>
      <w:r>
        <w:t>Regional Director, East of England</w:t>
      </w:r>
    </w:p>
    <w:p w14:paraId="7C9F964D" w14:textId="77777777" w:rsidR="00945FD8" w:rsidRDefault="00945FD8" w:rsidP="00945FD8">
      <w:pPr>
        <w:spacing w:line="240" w:lineRule="auto"/>
        <w:rPr>
          <w:rFonts w:cs="Tahoma"/>
          <w:b/>
        </w:rPr>
      </w:pPr>
    </w:p>
    <w:p w14:paraId="11561537" w14:textId="77777777" w:rsidR="00945FD8" w:rsidRDefault="00945FD8" w:rsidP="00945FD8">
      <w:pPr>
        <w:spacing w:line="240" w:lineRule="auto"/>
      </w:pPr>
    </w:p>
    <w:p w14:paraId="2E78A198" w14:textId="77777777" w:rsidR="00945FD8" w:rsidRPr="00497266" w:rsidRDefault="00945FD8" w:rsidP="00945FD8">
      <w:pPr>
        <w:spacing w:line="240" w:lineRule="auto"/>
        <w:rPr>
          <w:b/>
        </w:rPr>
      </w:pPr>
      <w:r w:rsidRPr="00497266">
        <w:rPr>
          <w:b/>
        </w:rPr>
        <w:t>Recipients:</w:t>
      </w:r>
    </w:p>
    <w:p w14:paraId="64DC0A0D" w14:textId="77777777" w:rsidR="00945FD8" w:rsidRDefault="00945FD8" w:rsidP="00945FD8">
      <w:pPr>
        <w:spacing w:line="240" w:lineRule="auto"/>
      </w:pPr>
    </w:p>
    <w:p w14:paraId="687A79A6" w14:textId="77777777" w:rsidR="00945FD8" w:rsidRDefault="00945FD8" w:rsidP="00945FD8">
      <w:pPr>
        <w:spacing w:line="240" w:lineRule="auto"/>
      </w:pPr>
      <w:r>
        <w:t>Local Members of Parliament</w:t>
      </w:r>
    </w:p>
    <w:p w14:paraId="3D99C8D8" w14:textId="21C2A2CD" w:rsidR="00945FD8" w:rsidRDefault="00100323" w:rsidP="00945FD8">
      <w:pPr>
        <w:spacing w:line="240" w:lineRule="auto"/>
      </w:pPr>
      <w:r>
        <w:t>Chair of Children and Young Peoples Committee, Cambridgeshire County Council</w:t>
      </w:r>
    </w:p>
    <w:p w14:paraId="4FBAE3C1" w14:textId="77777777" w:rsidR="00945FD8" w:rsidRDefault="00945FD8" w:rsidP="00945FD8">
      <w:pPr>
        <w:spacing w:line="240" w:lineRule="auto"/>
      </w:pPr>
      <w:r>
        <w:t>Chief Executive, Cambridgeshire County Council</w:t>
      </w:r>
    </w:p>
    <w:p w14:paraId="4FC0426C" w14:textId="77777777" w:rsidR="00945FD8" w:rsidRDefault="00945FD8" w:rsidP="00945FD8">
      <w:pPr>
        <w:spacing w:line="240" w:lineRule="auto"/>
      </w:pPr>
      <w:r>
        <w:t xml:space="preserve">Director of Children's Services, </w:t>
      </w:r>
      <w:r w:rsidRPr="004126D3">
        <w:t>Cambridgeshire County Cou</w:t>
      </w:r>
      <w:r>
        <w:t>n</w:t>
      </w:r>
      <w:r w:rsidRPr="004126D3">
        <w:t>cil</w:t>
      </w:r>
    </w:p>
    <w:p w14:paraId="1DC104E0" w14:textId="77777777" w:rsidR="00945FD8" w:rsidRDefault="00945FD8" w:rsidP="00945FD8">
      <w:pPr>
        <w:spacing w:line="240" w:lineRule="auto"/>
      </w:pPr>
      <w:r>
        <w:t>Regional Schools Commissioner</w:t>
      </w:r>
    </w:p>
    <w:p w14:paraId="10E4BE79" w14:textId="77777777" w:rsidR="00945FD8" w:rsidRDefault="00945FD8" w:rsidP="00945FD8">
      <w:pPr>
        <w:spacing w:line="240" w:lineRule="auto"/>
      </w:pPr>
    </w:p>
    <w:p w14:paraId="326BEB2B" w14:textId="77777777" w:rsidR="00945FD8" w:rsidRDefault="00945FD8" w:rsidP="00945FD8">
      <w:pPr>
        <w:spacing w:line="240" w:lineRule="auto"/>
        <w:rPr>
          <w:rFonts w:cs="Tahoma"/>
          <w:b/>
        </w:rPr>
      </w:pPr>
      <w:proofErr w:type="gramStart"/>
      <w:r>
        <w:t>cc</w:t>
      </w:r>
      <w:proofErr w:type="gramEnd"/>
      <w:r>
        <w:t>. Department for Education</w:t>
      </w:r>
    </w:p>
    <w:p w14:paraId="1A4E7A5C" w14:textId="75E1AF13" w:rsidR="00A675E7" w:rsidRPr="00BC4ED9" w:rsidRDefault="00A675E7" w:rsidP="00945FD8">
      <w:pPr>
        <w:rPr>
          <w:rFonts w:cs="Tahoma"/>
        </w:rPr>
      </w:pPr>
    </w:p>
    <w:sectPr w:rsidR="00A675E7" w:rsidRPr="00BC4ED9" w:rsidSect="00C24491">
      <w:headerReference w:type="even" r:id="rId11"/>
      <w:headerReference w:type="default" r:id="rId12"/>
      <w:footerReference w:type="even" r:id="rId13"/>
      <w:footerReference w:type="default" r:id="rId14"/>
      <w:headerReference w:type="first" r:id="rId15"/>
      <w:footerReference w:type="first" r:id="rId16"/>
      <w:pgSz w:w="11899" w:h="16838"/>
      <w:pgMar w:top="567" w:right="1418" w:bottom="284" w:left="1418" w:header="0" w:footer="851"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8D9DD0" w15:done="0"/>
  <w15:commentEx w15:paraId="5D4A5CF3" w15:done="0"/>
  <w15:commentEx w15:paraId="246D7763" w15:done="0"/>
  <w15:commentEx w15:paraId="4A292A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12107" w14:textId="77777777" w:rsidR="00056FD3" w:rsidRDefault="00056FD3">
      <w:r>
        <w:separator/>
      </w:r>
    </w:p>
  </w:endnote>
  <w:endnote w:type="continuationSeparator" w:id="0">
    <w:p w14:paraId="7E975CCC" w14:textId="77777777" w:rsidR="00056FD3" w:rsidRDefault="00056FD3">
      <w:r>
        <w:continuationSeparator/>
      </w:r>
    </w:p>
  </w:endnote>
  <w:endnote w:type="continuationNotice" w:id="1">
    <w:p w14:paraId="37EC255D" w14:textId="77777777" w:rsidR="00056FD3" w:rsidRDefault="00056F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ED97" w14:textId="77777777" w:rsidR="00CD5B86" w:rsidRDefault="00CD5B86" w:rsidP="009E0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B74">
      <w:rPr>
        <w:rStyle w:val="PageNumber"/>
        <w:noProof/>
      </w:rPr>
      <w:t>3</w:t>
    </w:r>
    <w:r>
      <w:rPr>
        <w:rStyle w:val="PageNumber"/>
      </w:rPr>
      <w:fldChar w:fldCharType="end"/>
    </w:r>
  </w:p>
  <w:p w14:paraId="7C1C957D" w14:textId="77777777" w:rsidR="00CD5B86" w:rsidRDefault="00CD5B86" w:rsidP="006720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DB28" w14:textId="77777777" w:rsidR="00CD5B86" w:rsidRDefault="00CD5B86" w:rsidP="009E0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B74">
      <w:rPr>
        <w:rStyle w:val="PageNumber"/>
        <w:noProof/>
      </w:rPr>
      <w:t>3</w:t>
    </w:r>
    <w:r>
      <w:rPr>
        <w:rStyle w:val="PageNumber"/>
      </w:rPr>
      <w:fldChar w:fldCharType="end"/>
    </w:r>
  </w:p>
  <w:p w14:paraId="790272C2" w14:textId="77777777" w:rsidR="00CD5B86" w:rsidRDefault="006C4052" w:rsidP="006C4052">
    <w:pPr>
      <w:pStyle w:val="Footer"/>
      <w:jc w:val="center"/>
    </w:pPr>
    <w:r>
      <w:rPr>
        <w:b/>
        <w:sz w:val="20"/>
      </w:rPr>
      <w:t>OFFICIAL-SENSITIVE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83007" w14:textId="77777777" w:rsidR="00CD5B86" w:rsidRDefault="00CD5B86" w:rsidP="006C4052">
    <w:pPr>
      <w:pStyle w:val="Footer"/>
      <w:jc w:val="center"/>
    </w:pPr>
    <w:r>
      <w:rPr>
        <w:noProof/>
        <w:lang w:eastAsia="en-GB"/>
      </w:rPr>
      <w:drawing>
        <wp:anchor distT="0" distB="0" distL="114300" distR="114300" simplePos="0" relativeHeight="251658752" behindDoc="0" locked="0" layoutInCell="1" allowOverlap="1" wp14:anchorId="43C2E484" wp14:editId="26C57B30">
          <wp:simplePos x="0" y="0"/>
          <wp:positionH relativeFrom="column">
            <wp:posOffset>4603115</wp:posOffset>
          </wp:positionH>
          <wp:positionV relativeFrom="paragraph">
            <wp:posOffset>-246380</wp:posOffset>
          </wp:positionV>
          <wp:extent cx="1574800" cy="334010"/>
          <wp:effectExtent l="0" t="0" r="6350" b="8890"/>
          <wp:wrapTight wrapText="bothSides">
            <wp:wrapPolygon edited="0">
              <wp:start x="0" y="0"/>
              <wp:lineTo x="0" y="20943"/>
              <wp:lineTo x="21426" y="20943"/>
              <wp:lineTo x="21426" y="0"/>
              <wp:lineTo x="0" y="0"/>
            </wp:wrapPolygon>
          </wp:wrapTight>
          <wp:docPr id="4" name="Picture 4" descr="IIP_SILV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_SILV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334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469E2" w14:textId="77777777" w:rsidR="00056FD3" w:rsidRDefault="00056FD3">
      <w:r>
        <w:separator/>
      </w:r>
    </w:p>
  </w:footnote>
  <w:footnote w:type="continuationSeparator" w:id="0">
    <w:p w14:paraId="48D8CEDD" w14:textId="77777777" w:rsidR="00056FD3" w:rsidRDefault="00056FD3">
      <w:r>
        <w:continuationSeparator/>
      </w:r>
    </w:p>
  </w:footnote>
  <w:footnote w:type="continuationNotice" w:id="1">
    <w:p w14:paraId="42B649DB" w14:textId="77777777" w:rsidR="00056FD3" w:rsidRDefault="00056FD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761A" w14:textId="77777777" w:rsidR="008B4CED" w:rsidRDefault="008B4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9279"/>
    </w:tblGrid>
    <w:tr w:rsidR="00CD5B86" w14:paraId="41A07716" w14:textId="77777777">
      <w:trPr>
        <w:trHeight w:val="1588"/>
      </w:trPr>
      <w:tc>
        <w:tcPr>
          <w:tcW w:w="9279" w:type="dxa"/>
        </w:tcPr>
        <w:p w14:paraId="3D8F6848" w14:textId="77777777" w:rsidR="00CD5B86" w:rsidRDefault="006C4052" w:rsidP="006C4052">
          <w:pPr>
            <w:spacing w:before="240"/>
            <w:jc w:val="center"/>
          </w:pPr>
          <w:r>
            <w:rPr>
              <w:b/>
              <w:sz w:val="20"/>
            </w:rPr>
            <w:t>OFFICIAL-SENSITIVE</w:t>
          </w:r>
          <w:r>
            <w:rPr>
              <w:sz w:val="20"/>
            </w:rPr>
            <w:t xml:space="preserve"> </w:t>
          </w:r>
          <w:r w:rsidR="00CD5B86">
            <w:rPr>
              <w:noProof/>
              <w:lang w:eastAsia="en-GB"/>
            </w:rPr>
            <w:drawing>
              <wp:anchor distT="0" distB="0" distL="114300" distR="114300" simplePos="0" relativeHeight="251656704" behindDoc="1" locked="0" layoutInCell="1" allowOverlap="1" wp14:anchorId="2CB89833" wp14:editId="40B39925">
                <wp:simplePos x="0" y="0"/>
                <wp:positionH relativeFrom="column">
                  <wp:posOffset>5208905</wp:posOffset>
                </wp:positionH>
                <wp:positionV relativeFrom="paragraph">
                  <wp:posOffset>116840</wp:posOffset>
                </wp:positionV>
                <wp:extent cx="1005840" cy="51308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13080"/>
                        </a:xfrm>
                        <a:prstGeom prst="rect">
                          <a:avLst/>
                        </a:prstGeom>
                        <a:noFill/>
                      </pic:spPr>
                    </pic:pic>
                  </a:graphicData>
                </a:graphic>
                <wp14:sizeRelH relativeFrom="page">
                  <wp14:pctWidth>0</wp14:pctWidth>
                </wp14:sizeRelH>
                <wp14:sizeRelV relativeFrom="page">
                  <wp14:pctHeight>0</wp14:pctHeight>
                </wp14:sizeRelV>
              </wp:anchor>
            </w:drawing>
          </w:r>
        </w:p>
      </w:tc>
    </w:tr>
  </w:tbl>
  <w:p w14:paraId="4405542B" w14:textId="08793EDB" w:rsidR="00CD5B86" w:rsidRDefault="00CD5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B8FF" w14:textId="4F14774C" w:rsidR="00CD5B86" w:rsidRPr="009C39EA" w:rsidRDefault="00CD5B86" w:rsidP="009C39EA">
    <w:pPr>
      <w:spacing w:before="240"/>
      <w:jc w:val="center"/>
      <w:rPr>
        <w:b/>
        <w:szCs w:val="24"/>
      </w:rPr>
    </w:pPr>
    <w:r>
      <w:rPr>
        <w:noProof/>
        <w:lang w:eastAsia="en-GB"/>
      </w:rPr>
      <w:drawing>
        <wp:anchor distT="0" distB="0" distL="114300" distR="114300" simplePos="0" relativeHeight="251657728" behindDoc="1" locked="0" layoutInCell="1" allowOverlap="1" wp14:anchorId="31610C5C" wp14:editId="7323E987">
          <wp:simplePos x="0" y="0"/>
          <wp:positionH relativeFrom="column">
            <wp:posOffset>4923155</wp:posOffset>
          </wp:positionH>
          <wp:positionV relativeFrom="paragraph">
            <wp:posOffset>231140</wp:posOffset>
          </wp:positionV>
          <wp:extent cx="1296035" cy="10979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p w14:paraId="309DD718" w14:textId="77777777" w:rsidR="00CD5B86" w:rsidRDefault="00CD5B86" w:rsidP="009C39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277117"/>
    <w:multiLevelType w:val="hybridMultilevel"/>
    <w:tmpl w:val="CB669B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23F7F18"/>
    <w:multiLevelType w:val="hybridMultilevel"/>
    <w:tmpl w:val="248445A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3D60339"/>
    <w:multiLevelType w:val="hybridMultilevel"/>
    <w:tmpl w:val="8D02FA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3873F3"/>
    <w:multiLevelType w:val="hybridMultilevel"/>
    <w:tmpl w:val="0E485F18"/>
    <w:lvl w:ilvl="0" w:tplc="247605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00533"/>
    <w:multiLevelType w:val="hybridMultilevel"/>
    <w:tmpl w:val="43B034BC"/>
    <w:lvl w:ilvl="0" w:tplc="08090005">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35B6632"/>
    <w:multiLevelType w:val="hybridMultilevel"/>
    <w:tmpl w:val="8C2041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F32445"/>
    <w:multiLevelType w:val="hybridMultilevel"/>
    <w:tmpl w:val="F6C694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A4E14A0"/>
    <w:multiLevelType w:val="hybridMultilevel"/>
    <w:tmpl w:val="FDA42EE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2B81402"/>
    <w:multiLevelType w:val="hybridMultilevel"/>
    <w:tmpl w:val="7D7C6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8D14B8"/>
    <w:multiLevelType w:val="hybridMultilevel"/>
    <w:tmpl w:val="0512BC2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726D1663"/>
    <w:multiLevelType w:val="hybridMultilevel"/>
    <w:tmpl w:val="FF1ECE2A"/>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72783BB4"/>
    <w:multiLevelType w:val="hybridMultilevel"/>
    <w:tmpl w:val="6D5E43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5547C15"/>
    <w:multiLevelType w:val="hybridMultilevel"/>
    <w:tmpl w:val="F094E6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8565B11"/>
    <w:multiLevelType w:val="hybridMultilevel"/>
    <w:tmpl w:val="C2E6A7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78124A"/>
    <w:multiLevelType w:val="hybridMultilevel"/>
    <w:tmpl w:val="ABB26A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D0D2142"/>
    <w:multiLevelType w:val="hybridMultilevel"/>
    <w:tmpl w:val="A2B47E8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EC64214"/>
    <w:multiLevelType w:val="hybridMultilevel"/>
    <w:tmpl w:val="7180C9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11"/>
  </w:num>
  <w:num w:numId="6">
    <w:abstractNumId w:val="17"/>
  </w:num>
  <w:num w:numId="7">
    <w:abstractNumId w:val="1"/>
  </w:num>
  <w:num w:numId="8">
    <w:abstractNumId w:val="2"/>
  </w:num>
  <w:num w:numId="9">
    <w:abstractNumId w:val="6"/>
  </w:num>
  <w:num w:numId="10">
    <w:abstractNumId w:val="7"/>
  </w:num>
  <w:num w:numId="11">
    <w:abstractNumId w:val="16"/>
  </w:num>
  <w:num w:numId="12">
    <w:abstractNumId w:val="18"/>
  </w:num>
  <w:num w:numId="13">
    <w:abstractNumId w:val="5"/>
  </w:num>
  <w:num w:numId="14">
    <w:abstractNumId w:val="14"/>
  </w:num>
  <w:num w:numId="15">
    <w:abstractNumId w:val="13"/>
  </w:num>
  <w:num w:numId="16">
    <w:abstractNumId w:val="15"/>
  </w:num>
  <w:num w:numId="17">
    <w:abstractNumId w:val="3"/>
  </w:num>
  <w:num w:numId="18">
    <w:abstractNumId w:val="0"/>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Cook">
    <w15:presenceInfo w15:providerId="AD" w15:userId="S-1-5-21-3450231008-4217560667-1509679208-7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EA"/>
    <w:rsid w:val="0001096C"/>
    <w:rsid w:val="0001271B"/>
    <w:rsid w:val="00014C18"/>
    <w:rsid w:val="00014E3B"/>
    <w:rsid w:val="0003043B"/>
    <w:rsid w:val="00045E1A"/>
    <w:rsid w:val="00047E6B"/>
    <w:rsid w:val="000507CB"/>
    <w:rsid w:val="000508AE"/>
    <w:rsid w:val="00052EF7"/>
    <w:rsid w:val="000545DF"/>
    <w:rsid w:val="00054BAA"/>
    <w:rsid w:val="00056FD3"/>
    <w:rsid w:val="0006397A"/>
    <w:rsid w:val="00073A8B"/>
    <w:rsid w:val="00077E3A"/>
    <w:rsid w:val="000872FE"/>
    <w:rsid w:val="00094E6D"/>
    <w:rsid w:val="000A4B4E"/>
    <w:rsid w:val="000B787A"/>
    <w:rsid w:val="000C2FF0"/>
    <w:rsid w:val="000D7125"/>
    <w:rsid w:val="000E6453"/>
    <w:rsid w:val="000E70EF"/>
    <w:rsid w:val="000F3823"/>
    <w:rsid w:val="00100323"/>
    <w:rsid w:val="001019B3"/>
    <w:rsid w:val="001101E6"/>
    <w:rsid w:val="00110210"/>
    <w:rsid w:val="00120B3E"/>
    <w:rsid w:val="00120D2A"/>
    <w:rsid w:val="00120E4F"/>
    <w:rsid w:val="0012627D"/>
    <w:rsid w:val="00131938"/>
    <w:rsid w:val="00133792"/>
    <w:rsid w:val="001420A2"/>
    <w:rsid w:val="001462C3"/>
    <w:rsid w:val="00146E18"/>
    <w:rsid w:val="00150240"/>
    <w:rsid w:val="00151AAD"/>
    <w:rsid w:val="001571C6"/>
    <w:rsid w:val="0016488D"/>
    <w:rsid w:val="001654F4"/>
    <w:rsid w:val="001658D2"/>
    <w:rsid w:val="001673C3"/>
    <w:rsid w:val="00183050"/>
    <w:rsid w:val="00185EC7"/>
    <w:rsid w:val="00196447"/>
    <w:rsid w:val="001B3C79"/>
    <w:rsid w:val="001B5A8F"/>
    <w:rsid w:val="001C30CB"/>
    <w:rsid w:val="001C6B7A"/>
    <w:rsid w:val="001D251C"/>
    <w:rsid w:val="001D313C"/>
    <w:rsid w:val="001D5DD3"/>
    <w:rsid w:val="001E6B30"/>
    <w:rsid w:val="001E6F6D"/>
    <w:rsid w:val="001F2307"/>
    <w:rsid w:val="002141AA"/>
    <w:rsid w:val="00217824"/>
    <w:rsid w:val="00222119"/>
    <w:rsid w:val="00224115"/>
    <w:rsid w:val="00224B8E"/>
    <w:rsid w:val="0022570C"/>
    <w:rsid w:val="00227B99"/>
    <w:rsid w:val="00234DA3"/>
    <w:rsid w:val="00237B42"/>
    <w:rsid w:val="0024051A"/>
    <w:rsid w:val="00243E5F"/>
    <w:rsid w:val="00256113"/>
    <w:rsid w:val="0027445E"/>
    <w:rsid w:val="002803ED"/>
    <w:rsid w:val="00282DE1"/>
    <w:rsid w:val="002A0352"/>
    <w:rsid w:val="002A18BB"/>
    <w:rsid w:val="002A4CA3"/>
    <w:rsid w:val="002B08D7"/>
    <w:rsid w:val="002B5F29"/>
    <w:rsid w:val="002B640B"/>
    <w:rsid w:val="002B7C2D"/>
    <w:rsid w:val="002C0106"/>
    <w:rsid w:val="002C5427"/>
    <w:rsid w:val="002D0C75"/>
    <w:rsid w:val="002D6EB0"/>
    <w:rsid w:val="002E2652"/>
    <w:rsid w:val="002F46D7"/>
    <w:rsid w:val="002F5DD8"/>
    <w:rsid w:val="00302036"/>
    <w:rsid w:val="00302FC7"/>
    <w:rsid w:val="00304C07"/>
    <w:rsid w:val="00310262"/>
    <w:rsid w:val="003114DE"/>
    <w:rsid w:val="003125F1"/>
    <w:rsid w:val="00312DAE"/>
    <w:rsid w:val="00313059"/>
    <w:rsid w:val="00322521"/>
    <w:rsid w:val="00334674"/>
    <w:rsid w:val="003836BA"/>
    <w:rsid w:val="003869A8"/>
    <w:rsid w:val="00390149"/>
    <w:rsid w:val="00394948"/>
    <w:rsid w:val="0039660A"/>
    <w:rsid w:val="003B06D6"/>
    <w:rsid w:val="003B1C22"/>
    <w:rsid w:val="003B67C6"/>
    <w:rsid w:val="003E69FE"/>
    <w:rsid w:val="003F0EA7"/>
    <w:rsid w:val="003F3AEB"/>
    <w:rsid w:val="003F4EBE"/>
    <w:rsid w:val="00431597"/>
    <w:rsid w:val="00432709"/>
    <w:rsid w:val="00440598"/>
    <w:rsid w:val="0044502C"/>
    <w:rsid w:val="00455C17"/>
    <w:rsid w:val="00463B7C"/>
    <w:rsid w:val="004662E2"/>
    <w:rsid w:val="00471BD1"/>
    <w:rsid w:val="00480CAC"/>
    <w:rsid w:val="00490772"/>
    <w:rsid w:val="00490BFF"/>
    <w:rsid w:val="00491BBA"/>
    <w:rsid w:val="004A01D4"/>
    <w:rsid w:val="004A74D8"/>
    <w:rsid w:val="004B12DE"/>
    <w:rsid w:val="004B5CBB"/>
    <w:rsid w:val="004B6897"/>
    <w:rsid w:val="004C27DA"/>
    <w:rsid w:val="004C329F"/>
    <w:rsid w:val="004D1DE2"/>
    <w:rsid w:val="004D1FCC"/>
    <w:rsid w:val="004E6281"/>
    <w:rsid w:val="004E7411"/>
    <w:rsid w:val="004F0ED1"/>
    <w:rsid w:val="004F6ADD"/>
    <w:rsid w:val="004F6DB7"/>
    <w:rsid w:val="0051113B"/>
    <w:rsid w:val="0051160A"/>
    <w:rsid w:val="00512642"/>
    <w:rsid w:val="00514778"/>
    <w:rsid w:val="00515CF1"/>
    <w:rsid w:val="0052669A"/>
    <w:rsid w:val="0053508A"/>
    <w:rsid w:val="005451FE"/>
    <w:rsid w:val="00555DCA"/>
    <w:rsid w:val="005615A4"/>
    <w:rsid w:val="00564877"/>
    <w:rsid w:val="00564DD7"/>
    <w:rsid w:val="00567C39"/>
    <w:rsid w:val="005839D9"/>
    <w:rsid w:val="00597221"/>
    <w:rsid w:val="005A2594"/>
    <w:rsid w:val="005A77DF"/>
    <w:rsid w:val="005B0494"/>
    <w:rsid w:val="005B62CA"/>
    <w:rsid w:val="005B64B5"/>
    <w:rsid w:val="005C017B"/>
    <w:rsid w:val="005D2CCF"/>
    <w:rsid w:val="005D5C83"/>
    <w:rsid w:val="005F1010"/>
    <w:rsid w:val="00602602"/>
    <w:rsid w:val="00612765"/>
    <w:rsid w:val="00620167"/>
    <w:rsid w:val="00620C84"/>
    <w:rsid w:val="00625863"/>
    <w:rsid w:val="00627536"/>
    <w:rsid w:val="00634090"/>
    <w:rsid w:val="00636830"/>
    <w:rsid w:val="00637B52"/>
    <w:rsid w:val="006420BB"/>
    <w:rsid w:val="00647879"/>
    <w:rsid w:val="00650780"/>
    <w:rsid w:val="0065218E"/>
    <w:rsid w:val="0065237B"/>
    <w:rsid w:val="00653996"/>
    <w:rsid w:val="0065798E"/>
    <w:rsid w:val="006606E3"/>
    <w:rsid w:val="00661C69"/>
    <w:rsid w:val="006678CE"/>
    <w:rsid w:val="006701D3"/>
    <w:rsid w:val="006720C0"/>
    <w:rsid w:val="006804C9"/>
    <w:rsid w:val="006835EF"/>
    <w:rsid w:val="006939AF"/>
    <w:rsid w:val="0069434A"/>
    <w:rsid w:val="00694961"/>
    <w:rsid w:val="0069583B"/>
    <w:rsid w:val="006960EE"/>
    <w:rsid w:val="006962B5"/>
    <w:rsid w:val="006A3108"/>
    <w:rsid w:val="006B5DB5"/>
    <w:rsid w:val="006C1FE2"/>
    <w:rsid w:val="006C4052"/>
    <w:rsid w:val="006C5AA7"/>
    <w:rsid w:val="006D0B36"/>
    <w:rsid w:val="006E2726"/>
    <w:rsid w:val="006F424F"/>
    <w:rsid w:val="007020C7"/>
    <w:rsid w:val="007120E0"/>
    <w:rsid w:val="00715564"/>
    <w:rsid w:val="00722958"/>
    <w:rsid w:val="0073258B"/>
    <w:rsid w:val="00743A37"/>
    <w:rsid w:val="00746F61"/>
    <w:rsid w:val="00752532"/>
    <w:rsid w:val="007531D0"/>
    <w:rsid w:val="007547B8"/>
    <w:rsid w:val="00756A1E"/>
    <w:rsid w:val="007575DB"/>
    <w:rsid w:val="00764727"/>
    <w:rsid w:val="00770B4B"/>
    <w:rsid w:val="00771D1A"/>
    <w:rsid w:val="00780CDF"/>
    <w:rsid w:val="00786EDE"/>
    <w:rsid w:val="00792AF0"/>
    <w:rsid w:val="00793756"/>
    <w:rsid w:val="007C3A4E"/>
    <w:rsid w:val="007C4A7F"/>
    <w:rsid w:val="007C6CB7"/>
    <w:rsid w:val="007D3524"/>
    <w:rsid w:val="007D494B"/>
    <w:rsid w:val="007E0D6B"/>
    <w:rsid w:val="007E20B8"/>
    <w:rsid w:val="007E589A"/>
    <w:rsid w:val="007F1192"/>
    <w:rsid w:val="007F6643"/>
    <w:rsid w:val="00804E3E"/>
    <w:rsid w:val="00814F40"/>
    <w:rsid w:val="00822D4A"/>
    <w:rsid w:val="00830477"/>
    <w:rsid w:val="00845A5C"/>
    <w:rsid w:val="00852678"/>
    <w:rsid w:val="00865AB3"/>
    <w:rsid w:val="00883363"/>
    <w:rsid w:val="00897BCB"/>
    <w:rsid w:val="008A2CF2"/>
    <w:rsid w:val="008A55AE"/>
    <w:rsid w:val="008A7320"/>
    <w:rsid w:val="008B4CED"/>
    <w:rsid w:val="008B79F8"/>
    <w:rsid w:val="008C13EE"/>
    <w:rsid w:val="008C2B40"/>
    <w:rsid w:val="008C37D5"/>
    <w:rsid w:val="008D36E4"/>
    <w:rsid w:val="008F05FD"/>
    <w:rsid w:val="008F3C0D"/>
    <w:rsid w:val="008F4AB8"/>
    <w:rsid w:val="00902FEC"/>
    <w:rsid w:val="009030B8"/>
    <w:rsid w:val="00904556"/>
    <w:rsid w:val="00923887"/>
    <w:rsid w:val="00925BC4"/>
    <w:rsid w:val="00932BC4"/>
    <w:rsid w:val="00935CD6"/>
    <w:rsid w:val="009402F4"/>
    <w:rsid w:val="00945FD8"/>
    <w:rsid w:val="00947C1F"/>
    <w:rsid w:val="00954355"/>
    <w:rsid w:val="00957D6D"/>
    <w:rsid w:val="00961BA7"/>
    <w:rsid w:val="00964255"/>
    <w:rsid w:val="00972126"/>
    <w:rsid w:val="00972D7C"/>
    <w:rsid w:val="009752FA"/>
    <w:rsid w:val="00975936"/>
    <w:rsid w:val="0098288F"/>
    <w:rsid w:val="0099606B"/>
    <w:rsid w:val="009A110E"/>
    <w:rsid w:val="009A2643"/>
    <w:rsid w:val="009C39EA"/>
    <w:rsid w:val="009D0127"/>
    <w:rsid w:val="009D4691"/>
    <w:rsid w:val="009E0A14"/>
    <w:rsid w:val="009E7EEA"/>
    <w:rsid w:val="009F26D5"/>
    <w:rsid w:val="009F3D4A"/>
    <w:rsid w:val="009F5EF5"/>
    <w:rsid w:val="00A1152E"/>
    <w:rsid w:val="00A12113"/>
    <w:rsid w:val="00A2499B"/>
    <w:rsid w:val="00A354E8"/>
    <w:rsid w:val="00A441F5"/>
    <w:rsid w:val="00A46888"/>
    <w:rsid w:val="00A52F34"/>
    <w:rsid w:val="00A62307"/>
    <w:rsid w:val="00A64E55"/>
    <w:rsid w:val="00A66DC5"/>
    <w:rsid w:val="00A675E7"/>
    <w:rsid w:val="00A71ABC"/>
    <w:rsid w:val="00A727CC"/>
    <w:rsid w:val="00A80E4E"/>
    <w:rsid w:val="00A8768C"/>
    <w:rsid w:val="00A9644D"/>
    <w:rsid w:val="00AA1FE2"/>
    <w:rsid w:val="00AB05C7"/>
    <w:rsid w:val="00AD48D9"/>
    <w:rsid w:val="00AF2DB6"/>
    <w:rsid w:val="00AF4724"/>
    <w:rsid w:val="00AF5BA8"/>
    <w:rsid w:val="00AF69AF"/>
    <w:rsid w:val="00AF7B74"/>
    <w:rsid w:val="00B25B24"/>
    <w:rsid w:val="00B4535B"/>
    <w:rsid w:val="00B57B12"/>
    <w:rsid w:val="00B61D66"/>
    <w:rsid w:val="00B6392E"/>
    <w:rsid w:val="00B65561"/>
    <w:rsid w:val="00B67D75"/>
    <w:rsid w:val="00B71852"/>
    <w:rsid w:val="00B75697"/>
    <w:rsid w:val="00B86027"/>
    <w:rsid w:val="00B86910"/>
    <w:rsid w:val="00B86B1C"/>
    <w:rsid w:val="00B91C6D"/>
    <w:rsid w:val="00B97ECF"/>
    <w:rsid w:val="00BA0592"/>
    <w:rsid w:val="00BA4F99"/>
    <w:rsid w:val="00BB06E2"/>
    <w:rsid w:val="00BB5C79"/>
    <w:rsid w:val="00BC4ED9"/>
    <w:rsid w:val="00BD3B78"/>
    <w:rsid w:val="00BD6E51"/>
    <w:rsid w:val="00BE1780"/>
    <w:rsid w:val="00BE744F"/>
    <w:rsid w:val="00BF4E10"/>
    <w:rsid w:val="00C06D8D"/>
    <w:rsid w:val="00C23398"/>
    <w:rsid w:val="00C24491"/>
    <w:rsid w:val="00C34CFC"/>
    <w:rsid w:val="00C601B6"/>
    <w:rsid w:val="00C71D52"/>
    <w:rsid w:val="00C72A5F"/>
    <w:rsid w:val="00C7345F"/>
    <w:rsid w:val="00C808EA"/>
    <w:rsid w:val="00C86906"/>
    <w:rsid w:val="00C86E45"/>
    <w:rsid w:val="00C87CAF"/>
    <w:rsid w:val="00C90173"/>
    <w:rsid w:val="00C91101"/>
    <w:rsid w:val="00C95EA7"/>
    <w:rsid w:val="00CA6C73"/>
    <w:rsid w:val="00CC23A8"/>
    <w:rsid w:val="00CC7EC5"/>
    <w:rsid w:val="00CD1E76"/>
    <w:rsid w:val="00CD5B86"/>
    <w:rsid w:val="00CE17DA"/>
    <w:rsid w:val="00CF0CAA"/>
    <w:rsid w:val="00D072E1"/>
    <w:rsid w:val="00D16C85"/>
    <w:rsid w:val="00D170B0"/>
    <w:rsid w:val="00D20E14"/>
    <w:rsid w:val="00D23E42"/>
    <w:rsid w:val="00D35794"/>
    <w:rsid w:val="00D365B5"/>
    <w:rsid w:val="00D40F82"/>
    <w:rsid w:val="00D4418D"/>
    <w:rsid w:val="00D72384"/>
    <w:rsid w:val="00D82F04"/>
    <w:rsid w:val="00D85CDC"/>
    <w:rsid w:val="00D87D10"/>
    <w:rsid w:val="00D90D89"/>
    <w:rsid w:val="00DA4378"/>
    <w:rsid w:val="00DA51A1"/>
    <w:rsid w:val="00DC3068"/>
    <w:rsid w:val="00DC7679"/>
    <w:rsid w:val="00DE024F"/>
    <w:rsid w:val="00DE478D"/>
    <w:rsid w:val="00DF02CE"/>
    <w:rsid w:val="00DF0640"/>
    <w:rsid w:val="00E02B2A"/>
    <w:rsid w:val="00E10939"/>
    <w:rsid w:val="00E12885"/>
    <w:rsid w:val="00E2294F"/>
    <w:rsid w:val="00E24CBF"/>
    <w:rsid w:val="00E60001"/>
    <w:rsid w:val="00E62BF2"/>
    <w:rsid w:val="00E8597D"/>
    <w:rsid w:val="00E909BB"/>
    <w:rsid w:val="00E97E13"/>
    <w:rsid w:val="00EA25F2"/>
    <w:rsid w:val="00EB2033"/>
    <w:rsid w:val="00EB3342"/>
    <w:rsid w:val="00EB4E4A"/>
    <w:rsid w:val="00EB60FC"/>
    <w:rsid w:val="00EC2FD9"/>
    <w:rsid w:val="00ED2A38"/>
    <w:rsid w:val="00ED5358"/>
    <w:rsid w:val="00ED7A07"/>
    <w:rsid w:val="00EE0A64"/>
    <w:rsid w:val="00EE1620"/>
    <w:rsid w:val="00EF559A"/>
    <w:rsid w:val="00F06BC3"/>
    <w:rsid w:val="00F15C62"/>
    <w:rsid w:val="00F17D9F"/>
    <w:rsid w:val="00F246CE"/>
    <w:rsid w:val="00F30974"/>
    <w:rsid w:val="00F30FFD"/>
    <w:rsid w:val="00F375A2"/>
    <w:rsid w:val="00F37CCA"/>
    <w:rsid w:val="00F47102"/>
    <w:rsid w:val="00F552B4"/>
    <w:rsid w:val="00F6219C"/>
    <w:rsid w:val="00F64F71"/>
    <w:rsid w:val="00F74BB3"/>
    <w:rsid w:val="00F81124"/>
    <w:rsid w:val="00F84B38"/>
    <w:rsid w:val="00F85B31"/>
    <w:rsid w:val="00F85D82"/>
    <w:rsid w:val="00F87EE6"/>
    <w:rsid w:val="00FA0EE2"/>
    <w:rsid w:val="00FA721D"/>
    <w:rsid w:val="00FC7775"/>
    <w:rsid w:val="00FD0504"/>
    <w:rsid w:val="00FD787E"/>
    <w:rsid w:val="00FD7F9E"/>
    <w:rsid w:val="00FE1310"/>
    <w:rsid w:val="00FF0DE8"/>
    <w:rsid w:val="00FF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B0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B7"/>
    <w:pPr>
      <w:tabs>
        <w:tab w:val="left" w:pos="1134"/>
      </w:tabs>
      <w:spacing w:line="300" w:lineRule="exact"/>
    </w:pPr>
    <w:rPr>
      <w:rFonts w:ascii="Tahoma" w:hAnsi="Tahoma"/>
      <w:sz w:val="24"/>
      <w:lang w:eastAsia="en-US"/>
    </w:rPr>
  </w:style>
  <w:style w:type="paragraph" w:styleId="Heading1">
    <w:name w:val="heading 1"/>
    <w:basedOn w:val="Normal"/>
    <w:next w:val="Normal"/>
    <w:link w:val="Heading1Char"/>
    <w:qFormat/>
    <w:rsid w:val="004F6DB7"/>
    <w:pPr>
      <w:keepNext/>
      <w:spacing w:before="240" w:after="60"/>
      <w:outlineLvl w:val="0"/>
    </w:pPr>
    <w:rPr>
      <w:b/>
      <w:kern w:val="32"/>
      <w:sz w:val="48"/>
    </w:rPr>
  </w:style>
  <w:style w:type="paragraph" w:styleId="Heading2">
    <w:name w:val="heading 2"/>
    <w:basedOn w:val="Normal"/>
    <w:next w:val="Normal"/>
    <w:link w:val="Heading2Char"/>
    <w:qFormat/>
    <w:rsid w:val="004F6DB7"/>
    <w:pPr>
      <w:keepNext/>
      <w:spacing w:before="240" w:after="60"/>
      <w:outlineLvl w:val="1"/>
    </w:pPr>
    <w:rPr>
      <w:b/>
    </w:rPr>
  </w:style>
  <w:style w:type="paragraph" w:styleId="Heading3">
    <w:name w:val="heading 3"/>
    <w:basedOn w:val="Normal"/>
    <w:next w:val="Normal"/>
    <w:link w:val="Heading3Char"/>
    <w:qFormat/>
    <w:rsid w:val="004F6DB7"/>
    <w:pPr>
      <w:keepNext/>
      <w:spacing w:before="200" w:after="120"/>
      <w:outlineLvl w:val="2"/>
    </w:pPr>
    <w:rPr>
      <w:b/>
    </w:rPr>
  </w:style>
  <w:style w:type="paragraph" w:styleId="Heading4">
    <w:name w:val="heading 4"/>
    <w:basedOn w:val="Normal"/>
    <w:next w:val="Normal"/>
    <w:link w:val="Heading4Char"/>
    <w:qFormat/>
    <w:rsid w:val="004F6DB7"/>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24CBF"/>
    <w:rPr>
      <w:sz w:val="16"/>
      <w:szCs w:val="16"/>
    </w:rPr>
  </w:style>
  <w:style w:type="character" w:customStyle="1" w:styleId="Heading1Char">
    <w:name w:val="Heading 1 Char"/>
    <w:link w:val="Heading1"/>
    <w:locked/>
    <w:rsid w:val="007E20B8"/>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7E20B8"/>
    <w:rPr>
      <w:rFonts w:ascii="Cambria" w:hAnsi="Cambria" w:cs="Times New Roman"/>
      <w:b/>
      <w:bCs/>
      <w:i/>
      <w:iCs/>
      <w:sz w:val="28"/>
      <w:szCs w:val="28"/>
      <w:lang w:val="x-none" w:eastAsia="en-US"/>
    </w:rPr>
  </w:style>
  <w:style w:type="character" w:customStyle="1" w:styleId="Heading3Char">
    <w:name w:val="Heading 3 Char"/>
    <w:link w:val="Heading3"/>
    <w:semiHidden/>
    <w:locked/>
    <w:rsid w:val="007E20B8"/>
    <w:rPr>
      <w:rFonts w:ascii="Cambria" w:hAnsi="Cambria" w:cs="Times New Roman"/>
      <w:b/>
      <w:bCs/>
      <w:sz w:val="26"/>
      <w:szCs w:val="26"/>
      <w:lang w:val="x-none" w:eastAsia="en-US"/>
    </w:rPr>
  </w:style>
  <w:style w:type="character" w:customStyle="1" w:styleId="Heading4Char">
    <w:name w:val="Heading 4 Char"/>
    <w:link w:val="Heading4"/>
    <w:semiHidden/>
    <w:locked/>
    <w:rsid w:val="007E20B8"/>
    <w:rPr>
      <w:rFonts w:ascii="Calibri" w:hAnsi="Calibri" w:cs="Times New Roman"/>
      <w:b/>
      <w:bCs/>
      <w:sz w:val="28"/>
      <w:szCs w:val="28"/>
      <w:lang w:val="x-none" w:eastAsia="en-US"/>
    </w:rPr>
  </w:style>
  <w:style w:type="paragraph" w:customStyle="1" w:styleId="Address">
    <w:name w:val="Address"/>
    <w:basedOn w:val="Normal"/>
    <w:rsid w:val="004F6DB7"/>
    <w:pPr>
      <w:spacing w:line="240" w:lineRule="auto"/>
    </w:pPr>
    <w:rPr>
      <w:sz w:val="18"/>
    </w:rPr>
  </w:style>
  <w:style w:type="paragraph" w:customStyle="1" w:styleId="AddressBoldSmall">
    <w:name w:val="Address Bold Small"/>
    <w:basedOn w:val="Address"/>
    <w:rsid w:val="004F6DB7"/>
    <w:rPr>
      <w:b/>
      <w:color w:val="000000"/>
      <w:sz w:val="16"/>
    </w:rPr>
  </w:style>
  <w:style w:type="paragraph" w:customStyle="1" w:styleId="AA-Number">
    <w:name w:val="AA-Number"/>
    <w:basedOn w:val="Normal"/>
    <w:rsid w:val="00780CDF"/>
    <w:pPr>
      <w:widowControl w:val="0"/>
      <w:tabs>
        <w:tab w:val="clear" w:pos="1134"/>
      </w:tabs>
      <w:suppressAutoHyphens/>
      <w:autoSpaceDE w:val="0"/>
      <w:autoSpaceDN w:val="0"/>
      <w:adjustRightInd w:val="0"/>
      <w:spacing w:before="240" w:after="113" w:line="320" w:lineRule="atLeast"/>
      <w:textAlignment w:val="center"/>
    </w:pPr>
    <w:rPr>
      <w:rFonts w:ascii="Verdana" w:hAnsi="Verdana" w:cs="Tahoma"/>
      <w:b/>
      <w:bCs/>
      <w:szCs w:val="24"/>
      <w:lang w:eastAsia="en-GB"/>
    </w:rPr>
  </w:style>
  <w:style w:type="paragraph" w:styleId="Footer">
    <w:name w:val="footer"/>
    <w:basedOn w:val="Normal"/>
    <w:link w:val="FooterChar"/>
    <w:rsid w:val="004F6DB7"/>
    <w:pPr>
      <w:tabs>
        <w:tab w:val="center" w:pos="4320"/>
        <w:tab w:val="right" w:pos="8640"/>
      </w:tabs>
    </w:pPr>
    <w:rPr>
      <w:sz w:val="18"/>
    </w:rPr>
  </w:style>
  <w:style w:type="character" w:customStyle="1" w:styleId="FooterChar">
    <w:name w:val="Footer Char"/>
    <w:link w:val="Footer"/>
    <w:semiHidden/>
    <w:locked/>
    <w:rsid w:val="007E20B8"/>
    <w:rPr>
      <w:rFonts w:ascii="Tahoma" w:hAnsi="Tahoma" w:cs="Times New Roman"/>
      <w:sz w:val="24"/>
      <w:lang w:val="x-none" w:eastAsia="en-US"/>
    </w:rPr>
  </w:style>
  <w:style w:type="character" w:styleId="Hyperlink">
    <w:name w:val="Hyperlink"/>
    <w:rsid w:val="004F6DB7"/>
    <w:rPr>
      <w:rFonts w:cs="Times New Roman"/>
      <w:color w:val="0000FF"/>
      <w:u w:val="single"/>
    </w:rPr>
  </w:style>
  <w:style w:type="character" w:customStyle="1" w:styleId="BalloonTextChar">
    <w:name w:val="Balloon Text Char"/>
    <w:link w:val="BalloonText"/>
    <w:semiHidden/>
    <w:locked/>
    <w:rsid w:val="007E20B8"/>
    <w:rPr>
      <w:rFonts w:cs="Times New Roman"/>
      <w:sz w:val="2"/>
      <w:lang w:val="x-none" w:eastAsia="en-US"/>
    </w:rPr>
  </w:style>
  <w:style w:type="paragraph" w:styleId="Title">
    <w:name w:val="Title"/>
    <w:basedOn w:val="Normal"/>
    <w:link w:val="TitleChar"/>
    <w:qFormat/>
    <w:rsid w:val="004F6DB7"/>
    <w:pPr>
      <w:spacing w:line="240" w:lineRule="auto"/>
      <w:outlineLvl w:val="0"/>
    </w:pPr>
    <w:rPr>
      <w:kern w:val="28"/>
      <w:sz w:val="52"/>
    </w:rPr>
  </w:style>
  <w:style w:type="character" w:customStyle="1" w:styleId="TitleChar">
    <w:name w:val="Title Char"/>
    <w:link w:val="Title"/>
    <w:locked/>
    <w:rsid w:val="007E20B8"/>
    <w:rPr>
      <w:rFonts w:ascii="Cambria" w:hAnsi="Cambria" w:cs="Times New Roman"/>
      <w:b/>
      <w:bCs/>
      <w:kern w:val="28"/>
      <w:sz w:val="32"/>
      <w:szCs w:val="32"/>
      <w:lang w:val="x-none" w:eastAsia="en-US"/>
    </w:rPr>
  </w:style>
  <w:style w:type="paragraph" w:styleId="Header">
    <w:name w:val="header"/>
    <w:basedOn w:val="Normal"/>
    <w:link w:val="HeaderChar"/>
    <w:rsid w:val="004F6DB7"/>
    <w:pPr>
      <w:tabs>
        <w:tab w:val="clear" w:pos="1134"/>
        <w:tab w:val="center" w:pos="4153"/>
        <w:tab w:val="right" w:pos="8306"/>
      </w:tabs>
    </w:pPr>
  </w:style>
  <w:style w:type="character" w:customStyle="1" w:styleId="HeaderChar">
    <w:name w:val="Header Char"/>
    <w:link w:val="Header"/>
    <w:semiHidden/>
    <w:locked/>
    <w:rsid w:val="007E20B8"/>
    <w:rPr>
      <w:rFonts w:ascii="Tahoma" w:hAnsi="Tahoma" w:cs="Times New Roman"/>
      <w:sz w:val="24"/>
      <w:lang w:val="x-none" w:eastAsia="en-US"/>
    </w:rPr>
  </w:style>
  <w:style w:type="character" w:styleId="CommentReference">
    <w:name w:val="annotation reference"/>
    <w:rsid w:val="004D1DE2"/>
    <w:rPr>
      <w:rFonts w:cs="Times New Roman"/>
      <w:sz w:val="16"/>
      <w:szCs w:val="16"/>
    </w:rPr>
  </w:style>
  <w:style w:type="paragraph" w:styleId="CommentText">
    <w:name w:val="annotation text"/>
    <w:basedOn w:val="Normal"/>
    <w:link w:val="CommentTextChar"/>
    <w:rsid w:val="004D1DE2"/>
    <w:rPr>
      <w:sz w:val="20"/>
    </w:rPr>
  </w:style>
  <w:style w:type="character" w:customStyle="1" w:styleId="CommentTextChar">
    <w:name w:val="Comment Text Char"/>
    <w:link w:val="CommentText"/>
    <w:locked/>
    <w:rsid w:val="007E20B8"/>
    <w:rPr>
      <w:rFonts w:ascii="Tahoma" w:hAnsi="Tahoma" w:cs="Times New Roman"/>
      <w:lang w:val="x-none" w:eastAsia="en-US"/>
    </w:rPr>
  </w:style>
  <w:style w:type="paragraph" w:styleId="CommentSubject">
    <w:name w:val="annotation subject"/>
    <w:basedOn w:val="CommentText"/>
    <w:next w:val="CommentText"/>
    <w:link w:val="CommentSubjectChar"/>
    <w:semiHidden/>
    <w:rsid w:val="004D1DE2"/>
    <w:rPr>
      <w:b/>
      <w:bCs/>
    </w:rPr>
  </w:style>
  <w:style w:type="character" w:customStyle="1" w:styleId="CommentSubjectChar">
    <w:name w:val="Comment Subject Char"/>
    <w:link w:val="CommentSubject"/>
    <w:semiHidden/>
    <w:locked/>
    <w:rsid w:val="007E20B8"/>
    <w:rPr>
      <w:rFonts w:ascii="Tahoma" w:hAnsi="Tahoma" w:cs="Times New Roman"/>
      <w:b/>
      <w:bCs/>
      <w:lang w:val="x-none" w:eastAsia="en-US"/>
    </w:rPr>
  </w:style>
  <w:style w:type="character" w:styleId="PageNumber">
    <w:name w:val="page number"/>
    <w:rsid w:val="006720C0"/>
    <w:rPr>
      <w:rFonts w:cs="Times New Roman"/>
    </w:rPr>
  </w:style>
  <w:style w:type="paragraph" w:customStyle="1" w:styleId="address2">
    <w:name w:val="address_2"/>
    <w:basedOn w:val="Normal"/>
    <w:rsid w:val="007F1192"/>
    <w:pPr>
      <w:tabs>
        <w:tab w:val="clear" w:pos="1134"/>
      </w:tabs>
      <w:spacing w:line="220" w:lineRule="exact"/>
    </w:pPr>
    <w:rPr>
      <w:color w:val="000000"/>
      <w:sz w:val="16"/>
    </w:rPr>
  </w:style>
  <w:style w:type="paragraph" w:customStyle="1" w:styleId="Char1">
    <w:name w:val="Char1"/>
    <w:basedOn w:val="Normal"/>
    <w:rsid w:val="007F1192"/>
    <w:pPr>
      <w:tabs>
        <w:tab w:val="clear" w:pos="1134"/>
      </w:tabs>
      <w:spacing w:after="160" w:line="240" w:lineRule="exact"/>
    </w:pPr>
    <w:rPr>
      <w:rFonts w:ascii="Verdana" w:hAnsi="Verdana"/>
      <w:sz w:val="20"/>
      <w:lang w:val="en-US"/>
    </w:rPr>
  </w:style>
  <w:style w:type="paragraph" w:customStyle="1" w:styleId="Normalbold">
    <w:name w:val="Normal_bold"/>
    <w:basedOn w:val="Normal"/>
    <w:rsid w:val="007F1192"/>
    <w:pPr>
      <w:tabs>
        <w:tab w:val="clear" w:pos="1134"/>
      </w:tabs>
      <w:spacing w:line="320" w:lineRule="exact"/>
    </w:pPr>
    <w:rPr>
      <w:b/>
      <w:color w:val="000000"/>
    </w:rPr>
  </w:style>
  <w:style w:type="paragraph" w:styleId="PlainText">
    <w:name w:val="Plain Text"/>
    <w:basedOn w:val="Normal"/>
    <w:link w:val="PlainTextChar"/>
    <w:rsid w:val="007F1192"/>
    <w:pPr>
      <w:tabs>
        <w:tab w:val="clear" w:pos="1134"/>
      </w:tabs>
      <w:spacing w:line="240" w:lineRule="auto"/>
    </w:pPr>
    <w:rPr>
      <w:rFonts w:cs="Tahoma"/>
      <w:sz w:val="20"/>
      <w:lang w:eastAsia="en-GB"/>
    </w:rPr>
  </w:style>
  <w:style w:type="character" w:customStyle="1" w:styleId="PlainTextChar">
    <w:name w:val="Plain Text Char"/>
    <w:link w:val="PlainText"/>
    <w:semiHidden/>
    <w:locked/>
    <w:rsid w:val="007E20B8"/>
    <w:rPr>
      <w:rFonts w:ascii="Courier New" w:hAnsi="Courier New" w:cs="Courier New"/>
      <w:lang w:val="x-none" w:eastAsia="en-US"/>
    </w:rPr>
  </w:style>
  <w:style w:type="paragraph" w:customStyle="1" w:styleId="Bulletskeyfindings">
    <w:name w:val="Bullets (key findings)"/>
    <w:basedOn w:val="Normal"/>
    <w:rsid w:val="007020C7"/>
    <w:pPr>
      <w:numPr>
        <w:numId w:val="10"/>
      </w:numPr>
      <w:tabs>
        <w:tab w:val="clear" w:pos="1134"/>
      </w:tabs>
      <w:spacing w:after="120" w:line="240" w:lineRule="auto"/>
    </w:pPr>
    <w:rPr>
      <w:color w:val="000000"/>
      <w:szCs w:val="24"/>
    </w:rPr>
  </w:style>
  <w:style w:type="paragraph" w:styleId="ListParagraph">
    <w:name w:val="List Paragraph"/>
    <w:basedOn w:val="Normal"/>
    <w:uiPriority w:val="34"/>
    <w:qFormat/>
    <w:rsid w:val="00AA1FE2"/>
    <w:pPr>
      <w:ind w:left="720"/>
      <w:contextualSpacing/>
    </w:pPr>
  </w:style>
  <w:style w:type="paragraph" w:customStyle="1" w:styleId="Ofstedaddress">
    <w:name w:val="Ofsted address"/>
    <w:basedOn w:val="address2"/>
    <w:rsid w:val="00BE1780"/>
    <w:pPr>
      <w:tabs>
        <w:tab w:val="left" w:pos="1134"/>
      </w:tabs>
    </w:pPr>
  </w:style>
  <w:style w:type="paragraph" w:customStyle="1" w:styleId="Numberedparagraph">
    <w:name w:val="Numbered paragraph"/>
    <w:basedOn w:val="Normal"/>
    <w:autoRedefine/>
    <w:rsid w:val="006D0B36"/>
    <w:pPr>
      <w:numPr>
        <w:numId w:val="18"/>
      </w:numPr>
      <w:tabs>
        <w:tab w:val="clear" w:pos="1134"/>
      </w:tabs>
      <w:spacing w:after="240" w:line="240" w:lineRule="auto"/>
    </w:pPr>
    <w:rPr>
      <w:color w:val="000000"/>
      <w:szCs w:val="24"/>
    </w:rPr>
  </w:style>
  <w:style w:type="paragraph" w:customStyle="1" w:styleId="numberedparagraph1">
    <w:name w:val="numbered paragraph1"/>
    <w:basedOn w:val="Numberedparagraph"/>
    <w:link w:val="numberedparagraph1Char"/>
    <w:qFormat/>
    <w:rsid w:val="006D0B36"/>
  </w:style>
  <w:style w:type="character" w:customStyle="1" w:styleId="numberedparagraph1Char">
    <w:name w:val="numbered paragraph1 Char"/>
    <w:link w:val="numberedparagraph1"/>
    <w:rsid w:val="006D0B36"/>
    <w:rPr>
      <w:rFonts w:ascii="Tahoma" w:hAnsi="Tahoma"/>
      <w:color w:val="000000"/>
      <w:sz w:val="24"/>
      <w:szCs w:val="24"/>
      <w:lang w:eastAsia="en-US"/>
    </w:rPr>
  </w:style>
  <w:style w:type="paragraph" w:styleId="Revision">
    <w:name w:val="Revision"/>
    <w:hidden/>
    <w:uiPriority w:val="99"/>
    <w:semiHidden/>
    <w:rsid w:val="00EF559A"/>
    <w:rPr>
      <w:rFonts w:ascii="Tahoma" w:hAnsi="Tahoma"/>
      <w:sz w:val="24"/>
      <w:lang w:eastAsia="en-US"/>
    </w:rPr>
  </w:style>
  <w:style w:type="paragraph" w:styleId="FootnoteText">
    <w:name w:val="footnote text"/>
    <w:basedOn w:val="Normal"/>
    <w:link w:val="FootnoteTextChar"/>
    <w:semiHidden/>
    <w:unhideWhenUsed/>
    <w:rsid w:val="00945FD8"/>
    <w:pPr>
      <w:spacing w:line="240" w:lineRule="auto"/>
    </w:pPr>
    <w:rPr>
      <w:sz w:val="20"/>
    </w:rPr>
  </w:style>
  <w:style w:type="character" w:customStyle="1" w:styleId="FootnoteTextChar">
    <w:name w:val="Footnote Text Char"/>
    <w:basedOn w:val="DefaultParagraphFont"/>
    <w:link w:val="FootnoteText"/>
    <w:semiHidden/>
    <w:rsid w:val="00945FD8"/>
    <w:rPr>
      <w:rFonts w:ascii="Tahoma" w:hAnsi="Tahoma"/>
      <w:lang w:eastAsia="en-US"/>
    </w:rPr>
  </w:style>
  <w:style w:type="character" w:styleId="FootnoteReference">
    <w:name w:val="footnote reference"/>
    <w:basedOn w:val="DefaultParagraphFont"/>
    <w:semiHidden/>
    <w:unhideWhenUsed/>
    <w:rsid w:val="00945F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B7"/>
    <w:pPr>
      <w:tabs>
        <w:tab w:val="left" w:pos="1134"/>
      </w:tabs>
      <w:spacing w:line="300" w:lineRule="exact"/>
    </w:pPr>
    <w:rPr>
      <w:rFonts w:ascii="Tahoma" w:hAnsi="Tahoma"/>
      <w:sz w:val="24"/>
      <w:lang w:eastAsia="en-US"/>
    </w:rPr>
  </w:style>
  <w:style w:type="paragraph" w:styleId="Heading1">
    <w:name w:val="heading 1"/>
    <w:basedOn w:val="Normal"/>
    <w:next w:val="Normal"/>
    <w:link w:val="Heading1Char"/>
    <w:qFormat/>
    <w:rsid w:val="004F6DB7"/>
    <w:pPr>
      <w:keepNext/>
      <w:spacing w:before="240" w:after="60"/>
      <w:outlineLvl w:val="0"/>
    </w:pPr>
    <w:rPr>
      <w:b/>
      <w:kern w:val="32"/>
      <w:sz w:val="48"/>
    </w:rPr>
  </w:style>
  <w:style w:type="paragraph" w:styleId="Heading2">
    <w:name w:val="heading 2"/>
    <w:basedOn w:val="Normal"/>
    <w:next w:val="Normal"/>
    <w:link w:val="Heading2Char"/>
    <w:qFormat/>
    <w:rsid w:val="004F6DB7"/>
    <w:pPr>
      <w:keepNext/>
      <w:spacing w:before="240" w:after="60"/>
      <w:outlineLvl w:val="1"/>
    </w:pPr>
    <w:rPr>
      <w:b/>
    </w:rPr>
  </w:style>
  <w:style w:type="paragraph" w:styleId="Heading3">
    <w:name w:val="heading 3"/>
    <w:basedOn w:val="Normal"/>
    <w:next w:val="Normal"/>
    <w:link w:val="Heading3Char"/>
    <w:qFormat/>
    <w:rsid w:val="004F6DB7"/>
    <w:pPr>
      <w:keepNext/>
      <w:spacing w:before="200" w:after="120"/>
      <w:outlineLvl w:val="2"/>
    </w:pPr>
    <w:rPr>
      <w:b/>
    </w:rPr>
  </w:style>
  <w:style w:type="paragraph" w:styleId="Heading4">
    <w:name w:val="heading 4"/>
    <w:basedOn w:val="Normal"/>
    <w:next w:val="Normal"/>
    <w:link w:val="Heading4Char"/>
    <w:qFormat/>
    <w:rsid w:val="004F6DB7"/>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24CBF"/>
    <w:rPr>
      <w:sz w:val="16"/>
      <w:szCs w:val="16"/>
    </w:rPr>
  </w:style>
  <w:style w:type="character" w:customStyle="1" w:styleId="Heading1Char">
    <w:name w:val="Heading 1 Char"/>
    <w:link w:val="Heading1"/>
    <w:locked/>
    <w:rsid w:val="007E20B8"/>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7E20B8"/>
    <w:rPr>
      <w:rFonts w:ascii="Cambria" w:hAnsi="Cambria" w:cs="Times New Roman"/>
      <w:b/>
      <w:bCs/>
      <w:i/>
      <w:iCs/>
      <w:sz w:val="28"/>
      <w:szCs w:val="28"/>
      <w:lang w:val="x-none" w:eastAsia="en-US"/>
    </w:rPr>
  </w:style>
  <w:style w:type="character" w:customStyle="1" w:styleId="Heading3Char">
    <w:name w:val="Heading 3 Char"/>
    <w:link w:val="Heading3"/>
    <w:semiHidden/>
    <w:locked/>
    <w:rsid w:val="007E20B8"/>
    <w:rPr>
      <w:rFonts w:ascii="Cambria" w:hAnsi="Cambria" w:cs="Times New Roman"/>
      <w:b/>
      <w:bCs/>
      <w:sz w:val="26"/>
      <w:szCs w:val="26"/>
      <w:lang w:val="x-none" w:eastAsia="en-US"/>
    </w:rPr>
  </w:style>
  <w:style w:type="character" w:customStyle="1" w:styleId="Heading4Char">
    <w:name w:val="Heading 4 Char"/>
    <w:link w:val="Heading4"/>
    <w:semiHidden/>
    <w:locked/>
    <w:rsid w:val="007E20B8"/>
    <w:rPr>
      <w:rFonts w:ascii="Calibri" w:hAnsi="Calibri" w:cs="Times New Roman"/>
      <w:b/>
      <w:bCs/>
      <w:sz w:val="28"/>
      <w:szCs w:val="28"/>
      <w:lang w:val="x-none" w:eastAsia="en-US"/>
    </w:rPr>
  </w:style>
  <w:style w:type="paragraph" w:customStyle="1" w:styleId="Address">
    <w:name w:val="Address"/>
    <w:basedOn w:val="Normal"/>
    <w:rsid w:val="004F6DB7"/>
    <w:pPr>
      <w:spacing w:line="240" w:lineRule="auto"/>
    </w:pPr>
    <w:rPr>
      <w:sz w:val="18"/>
    </w:rPr>
  </w:style>
  <w:style w:type="paragraph" w:customStyle="1" w:styleId="AddressBoldSmall">
    <w:name w:val="Address Bold Small"/>
    <w:basedOn w:val="Address"/>
    <w:rsid w:val="004F6DB7"/>
    <w:rPr>
      <w:b/>
      <w:color w:val="000000"/>
      <w:sz w:val="16"/>
    </w:rPr>
  </w:style>
  <w:style w:type="paragraph" w:customStyle="1" w:styleId="AA-Number">
    <w:name w:val="AA-Number"/>
    <w:basedOn w:val="Normal"/>
    <w:rsid w:val="00780CDF"/>
    <w:pPr>
      <w:widowControl w:val="0"/>
      <w:tabs>
        <w:tab w:val="clear" w:pos="1134"/>
      </w:tabs>
      <w:suppressAutoHyphens/>
      <w:autoSpaceDE w:val="0"/>
      <w:autoSpaceDN w:val="0"/>
      <w:adjustRightInd w:val="0"/>
      <w:spacing w:before="240" w:after="113" w:line="320" w:lineRule="atLeast"/>
      <w:textAlignment w:val="center"/>
    </w:pPr>
    <w:rPr>
      <w:rFonts w:ascii="Verdana" w:hAnsi="Verdana" w:cs="Tahoma"/>
      <w:b/>
      <w:bCs/>
      <w:szCs w:val="24"/>
      <w:lang w:eastAsia="en-GB"/>
    </w:rPr>
  </w:style>
  <w:style w:type="paragraph" w:styleId="Footer">
    <w:name w:val="footer"/>
    <w:basedOn w:val="Normal"/>
    <w:link w:val="FooterChar"/>
    <w:rsid w:val="004F6DB7"/>
    <w:pPr>
      <w:tabs>
        <w:tab w:val="center" w:pos="4320"/>
        <w:tab w:val="right" w:pos="8640"/>
      </w:tabs>
    </w:pPr>
    <w:rPr>
      <w:sz w:val="18"/>
    </w:rPr>
  </w:style>
  <w:style w:type="character" w:customStyle="1" w:styleId="FooterChar">
    <w:name w:val="Footer Char"/>
    <w:link w:val="Footer"/>
    <w:semiHidden/>
    <w:locked/>
    <w:rsid w:val="007E20B8"/>
    <w:rPr>
      <w:rFonts w:ascii="Tahoma" w:hAnsi="Tahoma" w:cs="Times New Roman"/>
      <w:sz w:val="24"/>
      <w:lang w:val="x-none" w:eastAsia="en-US"/>
    </w:rPr>
  </w:style>
  <w:style w:type="character" w:styleId="Hyperlink">
    <w:name w:val="Hyperlink"/>
    <w:rsid w:val="004F6DB7"/>
    <w:rPr>
      <w:rFonts w:cs="Times New Roman"/>
      <w:color w:val="0000FF"/>
      <w:u w:val="single"/>
    </w:rPr>
  </w:style>
  <w:style w:type="character" w:customStyle="1" w:styleId="BalloonTextChar">
    <w:name w:val="Balloon Text Char"/>
    <w:link w:val="BalloonText"/>
    <w:semiHidden/>
    <w:locked/>
    <w:rsid w:val="007E20B8"/>
    <w:rPr>
      <w:rFonts w:cs="Times New Roman"/>
      <w:sz w:val="2"/>
      <w:lang w:val="x-none" w:eastAsia="en-US"/>
    </w:rPr>
  </w:style>
  <w:style w:type="paragraph" w:styleId="Title">
    <w:name w:val="Title"/>
    <w:basedOn w:val="Normal"/>
    <w:link w:val="TitleChar"/>
    <w:qFormat/>
    <w:rsid w:val="004F6DB7"/>
    <w:pPr>
      <w:spacing w:line="240" w:lineRule="auto"/>
      <w:outlineLvl w:val="0"/>
    </w:pPr>
    <w:rPr>
      <w:kern w:val="28"/>
      <w:sz w:val="52"/>
    </w:rPr>
  </w:style>
  <w:style w:type="character" w:customStyle="1" w:styleId="TitleChar">
    <w:name w:val="Title Char"/>
    <w:link w:val="Title"/>
    <w:locked/>
    <w:rsid w:val="007E20B8"/>
    <w:rPr>
      <w:rFonts w:ascii="Cambria" w:hAnsi="Cambria" w:cs="Times New Roman"/>
      <w:b/>
      <w:bCs/>
      <w:kern w:val="28"/>
      <w:sz w:val="32"/>
      <w:szCs w:val="32"/>
      <w:lang w:val="x-none" w:eastAsia="en-US"/>
    </w:rPr>
  </w:style>
  <w:style w:type="paragraph" w:styleId="Header">
    <w:name w:val="header"/>
    <w:basedOn w:val="Normal"/>
    <w:link w:val="HeaderChar"/>
    <w:rsid w:val="004F6DB7"/>
    <w:pPr>
      <w:tabs>
        <w:tab w:val="clear" w:pos="1134"/>
        <w:tab w:val="center" w:pos="4153"/>
        <w:tab w:val="right" w:pos="8306"/>
      </w:tabs>
    </w:pPr>
  </w:style>
  <w:style w:type="character" w:customStyle="1" w:styleId="HeaderChar">
    <w:name w:val="Header Char"/>
    <w:link w:val="Header"/>
    <w:semiHidden/>
    <w:locked/>
    <w:rsid w:val="007E20B8"/>
    <w:rPr>
      <w:rFonts w:ascii="Tahoma" w:hAnsi="Tahoma" w:cs="Times New Roman"/>
      <w:sz w:val="24"/>
      <w:lang w:val="x-none" w:eastAsia="en-US"/>
    </w:rPr>
  </w:style>
  <w:style w:type="character" w:styleId="CommentReference">
    <w:name w:val="annotation reference"/>
    <w:rsid w:val="004D1DE2"/>
    <w:rPr>
      <w:rFonts w:cs="Times New Roman"/>
      <w:sz w:val="16"/>
      <w:szCs w:val="16"/>
    </w:rPr>
  </w:style>
  <w:style w:type="paragraph" w:styleId="CommentText">
    <w:name w:val="annotation text"/>
    <w:basedOn w:val="Normal"/>
    <w:link w:val="CommentTextChar"/>
    <w:rsid w:val="004D1DE2"/>
    <w:rPr>
      <w:sz w:val="20"/>
    </w:rPr>
  </w:style>
  <w:style w:type="character" w:customStyle="1" w:styleId="CommentTextChar">
    <w:name w:val="Comment Text Char"/>
    <w:link w:val="CommentText"/>
    <w:locked/>
    <w:rsid w:val="007E20B8"/>
    <w:rPr>
      <w:rFonts w:ascii="Tahoma" w:hAnsi="Tahoma" w:cs="Times New Roman"/>
      <w:lang w:val="x-none" w:eastAsia="en-US"/>
    </w:rPr>
  </w:style>
  <w:style w:type="paragraph" w:styleId="CommentSubject">
    <w:name w:val="annotation subject"/>
    <w:basedOn w:val="CommentText"/>
    <w:next w:val="CommentText"/>
    <w:link w:val="CommentSubjectChar"/>
    <w:semiHidden/>
    <w:rsid w:val="004D1DE2"/>
    <w:rPr>
      <w:b/>
      <w:bCs/>
    </w:rPr>
  </w:style>
  <w:style w:type="character" w:customStyle="1" w:styleId="CommentSubjectChar">
    <w:name w:val="Comment Subject Char"/>
    <w:link w:val="CommentSubject"/>
    <w:semiHidden/>
    <w:locked/>
    <w:rsid w:val="007E20B8"/>
    <w:rPr>
      <w:rFonts w:ascii="Tahoma" w:hAnsi="Tahoma" w:cs="Times New Roman"/>
      <w:b/>
      <w:bCs/>
      <w:lang w:val="x-none" w:eastAsia="en-US"/>
    </w:rPr>
  </w:style>
  <w:style w:type="character" w:styleId="PageNumber">
    <w:name w:val="page number"/>
    <w:rsid w:val="006720C0"/>
    <w:rPr>
      <w:rFonts w:cs="Times New Roman"/>
    </w:rPr>
  </w:style>
  <w:style w:type="paragraph" w:customStyle="1" w:styleId="address2">
    <w:name w:val="address_2"/>
    <w:basedOn w:val="Normal"/>
    <w:rsid w:val="007F1192"/>
    <w:pPr>
      <w:tabs>
        <w:tab w:val="clear" w:pos="1134"/>
      </w:tabs>
      <w:spacing w:line="220" w:lineRule="exact"/>
    </w:pPr>
    <w:rPr>
      <w:color w:val="000000"/>
      <w:sz w:val="16"/>
    </w:rPr>
  </w:style>
  <w:style w:type="paragraph" w:customStyle="1" w:styleId="Char1">
    <w:name w:val="Char1"/>
    <w:basedOn w:val="Normal"/>
    <w:rsid w:val="007F1192"/>
    <w:pPr>
      <w:tabs>
        <w:tab w:val="clear" w:pos="1134"/>
      </w:tabs>
      <w:spacing w:after="160" w:line="240" w:lineRule="exact"/>
    </w:pPr>
    <w:rPr>
      <w:rFonts w:ascii="Verdana" w:hAnsi="Verdana"/>
      <w:sz w:val="20"/>
      <w:lang w:val="en-US"/>
    </w:rPr>
  </w:style>
  <w:style w:type="paragraph" w:customStyle="1" w:styleId="Normalbold">
    <w:name w:val="Normal_bold"/>
    <w:basedOn w:val="Normal"/>
    <w:rsid w:val="007F1192"/>
    <w:pPr>
      <w:tabs>
        <w:tab w:val="clear" w:pos="1134"/>
      </w:tabs>
      <w:spacing w:line="320" w:lineRule="exact"/>
    </w:pPr>
    <w:rPr>
      <w:b/>
      <w:color w:val="000000"/>
    </w:rPr>
  </w:style>
  <w:style w:type="paragraph" w:styleId="PlainText">
    <w:name w:val="Plain Text"/>
    <w:basedOn w:val="Normal"/>
    <w:link w:val="PlainTextChar"/>
    <w:rsid w:val="007F1192"/>
    <w:pPr>
      <w:tabs>
        <w:tab w:val="clear" w:pos="1134"/>
      </w:tabs>
      <w:spacing w:line="240" w:lineRule="auto"/>
    </w:pPr>
    <w:rPr>
      <w:rFonts w:cs="Tahoma"/>
      <w:sz w:val="20"/>
      <w:lang w:eastAsia="en-GB"/>
    </w:rPr>
  </w:style>
  <w:style w:type="character" w:customStyle="1" w:styleId="PlainTextChar">
    <w:name w:val="Plain Text Char"/>
    <w:link w:val="PlainText"/>
    <w:semiHidden/>
    <w:locked/>
    <w:rsid w:val="007E20B8"/>
    <w:rPr>
      <w:rFonts w:ascii="Courier New" w:hAnsi="Courier New" w:cs="Courier New"/>
      <w:lang w:val="x-none" w:eastAsia="en-US"/>
    </w:rPr>
  </w:style>
  <w:style w:type="paragraph" w:customStyle="1" w:styleId="Bulletskeyfindings">
    <w:name w:val="Bullets (key findings)"/>
    <w:basedOn w:val="Normal"/>
    <w:rsid w:val="007020C7"/>
    <w:pPr>
      <w:numPr>
        <w:numId w:val="10"/>
      </w:numPr>
      <w:tabs>
        <w:tab w:val="clear" w:pos="1134"/>
      </w:tabs>
      <w:spacing w:after="120" w:line="240" w:lineRule="auto"/>
    </w:pPr>
    <w:rPr>
      <w:color w:val="000000"/>
      <w:szCs w:val="24"/>
    </w:rPr>
  </w:style>
  <w:style w:type="paragraph" w:styleId="ListParagraph">
    <w:name w:val="List Paragraph"/>
    <w:basedOn w:val="Normal"/>
    <w:uiPriority w:val="34"/>
    <w:qFormat/>
    <w:rsid w:val="00AA1FE2"/>
    <w:pPr>
      <w:ind w:left="720"/>
      <w:contextualSpacing/>
    </w:pPr>
  </w:style>
  <w:style w:type="paragraph" w:customStyle="1" w:styleId="Ofstedaddress">
    <w:name w:val="Ofsted address"/>
    <w:basedOn w:val="address2"/>
    <w:rsid w:val="00BE1780"/>
    <w:pPr>
      <w:tabs>
        <w:tab w:val="left" w:pos="1134"/>
      </w:tabs>
    </w:pPr>
  </w:style>
  <w:style w:type="paragraph" w:customStyle="1" w:styleId="Numberedparagraph">
    <w:name w:val="Numbered paragraph"/>
    <w:basedOn w:val="Normal"/>
    <w:autoRedefine/>
    <w:rsid w:val="006D0B36"/>
    <w:pPr>
      <w:numPr>
        <w:numId w:val="18"/>
      </w:numPr>
      <w:tabs>
        <w:tab w:val="clear" w:pos="1134"/>
      </w:tabs>
      <w:spacing w:after="240" w:line="240" w:lineRule="auto"/>
    </w:pPr>
    <w:rPr>
      <w:color w:val="000000"/>
      <w:szCs w:val="24"/>
    </w:rPr>
  </w:style>
  <w:style w:type="paragraph" w:customStyle="1" w:styleId="numberedparagraph1">
    <w:name w:val="numbered paragraph1"/>
    <w:basedOn w:val="Numberedparagraph"/>
    <w:link w:val="numberedparagraph1Char"/>
    <w:qFormat/>
    <w:rsid w:val="006D0B36"/>
  </w:style>
  <w:style w:type="character" w:customStyle="1" w:styleId="numberedparagraph1Char">
    <w:name w:val="numbered paragraph1 Char"/>
    <w:link w:val="numberedparagraph1"/>
    <w:rsid w:val="006D0B36"/>
    <w:rPr>
      <w:rFonts w:ascii="Tahoma" w:hAnsi="Tahoma"/>
      <w:color w:val="000000"/>
      <w:sz w:val="24"/>
      <w:szCs w:val="24"/>
      <w:lang w:eastAsia="en-US"/>
    </w:rPr>
  </w:style>
  <w:style w:type="paragraph" w:styleId="Revision">
    <w:name w:val="Revision"/>
    <w:hidden/>
    <w:uiPriority w:val="99"/>
    <w:semiHidden/>
    <w:rsid w:val="00EF559A"/>
    <w:rPr>
      <w:rFonts w:ascii="Tahoma" w:hAnsi="Tahoma"/>
      <w:sz w:val="24"/>
      <w:lang w:eastAsia="en-US"/>
    </w:rPr>
  </w:style>
  <w:style w:type="paragraph" w:styleId="FootnoteText">
    <w:name w:val="footnote text"/>
    <w:basedOn w:val="Normal"/>
    <w:link w:val="FootnoteTextChar"/>
    <w:semiHidden/>
    <w:unhideWhenUsed/>
    <w:rsid w:val="00945FD8"/>
    <w:pPr>
      <w:spacing w:line="240" w:lineRule="auto"/>
    </w:pPr>
    <w:rPr>
      <w:sz w:val="20"/>
    </w:rPr>
  </w:style>
  <w:style w:type="character" w:customStyle="1" w:styleId="FootnoteTextChar">
    <w:name w:val="Footnote Text Char"/>
    <w:basedOn w:val="DefaultParagraphFont"/>
    <w:link w:val="FootnoteText"/>
    <w:semiHidden/>
    <w:rsid w:val="00945FD8"/>
    <w:rPr>
      <w:rFonts w:ascii="Tahoma" w:hAnsi="Tahoma"/>
      <w:lang w:eastAsia="en-US"/>
    </w:rPr>
  </w:style>
  <w:style w:type="character" w:styleId="FootnoteReference">
    <w:name w:val="footnote reference"/>
    <w:basedOn w:val="DefaultParagraphFont"/>
    <w:semiHidden/>
    <w:unhideWhenUsed/>
    <w:rsid w:val="00945F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5229846">
      <w:bodyDiv w:val="1"/>
      <w:marLeft w:val="0"/>
      <w:marRight w:val="0"/>
      <w:marTop w:val="0"/>
      <w:marBottom w:val="0"/>
      <w:divBdr>
        <w:top w:val="none" w:sz="0" w:space="0" w:color="auto"/>
        <w:left w:val="none" w:sz="0" w:space="0" w:color="auto"/>
        <w:bottom w:val="none" w:sz="0" w:space="0" w:color="auto"/>
        <w:right w:val="none" w:sz="0" w:space="0" w:color="auto"/>
      </w:divBdr>
    </w:div>
    <w:div w:id="209153045">
      <w:bodyDiv w:val="1"/>
      <w:marLeft w:val="0"/>
      <w:marRight w:val="0"/>
      <w:marTop w:val="0"/>
      <w:marBottom w:val="0"/>
      <w:divBdr>
        <w:top w:val="none" w:sz="0" w:space="0" w:color="auto"/>
        <w:left w:val="none" w:sz="0" w:space="0" w:color="auto"/>
        <w:bottom w:val="none" w:sz="0" w:space="0" w:color="auto"/>
        <w:right w:val="none" w:sz="0" w:space="0" w:color="auto"/>
      </w:divBdr>
    </w:div>
    <w:div w:id="350378466">
      <w:bodyDiv w:val="1"/>
      <w:marLeft w:val="0"/>
      <w:marRight w:val="0"/>
      <w:marTop w:val="0"/>
      <w:marBottom w:val="0"/>
      <w:divBdr>
        <w:top w:val="none" w:sz="0" w:space="0" w:color="auto"/>
        <w:left w:val="none" w:sz="0" w:space="0" w:color="auto"/>
        <w:bottom w:val="none" w:sz="0" w:space="0" w:color="auto"/>
        <w:right w:val="none" w:sz="0" w:space="0" w:color="auto"/>
      </w:divBdr>
    </w:div>
    <w:div w:id="486672690">
      <w:bodyDiv w:val="1"/>
      <w:marLeft w:val="0"/>
      <w:marRight w:val="0"/>
      <w:marTop w:val="0"/>
      <w:marBottom w:val="0"/>
      <w:divBdr>
        <w:top w:val="none" w:sz="0" w:space="0" w:color="auto"/>
        <w:left w:val="none" w:sz="0" w:space="0" w:color="auto"/>
        <w:bottom w:val="none" w:sz="0" w:space="0" w:color="auto"/>
        <w:right w:val="none" w:sz="0" w:space="0" w:color="auto"/>
      </w:divBdr>
    </w:div>
    <w:div w:id="568350779">
      <w:bodyDiv w:val="1"/>
      <w:marLeft w:val="0"/>
      <w:marRight w:val="0"/>
      <w:marTop w:val="0"/>
      <w:marBottom w:val="0"/>
      <w:divBdr>
        <w:top w:val="none" w:sz="0" w:space="0" w:color="auto"/>
        <w:left w:val="none" w:sz="0" w:space="0" w:color="auto"/>
        <w:bottom w:val="none" w:sz="0" w:space="0" w:color="auto"/>
        <w:right w:val="none" w:sz="0" w:space="0" w:color="auto"/>
      </w:divBdr>
    </w:div>
    <w:div w:id="947736672">
      <w:bodyDiv w:val="1"/>
      <w:marLeft w:val="0"/>
      <w:marRight w:val="0"/>
      <w:marTop w:val="0"/>
      <w:marBottom w:val="0"/>
      <w:divBdr>
        <w:top w:val="none" w:sz="0" w:space="0" w:color="auto"/>
        <w:left w:val="none" w:sz="0" w:space="0" w:color="auto"/>
        <w:bottom w:val="none" w:sz="0" w:space="0" w:color="auto"/>
        <w:right w:val="none" w:sz="0" w:space="0" w:color="auto"/>
      </w:divBdr>
    </w:div>
    <w:div w:id="951939163">
      <w:bodyDiv w:val="1"/>
      <w:marLeft w:val="0"/>
      <w:marRight w:val="0"/>
      <w:marTop w:val="0"/>
      <w:marBottom w:val="0"/>
      <w:divBdr>
        <w:top w:val="none" w:sz="0" w:space="0" w:color="auto"/>
        <w:left w:val="none" w:sz="0" w:space="0" w:color="auto"/>
        <w:bottom w:val="none" w:sz="0" w:space="0" w:color="auto"/>
        <w:right w:val="none" w:sz="0" w:space="0" w:color="auto"/>
      </w:divBdr>
    </w:div>
    <w:div w:id="1023481830">
      <w:bodyDiv w:val="1"/>
      <w:marLeft w:val="0"/>
      <w:marRight w:val="0"/>
      <w:marTop w:val="0"/>
      <w:marBottom w:val="0"/>
      <w:divBdr>
        <w:top w:val="none" w:sz="0" w:space="0" w:color="auto"/>
        <w:left w:val="none" w:sz="0" w:space="0" w:color="auto"/>
        <w:bottom w:val="none" w:sz="0" w:space="0" w:color="auto"/>
        <w:right w:val="none" w:sz="0" w:space="0" w:color="auto"/>
      </w:divBdr>
    </w:div>
    <w:div w:id="1282423185">
      <w:bodyDiv w:val="1"/>
      <w:marLeft w:val="0"/>
      <w:marRight w:val="0"/>
      <w:marTop w:val="0"/>
      <w:marBottom w:val="0"/>
      <w:divBdr>
        <w:top w:val="none" w:sz="0" w:space="0" w:color="auto"/>
        <w:left w:val="none" w:sz="0" w:space="0" w:color="auto"/>
        <w:bottom w:val="none" w:sz="0" w:space="0" w:color="auto"/>
        <w:right w:val="none" w:sz="0" w:space="0" w:color="auto"/>
      </w:divBdr>
    </w:div>
    <w:div w:id="21325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rrespondenceeastofengland@ofsted.gov.uk" TargetMode="External"/><Relationship Id="rId4" Type="http://schemas.openxmlformats.org/officeDocument/2006/relationships/settings" Target="settings.xml"/><Relationship Id="rId9" Type="http://schemas.openxmlformats.org/officeDocument/2006/relationships/hyperlink" Target="http://www.ofsted.gov.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6231</CharactersWithSpaces>
  <SharedDoc>false</SharedDoc>
  <HLinks>
    <vt:vector size="6" baseType="variant">
      <vt:variant>
        <vt:i4>5767286</vt:i4>
      </vt:variant>
      <vt:variant>
        <vt:i4>0</vt:i4>
      </vt:variant>
      <vt:variant>
        <vt:i4>0</vt:i4>
      </vt:variant>
      <vt:variant>
        <vt:i4>5</vt:i4>
      </vt:variant>
      <vt:variant>
        <vt:lpwstr>mailto:John.Fuller@ofsted.gov.uk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2016-03-23T15:04:00Z</dcterms:created>
  <dcterms:modified xsi:type="dcterms:W3CDTF">2016-03-23T15:05:00Z</dcterms:modified>
</cp:coreProperties>
</file>