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D6" w:rsidRPr="006C48D6" w:rsidRDefault="00710C60" w:rsidP="006C48D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SFR</w:t>
      </w:r>
      <w:r w:rsidR="006C48D6" w:rsidRPr="006C48D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 </w:t>
      </w:r>
      <w:r w:rsidR="008806FB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19</w:t>
      </w:r>
      <w:r w:rsidR="006C48D6" w:rsidRPr="006C48D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-201</w:t>
      </w:r>
      <w:r w:rsidR="008806FB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6</w:t>
      </w:r>
      <w:r w:rsidR="006C48D6" w:rsidRPr="006C48D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: </w:t>
      </w:r>
      <w:r w:rsidR="005E5D40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Secondary and primary school a</w:t>
      </w:r>
      <w:r w:rsidR="006C48D6" w:rsidRPr="006C48D6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pplications </w:t>
      </w:r>
      <w:r w:rsidR="005E5D40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 xml:space="preserve">and offers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in England, March and April 201</w:t>
      </w:r>
      <w:r w:rsidR="008806FB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en-GB"/>
        </w:rPr>
        <w:t>6</w:t>
      </w:r>
    </w:p>
    <w:p w:rsidR="006C48D6" w:rsidRDefault="0061208C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of State for E</w:t>
      </w:r>
      <w:r w:rsidR="00655DA4">
        <w:rPr>
          <w:rFonts w:ascii="Arial" w:hAnsi="Arial" w:cs="Arial"/>
          <w:sz w:val="24"/>
          <w:szCs w:val="24"/>
        </w:rPr>
        <w:t>ducation</w:t>
      </w:r>
    </w:p>
    <w:p w:rsidR="00655DA4" w:rsidRDefault="00655DA4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 of State for Schools</w:t>
      </w:r>
    </w:p>
    <w:p w:rsidR="00655DA4" w:rsidRDefault="00655DA4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Advisors</w:t>
      </w:r>
    </w:p>
    <w:p w:rsidR="00655DA4" w:rsidRDefault="00655DA4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Secretary</w:t>
      </w:r>
    </w:p>
    <w:p w:rsidR="006C48D6" w:rsidRDefault="00CB02D3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Iain Bell – Director, Data &amp; Education Standards Analysis and Head of Profession for Statistics</w:t>
      </w:r>
    </w:p>
    <w:p w:rsidR="00236E0A" w:rsidRDefault="00236E0A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sz w:val="24"/>
          <w:szCs w:val="24"/>
        </w:rPr>
        <w:t>McCully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2D1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02D1A">
        <w:rPr>
          <w:rFonts w:ascii="Arial" w:hAnsi="Arial" w:cs="Arial"/>
          <w:sz w:val="24"/>
          <w:szCs w:val="24"/>
        </w:rPr>
        <w:t>Director General, Infrastructure &amp; Funding Directorate</w:t>
      </w:r>
    </w:p>
    <w:p w:rsidR="00373A94" w:rsidRDefault="00577378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Lesley Jones</w:t>
      </w:r>
      <w:r w:rsidR="00787C33">
        <w:rPr>
          <w:rFonts w:ascii="Arial" w:hAnsi="Arial" w:cs="Arial"/>
          <w:sz w:val="24"/>
          <w:szCs w:val="24"/>
        </w:rPr>
        <w:t xml:space="preserve"> – Deputy Director, </w:t>
      </w:r>
      <w:r w:rsidR="003501A2">
        <w:rPr>
          <w:rFonts w:ascii="Arial" w:hAnsi="Arial" w:cs="Arial"/>
          <w:sz w:val="24"/>
          <w:szCs w:val="24"/>
        </w:rPr>
        <w:t xml:space="preserve">School Organisation &amp; Admissions </w:t>
      </w:r>
      <w:r w:rsidR="00787C33">
        <w:rPr>
          <w:rFonts w:ascii="Arial" w:hAnsi="Arial" w:cs="Arial"/>
          <w:sz w:val="24"/>
          <w:szCs w:val="24"/>
        </w:rPr>
        <w:t>Division</w:t>
      </w:r>
    </w:p>
    <w:p w:rsidR="00787C33" w:rsidRDefault="008806FB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Seeds</w:t>
      </w:r>
      <w:r w:rsidR="00787C33">
        <w:rPr>
          <w:rFonts w:ascii="Arial" w:hAnsi="Arial" w:cs="Arial"/>
          <w:sz w:val="24"/>
          <w:szCs w:val="24"/>
        </w:rPr>
        <w:t xml:space="preserve"> – Grade 6, </w:t>
      </w:r>
      <w:r>
        <w:rPr>
          <w:rFonts w:ascii="Arial" w:hAnsi="Arial" w:cs="Arial"/>
          <w:sz w:val="24"/>
          <w:szCs w:val="24"/>
        </w:rPr>
        <w:t>School Admissions</w:t>
      </w:r>
      <w:r w:rsidR="00787C33">
        <w:rPr>
          <w:rFonts w:ascii="Arial" w:hAnsi="Arial" w:cs="Arial"/>
          <w:sz w:val="24"/>
          <w:szCs w:val="24"/>
        </w:rPr>
        <w:t xml:space="preserve"> Division</w:t>
      </w:r>
    </w:p>
    <w:p w:rsidR="00787C33" w:rsidRDefault="00787C33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Broadhead – SEO, </w:t>
      </w:r>
      <w:r w:rsidR="008806FB">
        <w:rPr>
          <w:rFonts w:ascii="Arial" w:hAnsi="Arial" w:cs="Arial"/>
          <w:sz w:val="24"/>
          <w:szCs w:val="24"/>
        </w:rPr>
        <w:t>School Admissions</w:t>
      </w:r>
      <w:r>
        <w:rPr>
          <w:rFonts w:ascii="Arial" w:hAnsi="Arial" w:cs="Arial"/>
          <w:sz w:val="24"/>
          <w:szCs w:val="24"/>
        </w:rPr>
        <w:t xml:space="preserve"> Division</w:t>
      </w:r>
    </w:p>
    <w:p w:rsidR="007143F6" w:rsidRDefault="008806FB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Salma </w:t>
      </w:r>
      <w:proofErr w:type="spellStart"/>
      <w:r>
        <w:rPr>
          <w:rFonts w:ascii="Arial" w:hAnsi="Arial" w:cs="Arial"/>
          <w:sz w:val="24"/>
          <w:szCs w:val="24"/>
        </w:rPr>
        <w:t>Ishaque</w:t>
      </w:r>
      <w:proofErr w:type="spellEnd"/>
      <w:r>
        <w:rPr>
          <w:rFonts w:ascii="Arial" w:hAnsi="Arial" w:cs="Arial"/>
          <w:sz w:val="24"/>
          <w:szCs w:val="24"/>
        </w:rPr>
        <w:t xml:space="preserve"> – Grade 7, School Organisation &amp; Admissions Division</w:t>
      </w:r>
    </w:p>
    <w:p w:rsidR="003501A2" w:rsidRDefault="003501A2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Patrick Curry – Deputy Director, Central Capital Unit</w:t>
      </w:r>
    </w:p>
    <w:p w:rsidR="008806FB" w:rsidRDefault="008806FB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Vicky Dare</w:t>
      </w:r>
      <w:r w:rsidR="006C48D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Grade 6, Central Capital Unit</w:t>
      </w:r>
    </w:p>
    <w:p w:rsidR="008806FB" w:rsidRDefault="003501A2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Bowes – Grade 6, Pupil Place Planning Team</w:t>
      </w:r>
    </w:p>
    <w:p w:rsidR="00741466" w:rsidRDefault="00741466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Drummond – Deputy Director, International Education Division</w:t>
      </w:r>
    </w:p>
    <w:p w:rsidR="00CB02D3" w:rsidRDefault="00741466" w:rsidP="006C48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Elin Jones – Grade 6, Teacher Quality Division</w:t>
      </w:r>
    </w:p>
    <w:p w:rsidR="003501A2" w:rsidRDefault="003501A2" w:rsidP="00350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Jayne Roberts – Press Officer, Schools Desk</w:t>
      </w:r>
      <w:bookmarkStart w:id="0" w:name="_GoBack"/>
      <w:bookmarkEnd w:id="0"/>
    </w:p>
    <w:p w:rsidR="00EE7782" w:rsidRDefault="00EE4D04" w:rsidP="0072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E7782">
        <w:rPr>
          <w:rFonts w:ascii="Arial" w:hAnsi="Arial" w:cs="Arial"/>
          <w:sz w:val="24"/>
          <w:szCs w:val="24"/>
        </w:rPr>
        <w:t>annah Fletcher</w:t>
      </w:r>
      <w:r w:rsidR="0072452E">
        <w:rPr>
          <w:rFonts w:ascii="Arial" w:hAnsi="Arial" w:cs="Arial"/>
          <w:sz w:val="24"/>
          <w:szCs w:val="24"/>
        </w:rPr>
        <w:t xml:space="preserve"> – Head of Media</w:t>
      </w:r>
    </w:p>
    <w:p w:rsidR="0072452E" w:rsidRDefault="00EE7782" w:rsidP="007245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 Blackburn</w:t>
      </w:r>
      <w:r w:rsidR="0072452E">
        <w:rPr>
          <w:rFonts w:ascii="Arial" w:hAnsi="Arial" w:cs="Arial"/>
          <w:sz w:val="24"/>
          <w:szCs w:val="24"/>
        </w:rPr>
        <w:t xml:space="preserve"> – Press Officer, Schools Desk</w:t>
      </w:r>
    </w:p>
    <w:p w:rsidR="0072452E" w:rsidRDefault="005C003E" w:rsidP="0072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</w:rPr>
        <w:t>Croall</w:t>
      </w:r>
      <w:proofErr w:type="spellEnd"/>
      <w:r w:rsidR="0072452E">
        <w:rPr>
          <w:rFonts w:ascii="Arial" w:hAnsi="Arial" w:cs="Arial"/>
          <w:sz w:val="24"/>
          <w:szCs w:val="24"/>
        </w:rPr>
        <w:t xml:space="preserve"> – Press Officer, News Desk</w:t>
      </w:r>
    </w:p>
    <w:p w:rsidR="00655DA4" w:rsidRDefault="00534165" w:rsidP="0072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Brenden </w:t>
      </w:r>
      <w:proofErr w:type="spellStart"/>
      <w:r>
        <w:rPr>
          <w:rFonts w:ascii="Arial" w:hAnsi="Arial" w:cs="Arial"/>
          <w:sz w:val="24"/>
          <w:szCs w:val="24"/>
        </w:rPr>
        <w:t>Threlfall</w:t>
      </w:r>
      <w:proofErr w:type="spellEnd"/>
      <w:r w:rsidR="00655DA4">
        <w:rPr>
          <w:rFonts w:ascii="Arial" w:hAnsi="Arial" w:cs="Arial"/>
          <w:sz w:val="24"/>
          <w:szCs w:val="24"/>
        </w:rPr>
        <w:t xml:space="preserve"> – PS to the Prime Minister</w:t>
      </w:r>
    </w:p>
    <w:p w:rsidR="00655DA4" w:rsidRDefault="00655DA4" w:rsidP="0072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Alderton – No. 10 Policy unit</w:t>
      </w:r>
    </w:p>
    <w:p w:rsidR="00534165" w:rsidRDefault="00534165" w:rsidP="0072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 Blain – Press Officer, No 10</w:t>
      </w:r>
    </w:p>
    <w:p w:rsidR="00534165" w:rsidRDefault="00534165" w:rsidP="0072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Wolf – Policy advisor, No. 10</w:t>
      </w:r>
    </w:p>
    <w:p w:rsidR="00534165" w:rsidRDefault="00534165" w:rsidP="0072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Trott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61208C">
        <w:rPr>
          <w:rFonts w:ascii="Arial" w:hAnsi="Arial" w:cs="Arial"/>
          <w:sz w:val="24"/>
          <w:szCs w:val="24"/>
        </w:rPr>
        <w:t>Head of media grid, No. 10</w:t>
      </w:r>
    </w:p>
    <w:p w:rsidR="00534165" w:rsidRDefault="00534165" w:rsidP="00534165">
      <w:pPr>
        <w:spacing w:after="0"/>
        <w:rPr>
          <w:rFonts w:ascii="Arial" w:hAnsi="Arial" w:cs="Arial"/>
          <w:sz w:val="24"/>
          <w:szCs w:val="24"/>
        </w:rPr>
      </w:pPr>
      <w:r w:rsidRPr="00534165">
        <w:rPr>
          <w:rFonts w:ascii="Arial" w:hAnsi="Arial" w:cs="Arial"/>
          <w:sz w:val="24"/>
          <w:szCs w:val="24"/>
        </w:rPr>
        <w:t>Robin Gordon-Farleigh</w:t>
      </w:r>
      <w:r>
        <w:rPr>
          <w:rFonts w:ascii="Arial" w:hAnsi="Arial" w:cs="Arial"/>
          <w:sz w:val="24"/>
          <w:szCs w:val="24"/>
        </w:rPr>
        <w:t xml:space="preserve"> </w:t>
      </w:r>
      <w:r w:rsidR="006120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1208C">
        <w:rPr>
          <w:rFonts w:ascii="Arial" w:hAnsi="Arial" w:cs="Arial"/>
          <w:sz w:val="24"/>
          <w:szCs w:val="24"/>
        </w:rPr>
        <w:t>Communications strategy, No. 10</w:t>
      </w:r>
    </w:p>
    <w:p w:rsidR="00534165" w:rsidRPr="00534165" w:rsidRDefault="00534165" w:rsidP="00534165">
      <w:pPr>
        <w:rPr>
          <w:rFonts w:ascii="Arial" w:hAnsi="Arial" w:cs="Arial"/>
          <w:sz w:val="24"/>
          <w:szCs w:val="24"/>
        </w:rPr>
      </w:pPr>
    </w:p>
    <w:p w:rsidR="00534165" w:rsidRDefault="00534165" w:rsidP="0072452E">
      <w:pPr>
        <w:spacing w:after="0"/>
        <w:rPr>
          <w:rFonts w:ascii="Arial" w:hAnsi="Arial" w:cs="Arial"/>
          <w:sz w:val="24"/>
          <w:szCs w:val="24"/>
        </w:rPr>
      </w:pPr>
    </w:p>
    <w:p w:rsidR="00EE7782" w:rsidRDefault="00EE7782">
      <w:pPr>
        <w:rPr>
          <w:rFonts w:ascii="Arial" w:hAnsi="Arial" w:cs="Arial"/>
          <w:sz w:val="24"/>
          <w:szCs w:val="24"/>
        </w:rPr>
      </w:pPr>
    </w:p>
    <w:sectPr w:rsidR="00EE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DB9"/>
    <w:multiLevelType w:val="hybridMultilevel"/>
    <w:tmpl w:val="FA8A23D0"/>
    <w:lvl w:ilvl="0" w:tplc="D83CF7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D00D03"/>
    <w:multiLevelType w:val="hybridMultilevel"/>
    <w:tmpl w:val="AE02FDE8"/>
    <w:lvl w:ilvl="0" w:tplc="EE527E4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71DD0521"/>
    <w:multiLevelType w:val="multilevel"/>
    <w:tmpl w:val="C2CA70A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D6"/>
    <w:rsid w:val="00122781"/>
    <w:rsid w:val="00236E0A"/>
    <w:rsid w:val="003501A2"/>
    <w:rsid w:val="00373A94"/>
    <w:rsid w:val="00433FF9"/>
    <w:rsid w:val="00502D1A"/>
    <w:rsid w:val="00534165"/>
    <w:rsid w:val="00542A54"/>
    <w:rsid w:val="00577378"/>
    <w:rsid w:val="005C003E"/>
    <w:rsid w:val="005E5D40"/>
    <w:rsid w:val="0061208C"/>
    <w:rsid w:val="00655DA4"/>
    <w:rsid w:val="006C48D6"/>
    <w:rsid w:val="00710C60"/>
    <w:rsid w:val="007143F6"/>
    <w:rsid w:val="0072452E"/>
    <w:rsid w:val="00741466"/>
    <w:rsid w:val="007857F8"/>
    <w:rsid w:val="00787C33"/>
    <w:rsid w:val="008806FB"/>
    <w:rsid w:val="009F0785"/>
    <w:rsid w:val="00C10379"/>
    <w:rsid w:val="00C45782"/>
    <w:rsid w:val="00CB02D3"/>
    <w:rsid w:val="00DD3F09"/>
    <w:rsid w:val="00EE4D04"/>
    <w:rsid w:val="00EE7782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F9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655DA4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655DA4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655DA4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655DA4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F9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655DA4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655DA4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655DA4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655DA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019">
      <w:bodyDiv w:val="1"/>
      <w:marLeft w:val="135"/>
      <w:marRight w:val="135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7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DD3E2529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Helen</dc:creator>
  <cp:lastModifiedBy>MILLER, Alex</cp:lastModifiedBy>
  <cp:revision>4</cp:revision>
  <dcterms:created xsi:type="dcterms:W3CDTF">2016-06-13T11:12:00Z</dcterms:created>
  <dcterms:modified xsi:type="dcterms:W3CDTF">2016-06-13T11:36:00Z</dcterms:modified>
</cp:coreProperties>
</file>