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7B6B4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5F4B45" w:rsidRPr="005F4B45" w:rsidRDefault="007B6B45" w:rsidP="005F4B45">
            <w:pPr>
              <w:rPr>
                <w:sz w:val="22"/>
                <w:szCs w:val="22"/>
              </w:rPr>
            </w:pPr>
            <w:r>
              <w:rPr>
                <w:sz w:val="22"/>
                <w:szCs w:val="22"/>
              </w:rPr>
              <w:t>[</w:t>
            </w:r>
            <w:r w:rsidRPr="007B6B45">
              <w:rPr>
                <w:rFonts w:ascii="Arial" w:hAnsi="Arial" w:cs="Arial"/>
                <w:sz w:val="22"/>
                <w:szCs w:val="22"/>
              </w:rPr>
              <w:t>REDACTED</w:t>
            </w:r>
            <w:r>
              <w:rPr>
                <w:sz w:val="22"/>
                <w:szCs w:val="22"/>
              </w:rPr>
              <w:t>]</w:t>
            </w:r>
          </w:p>
          <w:p w:rsidR="00E46971" w:rsidRPr="00BB34CA" w:rsidRDefault="00E46971" w:rsidP="005F4B45">
            <w:pPr>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5F4B45">
              <w:rPr>
                <w:rFonts w:ascii="Arial" w:hAnsi="Arial" w:cs="Arial"/>
                <w:sz w:val="18"/>
                <w:szCs w:val="18"/>
              </w:rPr>
              <w:t>23/11/15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7B6B45">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for your email of</w:t>
      </w:r>
      <w:r w:rsidR="00382BE2">
        <w:rPr>
          <w:rFonts w:ascii="Arial" w:hAnsi="Arial" w:cs="Arial"/>
          <w:sz w:val="22"/>
          <w:szCs w:val="22"/>
        </w:rPr>
        <w:t xml:space="preserve"> </w:t>
      </w:r>
      <w:r w:rsidR="005F4B45">
        <w:rPr>
          <w:rFonts w:ascii="Arial" w:hAnsi="Arial" w:cs="Arial"/>
          <w:sz w:val="22"/>
          <w:szCs w:val="22"/>
        </w:rPr>
        <w:t xml:space="preserve">05 November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5F4B45" w:rsidRPr="005F4B45" w:rsidRDefault="005F4B45" w:rsidP="005F4B45">
      <w:pPr>
        <w:rPr>
          <w:sz w:val="22"/>
          <w:szCs w:val="22"/>
        </w:rPr>
      </w:pPr>
      <w:r w:rsidRPr="005F4B45">
        <w:rPr>
          <w:sz w:val="22"/>
          <w:szCs w:val="22"/>
        </w:rPr>
        <w:t>‘Please can you list all the items reported lost by employees between October 2014 to October 2015 and categorise them into items lost worth under £100, items lost worth under £500 and items lost worth more than £500.</w:t>
      </w:r>
    </w:p>
    <w:p w:rsidR="005F4B45" w:rsidRPr="005F4B45" w:rsidRDefault="005F4B45" w:rsidP="005F4B45">
      <w:pPr>
        <w:rPr>
          <w:sz w:val="22"/>
          <w:szCs w:val="22"/>
        </w:rPr>
      </w:pPr>
    </w:p>
    <w:p w:rsidR="005F4B45" w:rsidRPr="005F4B45" w:rsidRDefault="005F4B45" w:rsidP="005F4B45">
      <w:pPr>
        <w:rPr>
          <w:sz w:val="22"/>
          <w:szCs w:val="22"/>
        </w:rPr>
      </w:pPr>
      <w:r w:rsidRPr="005F4B45">
        <w:rPr>
          <w:sz w:val="22"/>
          <w:szCs w:val="22"/>
        </w:rPr>
        <w:t>Can you repeat the same request for the dates October 2013 to October 2014 and October 2012 to October 2013.’</w:t>
      </w:r>
    </w:p>
    <w:p w:rsidR="00382BE2" w:rsidRDefault="00382BE2" w:rsidP="00C955D3">
      <w:pPr>
        <w:shd w:val="clear" w:color="auto" w:fill="FFFFFF"/>
        <w:rPr>
          <w:rFonts w:ascii="Arial" w:hAnsi="Arial" w:cs="Arial"/>
          <w:sz w:val="22"/>
          <w:szCs w:val="22"/>
        </w:rPr>
      </w:pPr>
    </w:p>
    <w:p w:rsidR="005F4B45" w:rsidRDefault="005F4B45" w:rsidP="00C955D3">
      <w:pPr>
        <w:shd w:val="clear" w:color="auto" w:fill="FFFFFF"/>
        <w:rPr>
          <w:rFonts w:ascii="Arial" w:hAnsi="Arial" w:cs="Arial"/>
          <w:sz w:val="22"/>
          <w:szCs w:val="22"/>
        </w:rPr>
      </w:pPr>
      <w:r>
        <w:rPr>
          <w:rFonts w:ascii="Arial" w:hAnsi="Arial" w:cs="Arial"/>
          <w:sz w:val="22"/>
          <w:szCs w:val="22"/>
        </w:rPr>
        <w:t xml:space="preserve">Having completed our search for information, I can tell you the Office of the Advocate General does not hold the information you have requested.  We have no details of any items reported lost by employees between October 2012 and October 2015.  </w:t>
      </w:r>
    </w:p>
    <w:p w:rsidR="005F4B45" w:rsidRDefault="005F4B45"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7B6B45"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7B6B45"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5F4B45"/>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B6B45"/>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43334116">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29082061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1734</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2016-01-14T10:27:00Z</dcterms:created>
  <dcterms:modified xsi:type="dcterms:W3CDTF">2016-01-14T10:27:00Z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