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CA0A5" w14:textId="77777777" w:rsidR="0028681F" w:rsidRDefault="00CB340B" w:rsidP="00A7462B">
      <w:pPr>
        <w:pStyle w:val="Heading1"/>
        <w:jc w:val="center"/>
        <w:rPr>
          <w:rFonts w:ascii="Arial" w:hAnsi="Arial" w:cs="Arial"/>
          <w:sz w:val="21"/>
          <w:szCs w:val="21"/>
        </w:rPr>
      </w:pPr>
      <w:r w:rsidRPr="00903277">
        <w:rPr>
          <w:rFonts w:ascii="Arial" w:hAnsi="Arial" w:cs="Arial"/>
          <w:sz w:val="21"/>
          <w:szCs w:val="21"/>
        </w:rPr>
        <w:t>minutes of C</w:t>
      </w:r>
      <w:r w:rsidR="0028681F">
        <w:rPr>
          <w:rFonts w:ascii="Arial" w:hAnsi="Arial" w:cs="Arial"/>
          <w:sz w:val="21"/>
          <w:szCs w:val="21"/>
        </w:rPr>
        <w:t xml:space="preserve">ommittee </w:t>
      </w:r>
      <w:r w:rsidRPr="00903277">
        <w:rPr>
          <w:rFonts w:ascii="Arial" w:hAnsi="Arial" w:cs="Arial"/>
          <w:sz w:val="21"/>
          <w:szCs w:val="21"/>
        </w:rPr>
        <w:t>o</w:t>
      </w:r>
      <w:r w:rsidR="0028681F">
        <w:rPr>
          <w:rFonts w:ascii="Arial" w:hAnsi="Arial" w:cs="Arial"/>
          <w:sz w:val="21"/>
          <w:szCs w:val="21"/>
        </w:rPr>
        <w:t xml:space="preserve">n </w:t>
      </w:r>
      <w:r w:rsidRPr="00903277">
        <w:rPr>
          <w:rFonts w:ascii="Arial" w:hAnsi="Arial" w:cs="Arial"/>
          <w:sz w:val="21"/>
          <w:szCs w:val="21"/>
        </w:rPr>
        <w:t>R</w:t>
      </w:r>
      <w:r w:rsidR="0028681F">
        <w:rPr>
          <w:rFonts w:ascii="Arial" w:hAnsi="Arial" w:cs="Arial"/>
          <w:sz w:val="21"/>
          <w:szCs w:val="21"/>
        </w:rPr>
        <w:t xml:space="preserve">adioactive </w:t>
      </w:r>
      <w:r w:rsidRPr="00903277">
        <w:rPr>
          <w:rFonts w:ascii="Arial" w:hAnsi="Arial" w:cs="Arial"/>
          <w:sz w:val="21"/>
          <w:szCs w:val="21"/>
        </w:rPr>
        <w:t>W</w:t>
      </w:r>
      <w:r w:rsidR="0028681F">
        <w:rPr>
          <w:rFonts w:ascii="Arial" w:hAnsi="Arial" w:cs="Arial"/>
          <w:sz w:val="21"/>
          <w:szCs w:val="21"/>
        </w:rPr>
        <w:t xml:space="preserve">aste </w:t>
      </w:r>
      <w:r w:rsidRPr="00903277">
        <w:rPr>
          <w:rFonts w:ascii="Arial" w:hAnsi="Arial" w:cs="Arial"/>
          <w:sz w:val="21"/>
          <w:szCs w:val="21"/>
        </w:rPr>
        <w:t>M</w:t>
      </w:r>
      <w:r w:rsidR="0028681F">
        <w:rPr>
          <w:rFonts w:ascii="Arial" w:hAnsi="Arial" w:cs="Arial"/>
          <w:sz w:val="21"/>
          <w:szCs w:val="21"/>
        </w:rPr>
        <w:t>anagament (CoRWM)</w:t>
      </w:r>
      <w:r w:rsidRPr="00903277">
        <w:rPr>
          <w:rFonts w:ascii="Arial" w:hAnsi="Arial" w:cs="Arial"/>
          <w:sz w:val="21"/>
          <w:szCs w:val="21"/>
        </w:rPr>
        <w:t xml:space="preserve"> </w:t>
      </w:r>
      <w:r w:rsidR="00212C13" w:rsidRPr="00903277">
        <w:rPr>
          <w:rFonts w:ascii="Arial" w:hAnsi="Arial" w:cs="Arial"/>
          <w:sz w:val="21"/>
          <w:szCs w:val="21"/>
        </w:rPr>
        <w:t>plenary</w:t>
      </w:r>
      <w:r w:rsidR="00F52EA0" w:rsidRPr="00903277">
        <w:rPr>
          <w:rFonts w:ascii="Arial" w:hAnsi="Arial" w:cs="Arial"/>
          <w:sz w:val="21"/>
          <w:szCs w:val="21"/>
        </w:rPr>
        <w:t xml:space="preserve"> </w:t>
      </w:r>
    </w:p>
    <w:p w14:paraId="508BC6A9" w14:textId="77777777" w:rsidR="009E501A" w:rsidRPr="00903277" w:rsidRDefault="0089562E" w:rsidP="00A7462B">
      <w:pPr>
        <w:pStyle w:val="Heading1"/>
        <w:jc w:val="center"/>
        <w:rPr>
          <w:rFonts w:ascii="Arial" w:hAnsi="Arial" w:cs="Arial"/>
          <w:sz w:val="21"/>
          <w:szCs w:val="21"/>
        </w:rPr>
      </w:pPr>
      <w:bookmarkStart w:id="0" w:name="_GoBack"/>
      <w:r>
        <w:rPr>
          <w:rFonts w:ascii="Arial" w:hAnsi="Arial" w:cs="Arial"/>
          <w:sz w:val="21"/>
          <w:szCs w:val="21"/>
        </w:rPr>
        <w:t>2</w:t>
      </w:r>
      <w:r w:rsidR="007519C4" w:rsidRPr="00903277">
        <w:rPr>
          <w:rFonts w:ascii="Arial" w:hAnsi="Arial" w:cs="Arial"/>
          <w:sz w:val="21"/>
          <w:szCs w:val="21"/>
        </w:rPr>
        <w:t xml:space="preserve"> </w:t>
      </w:r>
      <w:bookmarkEnd w:id="0"/>
      <w:r w:rsidR="005D4238">
        <w:rPr>
          <w:rFonts w:ascii="Arial" w:hAnsi="Arial" w:cs="Arial"/>
          <w:sz w:val="21"/>
          <w:szCs w:val="21"/>
        </w:rPr>
        <w:t>July</w:t>
      </w:r>
      <w:r>
        <w:rPr>
          <w:rFonts w:ascii="Arial" w:hAnsi="Arial" w:cs="Arial"/>
          <w:sz w:val="21"/>
          <w:szCs w:val="21"/>
        </w:rPr>
        <w:t xml:space="preserve"> </w:t>
      </w:r>
      <w:r w:rsidR="00EF27F4" w:rsidRPr="00903277">
        <w:rPr>
          <w:rFonts w:ascii="Arial" w:hAnsi="Arial" w:cs="Arial"/>
          <w:sz w:val="21"/>
          <w:szCs w:val="21"/>
        </w:rPr>
        <w:t>2014</w:t>
      </w:r>
      <w:r w:rsidR="00BE5282" w:rsidRPr="00903277">
        <w:rPr>
          <w:rFonts w:ascii="Arial" w:hAnsi="Arial" w:cs="Arial"/>
          <w:sz w:val="21"/>
          <w:szCs w:val="21"/>
        </w:rPr>
        <w:t xml:space="preserve">, </w:t>
      </w:r>
      <w:r w:rsidR="005D4238">
        <w:rPr>
          <w:rFonts w:ascii="Arial" w:hAnsi="Arial" w:cs="Arial"/>
          <w:sz w:val="21"/>
          <w:szCs w:val="21"/>
        </w:rPr>
        <w:t>Thurso</w:t>
      </w:r>
    </w:p>
    <w:p w14:paraId="1D5130BE" w14:textId="77777777" w:rsidR="00CB340B" w:rsidRPr="00903277" w:rsidRDefault="00CB340B" w:rsidP="00CB340B">
      <w:pPr>
        <w:pStyle w:val="Heading4"/>
        <w:keepNext w:val="0"/>
        <w:keepLines w:val="0"/>
        <w:spacing w:before="0" w:after="200"/>
        <w:jc w:val="center"/>
        <w:rPr>
          <w:rFonts w:ascii="Arial" w:hAnsi="Arial" w:cs="Arial"/>
          <w:sz w:val="21"/>
          <w:szCs w:val="21"/>
        </w:rPr>
      </w:pPr>
      <w:r w:rsidRPr="00903277">
        <w:rPr>
          <w:rFonts w:ascii="Arial" w:eastAsia="Times New Roman" w:hAnsi="Arial" w:cs="Arial"/>
          <w:i w:val="0"/>
          <w:color w:val="auto"/>
          <w:sz w:val="21"/>
          <w:szCs w:val="21"/>
          <w:lang w:val="x-none" w:eastAsia="x-none"/>
        </w:rPr>
        <w:t>Secretariat</w:t>
      </w:r>
    </w:p>
    <w:p w14:paraId="4EC7995A" w14:textId="77777777" w:rsidR="00CB340B" w:rsidRPr="00FF57A0" w:rsidRDefault="00CB340B" w:rsidP="00CB340B">
      <w:pPr>
        <w:pStyle w:val="ListParagraph"/>
        <w:ind w:left="0"/>
        <w:rPr>
          <w:rFonts w:ascii="Arial" w:hAnsi="Arial" w:cs="Arial"/>
        </w:rPr>
      </w:pPr>
      <w:r w:rsidRPr="00FF57A0">
        <w:rPr>
          <w:rFonts w:ascii="Arial" w:hAnsi="Arial" w:cs="Arial"/>
        </w:rPr>
        <w:t xml:space="preserve">Present: (CoRWM): </w:t>
      </w:r>
      <w:r w:rsidRPr="00FF57A0">
        <w:rPr>
          <w:rFonts w:ascii="Arial" w:hAnsi="Arial" w:cs="Arial"/>
          <w:color w:val="000000"/>
        </w:rPr>
        <w:t xml:space="preserve">Laurence Williams (Chair), Francis Livens, Brian Clark, John Rennilson, Helen Peters, </w:t>
      </w:r>
      <w:r w:rsidRPr="00FF57A0">
        <w:rPr>
          <w:rFonts w:ascii="Arial" w:hAnsi="Arial" w:cs="Arial"/>
        </w:rPr>
        <w:t xml:space="preserve">Stephen Newson, Simon Harley, Paul Davis, Lynda Warren, </w:t>
      </w:r>
      <w:r w:rsidR="0089562E" w:rsidRPr="00FF57A0">
        <w:rPr>
          <w:rFonts w:ascii="Arial" w:hAnsi="Arial" w:cs="Arial"/>
        </w:rPr>
        <w:t xml:space="preserve">Gregg Butler, </w:t>
      </w:r>
      <w:r w:rsidR="00287DF1" w:rsidRPr="00FF57A0">
        <w:rPr>
          <w:rFonts w:ascii="Arial" w:hAnsi="Arial" w:cs="Arial"/>
        </w:rPr>
        <w:t>Laura Butchins (secretariat)</w:t>
      </w:r>
      <w:r w:rsidRPr="00FF57A0">
        <w:rPr>
          <w:rFonts w:ascii="Arial" w:hAnsi="Arial" w:cs="Arial"/>
        </w:rPr>
        <w:t>.</w:t>
      </w:r>
    </w:p>
    <w:p w14:paraId="5A52F19A" w14:textId="77777777" w:rsidR="00BE5282" w:rsidRPr="00FF57A0" w:rsidRDefault="00BE5282" w:rsidP="00CB340B">
      <w:pPr>
        <w:pStyle w:val="ListParagraph"/>
        <w:ind w:left="0"/>
        <w:rPr>
          <w:rFonts w:ascii="Arial" w:hAnsi="Arial" w:cs="Arial"/>
        </w:rPr>
      </w:pPr>
    </w:p>
    <w:p w14:paraId="3B0B8DF7" w14:textId="77777777" w:rsidR="005D4238" w:rsidRPr="00FF57A0" w:rsidRDefault="005D4238" w:rsidP="00CB340B">
      <w:pPr>
        <w:pStyle w:val="ListParagraph"/>
        <w:ind w:left="0"/>
        <w:rPr>
          <w:rFonts w:ascii="Arial" w:hAnsi="Arial" w:cs="Arial"/>
          <w:color w:val="000000"/>
        </w:rPr>
      </w:pPr>
      <w:r w:rsidRPr="00FF57A0">
        <w:rPr>
          <w:rFonts w:ascii="Arial" w:hAnsi="Arial" w:cs="Arial"/>
          <w:color w:val="000000"/>
        </w:rPr>
        <w:t>Apologies: Rebecca Lunn, Janet Wilson</w:t>
      </w:r>
    </w:p>
    <w:p w14:paraId="45522195" w14:textId="77777777" w:rsidR="005D4238" w:rsidRPr="00FF57A0" w:rsidRDefault="005D4238" w:rsidP="00CB340B">
      <w:pPr>
        <w:pStyle w:val="ListParagraph"/>
        <w:ind w:left="0"/>
        <w:rPr>
          <w:rFonts w:ascii="Arial" w:hAnsi="Arial" w:cs="Arial"/>
        </w:rPr>
      </w:pPr>
    </w:p>
    <w:p w14:paraId="7ADF3DB2" w14:textId="77777777" w:rsidR="0089562E" w:rsidRPr="00FF57A0" w:rsidRDefault="0089562E" w:rsidP="00BE5282">
      <w:pPr>
        <w:pStyle w:val="ListParagraph"/>
        <w:numPr>
          <w:ilvl w:val="0"/>
          <w:numId w:val="12"/>
        </w:numPr>
        <w:jc w:val="both"/>
        <w:rPr>
          <w:rFonts w:ascii="Arial" w:hAnsi="Arial" w:cs="Arial"/>
          <w:bCs/>
          <w:lang w:eastAsia="fr-FR"/>
        </w:rPr>
      </w:pPr>
      <w:bookmarkStart w:id="1" w:name="OLE_LINK11"/>
      <w:bookmarkStart w:id="2" w:name="OLE_LINK12"/>
      <w:r w:rsidRPr="00FF57A0">
        <w:rPr>
          <w:rFonts w:ascii="Arial" w:hAnsi="Arial" w:cs="Arial"/>
          <w:bCs/>
          <w:lang w:eastAsia="fr-FR"/>
        </w:rPr>
        <w:t xml:space="preserve">The Chair welcomed the Committee and members of the public </w:t>
      </w:r>
      <w:r w:rsidR="00F0766A" w:rsidRPr="00FF57A0">
        <w:rPr>
          <w:rFonts w:ascii="Arial" w:hAnsi="Arial" w:cs="Arial"/>
          <w:bCs/>
          <w:lang w:eastAsia="fr-FR"/>
        </w:rPr>
        <w:t xml:space="preserve">who were observing </w:t>
      </w:r>
      <w:r w:rsidRPr="00FF57A0">
        <w:rPr>
          <w:rFonts w:ascii="Arial" w:hAnsi="Arial" w:cs="Arial"/>
          <w:bCs/>
          <w:lang w:eastAsia="fr-FR"/>
        </w:rPr>
        <w:t xml:space="preserve">the meeting. </w:t>
      </w:r>
    </w:p>
    <w:p w14:paraId="614EDD6F" w14:textId="77777777" w:rsidR="0089562E" w:rsidRPr="0089562E" w:rsidRDefault="0089562E" w:rsidP="0089562E">
      <w:pPr>
        <w:rPr>
          <w:rFonts w:ascii="Arial" w:hAnsi="Arial" w:cs="Arial"/>
          <w:b/>
          <w:bCs/>
          <w:i/>
          <w:sz w:val="21"/>
          <w:szCs w:val="21"/>
          <w:lang w:eastAsia="fr-FR"/>
        </w:rPr>
      </w:pPr>
      <w:r w:rsidRPr="0089562E">
        <w:rPr>
          <w:rFonts w:ascii="Arial" w:hAnsi="Arial" w:cs="Arial"/>
          <w:b/>
          <w:bCs/>
          <w:i/>
          <w:sz w:val="21"/>
          <w:szCs w:val="21"/>
          <w:lang w:eastAsia="fr-FR"/>
        </w:rPr>
        <w:t>Declarations of Interest</w:t>
      </w:r>
    </w:p>
    <w:p w14:paraId="2991CA43" w14:textId="675B17DC" w:rsidR="003D1DA1" w:rsidRPr="00FF57A0" w:rsidRDefault="00CE1C94" w:rsidP="003D1DA1">
      <w:pPr>
        <w:pStyle w:val="ListParagraph"/>
        <w:numPr>
          <w:ilvl w:val="0"/>
          <w:numId w:val="12"/>
        </w:numPr>
        <w:jc w:val="both"/>
        <w:rPr>
          <w:rFonts w:ascii="Arial" w:hAnsi="Arial" w:cs="Arial"/>
          <w:bCs/>
          <w:sz w:val="20"/>
          <w:szCs w:val="20"/>
          <w:lang w:eastAsia="fr-FR"/>
        </w:rPr>
      </w:pPr>
      <w:r>
        <w:rPr>
          <w:rFonts w:ascii="Arial" w:hAnsi="Arial" w:cs="Arial"/>
          <w:color w:val="E12727"/>
          <w:sz w:val="20"/>
          <w:szCs w:val="20"/>
          <w:lang w:val="en-US" w:eastAsia="en-GB"/>
        </w:rPr>
        <w:t>There were no declarations of interest</w:t>
      </w:r>
      <w:r w:rsidR="00FF57A0" w:rsidRPr="00FF57A0">
        <w:rPr>
          <w:rFonts w:ascii="Arial" w:hAnsi="Arial" w:cs="Arial"/>
          <w:color w:val="E12727"/>
          <w:sz w:val="20"/>
          <w:szCs w:val="20"/>
          <w:lang w:val="en-US" w:eastAsia="en-GB"/>
        </w:rPr>
        <w:t>.</w:t>
      </w:r>
    </w:p>
    <w:p w14:paraId="59092522" w14:textId="77777777" w:rsidR="006D3A6F" w:rsidRDefault="00467BBE" w:rsidP="00467BBE">
      <w:pPr>
        <w:rPr>
          <w:rFonts w:ascii="Arial" w:hAnsi="Arial" w:cs="Arial"/>
          <w:b/>
          <w:i/>
          <w:sz w:val="21"/>
          <w:szCs w:val="21"/>
        </w:rPr>
      </w:pPr>
      <w:r w:rsidRPr="00903277">
        <w:rPr>
          <w:rFonts w:ascii="Arial" w:hAnsi="Arial" w:cs="Arial"/>
          <w:b/>
          <w:i/>
          <w:sz w:val="21"/>
          <w:szCs w:val="21"/>
        </w:rPr>
        <w:t>Chair’s Update</w:t>
      </w:r>
    </w:p>
    <w:p w14:paraId="4EE27D6A" w14:textId="77777777" w:rsidR="00953C79" w:rsidRPr="00B75E6D" w:rsidRDefault="00953C79" w:rsidP="00953C79">
      <w:pPr>
        <w:jc w:val="both"/>
        <w:rPr>
          <w:rFonts w:ascii="Arial" w:hAnsi="Arial" w:cs="Arial"/>
          <w:bCs/>
          <w:i/>
          <w:lang w:eastAsia="fr-FR"/>
        </w:rPr>
      </w:pPr>
      <w:r w:rsidRPr="00B75E6D">
        <w:rPr>
          <w:rFonts w:ascii="Arial" w:hAnsi="Arial" w:cs="Arial"/>
          <w:i/>
          <w:sz w:val="21"/>
          <w:szCs w:val="21"/>
        </w:rPr>
        <w:t xml:space="preserve">Nuclear </w:t>
      </w:r>
      <w:r w:rsidRPr="00B75E6D">
        <w:rPr>
          <w:rFonts w:ascii="Arial" w:hAnsi="Arial" w:cs="Arial"/>
          <w:bCs/>
          <w:i/>
          <w:lang w:eastAsia="fr-FR"/>
        </w:rPr>
        <w:t xml:space="preserve">Innovation Research Advisory Board (NIRAB) </w:t>
      </w:r>
    </w:p>
    <w:p w14:paraId="61F23335" w14:textId="77777777" w:rsidR="008C3712" w:rsidRPr="00FF57A0" w:rsidRDefault="00E9011A" w:rsidP="008C3712">
      <w:pPr>
        <w:pStyle w:val="ListParagraph"/>
        <w:numPr>
          <w:ilvl w:val="0"/>
          <w:numId w:val="12"/>
        </w:numPr>
        <w:jc w:val="both"/>
        <w:rPr>
          <w:rFonts w:ascii="Arial" w:hAnsi="Arial" w:cs="Arial"/>
          <w:bCs/>
          <w:lang w:eastAsia="fr-FR"/>
        </w:rPr>
      </w:pPr>
      <w:r w:rsidRPr="00FF57A0">
        <w:rPr>
          <w:rFonts w:ascii="Arial" w:hAnsi="Arial" w:cs="Arial"/>
          <w:bCs/>
          <w:lang w:eastAsia="fr-FR"/>
        </w:rPr>
        <w:t>The</w:t>
      </w:r>
      <w:r w:rsidRPr="00FF57A0">
        <w:rPr>
          <w:rFonts w:ascii="Arial" w:hAnsi="Arial" w:cs="Arial"/>
        </w:rPr>
        <w:t xml:space="preserve"> Chair had</w:t>
      </w:r>
      <w:r w:rsidR="008C3712" w:rsidRPr="00FF57A0">
        <w:rPr>
          <w:rFonts w:ascii="Arial" w:hAnsi="Arial" w:cs="Arial"/>
        </w:rPr>
        <w:t xml:space="preserve"> </w:t>
      </w:r>
      <w:r w:rsidR="00803947" w:rsidRPr="00FF57A0">
        <w:rPr>
          <w:rFonts w:ascii="Arial" w:hAnsi="Arial" w:cs="Arial"/>
        </w:rPr>
        <w:t xml:space="preserve">recently </w:t>
      </w:r>
      <w:r w:rsidR="00214A5A" w:rsidRPr="00FF57A0">
        <w:rPr>
          <w:rFonts w:ascii="Arial" w:hAnsi="Arial" w:cs="Arial"/>
        </w:rPr>
        <w:t xml:space="preserve">provided the </w:t>
      </w:r>
      <w:r w:rsidR="008C3712" w:rsidRPr="00FF57A0">
        <w:rPr>
          <w:rFonts w:ascii="Arial" w:hAnsi="Arial" w:cs="Arial"/>
        </w:rPr>
        <w:t xml:space="preserve">Nuclear </w:t>
      </w:r>
      <w:r w:rsidR="008C3712" w:rsidRPr="00FF57A0">
        <w:rPr>
          <w:rFonts w:ascii="Arial" w:hAnsi="Arial" w:cs="Arial"/>
          <w:bCs/>
          <w:lang w:eastAsia="fr-FR"/>
        </w:rPr>
        <w:t xml:space="preserve">Innovation Research Advisory Board (NIRAB) </w:t>
      </w:r>
      <w:r w:rsidR="00214A5A" w:rsidRPr="00FF57A0">
        <w:rPr>
          <w:rFonts w:ascii="Arial" w:hAnsi="Arial" w:cs="Arial"/>
          <w:bCs/>
          <w:lang w:eastAsia="fr-FR"/>
        </w:rPr>
        <w:t>with</w:t>
      </w:r>
      <w:r w:rsidR="00803947" w:rsidRPr="00FF57A0">
        <w:rPr>
          <w:rFonts w:ascii="Arial" w:hAnsi="Arial" w:cs="Arial"/>
          <w:bCs/>
          <w:lang w:eastAsia="fr-FR"/>
        </w:rPr>
        <w:t xml:space="preserve"> CoRWM’s</w:t>
      </w:r>
      <w:r w:rsidR="00214A5A" w:rsidRPr="00FF57A0">
        <w:rPr>
          <w:rFonts w:ascii="Arial" w:hAnsi="Arial" w:cs="Arial"/>
          <w:bCs/>
          <w:lang w:eastAsia="fr-FR"/>
        </w:rPr>
        <w:t xml:space="preserve"> </w:t>
      </w:r>
      <w:r w:rsidR="004E7B15">
        <w:rPr>
          <w:rFonts w:ascii="Arial" w:hAnsi="Arial" w:cs="Arial"/>
          <w:bCs/>
          <w:lang w:eastAsia="fr-FR"/>
        </w:rPr>
        <w:t>views on</w:t>
      </w:r>
      <w:r w:rsidR="00214A5A" w:rsidRPr="00FF57A0">
        <w:rPr>
          <w:rFonts w:ascii="Arial" w:hAnsi="Arial" w:cs="Arial"/>
          <w:bCs/>
          <w:lang w:eastAsia="fr-FR"/>
        </w:rPr>
        <w:t xml:space="preserve"> </w:t>
      </w:r>
      <w:r w:rsidR="004E7B15">
        <w:rPr>
          <w:rFonts w:ascii="Arial" w:hAnsi="Arial" w:cs="Arial"/>
          <w:bCs/>
          <w:lang w:eastAsia="fr-FR"/>
        </w:rPr>
        <w:t xml:space="preserve">future </w:t>
      </w:r>
      <w:r w:rsidR="008C3712" w:rsidRPr="00FF57A0">
        <w:rPr>
          <w:rFonts w:ascii="Arial" w:hAnsi="Arial" w:cs="Arial"/>
          <w:bCs/>
          <w:lang w:eastAsia="fr-FR"/>
        </w:rPr>
        <w:t>Research and Development</w:t>
      </w:r>
      <w:r w:rsidR="004E7B15">
        <w:rPr>
          <w:rFonts w:ascii="Arial" w:hAnsi="Arial" w:cs="Arial"/>
          <w:bCs/>
          <w:lang w:eastAsia="fr-FR"/>
        </w:rPr>
        <w:t xml:space="preserve"> activities</w:t>
      </w:r>
      <w:r w:rsidR="008C3712" w:rsidRPr="00FF57A0">
        <w:rPr>
          <w:rFonts w:ascii="Arial" w:hAnsi="Arial" w:cs="Arial"/>
          <w:bCs/>
          <w:lang w:eastAsia="fr-FR"/>
        </w:rPr>
        <w:t xml:space="preserve"> </w:t>
      </w:r>
      <w:r w:rsidR="004E7B15">
        <w:rPr>
          <w:rFonts w:ascii="Arial" w:hAnsi="Arial" w:cs="Arial"/>
          <w:bCs/>
          <w:lang w:eastAsia="fr-FR"/>
        </w:rPr>
        <w:t>relating to radioactive waste</w:t>
      </w:r>
      <w:r w:rsidR="00214A5A" w:rsidRPr="00FF57A0">
        <w:rPr>
          <w:rFonts w:ascii="Arial" w:hAnsi="Arial" w:cs="Arial"/>
          <w:bCs/>
          <w:lang w:eastAsia="fr-FR"/>
        </w:rPr>
        <w:t>. The areas proposed were as follows:</w:t>
      </w:r>
    </w:p>
    <w:p w14:paraId="23A36115" w14:textId="77777777" w:rsidR="008C3712" w:rsidRPr="00FF57A0" w:rsidRDefault="008C3712" w:rsidP="008C3712">
      <w:pPr>
        <w:pStyle w:val="ListParagraph"/>
        <w:numPr>
          <w:ilvl w:val="1"/>
          <w:numId w:val="12"/>
        </w:numPr>
        <w:jc w:val="both"/>
        <w:rPr>
          <w:rFonts w:ascii="Arial" w:hAnsi="Arial" w:cs="Arial"/>
          <w:bCs/>
          <w:lang w:eastAsia="fr-FR"/>
        </w:rPr>
      </w:pPr>
      <w:r w:rsidRPr="00FF57A0">
        <w:rPr>
          <w:rFonts w:ascii="Arial" w:hAnsi="Arial" w:cs="Arial"/>
          <w:bCs/>
          <w:lang w:eastAsia="fr-FR"/>
        </w:rPr>
        <w:t>advanced fuel cycles which may reduce the burden on geological disposal, for example if fiss</w:t>
      </w:r>
      <w:r w:rsidR="00735B89" w:rsidRPr="00FF57A0">
        <w:rPr>
          <w:rFonts w:ascii="Arial" w:hAnsi="Arial" w:cs="Arial"/>
          <w:bCs/>
          <w:lang w:eastAsia="fr-FR"/>
        </w:rPr>
        <w:t>ion products could be separated</w:t>
      </w:r>
      <w:r w:rsidR="004E7B15">
        <w:rPr>
          <w:rFonts w:ascii="Arial" w:hAnsi="Arial" w:cs="Arial"/>
          <w:bCs/>
          <w:lang w:eastAsia="fr-FR"/>
        </w:rPr>
        <w:t xml:space="preserve"> according to their half lives</w:t>
      </w:r>
      <w:r w:rsidR="00735B89" w:rsidRPr="00FF57A0">
        <w:rPr>
          <w:rFonts w:ascii="Arial" w:hAnsi="Arial" w:cs="Arial"/>
          <w:bCs/>
          <w:lang w:eastAsia="fr-FR"/>
        </w:rPr>
        <w:t>,</w:t>
      </w:r>
      <w:r w:rsidRPr="00FF57A0">
        <w:rPr>
          <w:rFonts w:ascii="Arial" w:hAnsi="Arial" w:cs="Arial"/>
          <w:bCs/>
          <w:lang w:eastAsia="fr-FR"/>
        </w:rPr>
        <w:t xml:space="preserve"> </w:t>
      </w:r>
    </w:p>
    <w:p w14:paraId="4DD01A86" w14:textId="77777777" w:rsidR="008C3712" w:rsidRPr="00FF57A0" w:rsidRDefault="008C3712" w:rsidP="008C3712">
      <w:pPr>
        <w:pStyle w:val="ListParagraph"/>
        <w:numPr>
          <w:ilvl w:val="1"/>
          <w:numId w:val="12"/>
        </w:numPr>
        <w:jc w:val="both"/>
        <w:rPr>
          <w:rFonts w:ascii="Arial" w:hAnsi="Arial" w:cs="Arial"/>
          <w:bCs/>
          <w:lang w:eastAsia="fr-FR"/>
        </w:rPr>
      </w:pPr>
      <w:r w:rsidRPr="00FF57A0">
        <w:rPr>
          <w:rFonts w:ascii="Arial" w:hAnsi="Arial" w:cs="Arial"/>
          <w:bCs/>
          <w:lang w:eastAsia="fr-FR"/>
        </w:rPr>
        <w:t xml:space="preserve">processes that ‘consume’ minor actinides </w:t>
      </w:r>
      <w:r w:rsidR="00803947" w:rsidRPr="00FF57A0">
        <w:rPr>
          <w:rFonts w:ascii="Arial" w:hAnsi="Arial" w:cs="Arial"/>
          <w:bCs/>
          <w:lang w:eastAsia="fr-FR"/>
        </w:rPr>
        <w:t>which would</w:t>
      </w:r>
      <w:r w:rsidRPr="00FF57A0">
        <w:rPr>
          <w:rFonts w:ascii="Arial" w:hAnsi="Arial" w:cs="Arial"/>
          <w:bCs/>
          <w:lang w:eastAsia="fr-FR"/>
        </w:rPr>
        <w:t xml:space="preserve"> reduce the burden on a </w:t>
      </w:r>
      <w:r w:rsidR="00803947" w:rsidRPr="00FF57A0">
        <w:rPr>
          <w:rFonts w:ascii="Arial" w:hAnsi="Arial" w:cs="Arial"/>
          <w:bCs/>
          <w:lang w:eastAsia="fr-FR"/>
        </w:rPr>
        <w:t>Geological</w:t>
      </w:r>
      <w:r w:rsidR="00735B89" w:rsidRPr="00FF57A0">
        <w:rPr>
          <w:rFonts w:ascii="Arial" w:hAnsi="Arial" w:cs="Arial"/>
          <w:bCs/>
          <w:lang w:eastAsia="fr-FR"/>
        </w:rPr>
        <w:t xml:space="preserve"> </w:t>
      </w:r>
      <w:r w:rsidRPr="00FF57A0">
        <w:rPr>
          <w:rFonts w:ascii="Arial" w:hAnsi="Arial" w:cs="Arial"/>
          <w:bCs/>
          <w:lang w:eastAsia="fr-FR"/>
        </w:rPr>
        <w:t>D</w:t>
      </w:r>
      <w:r w:rsidR="00735B89" w:rsidRPr="00FF57A0">
        <w:rPr>
          <w:rFonts w:ascii="Arial" w:hAnsi="Arial" w:cs="Arial"/>
          <w:bCs/>
          <w:lang w:eastAsia="fr-FR"/>
        </w:rPr>
        <w:t xml:space="preserve">isposal </w:t>
      </w:r>
      <w:r w:rsidRPr="00FF57A0">
        <w:rPr>
          <w:rFonts w:ascii="Arial" w:hAnsi="Arial" w:cs="Arial"/>
          <w:bCs/>
          <w:lang w:eastAsia="fr-FR"/>
        </w:rPr>
        <w:t>F</w:t>
      </w:r>
      <w:r w:rsidR="00735B89" w:rsidRPr="00FF57A0">
        <w:rPr>
          <w:rFonts w:ascii="Arial" w:hAnsi="Arial" w:cs="Arial"/>
          <w:bCs/>
          <w:lang w:eastAsia="fr-FR"/>
        </w:rPr>
        <w:t>acility (GDF),</w:t>
      </w:r>
    </w:p>
    <w:p w14:paraId="439673DA" w14:textId="77777777" w:rsidR="00214A5A" w:rsidRPr="00FF57A0" w:rsidRDefault="00214A5A" w:rsidP="00214A5A">
      <w:pPr>
        <w:pStyle w:val="ListParagraph"/>
        <w:numPr>
          <w:ilvl w:val="1"/>
          <w:numId w:val="12"/>
        </w:numPr>
        <w:jc w:val="both"/>
        <w:rPr>
          <w:rFonts w:ascii="Arial" w:hAnsi="Arial" w:cs="Arial"/>
          <w:bCs/>
          <w:lang w:eastAsia="fr-FR"/>
        </w:rPr>
      </w:pPr>
      <w:r w:rsidRPr="00FF57A0">
        <w:rPr>
          <w:rFonts w:ascii="Arial" w:hAnsi="Arial" w:cs="Arial"/>
          <w:bCs/>
          <w:lang w:eastAsia="fr-FR"/>
        </w:rPr>
        <w:t>w</w:t>
      </w:r>
      <w:r w:rsidR="008C3712" w:rsidRPr="00FF57A0">
        <w:rPr>
          <w:rFonts w:ascii="Arial" w:hAnsi="Arial" w:cs="Arial"/>
          <w:bCs/>
          <w:lang w:eastAsia="fr-FR"/>
        </w:rPr>
        <w:t>aste streams that arise from advanced fuel cycle options and their implications for storage and eventual dispos</w:t>
      </w:r>
      <w:r w:rsidR="00735B89" w:rsidRPr="00FF57A0">
        <w:rPr>
          <w:rFonts w:ascii="Arial" w:hAnsi="Arial" w:cs="Arial"/>
          <w:bCs/>
          <w:lang w:eastAsia="fr-FR"/>
        </w:rPr>
        <w:t xml:space="preserve">al, and </w:t>
      </w:r>
    </w:p>
    <w:p w14:paraId="7DE73E9E" w14:textId="77777777" w:rsidR="00214A5A" w:rsidRPr="00FF57A0" w:rsidRDefault="00803947" w:rsidP="00214A5A">
      <w:pPr>
        <w:pStyle w:val="ListParagraph"/>
        <w:numPr>
          <w:ilvl w:val="1"/>
          <w:numId w:val="12"/>
        </w:numPr>
        <w:jc w:val="both"/>
        <w:rPr>
          <w:rFonts w:ascii="Arial" w:hAnsi="Arial" w:cs="Arial"/>
          <w:bCs/>
          <w:lang w:eastAsia="fr-FR"/>
        </w:rPr>
      </w:pPr>
      <w:r w:rsidRPr="00FF57A0">
        <w:rPr>
          <w:rFonts w:ascii="Arial" w:hAnsi="Arial" w:cs="Arial"/>
          <w:bCs/>
          <w:lang w:eastAsia="fr-FR"/>
        </w:rPr>
        <w:t xml:space="preserve">implications for </w:t>
      </w:r>
      <w:r w:rsidR="00735B89" w:rsidRPr="00FF57A0">
        <w:rPr>
          <w:rFonts w:ascii="Arial" w:hAnsi="Arial" w:cs="Arial"/>
          <w:bCs/>
          <w:lang w:eastAsia="fr-FR"/>
        </w:rPr>
        <w:t>r</w:t>
      </w:r>
      <w:r w:rsidR="008C3712" w:rsidRPr="00FF57A0">
        <w:rPr>
          <w:rFonts w:ascii="Arial" w:hAnsi="Arial" w:cs="Arial"/>
          <w:bCs/>
          <w:lang w:eastAsia="fr-FR"/>
        </w:rPr>
        <w:t>adioactive waste (including storage and disposal) of advanced reactor systems</w:t>
      </w:r>
    </w:p>
    <w:p w14:paraId="2B5A3E18" w14:textId="77777777" w:rsidR="00953C79" w:rsidRPr="00FF57A0" w:rsidRDefault="00953C79" w:rsidP="00953C79">
      <w:pPr>
        <w:pStyle w:val="ListParagraph"/>
        <w:ind w:left="1080"/>
        <w:jc w:val="both"/>
        <w:rPr>
          <w:rFonts w:ascii="Arial" w:hAnsi="Arial" w:cs="Arial"/>
          <w:bCs/>
          <w:lang w:eastAsia="fr-FR"/>
        </w:rPr>
      </w:pPr>
    </w:p>
    <w:p w14:paraId="400CDA96" w14:textId="77777777" w:rsidR="008C3712" w:rsidRPr="00FF57A0" w:rsidRDefault="008C3712" w:rsidP="00214A5A">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Specific to GDF </w:t>
      </w:r>
      <w:r w:rsidR="00D27288" w:rsidRPr="00FF57A0">
        <w:rPr>
          <w:rFonts w:ascii="Arial" w:hAnsi="Arial" w:cs="Arial"/>
          <w:bCs/>
          <w:lang w:eastAsia="fr-FR"/>
        </w:rPr>
        <w:t xml:space="preserve">CoRWM proposed the following to fill </w:t>
      </w:r>
      <w:r w:rsidRPr="00FF57A0">
        <w:rPr>
          <w:rFonts w:ascii="Arial" w:hAnsi="Arial" w:cs="Arial"/>
          <w:bCs/>
          <w:lang w:eastAsia="fr-FR"/>
        </w:rPr>
        <w:t>gaps</w:t>
      </w:r>
      <w:r w:rsidR="00D27288" w:rsidRPr="00FF57A0">
        <w:rPr>
          <w:rFonts w:ascii="Arial" w:hAnsi="Arial" w:cs="Arial"/>
          <w:bCs/>
          <w:lang w:eastAsia="fr-FR"/>
        </w:rPr>
        <w:t xml:space="preserve"> in R&amp;D</w:t>
      </w:r>
      <w:r w:rsidR="00214A5A" w:rsidRPr="00FF57A0">
        <w:rPr>
          <w:rFonts w:ascii="Arial" w:hAnsi="Arial" w:cs="Arial"/>
          <w:bCs/>
          <w:lang w:eastAsia="fr-FR"/>
        </w:rPr>
        <w:t>:</w:t>
      </w:r>
    </w:p>
    <w:p w14:paraId="482A8B5A" w14:textId="77777777" w:rsidR="008C3712" w:rsidRPr="00FF57A0" w:rsidRDefault="008C3712" w:rsidP="00214A5A">
      <w:pPr>
        <w:pStyle w:val="ListParagraph"/>
        <w:numPr>
          <w:ilvl w:val="1"/>
          <w:numId w:val="12"/>
        </w:numPr>
        <w:jc w:val="both"/>
        <w:rPr>
          <w:rFonts w:ascii="Arial" w:hAnsi="Arial" w:cs="Arial"/>
          <w:bCs/>
          <w:lang w:eastAsia="fr-FR"/>
        </w:rPr>
      </w:pPr>
      <w:r w:rsidRPr="00FF57A0">
        <w:rPr>
          <w:rFonts w:ascii="Arial" w:hAnsi="Arial" w:cs="Arial"/>
          <w:bCs/>
          <w:lang w:eastAsia="fr-FR"/>
        </w:rPr>
        <w:t>presentation of 3-D images / geological information to the pub</w:t>
      </w:r>
      <w:r w:rsidR="004E7B15">
        <w:rPr>
          <w:rFonts w:ascii="Arial" w:hAnsi="Arial" w:cs="Arial"/>
          <w:bCs/>
          <w:lang w:eastAsia="fr-FR"/>
        </w:rPr>
        <w:t>lic to enable a better understanding</w:t>
      </w:r>
      <w:r w:rsidRPr="00FF57A0">
        <w:rPr>
          <w:rFonts w:ascii="Arial" w:hAnsi="Arial" w:cs="Arial"/>
          <w:bCs/>
          <w:lang w:eastAsia="fr-FR"/>
        </w:rPr>
        <w:t xml:space="preserve"> </w:t>
      </w:r>
      <w:r w:rsidR="004E7B15">
        <w:rPr>
          <w:rFonts w:ascii="Arial" w:hAnsi="Arial" w:cs="Arial"/>
          <w:bCs/>
          <w:lang w:eastAsia="fr-FR"/>
        </w:rPr>
        <w:t xml:space="preserve">of the issues </w:t>
      </w:r>
      <w:r w:rsidRPr="00FF57A0">
        <w:rPr>
          <w:rFonts w:ascii="Arial" w:hAnsi="Arial" w:cs="Arial"/>
          <w:bCs/>
          <w:lang w:eastAsia="fr-FR"/>
        </w:rPr>
        <w:t xml:space="preserve">and </w:t>
      </w:r>
      <w:r w:rsidR="004E7B15">
        <w:rPr>
          <w:rFonts w:ascii="Arial" w:hAnsi="Arial" w:cs="Arial"/>
          <w:bCs/>
          <w:lang w:eastAsia="fr-FR"/>
        </w:rPr>
        <w:t xml:space="preserve">improved </w:t>
      </w:r>
      <w:r w:rsidRPr="00FF57A0">
        <w:rPr>
          <w:rFonts w:ascii="Arial" w:hAnsi="Arial" w:cs="Arial"/>
          <w:bCs/>
          <w:lang w:eastAsia="fr-FR"/>
        </w:rPr>
        <w:t>visualisation</w:t>
      </w:r>
      <w:r w:rsidR="004E7B15">
        <w:rPr>
          <w:rFonts w:ascii="Arial" w:hAnsi="Arial" w:cs="Arial"/>
          <w:bCs/>
          <w:lang w:eastAsia="fr-FR"/>
        </w:rPr>
        <w:t xml:space="preserve"> of what a GDF may look like;</w:t>
      </w:r>
    </w:p>
    <w:p w14:paraId="2330D3E3" w14:textId="77777777" w:rsidR="008C3712" w:rsidRPr="00FF57A0" w:rsidRDefault="00214A5A" w:rsidP="00214A5A">
      <w:pPr>
        <w:pStyle w:val="ListParagraph"/>
        <w:numPr>
          <w:ilvl w:val="1"/>
          <w:numId w:val="12"/>
        </w:numPr>
        <w:jc w:val="both"/>
        <w:rPr>
          <w:rFonts w:ascii="Arial" w:hAnsi="Arial" w:cs="Arial"/>
          <w:bCs/>
          <w:lang w:eastAsia="fr-FR"/>
        </w:rPr>
      </w:pPr>
      <w:r w:rsidRPr="00FF57A0">
        <w:rPr>
          <w:rFonts w:ascii="Arial" w:hAnsi="Arial" w:cs="Arial"/>
          <w:bCs/>
          <w:lang w:eastAsia="fr-FR"/>
        </w:rPr>
        <w:t>a</w:t>
      </w:r>
      <w:r w:rsidR="008C3712" w:rsidRPr="00FF57A0">
        <w:rPr>
          <w:rFonts w:ascii="Arial" w:hAnsi="Arial" w:cs="Arial"/>
          <w:bCs/>
          <w:lang w:eastAsia="fr-FR"/>
        </w:rPr>
        <w:t>pproaches to measuring / estimating and then conveying uncertainty, especially for sparse and diverse data sets that include observational and anecdotal data types</w:t>
      </w:r>
      <w:r w:rsidR="004E7B15">
        <w:rPr>
          <w:rFonts w:ascii="Arial" w:hAnsi="Arial" w:cs="Arial"/>
          <w:bCs/>
          <w:lang w:eastAsia="fr-FR"/>
        </w:rPr>
        <w:t>;</w:t>
      </w:r>
    </w:p>
    <w:p w14:paraId="233D7D4A" w14:textId="77777777" w:rsidR="008C3712" w:rsidRPr="00FF57A0" w:rsidRDefault="00214A5A" w:rsidP="00214A5A">
      <w:pPr>
        <w:pStyle w:val="ListParagraph"/>
        <w:numPr>
          <w:ilvl w:val="1"/>
          <w:numId w:val="12"/>
        </w:numPr>
        <w:jc w:val="both"/>
        <w:rPr>
          <w:rFonts w:ascii="Arial" w:hAnsi="Arial" w:cs="Arial"/>
          <w:bCs/>
          <w:lang w:eastAsia="fr-FR"/>
        </w:rPr>
      </w:pPr>
      <w:r w:rsidRPr="00FF57A0">
        <w:rPr>
          <w:rFonts w:ascii="Arial" w:hAnsi="Arial" w:cs="Arial"/>
          <w:bCs/>
          <w:lang w:eastAsia="fr-FR"/>
        </w:rPr>
        <w:t>c</w:t>
      </w:r>
      <w:r w:rsidR="008C3712" w:rsidRPr="00FF57A0">
        <w:rPr>
          <w:rFonts w:ascii="Arial" w:hAnsi="Arial" w:cs="Arial"/>
          <w:bCs/>
          <w:lang w:eastAsia="fr-FR"/>
        </w:rPr>
        <w:t>hemical disturbed zones around underground excavations and their temporal evolution / interactions with ground waters (a special aspect of THMC)</w:t>
      </w:r>
      <w:r w:rsidR="006966CE">
        <w:rPr>
          <w:rFonts w:ascii="Arial" w:hAnsi="Arial" w:cs="Arial"/>
          <w:bCs/>
          <w:lang w:eastAsia="fr-FR"/>
        </w:rPr>
        <w:t>;</w:t>
      </w:r>
    </w:p>
    <w:p w14:paraId="08FC40D9" w14:textId="77777777" w:rsidR="008C3712" w:rsidRPr="00FF57A0" w:rsidRDefault="008C3712" w:rsidP="00214A5A">
      <w:pPr>
        <w:pStyle w:val="ListParagraph"/>
        <w:numPr>
          <w:ilvl w:val="1"/>
          <w:numId w:val="12"/>
        </w:numPr>
        <w:jc w:val="both"/>
        <w:rPr>
          <w:rFonts w:ascii="Arial" w:hAnsi="Arial" w:cs="Arial"/>
          <w:bCs/>
          <w:lang w:eastAsia="fr-FR"/>
        </w:rPr>
      </w:pPr>
      <w:r w:rsidRPr="00FF57A0">
        <w:rPr>
          <w:rFonts w:ascii="Arial" w:hAnsi="Arial" w:cs="Arial"/>
          <w:bCs/>
          <w:lang w:eastAsia="fr-FR"/>
        </w:rPr>
        <w:t xml:space="preserve">RWM getting fully up to speed with </w:t>
      </w:r>
      <w:proofErr w:type="spellStart"/>
      <w:r w:rsidRPr="00FF57A0">
        <w:rPr>
          <w:rFonts w:ascii="Arial" w:hAnsi="Arial" w:cs="Arial"/>
          <w:bCs/>
          <w:lang w:eastAsia="fr-FR"/>
        </w:rPr>
        <w:t>mudrock</w:t>
      </w:r>
      <w:proofErr w:type="spellEnd"/>
      <w:r w:rsidRPr="00FF57A0">
        <w:rPr>
          <w:rFonts w:ascii="Arial" w:hAnsi="Arial" w:cs="Arial"/>
          <w:bCs/>
          <w:lang w:eastAsia="fr-FR"/>
        </w:rPr>
        <w:t xml:space="preserve"> research issues</w:t>
      </w:r>
      <w:r w:rsidR="006966CE">
        <w:rPr>
          <w:rFonts w:ascii="Arial" w:hAnsi="Arial" w:cs="Arial"/>
          <w:bCs/>
          <w:lang w:eastAsia="fr-FR"/>
        </w:rPr>
        <w:t>;</w:t>
      </w:r>
    </w:p>
    <w:p w14:paraId="50508AD0" w14:textId="77777777" w:rsidR="00517B51" w:rsidRPr="00FF57A0" w:rsidRDefault="008C3712" w:rsidP="00517B51">
      <w:pPr>
        <w:pStyle w:val="ListParagraph"/>
        <w:numPr>
          <w:ilvl w:val="1"/>
          <w:numId w:val="12"/>
        </w:numPr>
        <w:jc w:val="both"/>
        <w:rPr>
          <w:rFonts w:ascii="Arial" w:hAnsi="Arial" w:cs="Arial"/>
          <w:bCs/>
          <w:lang w:eastAsia="fr-FR"/>
        </w:rPr>
      </w:pPr>
      <w:r w:rsidRPr="00FF57A0">
        <w:rPr>
          <w:rFonts w:ascii="Arial" w:hAnsi="Arial" w:cs="Arial"/>
          <w:bCs/>
          <w:lang w:eastAsia="fr-FR"/>
        </w:rPr>
        <w:t>underground stress se</w:t>
      </w:r>
      <w:r w:rsidR="006966CE">
        <w:rPr>
          <w:rFonts w:ascii="Arial" w:hAnsi="Arial" w:cs="Arial"/>
          <w:bCs/>
          <w:lang w:eastAsia="fr-FR"/>
        </w:rPr>
        <w:t>nsing in multicomponent systems;</w:t>
      </w:r>
      <w:r w:rsidR="00735B89" w:rsidRPr="00FF57A0">
        <w:rPr>
          <w:rFonts w:ascii="Arial" w:hAnsi="Arial" w:cs="Arial"/>
          <w:bCs/>
          <w:lang w:eastAsia="fr-FR"/>
        </w:rPr>
        <w:t xml:space="preserve"> and</w:t>
      </w:r>
    </w:p>
    <w:p w14:paraId="3CEA406E" w14:textId="77777777" w:rsidR="008C3712" w:rsidRPr="00FF57A0" w:rsidRDefault="00490533" w:rsidP="00517B51">
      <w:pPr>
        <w:pStyle w:val="ListParagraph"/>
        <w:numPr>
          <w:ilvl w:val="1"/>
          <w:numId w:val="12"/>
        </w:numPr>
        <w:jc w:val="both"/>
        <w:rPr>
          <w:rFonts w:ascii="Arial" w:hAnsi="Arial" w:cs="Arial"/>
          <w:bCs/>
          <w:lang w:eastAsia="fr-FR"/>
        </w:rPr>
      </w:pPr>
      <w:proofErr w:type="gramStart"/>
      <w:r w:rsidRPr="00FF57A0">
        <w:rPr>
          <w:rFonts w:ascii="Arial" w:hAnsi="Arial" w:cs="Arial"/>
          <w:bCs/>
          <w:lang w:eastAsia="fr-FR"/>
        </w:rPr>
        <w:t>r</w:t>
      </w:r>
      <w:r w:rsidR="00214A5A" w:rsidRPr="00FF57A0">
        <w:rPr>
          <w:rFonts w:ascii="Arial" w:hAnsi="Arial" w:cs="Arial"/>
          <w:bCs/>
          <w:lang w:eastAsia="fr-FR"/>
        </w:rPr>
        <w:t>eview</w:t>
      </w:r>
      <w:proofErr w:type="gramEnd"/>
      <w:r w:rsidR="00214A5A" w:rsidRPr="00FF57A0">
        <w:rPr>
          <w:rFonts w:ascii="Arial" w:hAnsi="Arial" w:cs="Arial"/>
          <w:bCs/>
          <w:lang w:eastAsia="fr-FR"/>
        </w:rPr>
        <w:t xml:space="preserve"> the </w:t>
      </w:r>
      <w:r w:rsidR="008C3712" w:rsidRPr="00FF57A0">
        <w:rPr>
          <w:rFonts w:ascii="Arial" w:hAnsi="Arial" w:cs="Arial"/>
          <w:bCs/>
          <w:lang w:eastAsia="fr-FR"/>
        </w:rPr>
        <w:t xml:space="preserve">work </w:t>
      </w:r>
      <w:r w:rsidR="00214A5A" w:rsidRPr="00FF57A0">
        <w:rPr>
          <w:rFonts w:ascii="Arial" w:hAnsi="Arial" w:cs="Arial"/>
          <w:bCs/>
          <w:lang w:eastAsia="fr-FR"/>
        </w:rPr>
        <w:t>being done internationally, for example</w:t>
      </w:r>
      <w:r w:rsidR="008C3712" w:rsidRPr="00FF57A0">
        <w:rPr>
          <w:rFonts w:ascii="Arial" w:hAnsi="Arial" w:cs="Arial"/>
          <w:bCs/>
          <w:lang w:eastAsia="fr-FR"/>
        </w:rPr>
        <w:t xml:space="preserve"> </w:t>
      </w:r>
      <w:r w:rsidR="00214A5A" w:rsidRPr="00FF57A0">
        <w:rPr>
          <w:rFonts w:ascii="Arial" w:hAnsi="Arial" w:cs="Arial"/>
          <w:bCs/>
          <w:lang w:eastAsia="fr-FR"/>
        </w:rPr>
        <w:t xml:space="preserve">on </w:t>
      </w:r>
      <w:r w:rsidR="008C3712" w:rsidRPr="00FF57A0">
        <w:rPr>
          <w:rFonts w:ascii="Arial" w:hAnsi="Arial" w:cs="Arial"/>
          <w:bCs/>
          <w:lang w:eastAsia="fr-FR"/>
        </w:rPr>
        <w:t>mud rock</w:t>
      </w:r>
      <w:r w:rsidR="00214A5A" w:rsidRPr="00FF57A0">
        <w:rPr>
          <w:rFonts w:ascii="Arial" w:hAnsi="Arial" w:cs="Arial"/>
          <w:bCs/>
          <w:lang w:eastAsia="fr-FR"/>
        </w:rPr>
        <w:t>s in France</w:t>
      </w:r>
      <w:r w:rsidR="008C3712" w:rsidRPr="00FF57A0">
        <w:rPr>
          <w:rFonts w:ascii="Arial" w:hAnsi="Arial" w:cs="Arial"/>
          <w:bCs/>
          <w:lang w:eastAsia="fr-FR"/>
        </w:rPr>
        <w:t xml:space="preserve">.  </w:t>
      </w:r>
    </w:p>
    <w:p w14:paraId="01B680E6" w14:textId="77777777" w:rsidR="00517B51" w:rsidRPr="00FF57A0" w:rsidRDefault="00517B51" w:rsidP="00517B51">
      <w:pPr>
        <w:pStyle w:val="ListParagraph"/>
        <w:ind w:left="1080"/>
        <w:jc w:val="both"/>
        <w:rPr>
          <w:rFonts w:ascii="Arial" w:hAnsi="Arial" w:cs="Arial"/>
          <w:bCs/>
          <w:lang w:eastAsia="fr-FR"/>
        </w:rPr>
      </w:pPr>
    </w:p>
    <w:p w14:paraId="517BAF3A" w14:textId="77777777" w:rsidR="00517B51" w:rsidRPr="00FF57A0" w:rsidRDefault="00517B51" w:rsidP="00517B51">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A member </w:t>
      </w:r>
      <w:r w:rsidR="008C3712" w:rsidRPr="00FF57A0">
        <w:rPr>
          <w:rFonts w:ascii="Arial" w:hAnsi="Arial" w:cs="Arial"/>
          <w:bCs/>
          <w:lang w:eastAsia="fr-FR"/>
        </w:rPr>
        <w:t xml:space="preserve">asked </w:t>
      </w:r>
      <w:r w:rsidRPr="00FF57A0">
        <w:rPr>
          <w:rFonts w:ascii="Arial" w:hAnsi="Arial" w:cs="Arial"/>
          <w:bCs/>
          <w:lang w:eastAsia="fr-FR"/>
        </w:rPr>
        <w:t>the C</w:t>
      </w:r>
      <w:r w:rsidR="008C3712" w:rsidRPr="00FF57A0">
        <w:rPr>
          <w:rFonts w:ascii="Arial" w:hAnsi="Arial" w:cs="Arial"/>
          <w:bCs/>
          <w:lang w:eastAsia="fr-FR"/>
        </w:rPr>
        <w:t xml:space="preserve">hair if </w:t>
      </w:r>
      <w:r w:rsidRPr="00FF57A0">
        <w:rPr>
          <w:rFonts w:ascii="Arial" w:hAnsi="Arial" w:cs="Arial"/>
          <w:bCs/>
          <w:lang w:eastAsia="fr-FR"/>
        </w:rPr>
        <w:t xml:space="preserve">he </w:t>
      </w:r>
      <w:r w:rsidR="008C3712" w:rsidRPr="00FF57A0">
        <w:rPr>
          <w:rFonts w:ascii="Arial" w:hAnsi="Arial" w:cs="Arial"/>
          <w:bCs/>
          <w:lang w:eastAsia="fr-FR"/>
        </w:rPr>
        <w:t xml:space="preserve">thought </w:t>
      </w:r>
      <w:r w:rsidR="00490533" w:rsidRPr="00FF57A0">
        <w:rPr>
          <w:rFonts w:ascii="Arial" w:hAnsi="Arial" w:cs="Arial"/>
          <w:bCs/>
          <w:lang w:eastAsia="fr-FR"/>
        </w:rPr>
        <w:t xml:space="preserve">those knowledgeable about </w:t>
      </w:r>
      <w:r w:rsidR="008C3712" w:rsidRPr="00FF57A0">
        <w:rPr>
          <w:rFonts w:ascii="Arial" w:hAnsi="Arial" w:cs="Arial"/>
          <w:bCs/>
          <w:lang w:eastAsia="fr-FR"/>
        </w:rPr>
        <w:t xml:space="preserve">waste </w:t>
      </w:r>
      <w:r w:rsidR="00490533" w:rsidRPr="00FF57A0">
        <w:rPr>
          <w:rFonts w:ascii="Arial" w:hAnsi="Arial" w:cs="Arial"/>
          <w:bCs/>
          <w:lang w:eastAsia="fr-FR"/>
        </w:rPr>
        <w:t xml:space="preserve">R&amp;D had adequate </w:t>
      </w:r>
      <w:r w:rsidR="008C3712" w:rsidRPr="00FF57A0">
        <w:rPr>
          <w:rFonts w:ascii="Arial" w:hAnsi="Arial" w:cs="Arial"/>
          <w:bCs/>
          <w:lang w:eastAsia="fr-FR"/>
        </w:rPr>
        <w:t>representation</w:t>
      </w:r>
      <w:r w:rsidRPr="00FF57A0">
        <w:rPr>
          <w:rFonts w:ascii="Arial" w:hAnsi="Arial" w:cs="Arial"/>
          <w:bCs/>
          <w:lang w:eastAsia="fr-FR"/>
        </w:rPr>
        <w:t xml:space="preserve"> on the NIRAB. The Chair responded that he thought the key </w:t>
      </w:r>
      <w:r w:rsidR="008C3712" w:rsidRPr="00FF57A0">
        <w:rPr>
          <w:rFonts w:ascii="Arial" w:hAnsi="Arial" w:cs="Arial"/>
          <w:bCs/>
          <w:lang w:eastAsia="fr-FR"/>
        </w:rPr>
        <w:t xml:space="preserve">areas </w:t>
      </w:r>
      <w:r w:rsidRPr="00FF57A0">
        <w:rPr>
          <w:rFonts w:ascii="Arial" w:hAnsi="Arial" w:cs="Arial"/>
          <w:bCs/>
          <w:lang w:eastAsia="fr-FR"/>
        </w:rPr>
        <w:t xml:space="preserve">were adequately </w:t>
      </w:r>
      <w:r w:rsidR="008C3712" w:rsidRPr="00FF57A0">
        <w:rPr>
          <w:rFonts w:ascii="Arial" w:hAnsi="Arial" w:cs="Arial"/>
          <w:bCs/>
          <w:lang w:eastAsia="fr-FR"/>
        </w:rPr>
        <w:t xml:space="preserve">covered on </w:t>
      </w:r>
      <w:r w:rsidR="006966CE">
        <w:rPr>
          <w:rFonts w:ascii="Arial" w:hAnsi="Arial" w:cs="Arial"/>
          <w:bCs/>
          <w:lang w:eastAsia="fr-FR"/>
        </w:rPr>
        <w:t>the Board</w:t>
      </w:r>
      <w:r w:rsidR="008C3712" w:rsidRPr="00FF57A0">
        <w:rPr>
          <w:rFonts w:ascii="Arial" w:hAnsi="Arial" w:cs="Arial"/>
          <w:bCs/>
          <w:lang w:eastAsia="fr-FR"/>
        </w:rPr>
        <w:t xml:space="preserve"> </w:t>
      </w:r>
      <w:r w:rsidRPr="00FF57A0">
        <w:rPr>
          <w:rFonts w:ascii="Arial" w:hAnsi="Arial" w:cs="Arial"/>
          <w:bCs/>
          <w:lang w:eastAsia="fr-FR"/>
        </w:rPr>
        <w:t xml:space="preserve">itself and its </w:t>
      </w:r>
      <w:r w:rsidR="008C3712" w:rsidRPr="00FF57A0">
        <w:rPr>
          <w:rFonts w:ascii="Arial" w:hAnsi="Arial" w:cs="Arial"/>
          <w:bCs/>
          <w:lang w:eastAsia="fr-FR"/>
        </w:rPr>
        <w:t>sub-committees</w:t>
      </w:r>
      <w:r w:rsidRPr="00FF57A0">
        <w:rPr>
          <w:rFonts w:ascii="Arial" w:hAnsi="Arial" w:cs="Arial"/>
          <w:bCs/>
          <w:lang w:eastAsia="fr-FR"/>
        </w:rPr>
        <w:t>.</w:t>
      </w:r>
      <w:r w:rsidR="008C3712" w:rsidRPr="00FF57A0">
        <w:rPr>
          <w:rFonts w:ascii="Arial" w:hAnsi="Arial" w:cs="Arial"/>
          <w:bCs/>
          <w:lang w:eastAsia="fr-FR"/>
        </w:rPr>
        <w:t xml:space="preserve"> </w:t>
      </w:r>
      <w:r w:rsidRPr="00FF57A0">
        <w:rPr>
          <w:rFonts w:ascii="Arial" w:hAnsi="Arial" w:cs="Arial"/>
          <w:bCs/>
          <w:lang w:eastAsia="fr-FR"/>
        </w:rPr>
        <w:t>It was agree</w:t>
      </w:r>
      <w:r w:rsidR="00E57ED5" w:rsidRPr="00FF57A0">
        <w:rPr>
          <w:rFonts w:ascii="Arial" w:hAnsi="Arial" w:cs="Arial"/>
          <w:bCs/>
          <w:lang w:eastAsia="fr-FR"/>
        </w:rPr>
        <w:t>d</w:t>
      </w:r>
      <w:r w:rsidRPr="00FF57A0">
        <w:rPr>
          <w:rFonts w:ascii="Arial" w:hAnsi="Arial" w:cs="Arial"/>
          <w:bCs/>
          <w:lang w:eastAsia="fr-FR"/>
        </w:rPr>
        <w:t xml:space="preserve"> that it would be important to </w:t>
      </w:r>
      <w:r w:rsidR="008C3712" w:rsidRPr="00FF57A0">
        <w:rPr>
          <w:rFonts w:ascii="Arial" w:hAnsi="Arial" w:cs="Arial"/>
          <w:bCs/>
          <w:lang w:eastAsia="fr-FR"/>
        </w:rPr>
        <w:t xml:space="preserve">look at </w:t>
      </w:r>
      <w:r w:rsidRPr="00FF57A0">
        <w:rPr>
          <w:rFonts w:ascii="Arial" w:hAnsi="Arial" w:cs="Arial"/>
          <w:bCs/>
          <w:lang w:eastAsia="fr-FR"/>
        </w:rPr>
        <w:t>the</w:t>
      </w:r>
      <w:r w:rsidR="00E57ED5" w:rsidRPr="00FF57A0">
        <w:rPr>
          <w:rFonts w:ascii="Arial" w:hAnsi="Arial" w:cs="Arial"/>
          <w:bCs/>
          <w:lang w:eastAsia="fr-FR"/>
        </w:rPr>
        <w:t xml:space="preserve"> whole</w:t>
      </w:r>
      <w:r w:rsidRPr="00FF57A0">
        <w:rPr>
          <w:rFonts w:ascii="Arial" w:hAnsi="Arial" w:cs="Arial"/>
          <w:bCs/>
          <w:lang w:eastAsia="fr-FR"/>
        </w:rPr>
        <w:t xml:space="preserve"> life cycle</w:t>
      </w:r>
      <w:r w:rsidR="008C3712" w:rsidRPr="00FF57A0">
        <w:rPr>
          <w:rFonts w:ascii="Arial" w:hAnsi="Arial" w:cs="Arial"/>
          <w:bCs/>
          <w:lang w:eastAsia="fr-FR"/>
        </w:rPr>
        <w:t xml:space="preserve"> of new reactor systems including dealing with </w:t>
      </w:r>
      <w:r w:rsidRPr="00FF57A0">
        <w:rPr>
          <w:rFonts w:ascii="Arial" w:hAnsi="Arial" w:cs="Arial"/>
          <w:bCs/>
          <w:lang w:eastAsia="fr-FR"/>
        </w:rPr>
        <w:t xml:space="preserve">the </w:t>
      </w:r>
      <w:r w:rsidR="008C3712" w:rsidRPr="00FF57A0">
        <w:rPr>
          <w:rFonts w:ascii="Arial" w:hAnsi="Arial" w:cs="Arial"/>
          <w:bCs/>
          <w:lang w:eastAsia="fr-FR"/>
        </w:rPr>
        <w:t xml:space="preserve">waste streams.  </w:t>
      </w:r>
    </w:p>
    <w:p w14:paraId="10FE1C57" w14:textId="77777777" w:rsidR="008C3712" w:rsidRPr="00FF57A0" w:rsidRDefault="008C3712" w:rsidP="00517B51">
      <w:pPr>
        <w:pStyle w:val="ListParagraph"/>
        <w:ind w:left="360"/>
        <w:jc w:val="both"/>
        <w:rPr>
          <w:rFonts w:ascii="Arial" w:hAnsi="Arial" w:cs="Arial"/>
          <w:bCs/>
          <w:lang w:eastAsia="fr-FR"/>
        </w:rPr>
      </w:pPr>
      <w:r w:rsidRPr="00FF57A0">
        <w:rPr>
          <w:rFonts w:ascii="Arial" w:hAnsi="Arial" w:cs="Arial"/>
          <w:bCs/>
          <w:lang w:eastAsia="fr-FR"/>
        </w:rPr>
        <w:t xml:space="preserve"> </w:t>
      </w:r>
    </w:p>
    <w:p w14:paraId="7F91FF08" w14:textId="77777777" w:rsidR="009345DF" w:rsidRPr="00FF57A0" w:rsidRDefault="009345DF" w:rsidP="00517B51">
      <w:pPr>
        <w:pStyle w:val="ListParagraph"/>
        <w:ind w:left="360"/>
        <w:jc w:val="both"/>
        <w:rPr>
          <w:rFonts w:ascii="Arial" w:hAnsi="Arial" w:cs="Arial"/>
        </w:rPr>
      </w:pPr>
    </w:p>
    <w:p w14:paraId="1EF1D669" w14:textId="77777777" w:rsidR="00BE5282" w:rsidRPr="00FF57A0" w:rsidRDefault="00BE5282" w:rsidP="005B1104">
      <w:pPr>
        <w:pStyle w:val="ListParagraph"/>
        <w:spacing w:after="0"/>
        <w:ind w:left="360"/>
        <w:jc w:val="both"/>
        <w:rPr>
          <w:rFonts w:ascii="Arial" w:hAnsi="Arial" w:cs="Arial"/>
        </w:rPr>
      </w:pPr>
    </w:p>
    <w:p w14:paraId="3EBB4167" w14:textId="77777777" w:rsidR="00517B51" w:rsidRPr="00FF57A0" w:rsidRDefault="00517B51" w:rsidP="00517B51">
      <w:pPr>
        <w:rPr>
          <w:rFonts w:ascii="Arial" w:hAnsi="Arial" w:cs="Arial"/>
          <w:bCs/>
          <w:i/>
          <w:lang w:eastAsia="fr-FR"/>
        </w:rPr>
      </w:pPr>
      <w:r w:rsidRPr="00FF57A0">
        <w:rPr>
          <w:rFonts w:ascii="Arial" w:hAnsi="Arial" w:cs="Arial"/>
          <w:bCs/>
          <w:i/>
          <w:lang w:eastAsia="fr-FR"/>
        </w:rPr>
        <w:t>Westminster Energy, Environment &amp; Transport Forum Keynote Seminar: Nuclear energy in the UK</w:t>
      </w:r>
    </w:p>
    <w:p w14:paraId="30C8DC4B" w14:textId="77777777" w:rsidR="00517B51" w:rsidRPr="00FF57A0" w:rsidRDefault="00517B51" w:rsidP="00517B51">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The Chair gave a presentation at this </w:t>
      </w:r>
      <w:r w:rsidR="00490533" w:rsidRPr="00FF57A0">
        <w:rPr>
          <w:rFonts w:ascii="Arial" w:hAnsi="Arial" w:cs="Arial"/>
          <w:bCs/>
          <w:lang w:eastAsia="fr-FR"/>
        </w:rPr>
        <w:t xml:space="preserve">seminar </w:t>
      </w:r>
      <w:r w:rsidRPr="00FF57A0">
        <w:rPr>
          <w:rFonts w:ascii="Arial" w:hAnsi="Arial" w:cs="Arial"/>
          <w:bCs/>
          <w:lang w:eastAsia="fr-FR"/>
        </w:rPr>
        <w:t xml:space="preserve">on 20th May 2014 in which </w:t>
      </w:r>
      <w:r w:rsidR="00490533" w:rsidRPr="00FF57A0">
        <w:rPr>
          <w:rFonts w:ascii="Arial" w:hAnsi="Arial" w:cs="Arial"/>
          <w:bCs/>
          <w:lang w:eastAsia="fr-FR"/>
        </w:rPr>
        <w:t xml:space="preserve">he </w:t>
      </w:r>
      <w:r w:rsidRPr="00FF57A0">
        <w:rPr>
          <w:rFonts w:ascii="Arial" w:hAnsi="Arial" w:cs="Arial"/>
          <w:bCs/>
          <w:lang w:eastAsia="fr-FR"/>
        </w:rPr>
        <w:t>explained CoRWM’s views on key issues surrounding radioactive waste. He also talked through the issu</w:t>
      </w:r>
      <w:r w:rsidR="00E57ED5" w:rsidRPr="00FF57A0">
        <w:rPr>
          <w:rFonts w:ascii="Arial" w:hAnsi="Arial" w:cs="Arial"/>
          <w:bCs/>
          <w:lang w:eastAsia="fr-FR"/>
        </w:rPr>
        <w:t>es associated with siting of a G</w:t>
      </w:r>
      <w:r w:rsidRPr="00FF57A0">
        <w:rPr>
          <w:rFonts w:ascii="Arial" w:hAnsi="Arial" w:cs="Arial"/>
          <w:bCs/>
          <w:lang w:eastAsia="fr-FR"/>
        </w:rPr>
        <w:t xml:space="preserve">eological </w:t>
      </w:r>
      <w:r w:rsidR="00E57ED5" w:rsidRPr="00FF57A0">
        <w:rPr>
          <w:rFonts w:ascii="Arial" w:hAnsi="Arial" w:cs="Arial"/>
          <w:bCs/>
          <w:lang w:eastAsia="fr-FR"/>
        </w:rPr>
        <w:t>D</w:t>
      </w:r>
      <w:r w:rsidRPr="00FF57A0">
        <w:rPr>
          <w:rFonts w:ascii="Arial" w:hAnsi="Arial" w:cs="Arial"/>
          <w:bCs/>
          <w:lang w:eastAsia="fr-FR"/>
        </w:rPr>
        <w:t xml:space="preserve">isposal </w:t>
      </w:r>
      <w:r w:rsidR="00E57ED5" w:rsidRPr="00FF57A0">
        <w:rPr>
          <w:rFonts w:ascii="Arial" w:hAnsi="Arial" w:cs="Arial"/>
          <w:bCs/>
          <w:lang w:eastAsia="fr-FR"/>
        </w:rPr>
        <w:t>F</w:t>
      </w:r>
      <w:r w:rsidRPr="00FF57A0">
        <w:rPr>
          <w:rFonts w:ascii="Arial" w:hAnsi="Arial" w:cs="Arial"/>
          <w:bCs/>
          <w:lang w:eastAsia="fr-FR"/>
        </w:rPr>
        <w:t xml:space="preserve">acility. The key messages </w:t>
      </w:r>
      <w:r w:rsidR="00490533" w:rsidRPr="00FF57A0">
        <w:rPr>
          <w:rFonts w:ascii="Arial" w:hAnsi="Arial" w:cs="Arial"/>
          <w:bCs/>
          <w:lang w:eastAsia="fr-FR"/>
        </w:rPr>
        <w:t xml:space="preserve">given </w:t>
      </w:r>
      <w:r w:rsidRPr="00FF57A0">
        <w:rPr>
          <w:rFonts w:ascii="Arial" w:hAnsi="Arial" w:cs="Arial"/>
          <w:bCs/>
          <w:lang w:eastAsia="fr-FR"/>
        </w:rPr>
        <w:t>were the need to focus on the safety case and not the geology</w:t>
      </w:r>
      <w:r w:rsidR="00E57ED5" w:rsidRPr="00FF57A0">
        <w:rPr>
          <w:rFonts w:ascii="Arial" w:hAnsi="Arial" w:cs="Arial"/>
          <w:bCs/>
          <w:lang w:eastAsia="fr-FR"/>
        </w:rPr>
        <w:t xml:space="preserve"> and</w:t>
      </w:r>
      <w:r w:rsidRPr="00FF57A0">
        <w:rPr>
          <w:rFonts w:ascii="Arial" w:hAnsi="Arial" w:cs="Arial"/>
          <w:bCs/>
          <w:lang w:eastAsia="fr-FR"/>
        </w:rPr>
        <w:t xml:space="preserve"> the need to look at safety, security and non-proliferation issues in addition to environmental effects. </w:t>
      </w:r>
    </w:p>
    <w:p w14:paraId="24B7F4DA" w14:textId="77777777" w:rsidR="00AB10D2" w:rsidRPr="00FF57A0" w:rsidRDefault="00AB10D2" w:rsidP="00AB10D2">
      <w:pPr>
        <w:rPr>
          <w:rFonts w:ascii="Arial" w:hAnsi="Arial" w:cs="Arial"/>
          <w:bCs/>
          <w:i/>
          <w:lang w:eastAsia="fr-FR"/>
        </w:rPr>
      </w:pPr>
      <w:r w:rsidRPr="00FF57A0">
        <w:rPr>
          <w:rFonts w:ascii="Arial" w:hAnsi="Arial" w:cs="Arial"/>
          <w:bCs/>
          <w:i/>
          <w:lang w:eastAsia="fr-FR"/>
        </w:rPr>
        <w:t>Submission of CoRWM’s annual report</w:t>
      </w:r>
    </w:p>
    <w:p w14:paraId="40390D3C" w14:textId="77777777" w:rsidR="00AB10D2" w:rsidRPr="00FF57A0" w:rsidRDefault="00AB10D2" w:rsidP="00AB10D2">
      <w:pPr>
        <w:pStyle w:val="ListParagraph"/>
        <w:numPr>
          <w:ilvl w:val="0"/>
          <w:numId w:val="12"/>
        </w:numPr>
        <w:jc w:val="both"/>
        <w:rPr>
          <w:rFonts w:ascii="Arial" w:hAnsi="Arial" w:cs="Arial"/>
          <w:bCs/>
          <w:lang w:eastAsia="fr-FR"/>
        </w:rPr>
      </w:pPr>
      <w:r w:rsidRPr="00FF57A0">
        <w:rPr>
          <w:rFonts w:ascii="Arial" w:hAnsi="Arial" w:cs="Arial"/>
          <w:bCs/>
          <w:lang w:eastAsia="fr-FR"/>
        </w:rPr>
        <w:t>CoRWM’s 2013-14 annual report was sent to sponsor ministers on Friday 28</w:t>
      </w:r>
      <w:r w:rsidRPr="00FF57A0">
        <w:rPr>
          <w:rFonts w:ascii="Arial" w:hAnsi="Arial" w:cs="Arial"/>
          <w:bCs/>
          <w:vertAlign w:val="superscript"/>
          <w:lang w:eastAsia="fr-FR"/>
        </w:rPr>
        <w:t>th</w:t>
      </w:r>
      <w:r w:rsidRPr="00FF57A0">
        <w:rPr>
          <w:rFonts w:ascii="Arial" w:hAnsi="Arial" w:cs="Arial"/>
          <w:bCs/>
          <w:lang w:eastAsia="fr-FR"/>
        </w:rPr>
        <w:t xml:space="preserve"> June 2014. Both the covering letter and Chair’s foreword had highlighted the considerable amount of work that the Committee had done. The Chair reflected that the report covers the key issues discussed by the Committee over the last 12 months. He thought that when Ministers read it, they should get a clear view of the advice and contribution th</w:t>
      </w:r>
      <w:r w:rsidR="006966CE">
        <w:rPr>
          <w:rFonts w:ascii="Arial" w:hAnsi="Arial" w:cs="Arial"/>
          <w:bCs/>
          <w:lang w:eastAsia="fr-FR"/>
        </w:rPr>
        <w:t>at the Committee had made during the</w:t>
      </w:r>
      <w:r w:rsidRPr="00FF57A0">
        <w:rPr>
          <w:rFonts w:ascii="Arial" w:hAnsi="Arial" w:cs="Arial"/>
          <w:bCs/>
          <w:lang w:eastAsia="fr-FR"/>
        </w:rPr>
        <w:t xml:space="preserve"> past year </w:t>
      </w:r>
      <w:r w:rsidR="006966CE">
        <w:rPr>
          <w:rFonts w:ascii="Arial" w:hAnsi="Arial" w:cs="Arial"/>
          <w:bCs/>
          <w:lang w:eastAsia="fr-FR"/>
        </w:rPr>
        <w:t>especially in relation to the advice given to DECC at various stages of its</w:t>
      </w:r>
      <w:r w:rsidRPr="00FF57A0">
        <w:rPr>
          <w:rFonts w:ascii="Arial" w:hAnsi="Arial" w:cs="Arial"/>
          <w:bCs/>
          <w:lang w:eastAsia="fr-FR"/>
        </w:rPr>
        <w:t xml:space="preserve"> review of siting process</w:t>
      </w:r>
      <w:r w:rsidR="006966CE">
        <w:rPr>
          <w:rFonts w:ascii="Arial" w:hAnsi="Arial" w:cs="Arial"/>
          <w:bCs/>
          <w:lang w:eastAsia="fr-FR"/>
        </w:rPr>
        <w:t>.</w:t>
      </w:r>
    </w:p>
    <w:p w14:paraId="67BD9FEB" w14:textId="77777777" w:rsidR="00AB10D2" w:rsidRPr="00FF57A0" w:rsidRDefault="00AB10D2" w:rsidP="00AB10D2">
      <w:pPr>
        <w:pStyle w:val="ListParagraph"/>
        <w:ind w:left="360"/>
        <w:jc w:val="both"/>
        <w:rPr>
          <w:rFonts w:ascii="Arial" w:hAnsi="Arial" w:cs="Arial"/>
          <w:bCs/>
          <w:lang w:eastAsia="fr-FR"/>
        </w:rPr>
      </w:pPr>
    </w:p>
    <w:p w14:paraId="70ACF480" w14:textId="77777777" w:rsidR="00AB10D2" w:rsidRPr="00FF57A0" w:rsidRDefault="00AB10D2" w:rsidP="00AB10D2">
      <w:pPr>
        <w:pStyle w:val="ListParagraph"/>
        <w:numPr>
          <w:ilvl w:val="0"/>
          <w:numId w:val="12"/>
        </w:numPr>
        <w:jc w:val="both"/>
        <w:rPr>
          <w:rFonts w:ascii="Arial" w:hAnsi="Arial" w:cs="Arial"/>
          <w:bCs/>
          <w:lang w:eastAsia="fr-FR"/>
        </w:rPr>
      </w:pPr>
      <w:r w:rsidRPr="00FF57A0">
        <w:rPr>
          <w:rFonts w:ascii="Arial" w:hAnsi="Arial" w:cs="Arial"/>
          <w:bCs/>
          <w:lang w:eastAsia="fr-FR"/>
        </w:rPr>
        <w:t>Members agreed that the report should be published in the week commencing 14</w:t>
      </w:r>
      <w:r w:rsidRPr="00FF57A0">
        <w:rPr>
          <w:rFonts w:ascii="Arial" w:hAnsi="Arial" w:cs="Arial"/>
          <w:bCs/>
          <w:vertAlign w:val="superscript"/>
          <w:lang w:eastAsia="fr-FR"/>
        </w:rPr>
        <w:t>th</w:t>
      </w:r>
      <w:r w:rsidRPr="00FF57A0">
        <w:rPr>
          <w:rFonts w:ascii="Arial" w:hAnsi="Arial" w:cs="Arial"/>
          <w:bCs/>
          <w:lang w:eastAsia="fr-FR"/>
        </w:rPr>
        <w:t xml:space="preserve"> July 2014, letting sponsoring departments know when it was done. </w:t>
      </w:r>
    </w:p>
    <w:p w14:paraId="362CD58D" w14:textId="77777777" w:rsidR="003D4992" w:rsidRPr="00FF57A0" w:rsidRDefault="003D4992" w:rsidP="003E6BAA">
      <w:pPr>
        <w:rPr>
          <w:rFonts w:ascii="Arial" w:hAnsi="Arial" w:cs="Arial"/>
          <w:b/>
          <w:i/>
        </w:rPr>
      </w:pPr>
      <w:r w:rsidRPr="00FF57A0">
        <w:rPr>
          <w:rFonts w:ascii="Arial" w:hAnsi="Arial" w:cs="Arial"/>
          <w:b/>
          <w:i/>
        </w:rPr>
        <w:t>Members Updates</w:t>
      </w:r>
    </w:p>
    <w:p w14:paraId="71095038" w14:textId="77777777" w:rsidR="003E6BAA" w:rsidRPr="00FF57A0" w:rsidRDefault="003E6BAA" w:rsidP="003E6BAA">
      <w:pPr>
        <w:rPr>
          <w:rFonts w:ascii="Arial" w:hAnsi="Arial" w:cs="Arial"/>
          <w:bCs/>
          <w:i/>
          <w:lang w:eastAsia="fr-FR"/>
        </w:rPr>
      </w:pPr>
      <w:r w:rsidRPr="00FF57A0">
        <w:rPr>
          <w:rFonts w:ascii="Arial" w:hAnsi="Arial" w:cs="Arial"/>
          <w:i/>
        </w:rPr>
        <w:t xml:space="preserve">Nuclear Issues Group Quarterly meeting </w:t>
      </w:r>
    </w:p>
    <w:p w14:paraId="0D5777EC" w14:textId="77777777" w:rsidR="003E6BAA" w:rsidRPr="00FF57A0" w:rsidRDefault="006966CE" w:rsidP="00111C16">
      <w:pPr>
        <w:pStyle w:val="ListParagraph"/>
        <w:numPr>
          <w:ilvl w:val="0"/>
          <w:numId w:val="12"/>
        </w:numPr>
        <w:jc w:val="both"/>
        <w:rPr>
          <w:rFonts w:ascii="Arial" w:hAnsi="Arial" w:cs="Arial"/>
          <w:bCs/>
          <w:lang w:eastAsia="fr-FR"/>
        </w:rPr>
      </w:pPr>
      <w:r>
        <w:rPr>
          <w:rFonts w:ascii="Arial" w:hAnsi="Arial" w:cs="Arial"/>
          <w:bCs/>
          <w:lang w:eastAsia="fr-FR"/>
        </w:rPr>
        <w:t>Since the last plenary meeting, a</w:t>
      </w:r>
      <w:r w:rsidR="003D4992" w:rsidRPr="00FF57A0">
        <w:rPr>
          <w:rFonts w:ascii="Arial" w:hAnsi="Arial" w:cs="Arial"/>
          <w:bCs/>
          <w:lang w:eastAsia="fr-FR"/>
        </w:rPr>
        <w:t xml:space="preserve"> member </w:t>
      </w:r>
      <w:r w:rsidR="00E57ED5" w:rsidRPr="00FF57A0">
        <w:rPr>
          <w:rFonts w:ascii="Arial" w:hAnsi="Arial" w:cs="Arial"/>
          <w:bCs/>
          <w:lang w:eastAsia="fr-FR"/>
        </w:rPr>
        <w:t xml:space="preserve">of CoRWM </w:t>
      </w:r>
      <w:r w:rsidR="003D4992" w:rsidRPr="00FF57A0">
        <w:rPr>
          <w:rFonts w:ascii="Arial" w:hAnsi="Arial" w:cs="Arial"/>
          <w:bCs/>
          <w:lang w:eastAsia="fr-FR"/>
        </w:rPr>
        <w:t xml:space="preserve">had </w:t>
      </w:r>
      <w:r w:rsidR="00E57ED5" w:rsidRPr="00FF57A0">
        <w:rPr>
          <w:rFonts w:ascii="Arial" w:hAnsi="Arial" w:cs="Arial"/>
          <w:bCs/>
          <w:lang w:eastAsia="fr-FR"/>
        </w:rPr>
        <w:t>given a presentation at the Nuclear Issues Group at Worcester College,</w:t>
      </w:r>
      <w:r w:rsidR="003D4992" w:rsidRPr="00FF57A0">
        <w:rPr>
          <w:rFonts w:ascii="Arial" w:hAnsi="Arial" w:cs="Arial"/>
          <w:bCs/>
          <w:lang w:eastAsia="fr-FR"/>
        </w:rPr>
        <w:t xml:space="preserve"> O</w:t>
      </w:r>
      <w:r>
        <w:rPr>
          <w:rFonts w:ascii="Arial" w:hAnsi="Arial" w:cs="Arial"/>
          <w:bCs/>
          <w:lang w:eastAsia="fr-FR"/>
        </w:rPr>
        <w:t>xford</w:t>
      </w:r>
      <w:r w:rsidR="003D4992" w:rsidRPr="00FF57A0">
        <w:rPr>
          <w:rFonts w:ascii="Arial" w:hAnsi="Arial" w:cs="Arial"/>
          <w:bCs/>
          <w:lang w:eastAsia="fr-FR"/>
        </w:rPr>
        <w:t xml:space="preserve">. </w:t>
      </w:r>
      <w:r w:rsidR="00111C16" w:rsidRPr="00FF57A0">
        <w:rPr>
          <w:rFonts w:ascii="Arial" w:hAnsi="Arial" w:cs="Arial"/>
          <w:bCs/>
          <w:lang w:eastAsia="fr-FR"/>
        </w:rPr>
        <w:t xml:space="preserve">The event </w:t>
      </w:r>
      <w:r w:rsidR="00E57ED5" w:rsidRPr="00FF57A0">
        <w:rPr>
          <w:rFonts w:ascii="Arial" w:hAnsi="Arial" w:cs="Arial"/>
          <w:bCs/>
          <w:lang w:eastAsia="fr-FR"/>
        </w:rPr>
        <w:t xml:space="preserve">had </w:t>
      </w:r>
      <w:r w:rsidR="00111C16" w:rsidRPr="00FF57A0">
        <w:rPr>
          <w:rFonts w:ascii="Arial" w:hAnsi="Arial" w:cs="Arial"/>
          <w:bCs/>
          <w:lang w:eastAsia="fr-FR"/>
        </w:rPr>
        <w:t xml:space="preserve">attracted a </w:t>
      </w:r>
      <w:r w:rsidR="003E6BAA" w:rsidRPr="00FF57A0">
        <w:rPr>
          <w:rFonts w:ascii="Arial" w:hAnsi="Arial" w:cs="Arial"/>
          <w:bCs/>
          <w:lang w:eastAsia="fr-FR"/>
        </w:rPr>
        <w:t xml:space="preserve">small </w:t>
      </w:r>
      <w:r w:rsidR="00111C16" w:rsidRPr="00FF57A0">
        <w:rPr>
          <w:rFonts w:ascii="Arial" w:hAnsi="Arial" w:cs="Arial"/>
          <w:bCs/>
          <w:lang w:eastAsia="fr-FR"/>
        </w:rPr>
        <w:t>but</w:t>
      </w:r>
      <w:r w:rsidR="003E6BAA" w:rsidRPr="00FF57A0">
        <w:rPr>
          <w:rFonts w:ascii="Arial" w:hAnsi="Arial" w:cs="Arial"/>
          <w:bCs/>
          <w:lang w:eastAsia="fr-FR"/>
        </w:rPr>
        <w:t xml:space="preserve"> lively </w:t>
      </w:r>
      <w:r w:rsidR="00E57ED5" w:rsidRPr="00FF57A0">
        <w:rPr>
          <w:rFonts w:ascii="Arial" w:hAnsi="Arial" w:cs="Arial"/>
          <w:bCs/>
          <w:lang w:eastAsia="fr-FR"/>
        </w:rPr>
        <w:t xml:space="preserve">attendance </w:t>
      </w:r>
      <w:r w:rsidR="00111C16" w:rsidRPr="00FF57A0">
        <w:rPr>
          <w:rFonts w:ascii="Arial" w:hAnsi="Arial" w:cs="Arial"/>
          <w:bCs/>
          <w:lang w:eastAsia="fr-FR"/>
        </w:rPr>
        <w:t xml:space="preserve">and there had been many questions. </w:t>
      </w:r>
    </w:p>
    <w:p w14:paraId="6FA04AB5" w14:textId="77777777" w:rsidR="00EE4AA4" w:rsidRPr="00FF57A0" w:rsidRDefault="00EE4AA4" w:rsidP="00EE4AA4">
      <w:pPr>
        <w:pStyle w:val="ListParagraph"/>
        <w:ind w:left="360"/>
        <w:jc w:val="both"/>
        <w:rPr>
          <w:rFonts w:ascii="Arial" w:hAnsi="Arial" w:cs="Arial"/>
          <w:bCs/>
          <w:lang w:eastAsia="fr-FR"/>
        </w:rPr>
      </w:pPr>
    </w:p>
    <w:p w14:paraId="735F07DF" w14:textId="77777777" w:rsidR="003E6BAA" w:rsidRPr="00FF57A0" w:rsidRDefault="00111C16" w:rsidP="007C61CF">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A member </w:t>
      </w:r>
      <w:r w:rsidR="00E57ED5" w:rsidRPr="00FF57A0">
        <w:rPr>
          <w:rFonts w:ascii="Arial" w:hAnsi="Arial" w:cs="Arial"/>
          <w:bCs/>
          <w:lang w:eastAsia="fr-FR"/>
        </w:rPr>
        <w:t xml:space="preserve">of CoRWM </w:t>
      </w:r>
      <w:r w:rsidRPr="00FF57A0">
        <w:rPr>
          <w:rFonts w:ascii="Arial" w:hAnsi="Arial" w:cs="Arial"/>
          <w:bCs/>
          <w:lang w:eastAsia="fr-FR"/>
        </w:rPr>
        <w:t xml:space="preserve">had </w:t>
      </w:r>
      <w:r w:rsidR="003E6BAA" w:rsidRPr="00FF57A0">
        <w:rPr>
          <w:rFonts w:ascii="Arial" w:hAnsi="Arial" w:cs="Arial"/>
          <w:bCs/>
          <w:lang w:eastAsia="fr-FR"/>
        </w:rPr>
        <w:t xml:space="preserve">put in </w:t>
      </w:r>
      <w:r w:rsidRPr="00FF57A0">
        <w:rPr>
          <w:rFonts w:ascii="Arial" w:hAnsi="Arial" w:cs="Arial"/>
          <w:bCs/>
          <w:lang w:eastAsia="fr-FR"/>
        </w:rPr>
        <w:t xml:space="preserve">a </w:t>
      </w:r>
      <w:r w:rsidR="003E6BAA" w:rsidRPr="00FF57A0">
        <w:rPr>
          <w:rFonts w:ascii="Arial" w:hAnsi="Arial" w:cs="Arial"/>
          <w:bCs/>
          <w:lang w:eastAsia="fr-FR"/>
        </w:rPr>
        <w:t xml:space="preserve">proposal </w:t>
      </w:r>
      <w:r w:rsidRPr="00FF57A0">
        <w:rPr>
          <w:rFonts w:ascii="Arial" w:hAnsi="Arial" w:cs="Arial"/>
          <w:bCs/>
          <w:lang w:eastAsia="fr-FR"/>
        </w:rPr>
        <w:t>to speak about decommissioning at a W</w:t>
      </w:r>
      <w:r w:rsidR="003E6BAA" w:rsidRPr="00FF57A0">
        <w:rPr>
          <w:rFonts w:ascii="Arial" w:hAnsi="Arial" w:cs="Arial"/>
          <w:bCs/>
          <w:lang w:eastAsia="fr-FR"/>
        </w:rPr>
        <w:t xml:space="preserve">orld </w:t>
      </w:r>
      <w:r w:rsidRPr="00FF57A0">
        <w:rPr>
          <w:rFonts w:ascii="Arial" w:hAnsi="Arial" w:cs="Arial"/>
          <w:bCs/>
          <w:lang w:eastAsia="fr-FR"/>
        </w:rPr>
        <w:t>N</w:t>
      </w:r>
      <w:r w:rsidR="003E6BAA" w:rsidRPr="00FF57A0">
        <w:rPr>
          <w:rFonts w:ascii="Arial" w:hAnsi="Arial" w:cs="Arial"/>
          <w:bCs/>
          <w:lang w:eastAsia="fr-FR"/>
        </w:rPr>
        <w:t xml:space="preserve">uclear </w:t>
      </w:r>
      <w:r w:rsidRPr="00FF57A0">
        <w:rPr>
          <w:rFonts w:ascii="Arial" w:hAnsi="Arial" w:cs="Arial"/>
          <w:bCs/>
          <w:lang w:eastAsia="fr-FR"/>
        </w:rPr>
        <w:t>A</w:t>
      </w:r>
      <w:r w:rsidR="003E6BAA" w:rsidRPr="00FF57A0">
        <w:rPr>
          <w:rFonts w:ascii="Arial" w:hAnsi="Arial" w:cs="Arial"/>
          <w:bCs/>
          <w:lang w:eastAsia="fr-FR"/>
        </w:rPr>
        <w:t xml:space="preserve">ssociation </w:t>
      </w:r>
      <w:r w:rsidRPr="00FF57A0">
        <w:rPr>
          <w:rFonts w:ascii="Arial" w:hAnsi="Arial" w:cs="Arial"/>
          <w:bCs/>
          <w:lang w:eastAsia="fr-FR"/>
        </w:rPr>
        <w:t xml:space="preserve">event in </w:t>
      </w:r>
      <w:r w:rsidR="003E6BAA" w:rsidRPr="00FF57A0">
        <w:rPr>
          <w:rFonts w:ascii="Arial" w:hAnsi="Arial" w:cs="Arial"/>
          <w:bCs/>
          <w:lang w:eastAsia="fr-FR"/>
        </w:rPr>
        <w:t>Sep</w:t>
      </w:r>
      <w:r w:rsidRPr="00FF57A0">
        <w:rPr>
          <w:rFonts w:ascii="Arial" w:hAnsi="Arial" w:cs="Arial"/>
          <w:bCs/>
          <w:lang w:eastAsia="fr-FR"/>
        </w:rPr>
        <w:t xml:space="preserve">tember however there had </w:t>
      </w:r>
      <w:r w:rsidR="003E6BAA" w:rsidRPr="00FF57A0">
        <w:rPr>
          <w:rFonts w:ascii="Arial" w:hAnsi="Arial" w:cs="Arial"/>
          <w:bCs/>
          <w:lang w:eastAsia="fr-FR"/>
        </w:rPr>
        <w:t xml:space="preserve">not </w:t>
      </w:r>
      <w:r w:rsidRPr="00FF57A0">
        <w:rPr>
          <w:rFonts w:ascii="Arial" w:hAnsi="Arial" w:cs="Arial"/>
          <w:bCs/>
          <w:lang w:eastAsia="fr-FR"/>
        </w:rPr>
        <w:t xml:space="preserve">been </w:t>
      </w:r>
      <w:r w:rsidR="003E6BAA" w:rsidRPr="00FF57A0">
        <w:rPr>
          <w:rFonts w:ascii="Arial" w:hAnsi="Arial" w:cs="Arial"/>
          <w:bCs/>
          <w:lang w:eastAsia="fr-FR"/>
        </w:rPr>
        <w:t>enough inter</w:t>
      </w:r>
      <w:r w:rsidRPr="00FF57A0">
        <w:rPr>
          <w:rFonts w:ascii="Arial" w:hAnsi="Arial" w:cs="Arial"/>
          <w:bCs/>
          <w:lang w:eastAsia="fr-FR"/>
        </w:rPr>
        <w:t>e</w:t>
      </w:r>
      <w:r w:rsidR="003E6BAA" w:rsidRPr="00FF57A0">
        <w:rPr>
          <w:rFonts w:ascii="Arial" w:hAnsi="Arial" w:cs="Arial"/>
          <w:bCs/>
          <w:lang w:eastAsia="fr-FR"/>
        </w:rPr>
        <w:t xml:space="preserve">st </w:t>
      </w:r>
      <w:r w:rsidRPr="00FF57A0">
        <w:rPr>
          <w:rFonts w:ascii="Arial" w:hAnsi="Arial" w:cs="Arial"/>
          <w:bCs/>
          <w:lang w:eastAsia="fr-FR"/>
        </w:rPr>
        <w:t xml:space="preserve">in the topic to arrange a </w:t>
      </w:r>
      <w:r w:rsidR="003E6BAA" w:rsidRPr="00FF57A0">
        <w:rPr>
          <w:rFonts w:ascii="Arial" w:hAnsi="Arial" w:cs="Arial"/>
          <w:bCs/>
          <w:lang w:eastAsia="fr-FR"/>
        </w:rPr>
        <w:t>se</w:t>
      </w:r>
      <w:r w:rsidRPr="00FF57A0">
        <w:rPr>
          <w:rFonts w:ascii="Arial" w:hAnsi="Arial" w:cs="Arial"/>
          <w:bCs/>
          <w:lang w:eastAsia="fr-FR"/>
        </w:rPr>
        <w:t>ss</w:t>
      </w:r>
      <w:r w:rsidR="003E6BAA" w:rsidRPr="00FF57A0">
        <w:rPr>
          <w:rFonts w:ascii="Arial" w:hAnsi="Arial" w:cs="Arial"/>
          <w:bCs/>
          <w:lang w:eastAsia="fr-FR"/>
        </w:rPr>
        <w:t>ion</w:t>
      </w:r>
      <w:r w:rsidRPr="00FF57A0">
        <w:rPr>
          <w:rFonts w:ascii="Arial" w:hAnsi="Arial" w:cs="Arial"/>
          <w:bCs/>
          <w:lang w:eastAsia="fr-FR"/>
        </w:rPr>
        <w:t xml:space="preserve">. </w:t>
      </w:r>
      <w:r w:rsidR="003E6BAA" w:rsidRPr="00FF57A0">
        <w:rPr>
          <w:rFonts w:ascii="Arial" w:hAnsi="Arial" w:cs="Arial"/>
          <w:bCs/>
          <w:lang w:eastAsia="fr-FR"/>
        </w:rPr>
        <w:t xml:space="preserve"> </w:t>
      </w:r>
    </w:p>
    <w:p w14:paraId="1FBDFB9C" w14:textId="77777777" w:rsidR="00F01C22" w:rsidRPr="00FF57A0" w:rsidRDefault="00F01C22" w:rsidP="00F01C22">
      <w:pPr>
        <w:pStyle w:val="ListParagraph"/>
        <w:spacing w:after="0"/>
        <w:ind w:left="360"/>
        <w:jc w:val="both"/>
        <w:rPr>
          <w:rFonts w:ascii="Arial" w:hAnsi="Arial" w:cs="Arial"/>
        </w:rPr>
      </w:pPr>
    </w:p>
    <w:p w14:paraId="566A646A" w14:textId="77777777" w:rsidR="00EE4AA4" w:rsidRPr="00FF57A0" w:rsidRDefault="00EE4AA4" w:rsidP="00EE4AA4">
      <w:pPr>
        <w:rPr>
          <w:rFonts w:ascii="Arial" w:hAnsi="Arial" w:cs="Arial"/>
          <w:bCs/>
          <w:i/>
          <w:lang w:eastAsia="fr-FR"/>
        </w:rPr>
      </w:pPr>
      <w:r w:rsidRPr="00FF57A0">
        <w:rPr>
          <w:rFonts w:ascii="Arial" w:hAnsi="Arial" w:cs="Arial"/>
          <w:i/>
        </w:rPr>
        <w:t>Radioactive Waste Management Limited</w:t>
      </w:r>
      <w:r w:rsidR="00E57ED5" w:rsidRPr="00FF57A0">
        <w:rPr>
          <w:rFonts w:ascii="Arial" w:hAnsi="Arial" w:cs="Arial"/>
          <w:i/>
        </w:rPr>
        <w:t xml:space="preserve"> (RWM)</w:t>
      </w:r>
      <w:r w:rsidRPr="00FF57A0">
        <w:rPr>
          <w:rFonts w:ascii="Arial" w:hAnsi="Arial" w:cs="Arial"/>
          <w:i/>
        </w:rPr>
        <w:t xml:space="preserve">, Technical Advisory Panel </w:t>
      </w:r>
      <w:r w:rsidR="00D53608" w:rsidRPr="00FF57A0">
        <w:rPr>
          <w:rFonts w:ascii="Arial" w:hAnsi="Arial" w:cs="Arial"/>
          <w:i/>
        </w:rPr>
        <w:t>(TAP)</w:t>
      </w:r>
    </w:p>
    <w:p w14:paraId="4A9B210E" w14:textId="77777777" w:rsidR="006E33B0" w:rsidRPr="00FF57A0" w:rsidRDefault="00E6212C" w:rsidP="00E6212C">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A member </w:t>
      </w:r>
      <w:r w:rsidR="00E57ED5" w:rsidRPr="00FF57A0">
        <w:rPr>
          <w:rFonts w:ascii="Arial" w:hAnsi="Arial" w:cs="Arial"/>
          <w:bCs/>
          <w:lang w:eastAsia="fr-FR"/>
        </w:rPr>
        <w:t xml:space="preserve">of CoRWM </w:t>
      </w:r>
      <w:r w:rsidRPr="00FF57A0">
        <w:rPr>
          <w:rFonts w:ascii="Arial" w:hAnsi="Arial" w:cs="Arial"/>
          <w:bCs/>
          <w:lang w:eastAsia="fr-FR"/>
        </w:rPr>
        <w:t xml:space="preserve">had observed a meeting of </w:t>
      </w:r>
      <w:r w:rsidR="00E57ED5" w:rsidRPr="00FF57A0">
        <w:rPr>
          <w:rFonts w:ascii="Arial" w:hAnsi="Arial" w:cs="Arial"/>
          <w:bCs/>
          <w:lang w:eastAsia="fr-FR"/>
        </w:rPr>
        <w:t>the RW</w:t>
      </w:r>
      <w:r w:rsidRPr="00FF57A0">
        <w:rPr>
          <w:rFonts w:ascii="Arial" w:hAnsi="Arial" w:cs="Arial"/>
          <w:bCs/>
          <w:lang w:eastAsia="fr-FR"/>
        </w:rPr>
        <w:t xml:space="preserve">M’s </w:t>
      </w:r>
      <w:r w:rsidR="00E57ED5" w:rsidRPr="00FF57A0">
        <w:rPr>
          <w:rFonts w:ascii="Arial" w:hAnsi="Arial" w:cs="Arial"/>
          <w:bCs/>
          <w:lang w:eastAsia="fr-FR"/>
        </w:rPr>
        <w:t>Technical A</w:t>
      </w:r>
      <w:r w:rsidRPr="00FF57A0">
        <w:rPr>
          <w:rFonts w:ascii="Arial" w:hAnsi="Arial" w:cs="Arial"/>
          <w:bCs/>
          <w:lang w:eastAsia="fr-FR"/>
        </w:rPr>
        <w:t xml:space="preserve">dvisory </w:t>
      </w:r>
      <w:r w:rsidR="00E57ED5" w:rsidRPr="00FF57A0">
        <w:rPr>
          <w:rFonts w:ascii="Arial" w:hAnsi="Arial" w:cs="Arial"/>
          <w:bCs/>
          <w:lang w:eastAsia="fr-FR"/>
        </w:rPr>
        <w:t>P</w:t>
      </w:r>
      <w:r w:rsidRPr="00FF57A0">
        <w:rPr>
          <w:rFonts w:ascii="Arial" w:hAnsi="Arial" w:cs="Arial"/>
          <w:bCs/>
          <w:lang w:eastAsia="fr-FR"/>
        </w:rPr>
        <w:t xml:space="preserve">anel which </w:t>
      </w:r>
      <w:r w:rsidR="00E57ED5" w:rsidRPr="00FF57A0">
        <w:rPr>
          <w:rFonts w:ascii="Arial" w:hAnsi="Arial" w:cs="Arial"/>
          <w:bCs/>
          <w:lang w:eastAsia="fr-FR"/>
        </w:rPr>
        <w:t xml:space="preserve">was set up to </w:t>
      </w:r>
      <w:r w:rsidRPr="00FF57A0">
        <w:rPr>
          <w:rFonts w:ascii="Arial" w:hAnsi="Arial" w:cs="Arial"/>
          <w:bCs/>
          <w:lang w:eastAsia="fr-FR"/>
        </w:rPr>
        <w:t>p</w:t>
      </w:r>
      <w:r w:rsidR="00EE4AA4" w:rsidRPr="00FF57A0">
        <w:rPr>
          <w:rFonts w:ascii="Arial" w:hAnsi="Arial" w:cs="Arial"/>
          <w:bCs/>
          <w:lang w:eastAsia="fr-FR"/>
        </w:rPr>
        <w:t>rovide advice and challenge</w:t>
      </w:r>
      <w:r w:rsidR="00E57ED5" w:rsidRPr="00FF57A0">
        <w:rPr>
          <w:rFonts w:ascii="Arial" w:hAnsi="Arial" w:cs="Arial"/>
          <w:bCs/>
          <w:lang w:eastAsia="fr-FR"/>
        </w:rPr>
        <w:t xml:space="preserve"> to</w:t>
      </w:r>
      <w:r w:rsidR="00EE4AA4" w:rsidRPr="00FF57A0">
        <w:rPr>
          <w:rFonts w:ascii="Arial" w:hAnsi="Arial" w:cs="Arial"/>
          <w:bCs/>
          <w:lang w:eastAsia="fr-FR"/>
        </w:rPr>
        <w:t xml:space="preserve"> RWM’s R&amp;D programme and </w:t>
      </w:r>
      <w:r w:rsidRPr="00FF57A0">
        <w:rPr>
          <w:rFonts w:ascii="Arial" w:hAnsi="Arial" w:cs="Arial"/>
          <w:bCs/>
          <w:lang w:eastAsia="fr-FR"/>
        </w:rPr>
        <w:t xml:space="preserve">its </w:t>
      </w:r>
      <w:r w:rsidR="00EE4AA4" w:rsidRPr="00FF57A0">
        <w:rPr>
          <w:rFonts w:ascii="Arial" w:hAnsi="Arial" w:cs="Arial"/>
          <w:bCs/>
          <w:lang w:eastAsia="fr-FR"/>
        </w:rPr>
        <w:t>interface</w:t>
      </w:r>
      <w:r w:rsidRPr="00FF57A0">
        <w:rPr>
          <w:rFonts w:ascii="Arial" w:hAnsi="Arial" w:cs="Arial"/>
          <w:bCs/>
          <w:lang w:eastAsia="fr-FR"/>
        </w:rPr>
        <w:t>s</w:t>
      </w:r>
      <w:r w:rsidR="00EE4AA4" w:rsidRPr="00FF57A0">
        <w:rPr>
          <w:rFonts w:ascii="Arial" w:hAnsi="Arial" w:cs="Arial"/>
          <w:bCs/>
          <w:lang w:eastAsia="fr-FR"/>
        </w:rPr>
        <w:t xml:space="preserve"> with </w:t>
      </w:r>
      <w:r w:rsidR="00E57ED5" w:rsidRPr="00FF57A0">
        <w:rPr>
          <w:rFonts w:ascii="Arial" w:hAnsi="Arial" w:cs="Arial"/>
          <w:bCs/>
          <w:lang w:eastAsia="fr-FR"/>
        </w:rPr>
        <w:t xml:space="preserve">its </w:t>
      </w:r>
      <w:r w:rsidR="00EE4AA4" w:rsidRPr="00FF57A0">
        <w:rPr>
          <w:rFonts w:ascii="Arial" w:hAnsi="Arial" w:cs="Arial"/>
          <w:bCs/>
          <w:lang w:eastAsia="fr-FR"/>
        </w:rPr>
        <w:t xml:space="preserve">other work. </w:t>
      </w:r>
      <w:r w:rsidRPr="00FF57A0">
        <w:rPr>
          <w:rFonts w:ascii="Arial" w:hAnsi="Arial" w:cs="Arial"/>
          <w:bCs/>
          <w:lang w:eastAsia="fr-FR"/>
        </w:rPr>
        <w:t>The panel is c</w:t>
      </w:r>
      <w:r w:rsidR="00EE4AA4" w:rsidRPr="00FF57A0">
        <w:rPr>
          <w:rFonts w:ascii="Arial" w:hAnsi="Arial" w:cs="Arial"/>
          <w:bCs/>
          <w:lang w:eastAsia="fr-FR"/>
        </w:rPr>
        <w:t>haired by Neil Chapman</w:t>
      </w:r>
      <w:r w:rsidRPr="00FF57A0">
        <w:rPr>
          <w:rFonts w:ascii="Arial" w:hAnsi="Arial" w:cs="Arial"/>
          <w:bCs/>
          <w:lang w:eastAsia="fr-FR"/>
        </w:rPr>
        <w:t xml:space="preserve"> and has r</w:t>
      </w:r>
      <w:r w:rsidR="00EE4AA4" w:rsidRPr="00FF57A0">
        <w:rPr>
          <w:rFonts w:ascii="Arial" w:hAnsi="Arial" w:cs="Arial"/>
          <w:bCs/>
          <w:lang w:eastAsia="fr-FR"/>
        </w:rPr>
        <w:t xml:space="preserve">epresentation from other countries </w:t>
      </w:r>
      <w:r w:rsidR="006E33B0" w:rsidRPr="00FF57A0">
        <w:rPr>
          <w:rFonts w:ascii="Arial" w:hAnsi="Arial" w:cs="Arial"/>
          <w:bCs/>
          <w:lang w:eastAsia="fr-FR"/>
        </w:rPr>
        <w:t xml:space="preserve">which have </w:t>
      </w:r>
      <w:r w:rsidR="00EE4AA4" w:rsidRPr="00FF57A0">
        <w:rPr>
          <w:rFonts w:ascii="Arial" w:hAnsi="Arial" w:cs="Arial"/>
          <w:bCs/>
          <w:lang w:eastAsia="fr-FR"/>
        </w:rPr>
        <w:t>GDF programmes</w:t>
      </w:r>
      <w:r w:rsidR="00285BA6" w:rsidRPr="00FF57A0">
        <w:rPr>
          <w:rFonts w:ascii="Arial" w:hAnsi="Arial" w:cs="Arial"/>
          <w:bCs/>
          <w:lang w:eastAsia="fr-FR"/>
        </w:rPr>
        <w:t xml:space="preserve"> in addition to others</w:t>
      </w:r>
      <w:r w:rsidR="00EE4AA4" w:rsidRPr="00FF57A0">
        <w:rPr>
          <w:rFonts w:ascii="Arial" w:hAnsi="Arial" w:cs="Arial"/>
          <w:bCs/>
          <w:lang w:eastAsia="fr-FR"/>
        </w:rPr>
        <w:t xml:space="preserve">. </w:t>
      </w:r>
    </w:p>
    <w:p w14:paraId="3C4FFB2A" w14:textId="77777777" w:rsidR="006E33B0" w:rsidRPr="00FF57A0" w:rsidRDefault="006E33B0" w:rsidP="006E33B0">
      <w:pPr>
        <w:pStyle w:val="ListParagraph"/>
        <w:ind w:left="360"/>
        <w:jc w:val="both"/>
        <w:rPr>
          <w:rFonts w:ascii="Arial" w:hAnsi="Arial" w:cs="Arial"/>
          <w:bCs/>
          <w:lang w:eastAsia="fr-FR"/>
        </w:rPr>
      </w:pPr>
    </w:p>
    <w:p w14:paraId="6363555E" w14:textId="77777777" w:rsidR="006E33B0" w:rsidRPr="00FF57A0" w:rsidRDefault="006E33B0" w:rsidP="00E6212C">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At the meeting an </w:t>
      </w:r>
      <w:r w:rsidR="00EE4AA4" w:rsidRPr="00FF57A0">
        <w:rPr>
          <w:rFonts w:ascii="Arial" w:hAnsi="Arial" w:cs="Arial"/>
          <w:bCs/>
          <w:lang w:eastAsia="fr-FR"/>
        </w:rPr>
        <w:t xml:space="preserve">update </w:t>
      </w:r>
      <w:r w:rsidR="00285BA6" w:rsidRPr="00FF57A0">
        <w:rPr>
          <w:rFonts w:ascii="Arial" w:hAnsi="Arial" w:cs="Arial"/>
          <w:bCs/>
          <w:lang w:eastAsia="fr-FR"/>
        </w:rPr>
        <w:t xml:space="preserve">was </w:t>
      </w:r>
      <w:r w:rsidRPr="00FF57A0">
        <w:rPr>
          <w:rFonts w:ascii="Arial" w:hAnsi="Arial" w:cs="Arial"/>
          <w:bCs/>
          <w:lang w:eastAsia="fr-FR"/>
        </w:rPr>
        <w:t xml:space="preserve">provided </w:t>
      </w:r>
      <w:r w:rsidR="00285BA6" w:rsidRPr="00FF57A0">
        <w:rPr>
          <w:rFonts w:ascii="Arial" w:hAnsi="Arial" w:cs="Arial"/>
          <w:bCs/>
          <w:lang w:eastAsia="fr-FR"/>
        </w:rPr>
        <w:t xml:space="preserve">by </w:t>
      </w:r>
      <w:r w:rsidR="00EE4AA4" w:rsidRPr="00FF57A0">
        <w:rPr>
          <w:rFonts w:ascii="Arial" w:hAnsi="Arial" w:cs="Arial"/>
          <w:bCs/>
          <w:lang w:eastAsia="fr-FR"/>
        </w:rPr>
        <w:t xml:space="preserve">DECC on </w:t>
      </w:r>
      <w:r w:rsidR="00285BA6" w:rsidRPr="00FF57A0">
        <w:rPr>
          <w:rFonts w:ascii="Arial" w:hAnsi="Arial" w:cs="Arial"/>
          <w:bCs/>
          <w:lang w:eastAsia="fr-FR"/>
        </w:rPr>
        <w:t xml:space="preserve">progress made on the GDF siting process </w:t>
      </w:r>
      <w:r w:rsidRPr="00FF57A0">
        <w:rPr>
          <w:rFonts w:ascii="Arial" w:hAnsi="Arial" w:cs="Arial"/>
          <w:bCs/>
          <w:lang w:eastAsia="fr-FR"/>
        </w:rPr>
        <w:t>and</w:t>
      </w:r>
      <w:r w:rsidR="00EE4AA4" w:rsidRPr="00FF57A0">
        <w:rPr>
          <w:rFonts w:ascii="Arial" w:hAnsi="Arial" w:cs="Arial"/>
          <w:bCs/>
          <w:lang w:eastAsia="fr-FR"/>
        </w:rPr>
        <w:t xml:space="preserve"> </w:t>
      </w:r>
      <w:r w:rsidRPr="00FF57A0">
        <w:rPr>
          <w:rFonts w:ascii="Arial" w:hAnsi="Arial" w:cs="Arial"/>
          <w:bCs/>
          <w:lang w:eastAsia="fr-FR"/>
        </w:rPr>
        <w:t>u</w:t>
      </w:r>
      <w:r w:rsidR="00EE4AA4" w:rsidRPr="00FF57A0">
        <w:rPr>
          <w:rFonts w:ascii="Arial" w:hAnsi="Arial" w:cs="Arial"/>
          <w:bCs/>
          <w:lang w:eastAsia="fr-FR"/>
        </w:rPr>
        <w:t xml:space="preserve">pdates from RWM </w:t>
      </w:r>
      <w:r w:rsidRPr="00FF57A0">
        <w:rPr>
          <w:rFonts w:ascii="Arial" w:hAnsi="Arial" w:cs="Arial"/>
          <w:bCs/>
          <w:lang w:eastAsia="fr-FR"/>
        </w:rPr>
        <w:t xml:space="preserve">about the activities that they had </w:t>
      </w:r>
      <w:r w:rsidR="00EE4AA4" w:rsidRPr="00FF57A0">
        <w:rPr>
          <w:rFonts w:ascii="Arial" w:hAnsi="Arial" w:cs="Arial"/>
          <w:bCs/>
          <w:lang w:eastAsia="fr-FR"/>
        </w:rPr>
        <w:t xml:space="preserve">been involved in. </w:t>
      </w:r>
    </w:p>
    <w:p w14:paraId="74CEF28D" w14:textId="77777777" w:rsidR="006E33B0" w:rsidRPr="00FF57A0" w:rsidRDefault="006E33B0" w:rsidP="006E33B0">
      <w:pPr>
        <w:pStyle w:val="ListParagraph"/>
        <w:rPr>
          <w:rFonts w:ascii="Arial" w:hAnsi="Arial" w:cs="Arial"/>
          <w:bCs/>
          <w:lang w:eastAsia="fr-FR"/>
        </w:rPr>
      </w:pPr>
    </w:p>
    <w:p w14:paraId="423C11A5" w14:textId="77777777" w:rsidR="00EE4AA4" w:rsidRPr="00FF57A0" w:rsidRDefault="006E33B0" w:rsidP="00E6212C">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There had been </w:t>
      </w:r>
      <w:r w:rsidR="00285BA6" w:rsidRPr="00FF57A0">
        <w:rPr>
          <w:rFonts w:ascii="Arial" w:hAnsi="Arial" w:cs="Arial"/>
          <w:bCs/>
          <w:lang w:eastAsia="fr-FR"/>
        </w:rPr>
        <w:t xml:space="preserve">discussion about </w:t>
      </w:r>
      <w:r w:rsidR="00EE4AA4" w:rsidRPr="00FF57A0">
        <w:rPr>
          <w:rFonts w:ascii="Arial" w:hAnsi="Arial" w:cs="Arial"/>
          <w:bCs/>
          <w:lang w:eastAsia="fr-FR"/>
        </w:rPr>
        <w:t xml:space="preserve">RWM’s communication and engagement strategy </w:t>
      </w:r>
      <w:r w:rsidR="00285BA6" w:rsidRPr="00FF57A0">
        <w:rPr>
          <w:rFonts w:ascii="Arial" w:hAnsi="Arial" w:cs="Arial"/>
          <w:bCs/>
          <w:lang w:eastAsia="fr-FR"/>
        </w:rPr>
        <w:t>that would follow</w:t>
      </w:r>
      <w:r w:rsidR="00EE4AA4" w:rsidRPr="00FF57A0">
        <w:rPr>
          <w:rFonts w:ascii="Arial" w:hAnsi="Arial" w:cs="Arial"/>
          <w:bCs/>
          <w:lang w:eastAsia="fr-FR"/>
        </w:rPr>
        <w:t xml:space="preserve"> </w:t>
      </w:r>
      <w:r w:rsidRPr="00FF57A0">
        <w:rPr>
          <w:rFonts w:ascii="Arial" w:hAnsi="Arial" w:cs="Arial"/>
          <w:bCs/>
          <w:lang w:eastAsia="fr-FR"/>
        </w:rPr>
        <w:t xml:space="preserve">the </w:t>
      </w:r>
      <w:r w:rsidR="00EE4AA4" w:rsidRPr="00FF57A0">
        <w:rPr>
          <w:rFonts w:ascii="Arial" w:hAnsi="Arial" w:cs="Arial"/>
          <w:bCs/>
          <w:lang w:eastAsia="fr-FR"/>
        </w:rPr>
        <w:t xml:space="preserve">publication of </w:t>
      </w:r>
      <w:r w:rsidRPr="00FF57A0">
        <w:rPr>
          <w:rFonts w:ascii="Arial" w:hAnsi="Arial" w:cs="Arial"/>
          <w:bCs/>
          <w:lang w:eastAsia="fr-FR"/>
        </w:rPr>
        <w:t xml:space="preserve">a </w:t>
      </w:r>
      <w:r w:rsidR="00285BA6" w:rsidRPr="00FF57A0">
        <w:rPr>
          <w:rFonts w:ascii="Arial" w:hAnsi="Arial" w:cs="Arial"/>
          <w:bCs/>
          <w:lang w:eastAsia="fr-FR"/>
        </w:rPr>
        <w:t>new siting process by Government</w:t>
      </w:r>
      <w:r w:rsidR="00EE4AA4" w:rsidRPr="00FF57A0">
        <w:rPr>
          <w:rFonts w:ascii="Arial" w:hAnsi="Arial" w:cs="Arial"/>
          <w:bCs/>
          <w:lang w:eastAsia="fr-FR"/>
        </w:rPr>
        <w:t xml:space="preserve">. </w:t>
      </w:r>
      <w:r w:rsidRPr="00FF57A0">
        <w:rPr>
          <w:rFonts w:ascii="Arial" w:hAnsi="Arial" w:cs="Arial"/>
          <w:bCs/>
          <w:lang w:eastAsia="fr-FR"/>
        </w:rPr>
        <w:t>RWM were keen to make sure that their communications would be s</w:t>
      </w:r>
      <w:r w:rsidR="00EE4AA4" w:rsidRPr="00FF57A0">
        <w:rPr>
          <w:rFonts w:ascii="Arial" w:hAnsi="Arial" w:cs="Arial"/>
          <w:bCs/>
          <w:lang w:eastAsia="fr-FR"/>
        </w:rPr>
        <w:t xml:space="preserve">takeholder focused </w:t>
      </w:r>
      <w:r w:rsidRPr="00FF57A0">
        <w:rPr>
          <w:rFonts w:ascii="Arial" w:hAnsi="Arial" w:cs="Arial"/>
          <w:bCs/>
          <w:lang w:eastAsia="fr-FR"/>
        </w:rPr>
        <w:t xml:space="preserve">and provide the information that people wanted, </w:t>
      </w:r>
      <w:r w:rsidR="00EE4AA4" w:rsidRPr="00FF57A0">
        <w:rPr>
          <w:rFonts w:ascii="Arial" w:hAnsi="Arial" w:cs="Arial"/>
          <w:bCs/>
          <w:lang w:eastAsia="fr-FR"/>
        </w:rPr>
        <w:t xml:space="preserve">not just </w:t>
      </w:r>
      <w:r w:rsidRPr="00FF57A0">
        <w:rPr>
          <w:rFonts w:ascii="Arial" w:hAnsi="Arial" w:cs="Arial"/>
          <w:bCs/>
          <w:lang w:eastAsia="fr-FR"/>
        </w:rPr>
        <w:t>“</w:t>
      </w:r>
      <w:r w:rsidR="00EE4AA4" w:rsidRPr="00FF57A0">
        <w:rPr>
          <w:rFonts w:ascii="Arial" w:hAnsi="Arial" w:cs="Arial"/>
          <w:bCs/>
          <w:lang w:eastAsia="fr-FR"/>
        </w:rPr>
        <w:t>sell</w:t>
      </w:r>
      <w:r w:rsidRPr="00FF57A0">
        <w:rPr>
          <w:rFonts w:ascii="Arial" w:hAnsi="Arial" w:cs="Arial"/>
          <w:bCs/>
          <w:lang w:eastAsia="fr-FR"/>
        </w:rPr>
        <w:t>ing”</w:t>
      </w:r>
      <w:r w:rsidR="00285BA6" w:rsidRPr="00FF57A0">
        <w:rPr>
          <w:rFonts w:ascii="Arial" w:hAnsi="Arial" w:cs="Arial"/>
          <w:bCs/>
          <w:lang w:eastAsia="fr-FR"/>
        </w:rPr>
        <w:t xml:space="preserve"> geological disposal</w:t>
      </w:r>
      <w:r w:rsidR="00EE4AA4" w:rsidRPr="00FF57A0">
        <w:rPr>
          <w:rFonts w:ascii="Arial" w:hAnsi="Arial" w:cs="Arial"/>
          <w:bCs/>
          <w:lang w:eastAsia="fr-FR"/>
        </w:rPr>
        <w:t xml:space="preserve">. </w:t>
      </w:r>
      <w:r w:rsidRPr="00FF57A0">
        <w:rPr>
          <w:rFonts w:ascii="Arial" w:hAnsi="Arial" w:cs="Arial"/>
          <w:bCs/>
          <w:lang w:eastAsia="fr-FR"/>
        </w:rPr>
        <w:t xml:space="preserve">CoRWM agreed that </w:t>
      </w:r>
      <w:r w:rsidR="00EE4AA4" w:rsidRPr="00FF57A0">
        <w:rPr>
          <w:rFonts w:ascii="Arial" w:hAnsi="Arial" w:cs="Arial"/>
          <w:bCs/>
          <w:lang w:eastAsia="fr-FR"/>
        </w:rPr>
        <w:t xml:space="preserve">RWM </w:t>
      </w:r>
      <w:r w:rsidRPr="00FF57A0">
        <w:rPr>
          <w:rFonts w:ascii="Arial" w:hAnsi="Arial" w:cs="Arial"/>
          <w:bCs/>
          <w:lang w:eastAsia="fr-FR"/>
        </w:rPr>
        <w:t>would have to send</w:t>
      </w:r>
      <w:r w:rsidR="00EE4AA4" w:rsidRPr="00FF57A0">
        <w:rPr>
          <w:rFonts w:ascii="Arial" w:hAnsi="Arial" w:cs="Arial"/>
          <w:bCs/>
          <w:lang w:eastAsia="fr-FR"/>
        </w:rPr>
        <w:t xml:space="preserve"> </w:t>
      </w:r>
      <w:r w:rsidRPr="00FF57A0">
        <w:rPr>
          <w:rFonts w:ascii="Arial" w:hAnsi="Arial" w:cs="Arial"/>
          <w:bCs/>
          <w:lang w:eastAsia="fr-FR"/>
        </w:rPr>
        <w:t xml:space="preserve">their best </w:t>
      </w:r>
      <w:r w:rsidR="00EE4AA4" w:rsidRPr="00FF57A0">
        <w:rPr>
          <w:rFonts w:ascii="Arial" w:hAnsi="Arial" w:cs="Arial"/>
          <w:bCs/>
          <w:lang w:eastAsia="fr-FR"/>
        </w:rPr>
        <w:t xml:space="preserve">people </w:t>
      </w:r>
      <w:r w:rsidR="00285BA6" w:rsidRPr="00FF57A0">
        <w:rPr>
          <w:rFonts w:ascii="Arial" w:hAnsi="Arial" w:cs="Arial"/>
          <w:bCs/>
          <w:lang w:eastAsia="fr-FR"/>
        </w:rPr>
        <w:t>to</w:t>
      </w:r>
      <w:r w:rsidR="00EE4AA4" w:rsidRPr="00FF57A0">
        <w:rPr>
          <w:rFonts w:ascii="Arial" w:hAnsi="Arial" w:cs="Arial"/>
          <w:bCs/>
          <w:lang w:eastAsia="fr-FR"/>
        </w:rPr>
        <w:t xml:space="preserve"> talk about </w:t>
      </w:r>
      <w:r w:rsidRPr="00FF57A0">
        <w:rPr>
          <w:rFonts w:ascii="Arial" w:hAnsi="Arial" w:cs="Arial"/>
          <w:bCs/>
          <w:lang w:eastAsia="fr-FR"/>
        </w:rPr>
        <w:t xml:space="preserve">the </w:t>
      </w:r>
      <w:r w:rsidR="00EE4AA4" w:rsidRPr="00FF57A0">
        <w:rPr>
          <w:rFonts w:ascii="Arial" w:hAnsi="Arial" w:cs="Arial"/>
          <w:bCs/>
          <w:lang w:eastAsia="fr-FR"/>
        </w:rPr>
        <w:t xml:space="preserve">issues involved and </w:t>
      </w:r>
      <w:r w:rsidRPr="00FF57A0">
        <w:rPr>
          <w:rFonts w:ascii="Arial" w:hAnsi="Arial" w:cs="Arial"/>
          <w:bCs/>
          <w:lang w:eastAsia="fr-FR"/>
        </w:rPr>
        <w:t xml:space="preserve">the </w:t>
      </w:r>
      <w:r w:rsidR="00EE4AA4" w:rsidRPr="00FF57A0">
        <w:rPr>
          <w:rFonts w:ascii="Arial" w:hAnsi="Arial" w:cs="Arial"/>
          <w:bCs/>
          <w:lang w:eastAsia="fr-FR"/>
        </w:rPr>
        <w:t>high level strategy</w:t>
      </w:r>
      <w:r w:rsidRPr="00FF57A0">
        <w:rPr>
          <w:rFonts w:ascii="Arial" w:hAnsi="Arial" w:cs="Arial"/>
          <w:bCs/>
          <w:lang w:eastAsia="fr-FR"/>
        </w:rPr>
        <w:t xml:space="preserve"> to communities</w:t>
      </w:r>
      <w:r w:rsidR="00EE4AA4" w:rsidRPr="00FF57A0">
        <w:rPr>
          <w:rFonts w:ascii="Arial" w:hAnsi="Arial" w:cs="Arial"/>
          <w:bCs/>
          <w:lang w:eastAsia="fr-FR"/>
        </w:rPr>
        <w:t xml:space="preserve">. </w:t>
      </w:r>
    </w:p>
    <w:p w14:paraId="157DBBB0" w14:textId="77777777" w:rsidR="006E33B0" w:rsidRPr="00FF57A0" w:rsidRDefault="006E33B0" w:rsidP="006E33B0">
      <w:pPr>
        <w:pStyle w:val="ListParagraph"/>
        <w:rPr>
          <w:rFonts w:ascii="Arial" w:hAnsi="Arial" w:cs="Arial"/>
          <w:bCs/>
          <w:lang w:eastAsia="fr-FR"/>
        </w:rPr>
      </w:pPr>
    </w:p>
    <w:p w14:paraId="13961320" w14:textId="77777777" w:rsidR="00EE4AA4" w:rsidRPr="00FF57A0" w:rsidRDefault="00D53608" w:rsidP="00E6212C">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CoRWM discussed whether the TAP, a </w:t>
      </w:r>
      <w:r w:rsidR="00EE4AA4" w:rsidRPr="00FF57A0">
        <w:rPr>
          <w:rFonts w:ascii="Arial" w:hAnsi="Arial" w:cs="Arial"/>
          <w:bCs/>
          <w:lang w:eastAsia="fr-FR"/>
        </w:rPr>
        <w:t xml:space="preserve">technical </w:t>
      </w:r>
      <w:r w:rsidR="00BC2653" w:rsidRPr="00FF57A0">
        <w:rPr>
          <w:rFonts w:ascii="Arial" w:hAnsi="Arial" w:cs="Arial"/>
          <w:bCs/>
          <w:lang w:eastAsia="fr-FR"/>
        </w:rPr>
        <w:t>group should focus</w:t>
      </w:r>
      <w:r w:rsidR="00EE4AA4" w:rsidRPr="00FF57A0">
        <w:rPr>
          <w:rFonts w:ascii="Arial" w:hAnsi="Arial" w:cs="Arial"/>
          <w:bCs/>
          <w:lang w:eastAsia="fr-FR"/>
        </w:rPr>
        <w:t xml:space="preserve"> on </w:t>
      </w:r>
      <w:r w:rsidRPr="00FF57A0">
        <w:rPr>
          <w:rFonts w:ascii="Arial" w:hAnsi="Arial" w:cs="Arial"/>
          <w:bCs/>
          <w:lang w:eastAsia="fr-FR"/>
        </w:rPr>
        <w:t xml:space="preserve">engagement </w:t>
      </w:r>
      <w:r w:rsidR="00BC2653" w:rsidRPr="00FF57A0">
        <w:rPr>
          <w:rFonts w:ascii="Arial" w:hAnsi="Arial" w:cs="Arial"/>
          <w:bCs/>
          <w:lang w:eastAsia="fr-FR"/>
        </w:rPr>
        <w:t xml:space="preserve">issues </w:t>
      </w:r>
      <w:r w:rsidRPr="00FF57A0">
        <w:rPr>
          <w:rFonts w:ascii="Arial" w:hAnsi="Arial" w:cs="Arial"/>
          <w:bCs/>
          <w:lang w:eastAsia="fr-FR"/>
        </w:rPr>
        <w:t xml:space="preserve">but </w:t>
      </w:r>
      <w:r w:rsidR="00BC2653" w:rsidRPr="00FF57A0">
        <w:rPr>
          <w:rFonts w:ascii="Arial" w:hAnsi="Arial" w:cs="Arial"/>
          <w:bCs/>
          <w:lang w:eastAsia="fr-FR"/>
        </w:rPr>
        <w:t xml:space="preserve">it was </w:t>
      </w:r>
      <w:r w:rsidRPr="00FF57A0">
        <w:rPr>
          <w:rFonts w:ascii="Arial" w:hAnsi="Arial" w:cs="Arial"/>
          <w:bCs/>
          <w:lang w:eastAsia="fr-FR"/>
        </w:rPr>
        <w:t>agreed that b</w:t>
      </w:r>
      <w:r w:rsidR="00EE4AA4" w:rsidRPr="00FF57A0">
        <w:rPr>
          <w:rFonts w:ascii="Arial" w:hAnsi="Arial" w:cs="Arial"/>
          <w:bCs/>
          <w:lang w:eastAsia="fr-FR"/>
        </w:rPr>
        <w:t xml:space="preserve">ecause communication of science </w:t>
      </w:r>
      <w:r w:rsidRPr="00FF57A0">
        <w:rPr>
          <w:rFonts w:ascii="Arial" w:hAnsi="Arial" w:cs="Arial"/>
          <w:bCs/>
          <w:lang w:eastAsia="fr-FR"/>
        </w:rPr>
        <w:t>was a key risk on programme, that advice from TAP was relevant</w:t>
      </w:r>
      <w:r w:rsidR="00EE4AA4" w:rsidRPr="00FF57A0">
        <w:rPr>
          <w:rFonts w:ascii="Arial" w:hAnsi="Arial" w:cs="Arial"/>
          <w:bCs/>
          <w:lang w:eastAsia="fr-FR"/>
        </w:rPr>
        <w:t xml:space="preserve">. </w:t>
      </w:r>
    </w:p>
    <w:p w14:paraId="7F687156" w14:textId="77777777" w:rsidR="006E33B0" w:rsidRPr="00FF57A0" w:rsidRDefault="006E33B0" w:rsidP="006E33B0">
      <w:pPr>
        <w:pStyle w:val="ListParagraph"/>
        <w:rPr>
          <w:rFonts w:ascii="Arial" w:hAnsi="Arial" w:cs="Arial"/>
          <w:bCs/>
          <w:lang w:eastAsia="fr-FR"/>
        </w:rPr>
      </w:pPr>
    </w:p>
    <w:p w14:paraId="64D0F1B7" w14:textId="77777777" w:rsidR="00EE4AA4" w:rsidRPr="00FF57A0" w:rsidRDefault="00BC2653" w:rsidP="00E6212C">
      <w:pPr>
        <w:pStyle w:val="ListParagraph"/>
        <w:numPr>
          <w:ilvl w:val="0"/>
          <w:numId w:val="12"/>
        </w:numPr>
        <w:jc w:val="both"/>
        <w:rPr>
          <w:rFonts w:ascii="Arial" w:hAnsi="Arial" w:cs="Arial"/>
          <w:bCs/>
          <w:lang w:eastAsia="fr-FR"/>
        </w:rPr>
      </w:pPr>
      <w:r w:rsidRPr="00FF57A0">
        <w:rPr>
          <w:rFonts w:ascii="Arial" w:hAnsi="Arial" w:cs="Arial"/>
          <w:bCs/>
          <w:lang w:eastAsia="fr-FR"/>
        </w:rPr>
        <w:t>On b</w:t>
      </w:r>
      <w:r w:rsidR="00EE4AA4" w:rsidRPr="00FF57A0">
        <w:rPr>
          <w:rFonts w:ascii="Arial" w:hAnsi="Arial" w:cs="Arial"/>
          <w:bCs/>
          <w:lang w:eastAsia="fr-FR"/>
        </w:rPr>
        <w:t>usiness planning</w:t>
      </w:r>
      <w:r w:rsidRPr="00FF57A0">
        <w:rPr>
          <w:rFonts w:ascii="Arial" w:hAnsi="Arial" w:cs="Arial"/>
          <w:bCs/>
          <w:lang w:eastAsia="fr-FR"/>
        </w:rPr>
        <w:t>, TAP had</w:t>
      </w:r>
      <w:r w:rsidR="00EE4AA4" w:rsidRPr="00FF57A0">
        <w:rPr>
          <w:rFonts w:ascii="Arial" w:hAnsi="Arial" w:cs="Arial"/>
          <w:bCs/>
          <w:lang w:eastAsia="fr-FR"/>
        </w:rPr>
        <w:t xml:space="preserve"> challenged </w:t>
      </w:r>
      <w:r w:rsidRPr="00FF57A0">
        <w:rPr>
          <w:rFonts w:ascii="Arial" w:hAnsi="Arial" w:cs="Arial"/>
          <w:bCs/>
          <w:lang w:eastAsia="fr-FR"/>
        </w:rPr>
        <w:t xml:space="preserve">the </w:t>
      </w:r>
      <w:r w:rsidR="00EE4AA4" w:rsidRPr="00FF57A0">
        <w:rPr>
          <w:rFonts w:ascii="Arial" w:hAnsi="Arial" w:cs="Arial"/>
          <w:bCs/>
          <w:lang w:eastAsia="fr-FR"/>
        </w:rPr>
        <w:t xml:space="preserve">way </w:t>
      </w:r>
      <w:r w:rsidRPr="00FF57A0">
        <w:rPr>
          <w:rFonts w:ascii="Arial" w:hAnsi="Arial" w:cs="Arial"/>
          <w:bCs/>
          <w:lang w:eastAsia="fr-FR"/>
        </w:rPr>
        <w:t xml:space="preserve">that </w:t>
      </w:r>
      <w:r w:rsidR="00EE4AA4" w:rsidRPr="00FF57A0">
        <w:rPr>
          <w:rFonts w:ascii="Arial" w:hAnsi="Arial" w:cs="Arial"/>
          <w:bCs/>
          <w:lang w:eastAsia="fr-FR"/>
        </w:rPr>
        <w:t>it was presented</w:t>
      </w:r>
      <w:r w:rsidRPr="00FF57A0">
        <w:rPr>
          <w:rFonts w:ascii="Arial" w:hAnsi="Arial" w:cs="Arial"/>
          <w:bCs/>
          <w:lang w:eastAsia="fr-FR"/>
        </w:rPr>
        <w:t xml:space="preserve"> and</w:t>
      </w:r>
      <w:r w:rsidR="00EE4AA4" w:rsidRPr="00FF57A0">
        <w:rPr>
          <w:rFonts w:ascii="Arial" w:hAnsi="Arial" w:cs="Arial"/>
          <w:bCs/>
          <w:lang w:eastAsia="fr-FR"/>
        </w:rPr>
        <w:t xml:space="preserve"> </w:t>
      </w:r>
      <w:r w:rsidRPr="00FF57A0">
        <w:rPr>
          <w:rFonts w:ascii="Arial" w:hAnsi="Arial" w:cs="Arial"/>
          <w:bCs/>
          <w:lang w:eastAsia="fr-FR"/>
        </w:rPr>
        <w:t>suggested that change control for the generic safety case be overseen by the d</w:t>
      </w:r>
      <w:r w:rsidR="00EE4AA4" w:rsidRPr="00FF57A0">
        <w:rPr>
          <w:rFonts w:ascii="Arial" w:hAnsi="Arial" w:cs="Arial"/>
          <w:bCs/>
          <w:lang w:eastAsia="fr-FR"/>
        </w:rPr>
        <w:t xml:space="preserve">isposal system development committee tasked. </w:t>
      </w:r>
    </w:p>
    <w:p w14:paraId="3ED5F4E3" w14:textId="77777777" w:rsidR="00D53608" w:rsidRPr="00FF57A0" w:rsidRDefault="00D53608" w:rsidP="00D53608">
      <w:pPr>
        <w:pStyle w:val="ListParagraph"/>
        <w:rPr>
          <w:rFonts w:ascii="Arial" w:hAnsi="Arial" w:cs="Arial"/>
          <w:bCs/>
          <w:lang w:eastAsia="fr-FR"/>
        </w:rPr>
      </w:pPr>
    </w:p>
    <w:p w14:paraId="31208886" w14:textId="77777777" w:rsidR="00533C33" w:rsidRPr="00FF57A0" w:rsidRDefault="00894541" w:rsidP="00533C33">
      <w:pPr>
        <w:pStyle w:val="ListParagraph"/>
        <w:numPr>
          <w:ilvl w:val="0"/>
          <w:numId w:val="12"/>
        </w:numPr>
        <w:jc w:val="both"/>
        <w:rPr>
          <w:rFonts w:ascii="Arial" w:hAnsi="Arial" w:cs="Arial"/>
          <w:bCs/>
          <w:lang w:eastAsia="fr-FR"/>
        </w:rPr>
      </w:pPr>
      <w:r w:rsidRPr="00FF57A0">
        <w:rPr>
          <w:rFonts w:ascii="Arial" w:hAnsi="Arial" w:cs="Arial"/>
          <w:bCs/>
          <w:lang w:eastAsia="fr-FR"/>
        </w:rPr>
        <w:t>TAP then r</w:t>
      </w:r>
      <w:r w:rsidR="00EE4AA4" w:rsidRPr="00FF57A0">
        <w:rPr>
          <w:rFonts w:ascii="Arial" w:hAnsi="Arial" w:cs="Arial"/>
          <w:bCs/>
          <w:lang w:eastAsia="fr-FR"/>
        </w:rPr>
        <w:t>eview</w:t>
      </w:r>
      <w:r w:rsidRPr="00FF57A0">
        <w:rPr>
          <w:rFonts w:ascii="Arial" w:hAnsi="Arial" w:cs="Arial"/>
          <w:bCs/>
          <w:lang w:eastAsia="fr-FR"/>
        </w:rPr>
        <w:t>ed</w:t>
      </w:r>
      <w:r w:rsidR="00EE4AA4" w:rsidRPr="00FF57A0">
        <w:rPr>
          <w:rFonts w:ascii="Arial" w:hAnsi="Arial" w:cs="Arial"/>
          <w:bCs/>
          <w:lang w:eastAsia="fr-FR"/>
        </w:rPr>
        <w:t xml:space="preserve"> </w:t>
      </w:r>
      <w:r w:rsidRPr="00FF57A0">
        <w:rPr>
          <w:rFonts w:ascii="Arial" w:hAnsi="Arial" w:cs="Arial"/>
          <w:bCs/>
          <w:lang w:eastAsia="fr-FR"/>
        </w:rPr>
        <w:t xml:space="preserve">the NDA’s Research Board’s </w:t>
      </w:r>
      <w:r w:rsidR="00EE4AA4" w:rsidRPr="00FF57A0">
        <w:rPr>
          <w:rFonts w:ascii="Arial" w:hAnsi="Arial" w:cs="Arial"/>
          <w:bCs/>
          <w:lang w:eastAsia="fr-FR"/>
        </w:rPr>
        <w:t xml:space="preserve">review of </w:t>
      </w:r>
      <w:r w:rsidRPr="00FF57A0">
        <w:rPr>
          <w:rFonts w:ascii="Arial" w:hAnsi="Arial" w:cs="Arial"/>
          <w:bCs/>
          <w:lang w:eastAsia="fr-FR"/>
        </w:rPr>
        <w:t xml:space="preserve">the NDA’s </w:t>
      </w:r>
      <w:r w:rsidR="00EE4AA4" w:rsidRPr="00FF57A0">
        <w:rPr>
          <w:rFonts w:ascii="Arial" w:hAnsi="Arial" w:cs="Arial"/>
          <w:bCs/>
          <w:lang w:eastAsia="fr-FR"/>
        </w:rPr>
        <w:t>R&amp;D</w:t>
      </w:r>
      <w:r w:rsidRPr="00FF57A0">
        <w:rPr>
          <w:rFonts w:ascii="Arial" w:hAnsi="Arial" w:cs="Arial"/>
          <w:bCs/>
          <w:lang w:eastAsia="fr-FR"/>
        </w:rPr>
        <w:t xml:space="preserve"> programme</w:t>
      </w:r>
      <w:r w:rsidR="00EE4AA4" w:rsidRPr="00FF57A0">
        <w:rPr>
          <w:rFonts w:ascii="Arial" w:hAnsi="Arial" w:cs="Arial"/>
          <w:bCs/>
          <w:lang w:eastAsia="fr-FR"/>
        </w:rPr>
        <w:t xml:space="preserve">. TAP had </w:t>
      </w:r>
      <w:r w:rsidRPr="00FF57A0">
        <w:rPr>
          <w:rFonts w:ascii="Arial" w:hAnsi="Arial" w:cs="Arial"/>
          <w:bCs/>
          <w:lang w:eastAsia="fr-FR"/>
        </w:rPr>
        <w:t xml:space="preserve">previously </w:t>
      </w:r>
      <w:r w:rsidR="00285BA6" w:rsidRPr="00FF57A0">
        <w:rPr>
          <w:rFonts w:ascii="Arial" w:hAnsi="Arial" w:cs="Arial"/>
          <w:bCs/>
          <w:lang w:eastAsia="fr-FR"/>
        </w:rPr>
        <w:t xml:space="preserve">provided </w:t>
      </w:r>
      <w:r w:rsidRPr="00FF57A0">
        <w:rPr>
          <w:rFonts w:ascii="Arial" w:hAnsi="Arial" w:cs="Arial"/>
          <w:bCs/>
          <w:lang w:eastAsia="fr-FR"/>
        </w:rPr>
        <w:t xml:space="preserve">input </w:t>
      </w:r>
      <w:r w:rsidR="00EE4AA4" w:rsidRPr="00FF57A0">
        <w:rPr>
          <w:rFonts w:ascii="Arial" w:hAnsi="Arial" w:cs="Arial"/>
          <w:bCs/>
          <w:lang w:eastAsia="fr-FR"/>
        </w:rPr>
        <w:t xml:space="preserve">into the review and had identified two areas </w:t>
      </w:r>
      <w:r w:rsidR="00285BA6" w:rsidRPr="00FF57A0">
        <w:rPr>
          <w:rFonts w:ascii="Arial" w:hAnsi="Arial" w:cs="Arial"/>
          <w:bCs/>
          <w:lang w:eastAsia="fr-FR"/>
        </w:rPr>
        <w:t>for further investigation, these being:</w:t>
      </w:r>
      <w:r w:rsidRPr="00FF57A0">
        <w:rPr>
          <w:rFonts w:ascii="Arial" w:hAnsi="Arial" w:cs="Arial"/>
          <w:bCs/>
          <w:lang w:eastAsia="fr-FR"/>
        </w:rPr>
        <w:t xml:space="preserve"> </w:t>
      </w:r>
      <w:proofErr w:type="spellStart"/>
      <w:r w:rsidR="00EE4AA4" w:rsidRPr="00FF57A0">
        <w:rPr>
          <w:rFonts w:ascii="Arial" w:hAnsi="Arial" w:cs="Arial"/>
          <w:bCs/>
          <w:lang w:eastAsia="fr-FR"/>
        </w:rPr>
        <w:t>chemotoxicity</w:t>
      </w:r>
      <w:proofErr w:type="spellEnd"/>
      <w:r w:rsidRPr="00FF57A0">
        <w:rPr>
          <w:rFonts w:ascii="Arial" w:hAnsi="Arial" w:cs="Arial"/>
          <w:bCs/>
          <w:lang w:eastAsia="fr-FR"/>
        </w:rPr>
        <w:t>,</w:t>
      </w:r>
      <w:r w:rsidR="00EE4AA4" w:rsidRPr="00FF57A0">
        <w:rPr>
          <w:rFonts w:ascii="Arial" w:hAnsi="Arial" w:cs="Arial"/>
          <w:bCs/>
          <w:lang w:eastAsia="fr-FR"/>
        </w:rPr>
        <w:t xml:space="preserve"> which should be looked at alongside radiotoxicity, and the communication of science in relation to disposal. </w:t>
      </w:r>
    </w:p>
    <w:p w14:paraId="48225146" w14:textId="77777777" w:rsidR="00533C33" w:rsidRPr="00FF57A0" w:rsidRDefault="00533C33" w:rsidP="00533C33">
      <w:pPr>
        <w:pStyle w:val="ListParagraph"/>
        <w:rPr>
          <w:rFonts w:ascii="Arial" w:hAnsi="Arial" w:cs="Arial"/>
          <w:bCs/>
          <w:lang w:eastAsia="fr-FR"/>
        </w:rPr>
      </w:pPr>
    </w:p>
    <w:p w14:paraId="6794C70A" w14:textId="77777777" w:rsidR="00EE4AA4" w:rsidRPr="00FF57A0" w:rsidRDefault="00533C33" w:rsidP="00533C33">
      <w:pPr>
        <w:pStyle w:val="ListParagraph"/>
        <w:numPr>
          <w:ilvl w:val="0"/>
          <w:numId w:val="12"/>
        </w:numPr>
        <w:jc w:val="both"/>
        <w:rPr>
          <w:rFonts w:ascii="Arial" w:hAnsi="Arial" w:cs="Arial"/>
          <w:bCs/>
          <w:lang w:eastAsia="fr-FR"/>
        </w:rPr>
      </w:pPr>
      <w:r w:rsidRPr="00FF57A0">
        <w:rPr>
          <w:rFonts w:ascii="Arial" w:hAnsi="Arial" w:cs="Arial"/>
          <w:bCs/>
          <w:lang w:eastAsia="fr-FR"/>
        </w:rPr>
        <w:t>TAP had advised that RWM should l</w:t>
      </w:r>
      <w:r w:rsidR="00EE4AA4" w:rsidRPr="00FF57A0">
        <w:rPr>
          <w:rFonts w:ascii="Arial" w:hAnsi="Arial" w:cs="Arial"/>
          <w:bCs/>
          <w:lang w:eastAsia="fr-FR"/>
        </w:rPr>
        <w:t xml:space="preserve">ook at </w:t>
      </w:r>
      <w:r w:rsidR="00285BA6" w:rsidRPr="00FF57A0">
        <w:rPr>
          <w:rFonts w:ascii="Arial" w:hAnsi="Arial" w:cs="Arial"/>
          <w:bCs/>
          <w:lang w:eastAsia="fr-FR"/>
        </w:rPr>
        <w:t xml:space="preserve">engaging </w:t>
      </w:r>
      <w:r w:rsidRPr="00FF57A0">
        <w:rPr>
          <w:rFonts w:ascii="Arial" w:hAnsi="Arial" w:cs="Arial"/>
          <w:bCs/>
          <w:lang w:eastAsia="fr-FR"/>
        </w:rPr>
        <w:t xml:space="preserve">prominent scientists and </w:t>
      </w:r>
      <w:r w:rsidR="00EE4AA4" w:rsidRPr="00FF57A0">
        <w:rPr>
          <w:rFonts w:ascii="Arial" w:hAnsi="Arial" w:cs="Arial"/>
          <w:bCs/>
          <w:lang w:eastAsia="fr-FR"/>
        </w:rPr>
        <w:t xml:space="preserve">groups to </w:t>
      </w:r>
      <w:r w:rsidRPr="00FF57A0">
        <w:rPr>
          <w:rFonts w:ascii="Arial" w:hAnsi="Arial" w:cs="Arial"/>
          <w:bCs/>
          <w:lang w:eastAsia="fr-FR"/>
        </w:rPr>
        <w:t xml:space="preserve">help with the </w:t>
      </w:r>
      <w:r w:rsidR="00EE4AA4" w:rsidRPr="00FF57A0">
        <w:rPr>
          <w:rFonts w:ascii="Arial" w:hAnsi="Arial" w:cs="Arial"/>
          <w:bCs/>
          <w:lang w:eastAsia="fr-FR"/>
        </w:rPr>
        <w:t xml:space="preserve">communication </w:t>
      </w:r>
      <w:r w:rsidRPr="00FF57A0">
        <w:rPr>
          <w:rFonts w:ascii="Arial" w:hAnsi="Arial" w:cs="Arial"/>
          <w:bCs/>
          <w:lang w:eastAsia="fr-FR"/>
        </w:rPr>
        <w:t xml:space="preserve">of science </w:t>
      </w:r>
      <w:r w:rsidR="00EE4AA4" w:rsidRPr="00FF57A0">
        <w:rPr>
          <w:rFonts w:ascii="Arial" w:hAnsi="Arial" w:cs="Arial"/>
          <w:bCs/>
          <w:lang w:eastAsia="fr-FR"/>
        </w:rPr>
        <w:t xml:space="preserve">and uncertainty in complex issues. </w:t>
      </w:r>
      <w:r w:rsidRPr="00FF57A0">
        <w:rPr>
          <w:rFonts w:ascii="Arial" w:hAnsi="Arial" w:cs="Arial"/>
          <w:bCs/>
          <w:lang w:eastAsia="fr-FR"/>
        </w:rPr>
        <w:t>They also thought it would be worth l</w:t>
      </w:r>
      <w:r w:rsidR="00EE4AA4" w:rsidRPr="00FF57A0">
        <w:rPr>
          <w:rFonts w:ascii="Arial" w:hAnsi="Arial" w:cs="Arial"/>
          <w:bCs/>
          <w:lang w:eastAsia="fr-FR"/>
        </w:rPr>
        <w:t>ook</w:t>
      </w:r>
      <w:r w:rsidRPr="00FF57A0">
        <w:rPr>
          <w:rFonts w:ascii="Arial" w:hAnsi="Arial" w:cs="Arial"/>
          <w:bCs/>
          <w:lang w:eastAsia="fr-FR"/>
        </w:rPr>
        <w:t>ing</w:t>
      </w:r>
      <w:r w:rsidR="00EE4AA4" w:rsidRPr="00FF57A0">
        <w:rPr>
          <w:rFonts w:ascii="Arial" w:hAnsi="Arial" w:cs="Arial"/>
          <w:bCs/>
          <w:lang w:eastAsia="fr-FR"/>
        </w:rPr>
        <w:t xml:space="preserve"> at other areas </w:t>
      </w:r>
      <w:r w:rsidRPr="00FF57A0">
        <w:rPr>
          <w:rFonts w:ascii="Arial" w:hAnsi="Arial" w:cs="Arial"/>
          <w:bCs/>
          <w:lang w:eastAsia="fr-FR"/>
        </w:rPr>
        <w:t xml:space="preserve">where this is done, for example in communicating hazards from </w:t>
      </w:r>
      <w:r w:rsidR="00EE4AA4" w:rsidRPr="00FF57A0">
        <w:rPr>
          <w:rFonts w:ascii="Arial" w:hAnsi="Arial" w:cs="Arial"/>
          <w:bCs/>
          <w:lang w:eastAsia="fr-FR"/>
        </w:rPr>
        <w:t>volcanic</w:t>
      </w:r>
      <w:r w:rsidRPr="00FF57A0">
        <w:rPr>
          <w:rFonts w:ascii="Arial" w:hAnsi="Arial" w:cs="Arial"/>
          <w:bCs/>
          <w:lang w:eastAsia="fr-FR"/>
        </w:rPr>
        <w:t xml:space="preserve"> eruptions</w:t>
      </w:r>
      <w:r w:rsidR="00EE4AA4" w:rsidRPr="00FF57A0">
        <w:rPr>
          <w:rFonts w:ascii="Arial" w:hAnsi="Arial" w:cs="Arial"/>
          <w:bCs/>
          <w:lang w:eastAsia="fr-FR"/>
        </w:rPr>
        <w:t xml:space="preserve">.  </w:t>
      </w:r>
    </w:p>
    <w:p w14:paraId="51A4B7F4" w14:textId="77777777" w:rsidR="00533C33" w:rsidRPr="00FF57A0" w:rsidRDefault="00533C33" w:rsidP="00533C33">
      <w:pPr>
        <w:pStyle w:val="ListParagraph"/>
        <w:rPr>
          <w:rFonts w:ascii="Arial" w:hAnsi="Arial" w:cs="Arial"/>
          <w:bCs/>
          <w:lang w:eastAsia="fr-FR"/>
        </w:rPr>
      </w:pPr>
    </w:p>
    <w:p w14:paraId="3731E601" w14:textId="77777777" w:rsidR="00EE4AA4" w:rsidRPr="00FF57A0" w:rsidRDefault="00CF532C" w:rsidP="00E6212C">
      <w:pPr>
        <w:pStyle w:val="ListParagraph"/>
        <w:numPr>
          <w:ilvl w:val="0"/>
          <w:numId w:val="12"/>
        </w:numPr>
        <w:jc w:val="both"/>
        <w:rPr>
          <w:rFonts w:ascii="Arial" w:hAnsi="Arial" w:cs="Arial"/>
          <w:bCs/>
          <w:lang w:eastAsia="fr-FR"/>
        </w:rPr>
      </w:pPr>
      <w:r w:rsidRPr="00FF57A0">
        <w:rPr>
          <w:rFonts w:ascii="Arial" w:hAnsi="Arial" w:cs="Arial"/>
          <w:bCs/>
          <w:lang w:eastAsia="fr-FR"/>
        </w:rPr>
        <w:t>The use of</w:t>
      </w:r>
      <w:r w:rsidR="00285BA6" w:rsidRPr="00FF57A0">
        <w:rPr>
          <w:rFonts w:ascii="Arial" w:hAnsi="Arial" w:cs="Arial"/>
          <w:bCs/>
          <w:lang w:eastAsia="fr-FR"/>
        </w:rPr>
        <w:t xml:space="preserve"> mathematical models </w:t>
      </w:r>
      <w:r w:rsidRPr="00FF57A0">
        <w:rPr>
          <w:rFonts w:ascii="Arial" w:hAnsi="Arial" w:cs="Arial"/>
          <w:bCs/>
          <w:lang w:eastAsia="fr-FR"/>
        </w:rPr>
        <w:t xml:space="preserve">was </w:t>
      </w:r>
      <w:r w:rsidR="00EE4AA4" w:rsidRPr="00FF57A0">
        <w:rPr>
          <w:rFonts w:ascii="Arial" w:hAnsi="Arial" w:cs="Arial"/>
          <w:bCs/>
          <w:lang w:eastAsia="fr-FR"/>
        </w:rPr>
        <w:t xml:space="preserve">discussed </w:t>
      </w:r>
      <w:r w:rsidR="00285BA6" w:rsidRPr="00FF57A0">
        <w:rPr>
          <w:rFonts w:ascii="Arial" w:hAnsi="Arial" w:cs="Arial"/>
          <w:bCs/>
          <w:lang w:eastAsia="fr-FR"/>
        </w:rPr>
        <w:t xml:space="preserve">and </w:t>
      </w:r>
      <w:r w:rsidR="00EE4AA4" w:rsidRPr="00FF57A0">
        <w:rPr>
          <w:rFonts w:ascii="Arial" w:hAnsi="Arial" w:cs="Arial"/>
          <w:bCs/>
          <w:lang w:eastAsia="fr-FR"/>
        </w:rPr>
        <w:t xml:space="preserve">TAP asked RWM to </w:t>
      </w:r>
      <w:r w:rsidRPr="00FF57A0">
        <w:rPr>
          <w:rFonts w:ascii="Arial" w:hAnsi="Arial" w:cs="Arial"/>
          <w:bCs/>
          <w:lang w:eastAsia="fr-FR"/>
        </w:rPr>
        <w:t xml:space="preserve">seek external review of its </w:t>
      </w:r>
      <w:r w:rsidR="00EE4AA4" w:rsidRPr="00FF57A0">
        <w:rPr>
          <w:rFonts w:ascii="Arial" w:hAnsi="Arial" w:cs="Arial"/>
          <w:bCs/>
          <w:lang w:eastAsia="fr-FR"/>
        </w:rPr>
        <w:t>process control</w:t>
      </w:r>
      <w:r w:rsidRPr="00FF57A0">
        <w:rPr>
          <w:rFonts w:ascii="Arial" w:hAnsi="Arial" w:cs="Arial"/>
          <w:bCs/>
          <w:lang w:eastAsia="fr-FR"/>
        </w:rPr>
        <w:t>s</w:t>
      </w:r>
      <w:r w:rsidR="00EE4AA4" w:rsidRPr="00FF57A0">
        <w:rPr>
          <w:rFonts w:ascii="Arial" w:hAnsi="Arial" w:cs="Arial"/>
          <w:bCs/>
          <w:lang w:eastAsia="fr-FR"/>
        </w:rPr>
        <w:t xml:space="preserve"> for </w:t>
      </w:r>
      <w:r w:rsidR="00285BA6" w:rsidRPr="00FF57A0">
        <w:rPr>
          <w:rFonts w:ascii="Arial" w:hAnsi="Arial" w:cs="Arial"/>
          <w:bCs/>
          <w:lang w:eastAsia="fr-FR"/>
        </w:rPr>
        <w:t xml:space="preserve">the </w:t>
      </w:r>
      <w:r w:rsidR="00EE4AA4" w:rsidRPr="00FF57A0">
        <w:rPr>
          <w:rFonts w:ascii="Arial" w:hAnsi="Arial" w:cs="Arial"/>
          <w:bCs/>
          <w:lang w:eastAsia="fr-FR"/>
        </w:rPr>
        <w:t xml:space="preserve">models </w:t>
      </w:r>
      <w:r w:rsidR="00285BA6" w:rsidRPr="00FF57A0">
        <w:rPr>
          <w:rFonts w:ascii="Arial" w:hAnsi="Arial" w:cs="Arial"/>
          <w:bCs/>
          <w:lang w:eastAsia="fr-FR"/>
        </w:rPr>
        <w:t xml:space="preserve">that they </w:t>
      </w:r>
      <w:r w:rsidR="00EE4AA4" w:rsidRPr="00FF57A0">
        <w:rPr>
          <w:rFonts w:ascii="Arial" w:hAnsi="Arial" w:cs="Arial"/>
          <w:bCs/>
          <w:lang w:eastAsia="fr-FR"/>
        </w:rPr>
        <w:t>used</w:t>
      </w:r>
      <w:r w:rsidRPr="00FF57A0">
        <w:rPr>
          <w:rFonts w:ascii="Arial" w:hAnsi="Arial" w:cs="Arial"/>
          <w:bCs/>
          <w:lang w:eastAsia="fr-FR"/>
        </w:rPr>
        <w:t xml:space="preserve">. </w:t>
      </w:r>
    </w:p>
    <w:p w14:paraId="10519074" w14:textId="77777777" w:rsidR="00EA26C1" w:rsidRPr="00FF57A0" w:rsidRDefault="00EA26C1" w:rsidP="00EA26C1">
      <w:pPr>
        <w:pStyle w:val="ListParagraph"/>
        <w:rPr>
          <w:rFonts w:ascii="Arial" w:hAnsi="Arial" w:cs="Arial"/>
          <w:bCs/>
          <w:lang w:eastAsia="fr-FR"/>
        </w:rPr>
      </w:pPr>
    </w:p>
    <w:p w14:paraId="241F6EAF" w14:textId="77777777" w:rsidR="00EE4AA4" w:rsidRPr="00FF57A0" w:rsidRDefault="00EA26C1" w:rsidP="00E6212C">
      <w:pPr>
        <w:pStyle w:val="ListParagraph"/>
        <w:numPr>
          <w:ilvl w:val="0"/>
          <w:numId w:val="12"/>
        </w:numPr>
        <w:jc w:val="both"/>
        <w:rPr>
          <w:rFonts w:ascii="Arial" w:hAnsi="Arial" w:cs="Arial"/>
          <w:bCs/>
          <w:lang w:eastAsia="fr-FR"/>
        </w:rPr>
      </w:pPr>
      <w:r w:rsidRPr="00FF57A0">
        <w:rPr>
          <w:rFonts w:ascii="Arial" w:hAnsi="Arial" w:cs="Arial"/>
          <w:bCs/>
          <w:lang w:eastAsia="fr-FR"/>
        </w:rPr>
        <w:t>TAP had l</w:t>
      </w:r>
      <w:r w:rsidR="00EE4AA4" w:rsidRPr="00FF57A0">
        <w:rPr>
          <w:rFonts w:ascii="Arial" w:hAnsi="Arial" w:cs="Arial"/>
          <w:bCs/>
          <w:lang w:eastAsia="fr-FR"/>
        </w:rPr>
        <w:t xml:space="preserve">ooked at </w:t>
      </w:r>
      <w:r w:rsidRPr="00FF57A0">
        <w:rPr>
          <w:rFonts w:ascii="Arial" w:hAnsi="Arial" w:cs="Arial"/>
          <w:bCs/>
          <w:lang w:eastAsia="fr-FR"/>
        </w:rPr>
        <w:t>the criticality</w:t>
      </w:r>
      <w:r w:rsidR="00EE4AA4" w:rsidRPr="00FF57A0">
        <w:rPr>
          <w:rFonts w:ascii="Arial" w:hAnsi="Arial" w:cs="Arial"/>
          <w:bCs/>
          <w:lang w:eastAsia="fr-FR"/>
        </w:rPr>
        <w:t xml:space="preserve"> report</w:t>
      </w:r>
      <w:r w:rsidRPr="00FF57A0">
        <w:rPr>
          <w:rFonts w:ascii="Arial" w:hAnsi="Arial" w:cs="Arial"/>
          <w:bCs/>
          <w:lang w:eastAsia="fr-FR"/>
        </w:rPr>
        <w:t xml:space="preserve"> and</w:t>
      </w:r>
      <w:r w:rsidR="00EE4AA4" w:rsidRPr="00FF57A0">
        <w:rPr>
          <w:rFonts w:ascii="Arial" w:hAnsi="Arial" w:cs="Arial"/>
          <w:bCs/>
          <w:lang w:eastAsia="fr-FR"/>
        </w:rPr>
        <w:t xml:space="preserve"> </w:t>
      </w:r>
      <w:r w:rsidRPr="00FF57A0">
        <w:rPr>
          <w:rFonts w:ascii="Arial" w:hAnsi="Arial" w:cs="Arial"/>
          <w:bCs/>
          <w:lang w:eastAsia="fr-FR"/>
        </w:rPr>
        <w:t>q</w:t>
      </w:r>
      <w:r w:rsidR="00EE4AA4" w:rsidRPr="00FF57A0">
        <w:rPr>
          <w:rFonts w:ascii="Arial" w:hAnsi="Arial" w:cs="Arial"/>
          <w:bCs/>
          <w:lang w:eastAsia="fr-FR"/>
        </w:rPr>
        <w:t xml:space="preserve">uestioned </w:t>
      </w:r>
      <w:r w:rsidRPr="00FF57A0">
        <w:rPr>
          <w:rFonts w:ascii="Arial" w:hAnsi="Arial" w:cs="Arial"/>
          <w:bCs/>
          <w:lang w:eastAsia="fr-FR"/>
        </w:rPr>
        <w:t xml:space="preserve">the </w:t>
      </w:r>
      <w:r w:rsidR="00EE4AA4" w:rsidRPr="00FF57A0">
        <w:rPr>
          <w:rFonts w:ascii="Arial" w:hAnsi="Arial" w:cs="Arial"/>
          <w:bCs/>
          <w:lang w:eastAsia="fr-FR"/>
        </w:rPr>
        <w:t>definition and what was needed for disposal.</w:t>
      </w:r>
    </w:p>
    <w:p w14:paraId="64E6006B" w14:textId="77777777" w:rsidR="00EA26C1" w:rsidRPr="00FF57A0" w:rsidRDefault="00EA26C1" w:rsidP="00EA26C1">
      <w:pPr>
        <w:pStyle w:val="ListParagraph"/>
        <w:rPr>
          <w:rFonts w:ascii="Arial" w:hAnsi="Arial" w:cs="Arial"/>
          <w:bCs/>
          <w:lang w:eastAsia="fr-FR"/>
        </w:rPr>
      </w:pPr>
    </w:p>
    <w:p w14:paraId="66AB08B2" w14:textId="77777777" w:rsidR="00EA26C1" w:rsidRPr="00FF57A0" w:rsidRDefault="00EA26C1" w:rsidP="00E6212C">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Overall the member commented that </w:t>
      </w:r>
      <w:r w:rsidR="00EE4AA4" w:rsidRPr="00FF57A0">
        <w:rPr>
          <w:rFonts w:ascii="Arial" w:hAnsi="Arial" w:cs="Arial"/>
          <w:bCs/>
          <w:lang w:eastAsia="fr-FR"/>
        </w:rPr>
        <w:t xml:space="preserve">TAP </w:t>
      </w:r>
      <w:r w:rsidRPr="00FF57A0">
        <w:rPr>
          <w:rFonts w:ascii="Arial" w:hAnsi="Arial" w:cs="Arial"/>
          <w:bCs/>
          <w:lang w:eastAsia="fr-FR"/>
        </w:rPr>
        <w:t xml:space="preserve">seemed to be </w:t>
      </w:r>
      <w:r w:rsidR="00EE4AA4" w:rsidRPr="00FF57A0">
        <w:rPr>
          <w:rFonts w:ascii="Arial" w:hAnsi="Arial" w:cs="Arial"/>
          <w:bCs/>
          <w:lang w:eastAsia="fr-FR"/>
        </w:rPr>
        <w:t>working well providing challenge of and advice to RWM on their work.</w:t>
      </w:r>
      <w:r w:rsidRPr="00FF57A0">
        <w:rPr>
          <w:rFonts w:ascii="Arial" w:hAnsi="Arial" w:cs="Arial"/>
          <w:bCs/>
          <w:lang w:eastAsia="fr-FR"/>
        </w:rPr>
        <w:t xml:space="preserve"> </w:t>
      </w:r>
    </w:p>
    <w:p w14:paraId="4A799038" w14:textId="77777777" w:rsidR="00EA26C1" w:rsidRPr="00FF57A0" w:rsidRDefault="00EA26C1" w:rsidP="00EA26C1">
      <w:pPr>
        <w:pStyle w:val="ListParagraph"/>
        <w:rPr>
          <w:rFonts w:ascii="Arial" w:hAnsi="Arial" w:cs="Arial"/>
          <w:bCs/>
          <w:lang w:eastAsia="fr-FR"/>
        </w:rPr>
      </w:pPr>
    </w:p>
    <w:p w14:paraId="349EA257" w14:textId="77777777" w:rsidR="00EA26C1" w:rsidRPr="00FF57A0" w:rsidRDefault="00EA26C1" w:rsidP="00EA26C1">
      <w:pPr>
        <w:rPr>
          <w:rFonts w:ascii="Arial" w:hAnsi="Arial" w:cs="Arial"/>
          <w:bCs/>
          <w:i/>
          <w:lang w:eastAsia="fr-FR"/>
        </w:rPr>
      </w:pPr>
      <w:r w:rsidRPr="00FF57A0">
        <w:rPr>
          <w:rFonts w:ascii="Arial" w:hAnsi="Arial" w:cs="Arial"/>
          <w:bCs/>
          <w:i/>
          <w:lang w:eastAsia="fr-FR"/>
        </w:rPr>
        <w:t xml:space="preserve">Nuclear Waste Research Forum </w:t>
      </w:r>
      <w:r w:rsidR="00B37DED" w:rsidRPr="00FF57A0">
        <w:rPr>
          <w:rFonts w:ascii="Arial" w:hAnsi="Arial" w:cs="Arial"/>
          <w:bCs/>
          <w:i/>
          <w:lang w:eastAsia="fr-FR"/>
        </w:rPr>
        <w:t>(NWRF)</w:t>
      </w:r>
    </w:p>
    <w:p w14:paraId="44C6AFF5" w14:textId="77777777" w:rsidR="00AD440F" w:rsidRPr="00FF57A0" w:rsidRDefault="00EA26C1" w:rsidP="00EA26C1">
      <w:pPr>
        <w:pStyle w:val="ListParagraph"/>
        <w:numPr>
          <w:ilvl w:val="0"/>
          <w:numId w:val="12"/>
        </w:numPr>
        <w:jc w:val="both"/>
        <w:rPr>
          <w:rFonts w:ascii="Arial" w:hAnsi="Arial" w:cs="Arial"/>
          <w:color w:val="376092"/>
        </w:rPr>
      </w:pPr>
      <w:r w:rsidRPr="00FF57A0">
        <w:rPr>
          <w:rFonts w:ascii="Arial" w:hAnsi="Arial" w:cs="Arial"/>
          <w:bCs/>
          <w:lang w:eastAsia="fr-FR"/>
        </w:rPr>
        <w:t xml:space="preserve">A CoRWM member had recently </w:t>
      </w:r>
      <w:r w:rsidR="00AD440F" w:rsidRPr="00FF57A0">
        <w:rPr>
          <w:rFonts w:ascii="Arial" w:hAnsi="Arial" w:cs="Arial"/>
          <w:bCs/>
          <w:lang w:eastAsia="fr-FR"/>
        </w:rPr>
        <w:t>observed</w:t>
      </w:r>
      <w:r w:rsidRPr="00FF57A0">
        <w:rPr>
          <w:rFonts w:ascii="Arial" w:hAnsi="Arial" w:cs="Arial"/>
          <w:bCs/>
          <w:lang w:eastAsia="fr-FR"/>
        </w:rPr>
        <w:t xml:space="preserve"> a meeting of the Nuclear Waste Research Forum</w:t>
      </w:r>
      <w:r w:rsidR="00AD440F" w:rsidRPr="00FF57A0">
        <w:rPr>
          <w:rFonts w:ascii="Arial" w:hAnsi="Arial" w:cs="Arial"/>
          <w:bCs/>
          <w:lang w:eastAsia="fr-FR"/>
        </w:rPr>
        <w:t xml:space="preserve">. The majority of nuclear waste producers and regulators had attended. The evening event had </w:t>
      </w:r>
      <w:r w:rsidR="004F7208" w:rsidRPr="00FF57A0">
        <w:rPr>
          <w:rFonts w:ascii="Arial" w:hAnsi="Arial" w:cs="Arial"/>
          <w:bCs/>
          <w:lang w:eastAsia="fr-FR"/>
        </w:rPr>
        <w:t xml:space="preserve">provided </w:t>
      </w:r>
      <w:r w:rsidR="00AD440F" w:rsidRPr="00FF57A0">
        <w:rPr>
          <w:rFonts w:ascii="Arial" w:hAnsi="Arial" w:cs="Arial"/>
          <w:bCs/>
          <w:lang w:eastAsia="fr-FR"/>
        </w:rPr>
        <w:t xml:space="preserve">the opportunity to find out the views of attendees </w:t>
      </w:r>
      <w:r w:rsidR="004F7208" w:rsidRPr="00FF57A0">
        <w:rPr>
          <w:rFonts w:ascii="Arial" w:hAnsi="Arial" w:cs="Arial"/>
          <w:bCs/>
          <w:lang w:eastAsia="fr-FR"/>
        </w:rPr>
        <w:t>on an informal basis</w:t>
      </w:r>
      <w:r w:rsidR="00AD440F" w:rsidRPr="00FF57A0">
        <w:rPr>
          <w:rFonts w:ascii="Arial" w:hAnsi="Arial" w:cs="Arial"/>
          <w:bCs/>
          <w:lang w:eastAsia="fr-FR"/>
        </w:rPr>
        <w:t>.</w:t>
      </w:r>
    </w:p>
    <w:p w14:paraId="1559275E" w14:textId="77777777" w:rsidR="00AD440F" w:rsidRPr="00FF57A0" w:rsidRDefault="00AD440F" w:rsidP="00AD440F">
      <w:pPr>
        <w:pStyle w:val="ListParagraph"/>
        <w:ind w:left="360"/>
        <w:jc w:val="both"/>
        <w:rPr>
          <w:rFonts w:ascii="Arial" w:hAnsi="Arial" w:cs="Arial"/>
          <w:bCs/>
          <w:lang w:eastAsia="fr-FR"/>
        </w:rPr>
      </w:pPr>
    </w:p>
    <w:p w14:paraId="18480111" w14:textId="77777777" w:rsidR="0023312F" w:rsidRPr="00FF57A0" w:rsidRDefault="00AD440F" w:rsidP="00EA26C1">
      <w:pPr>
        <w:pStyle w:val="ListParagraph"/>
        <w:numPr>
          <w:ilvl w:val="0"/>
          <w:numId w:val="12"/>
        </w:numPr>
        <w:jc w:val="both"/>
        <w:rPr>
          <w:rFonts w:ascii="Arial" w:hAnsi="Arial" w:cs="Arial"/>
          <w:bCs/>
          <w:lang w:eastAsia="fr-FR"/>
        </w:rPr>
      </w:pPr>
      <w:r w:rsidRPr="00FF57A0">
        <w:rPr>
          <w:rFonts w:ascii="Arial" w:hAnsi="Arial" w:cs="Arial"/>
          <w:bCs/>
          <w:lang w:eastAsia="fr-FR"/>
        </w:rPr>
        <w:t>At the meeting</w:t>
      </w:r>
      <w:r w:rsidR="004F7208" w:rsidRPr="00FF57A0">
        <w:rPr>
          <w:rFonts w:ascii="Arial" w:hAnsi="Arial" w:cs="Arial"/>
          <w:bCs/>
          <w:lang w:eastAsia="fr-FR"/>
        </w:rPr>
        <w:t>,</w:t>
      </w:r>
      <w:r w:rsidRPr="00FF57A0">
        <w:rPr>
          <w:rFonts w:ascii="Arial" w:hAnsi="Arial" w:cs="Arial"/>
          <w:bCs/>
          <w:lang w:eastAsia="fr-FR"/>
        </w:rPr>
        <w:t xml:space="preserve"> c</w:t>
      </w:r>
      <w:r w:rsidR="00EA26C1" w:rsidRPr="00FF57A0">
        <w:rPr>
          <w:rFonts w:ascii="Arial" w:hAnsi="Arial" w:cs="Arial"/>
          <w:bCs/>
          <w:lang w:eastAsia="fr-FR"/>
        </w:rPr>
        <w:t xml:space="preserve">oncerns </w:t>
      </w:r>
      <w:r w:rsidRPr="00FF57A0">
        <w:rPr>
          <w:rFonts w:ascii="Arial" w:hAnsi="Arial" w:cs="Arial"/>
          <w:bCs/>
          <w:lang w:eastAsia="fr-FR"/>
        </w:rPr>
        <w:t xml:space="preserve">had been </w:t>
      </w:r>
      <w:r w:rsidR="00EA26C1" w:rsidRPr="00FF57A0">
        <w:rPr>
          <w:rFonts w:ascii="Arial" w:hAnsi="Arial" w:cs="Arial"/>
          <w:bCs/>
          <w:lang w:eastAsia="fr-FR"/>
        </w:rPr>
        <w:t xml:space="preserve">raised over access to </w:t>
      </w:r>
      <w:r w:rsidR="004F7208" w:rsidRPr="00FF57A0">
        <w:rPr>
          <w:rFonts w:ascii="Arial" w:hAnsi="Arial" w:cs="Arial"/>
          <w:bCs/>
          <w:lang w:eastAsia="fr-FR"/>
        </w:rPr>
        <w:t>“</w:t>
      </w:r>
      <w:r w:rsidR="00EA26C1" w:rsidRPr="00FF57A0">
        <w:rPr>
          <w:rFonts w:ascii="Arial" w:hAnsi="Arial" w:cs="Arial"/>
          <w:bCs/>
          <w:lang w:eastAsia="fr-FR"/>
        </w:rPr>
        <w:t>old knowledge</w:t>
      </w:r>
      <w:r w:rsidR="004F7208" w:rsidRPr="00FF57A0">
        <w:rPr>
          <w:rFonts w:ascii="Arial" w:hAnsi="Arial" w:cs="Arial"/>
          <w:bCs/>
          <w:lang w:eastAsia="fr-FR"/>
        </w:rPr>
        <w:t>” and</w:t>
      </w:r>
      <w:r w:rsidR="00EA26C1" w:rsidRPr="00FF57A0">
        <w:rPr>
          <w:rFonts w:ascii="Arial" w:hAnsi="Arial" w:cs="Arial"/>
          <w:bCs/>
          <w:lang w:eastAsia="fr-FR"/>
        </w:rPr>
        <w:t xml:space="preserve"> archives</w:t>
      </w:r>
      <w:r w:rsidRPr="00FF57A0">
        <w:rPr>
          <w:rFonts w:ascii="Arial" w:hAnsi="Arial" w:cs="Arial"/>
          <w:bCs/>
          <w:lang w:eastAsia="fr-FR"/>
        </w:rPr>
        <w:t xml:space="preserve"> and the loss of s</w:t>
      </w:r>
      <w:r w:rsidR="00EA26C1" w:rsidRPr="00FF57A0">
        <w:rPr>
          <w:rFonts w:ascii="Arial" w:hAnsi="Arial" w:cs="Arial"/>
          <w:bCs/>
          <w:lang w:eastAsia="fr-FR"/>
        </w:rPr>
        <w:t xml:space="preserve">kills </w:t>
      </w:r>
      <w:r w:rsidR="004F7208" w:rsidRPr="00FF57A0">
        <w:rPr>
          <w:rFonts w:ascii="Arial" w:hAnsi="Arial" w:cs="Arial"/>
          <w:bCs/>
          <w:lang w:eastAsia="fr-FR"/>
        </w:rPr>
        <w:t>/</w:t>
      </w:r>
      <w:r w:rsidRPr="00FF57A0">
        <w:rPr>
          <w:rFonts w:ascii="Arial" w:hAnsi="Arial" w:cs="Arial"/>
          <w:bCs/>
          <w:lang w:eastAsia="fr-FR"/>
        </w:rPr>
        <w:t xml:space="preserve"> waste</w:t>
      </w:r>
      <w:r w:rsidR="004F7208" w:rsidRPr="00FF57A0">
        <w:rPr>
          <w:rFonts w:ascii="Arial" w:hAnsi="Arial" w:cs="Arial"/>
          <w:bCs/>
          <w:lang w:eastAsia="fr-FR"/>
        </w:rPr>
        <w:t xml:space="preserve"> expertise</w:t>
      </w:r>
      <w:r w:rsidR="0023312F" w:rsidRPr="00FF57A0">
        <w:rPr>
          <w:rFonts w:ascii="Arial" w:hAnsi="Arial" w:cs="Arial"/>
          <w:bCs/>
          <w:lang w:eastAsia="fr-FR"/>
        </w:rPr>
        <w:t xml:space="preserve">. The need to inform the supply chain of timescales for waste </w:t>
      </w:r>
      <w:proofErr w:type="spellStart"/>
      <w:r w:rsidR="0023312F" w:rsidRPr="00FF57A0">
        <w:rPr>
          <w:rFonts w:ascii="Arial" w:hAnsi="Arial" w:cs="Arial"/>
          <w:bCs/>
          <w:lang w:eastAsia="fr-FR"/>
        </w:rPr>
        <w:t>arisings</w:t>
      </w:r>
      <w:proofErr w:type="spellEnd"/>
      <w:r w:rsidR="0023312F" w:rsidRPr="00FF57A0">
        <w:rPr>
          <w:rFonts w:ascii="Arial" w:hAnsi="Arial" w:cs="Arial"/>
          <w:bCs/>
          <w:lang w:eastAsia="fr-FR"/>
        </w:rPr>
        <w:t xml:space="preserve"> was also </w:t>
      </w:r>
      <w:r w:rsidR="004F7208" w:rsidRPr="00FF57A0">
        <w:rPr>
          <w:rFonts w:ascii="Arial" w:hAnsi="Arial" w:cs="Arial"/>
          <w:bCs/>
          <w:lang w:eastAsia="fr-FR"/>
        </w:rPr>
        <w:t xml:space="preserve">raised </w:t>
      </w:r>
      <w:r w:rsidR="00EA26C1" w:rsidRPr="00FF57A0">
        <w:rPr>
          <w:rFonts w:ascii="Arial" w:hAnsi="Arial" w:cs="Arial"/>
          <w:bCs/>
          <w:lang w:eastAsia="fr-FR"/>
        </w:rPr>
        <w:t xml:space="preserve">so </w:t>
      </w:r>
      <w:r w:rsidR="0023312F" w:rsidRPr="00FF57A0">
        <w:rPr>
          <w:rFonts w:ascii="Arial" w:hAnsi="Arial" w:cs="Arial"/>
          <w:bCs/>
          <w:lang w:eastAsia="fr-FR"/>
        </w:rPr>
        <w:t xml:space="preserve">that </w:t>
      </w:r>
      <w:r w:rsidR="004F7208" w:rsidRPr="00FF57A0">
        <w:rPr>
          <w:rFonts w:ascii="Arial" w:hAnsi="Arial" w:cs="Arial"/>
          <w:bCs/>
          <w:lang w:eastAsia="fr-FR"/>
        </w:rPr>
        <w:t xml:space="preserve">companies could plan </w:t>
      </w:r>
      <w:r w:rsidR="0023312F" w:rsidRPr="00FF57A0">
        <w:rPr>
          <w:rFonts w:ascii="Arial" w:hAnsi="Arial" w:cs="Arial"/>
          <w:bCs/>
          <w:lang w:eastAsia="fr-FR"/>
        </w:rPr>
        <w:t>accordingly</w:t>
      </w:r>
      <w:r w:rsidR="00EA26C1" w:rsidRPr="00FF57A0">
        <w:rPr>
          <w:rFonts w:ascii="Arial" w:hAnsi="Arial" w:cs="Arial"/>
          <w:bCs/>
          <w:lang w:eastAsia="fr-FR"/>
        </w:rPr>
        <w:t>.</w:t>
      </w:r>
    </w:p>
    <w:p w14:paraId="1D5D9A55" w14:textId="77777777" w:rsidR="0023312F" w:rsidRPr="00FF57A0" w:rsidRDefault="0023312F" w:rsidP="00B37DED">
      <w:pPr>
        <w:pStyle w:val="ListParagraph"/>
        <w:ind w:left="360"/>
        <w:jc w:val="both"/>
        <w:rPr>
          <w:rFonts w:ascii="Arial" w:hAnsi="Arial" w:cs="Arial"/>
          <w:bCs/>
          <w:lang w:eastAsia="fr-FR"/>
        </w:rPr>
      </w:pPr>
    </w:p>
    <w:p w14:paraId="2AF6685A" w14:textId="77777777" w:rsidR="00B37DED" w:rsidRPr="00FF57A0" w:rsidRDefault="00B37DED" w:rsidP="00EA26C1">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In general the CoRWM member that had attended the meeting thought that </w:t>
      </w:r>
      <w:r w:rsidR="004F7208" w:rsidRPr="00FF57A0">
        <w:rPr>
          <w:rFonts w:ascii="Arial" w:hAnsi="Arial" w:cs="Arial"/>
          <w:bCs/>
          <w:lang w:eastAsia="fr-FR"/>
        </w:rPr>
        <w:t xml:space="preserve">the </w:t>
      </w:r>
      <w:r w:rsidRPr="00FF57A0">
        <w:rPr>
          <w:rFonts w:ascii="Arial" w:hAnsi="Arial" w:cs="Arial"/>
          <w:bCs/>
          <w:lang w:eastAsia="fr-FR"/>
        </w:rPr>
        <w:t>NWRF was a c</w:t>
      </w:r>
      <w:r w:rsidR="00EA26C1" w:rsidRPr="00FF57A0">
        <w:rPr>
          <w:rFonts w:ascii="Arial" w:hAnsi="Arial" w:cs="Arial"/>
          <w:bCs/>
          <w:lang w:eastAsia="fr-FR"/>
        </w:rPr>
        <w:t xml:space="preserve">ooperative group </w:t>
      </w:r>
      <w:r w:rsidRPr="00FF57A0">
        <w:rPr>
          <w:rFonts w:ascii="Arial" w:hAnsi="Arial" w:cs="Arial"/>
          <w:bCs/>
          <w:lang w:eastAsia="fr-FR"/>
        </w:rPr>
        <w:t xml:space="preserve">and effective at </w:t>
      </w:r>
      <w:r w:rsidR="00EA26C1" w:rsidRPr="00FF57A0">
        <w:rPr>
          <w:rFonts w:ascii="Arial" w:hAnsi="Arial" w:cs="Arial"/>
          <w:bCs/>
          <w:lang w:eastAsia="fr-FR"/>
        </w:rPr>
        <w:t xml:space="preserve">sharing information </w:t>
      </w:r>
      <w:r w:rsidRPr="00FF57A0">
        <w:rPr>
          <w:rFonts w:ascii="Arial" w:hAnsi="Arial" w:cs="Arial"/>
          <w:bCs/>
          <w:lang w:eastAsia="fr-FR"/>
        </w:rPr>
        <w:t xml:space="preserve">and solutions to managing </w:t>
      </w:r>
      <w:r w:rsidR="00EA26C1" w:rsidRPr="00FF57A0">
        <w:rPr>
          <w:rFonts w:ascii="Arial" w:hAnsi="Arial" w:cs="Arial"/>
          <w:bCs/>
          <w:lang w:eastAsia="fr-FR"/>
        </w:rPr>
        <w:t xml:space="preserve">waste at different </w:t>
      </w:r>
      <w:r w:rsidR="004F7208" w:rsidRPr="00FF57A0">
        <w:rPr>
          <w:rFonts w:ascii="Arial" w:hAnsi="Arial" w:cs="Arial"/>
          <w:bCs/>
          <w:lang w:eastAsia="fr-FR"/>
        </w:rPr>
        <w:t xml:space="preserve">nuclear </w:t>
      </w:r>
      <w:r w:rsidR="00EA26C1" w:rsidRPr="00FF57A0">
        <w:rPr>
          <w:rFonts w:ascii="Arial" w:hAnsi="Arial" w:cs="Arial"/>
          <w:bCs/>
          <w:lang w:eastAsia="fr-FR"/>
        </w:rPr>
        <w:t xml:space="preserve">sites. </w:t>
      </w:r>
    </w:p>
    <w:p w14:paraId="4A0E0462" w14:textId="77777777" w:rsidR="00B37DED" w:rsidRPr="00FF57A0" w:rsidRDefault="00B37DED" w:rsidP="00B37DED">
      <w:pPr>
        <w:pStyle w:val="ListParagraph"/>
        <w:ind w:left="360"/>
        <w:jc w:val="both"/>
        <w:rPr>
          <w:rFonts w:ascii="Arial" w:hAnsi="Arial" w:cs="Arial"/>
          <w:bCs/>
          <w:lang w:eastAsia="fr-FR"/>
        </w:rPr>
      </w:pPr>
    </w:p>
    <w:p w14:paraId="16CB0C94" w14:textId="77777777" w:rsidR="00EA26C1" w:rsidRPr="00FF57A0" w:rsidRDefault="00EA26C1" w:rsidP="00EA26C1">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RWM </w:t>
      </w:r>
      <w:r w:rsidR="00B37DED" w:rsidRPr="00FF57A0">
        <w:rPr>
          <w:rFonts w:ascii="Arial" w:hAnsi="Arial" w:cs="Arial"/>
          <w:bCs/>
          <w:lang w:eastAsia="fr-FR"/>
        </w:rPr>
        <w:t>had recently launched a new website which displayed the issues raised about geological disposal and how RWM were responding to them</w:t>
      </w:r>
      <w:r w:rsidRPr="00FF57A0">
        <w:rPr>
          <w:rFonts w:ascii="Arial" w:hAnsi="Arial" w:cs="Arial"/>
          <w:bCs/>
          <w:lang w:eastAsia="fr-FR"/>
        </w:rPr>
        <w:t xml:space="preserve">. </w:t>
      </w:r>
      <w:r w:rsidR="00B37DED" w:rsidRPr="00FF57A0">
        <w:rPr>
          <w:rFonts w:ascii="Arial" w:hAnsi="Arial" w:cs="Arial"/>
          <w:bCs/>
          <w:lang w:eastAsia="fr-FR"/>
        </w:rPr>
        <w:t xml:space="preserve">NWRF had </w:t>
      </w:r>
      <w:r w:rsidRPr="00FF57A0">
        <w:rPr>
          <w:rFonts w:ascii="Arial" w:hAnsi="Arial" w:cs="Arial"/>
          <w:bCs/>
          <w:lang w:eastAsia="fr-FR"/>
        </w:rPr>
        <w:t xml:space="preserve">agreed </w:t>
      </w:r>
      <w:r w:rsidR="00B37DED" w:rsidRPr="00FF57A0">
        <w:rPr>
          <w:rFonts w:ascii="Arial" w:hAnsi="Arial" w:cs="Arial"/>
          <w:bCs/>
          <w:lang w:eastAsia="fr-FR"/>
        </w:rPr>
        <w:t xml:space="preserve">that it was good to </w:t>
      </w:r>
      <w:r w:rsidR="004F7208" w:rsidRPr="00FF57A0">
        <w:rPr>
          <w:rFonts w:ascii="Arial" w:hAnsi="Arial" w:cs="Arial"/>
          <w:bCs/>
          <w:lang w:eastAsia="fr-FR"/>
        </w:rPr>
        <w:t xml:space="preserve">be transparent </w:t>
      </w:r>
      <w:r w:rsidR="00B37DED" w:rsidRPr="00FF57A0">
        <w:rPr>
          <w:rFonts w:ascii="Arial" w:hAnsi="Arial" w:cs="Arial"/>
          <w:bCs/>
          <w:lang w:eastAsia="fr-FR"/>
        </w:rPr>
        <w:t xml:space="preserve">about the </w:t>
      </w:r>
      <w:r w:rsidRPr="00FF57A0">
        <w:rPr>
          <w:rFonts w:ascii="Arial" w:hAnsi="Arial" w:cs="Arial"/>
          <w:bCs/>
          <w:lang w:eastAsia="fr-FR"/>
        </w:rPr>
        <w:t>challenges</w:t>
      </w:r>
      <w:r w:rsidR="004F7208" w:rsidRPr="00FF57A0">
        <w:rPr>
          <w:rFonts w:ascii="Arial" w:hAnsi="Arial" w:cs="Arial"/>
          <w:bCs/>
          <w:lang w:eastAsia="fr-FR"/>
        </w:rPr>
        <w:t xml:space="preserve"> raised now even if some of the challenges</w:t>
      </w:r>
      <w:r w:rsidR="00B37DED" w:rsidRPr="00FF57A0">
        <w:rPr>
          <w:rFonts w:ascii="Arial" w:hAnsi="Arial" w:cs="Arial"/>
          <w:bCs/>
          <w:lang w:eastAsia="fr-FR"/>
        </w:rPr>
        <w:t xml:space="preserve"> would only become relevant</w:t>
      </w:r>
      <w:r w:rsidRPr="00FF57A0">
        <w:rPr>
          <w:rFonts w:ascii="Arial" w:hAnsi="Arial" w:cs="Arial"/>
          <w:bCs/>
          <w:lang w:eastAsia="fr-FR"/>
        </w:rPr>
        <w:t xml:space="preserve"> </w:t>
      </w:r>
      <w:r w:rsidR="00B37DED" w:rsidRPr="00FF57A0">
        <w:rPr>
          <w:rFonts w:ascii="Arial" w:hAnsi="Arial" w:cs="Arial"/>
          <w:bCs/>
          <w:lang w:eastAsia="fr-FR"/>
        </w:rPr>
        <w:t>in the future</w:t>
      </w:r>
      <w:r w:rsidRPr="00FF57A0">
        <w:rPr>
          <w:rFonts w:ascii="Arial" w:hAnsi="Arial" w:cs="Arial"/>
          <w:bCs/>
          <w:lang w:eastAsia="fr-FR"/>
        </w:rPr>
        <w:t xml:space="preserve">. </w:t>
      </w:r>
      <w:r w:rsidR="00B37DED" w:rsidRPr="00FF57A0">
        <w:rPr>
          <w:rFonts w:ascii="Arial" w:hAnsi="Arial" w:cs="Arial"/>
          <w:bCs/>
          <w:lang w:eastAsia="fr-FR"/>
        </w:rPr>
        <w:t xml:space="preserve">The CoRWM </w:t>
      </w:r>
      <w:r w:rsidR="004F7208" w:rsidRPr="00FF57A0">
        <w:rPr>
          <w:rFonts w:ascii="Arial" w:hAnsi="Arial" w:cs="Arial"/>
          <w:bCs/>
          <w:lang w:eastAsia="fr-FR"/>
        </w:rPr>
        <w:t xml:space="preserve">meeting attender </w:t>
      </w:r>
      <w:r w:rsidRPr="00FF57A0">
        <w:rPr>
          <w:rFonts w:ascii="Arial" w:hAnsi="Arial" w:cs="Arial"/>
          <w:bCs/>
          <w:lang w:eastAsia="fr-FR"/>
        </w:rPr>
        <w:t xml:space="preserve">had </w:t>
      </w:r>
      <w:r w:rsidR="00B37DED" w:rsidRPr="00FF57A0">
        <w:rPr>
          <w:rFonts w:ascii="Arial" w:hAnsi="Arial" w:cs="Arial"/>
          <w:bCs/>
          <w:lang w:eastAsia="fr-FR"/>
        </w:rPr>
        <w:t xml:space="preserve">looked at </w:t>
      </w:r>
      <w:r w:rsidR="004F7208" w:rsidRPr="00FF57A0">
        <w:rPr>
          <w:rFonts w:ascii="Arial" w:hAnsi="Arial" w:cs="Arial"/>
          <w:bCs/>
          <w:lang w:eastAsia="fr-FR"/>
        </w:rPr>
        <w:t>RWM’s issues management</w:t>
      </w:r>
      <w:r w:rsidR="00B37DED" w:rsidRPr="00FF57A0">
        <w:rPr>
          <w:rFonts w:ascii="Arial" w:hAnsi="Arial" w:cs="Arial"/>
          <w:bCs/>
          <w:lang w:eastAsia="fr-FR"/>
        </w:rPr>
        <w:t xml:space="preserve"> website and thought it was detailed and clear</w:t>
      </w:r>
      <w:r w:rsidRPr="00FF57A0">
        <w:rPr>
          <w:rFonts w:ascii="Arial" w:hAnsi="Arial" w:cs="Arial"/>
          <w:bCs/>
          <w:lang w:eastAsia="fr-FR"/>
        </w:rPr>
        <w:t xml:space="preserve"> </w:t>
      </w:r>
      <w:r w:rsidR="00B37DED" w:rsidRPr="00FF57A0">
        <w:rPr>
          <w:rFonts w:ascii="Arial" w:hAnsi="Arial" w:cs="Arial"/>
          <w:bCs/>
          <w:lang w:eastAsia="fr-FR"/>
        </w:rPr>
        <w:t xml:space="preserve">but a minor point was that the introductory </w:t>
      </w:r>
      <w:r w:rsidRPr="00FF57A0">
        <w:rPr>
          <w:rFonts w:ascii="Arial" w:hAnsi="Arial" w:cs="Arial"/>
          <w:bCs/>
          <w:lang w:eastAsia="fr-FR"/>
        </w:rPr>
        <w:t xml:space="preserve">page </w:t>
      </w:r>
      <w:r w:rsidR="00B37DED" w:rsidRPr="00FF57A0">
        <w:rPr>
          <w:rFonts w:ascii="Arial" w:hAnsi="Arial" w:cs="Arial"/>
          <w:bCs/>
          <w:lang w:eastAsia="fr-FR"/>
        </w:rPr>
        <w:t>kept</w:t>
      </w:r>
      <w:r w:rsidRPr="00FF57A0">
        <w:rPr>
          <w:rFonts w:ascii="Arial" w:hAnsi="Arial" w:cs="Arial"/>
          <w:bCs/>
          <w:lang w:eastAsia="fr-FR"/>
        </w:rPr>
        <w:t xml:space="preserve"> coming up</w:t>
      </w:r>
      <w:r w:rsidR="00B37DED" w:rsidRPr="00FF57A0">
        <w:rPr>
          <w:rFonts w:ascii="Arial" w:hAnsi="Arial" w:cs="Arial"/>
          <w:bCs/>
          <w:lang w:eastAsia="fr-FR"/>
        </w:rPr>
        <w:t xml:space="preserve"> unnecessarily</w:t>
      </w:r>
      <w:r w:rsidRPr="00FF57A0">
        <w:rPr>
          <w:rFonts w:ascii="Arial" w:hAnsi="Arial" w:cs="Arial"/>
          <w:bCs/>
          <w:lang w:eastAsia="fr-FR"/>
        </w:rPr>
        <w:t xml:space="preserve">. </w:t>
      </w:r>
    </w:p>
    <w:p w14:paraId="06AE4F9A" w14:textId="77777777" w:rsidR="00710F4C" w:rsidRPr="00FF57A0" w:rsidRDefault="00EA26C1" w:rsidP="00EA26C1">
      <w:pPr>
        <w:rPr>
          <w:rFonts w:ascii="Arial" w:hAnsi="Arial" w:cs="Arial"/>
          <w:color w:val="376092"/>
        </w:rPr>
      </w:pPr>
      <w:r w:rsidRPr="00FF57A0">
        <w:rPr>
          <w:rFonts w:ascii="Arial" w:hAnsi="Arial" w:cs="Arial"/>
          <w:bCs/>
          <w:i/>
          <w:lang w:eastAsia="fr-FR"/>
        </w:rPr>
        <w:lastRenderedPageBreak/>
        <w:t>Scottish Government Implementation Board</w:t>
      </w:r>
      <w:r w:rsidRPr="00FF57A0">
        <w:rPr>
          <w:rFonts w:ascii="Arial" w:hAnsi="Arial" w:cs="Arial"/>
          <w:i/>
          <w:color w:val="376092"/>
        </w:rPr>
        <w:t xml:space="preserve"> </w:t>
      </w:r>
    </w:p>
    <w:p w14:paraId="68308582" w14:textId="77777777" w:rsidR="00710F4C" w:rsidRPr="00FF57A0" w:rsidRDefault="00710F4C" w:rsidP="00710F4C">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The Scottish Government had </w:t>
      </w:r>
      <w:r w:rsidR="00EA26C1" w:rsidRPr="00FF57A0">
        <w:rPr>
          <w:rFonts w:ascii="Arial" w:hAnsi="Arial" w:cs="Arial"/>
          <w:bCs/>
          <w:lang w:eastAsia="fr-FR"/>
        </w:rPr>
        <w:t xml:space="preserve">circulated </w:t>
      </w:r>
      <w:r w:rsidRPr="00FF57A0">
        <w:rPr>
          <w:rFonts w:ascii="Arial" w:hAnsi="Arial" w:cs="Arial"/>
          <w:bCs/>
          <w:lang w:eastAsia="fr-FR"/>
        </w:rPr>
        <w:t xml:space="preserve">a </w:t>
      </w:r>
      <w:r w:rsidR="00FF57A0">
        <w:rPr>
          <w:rFonts w:ascii="Arial" w:hAnsi="Arial" w:cs="Arial"/>
          <w:bCs/>
          <w:lang w:eastAsia="fr-FR"/>
        </w:rPr>
        <w:t xml:space="preserve">further draft </w:t>
      </w:r>
      <w:r w:rsidRPr="00FF57A0">
        <w:rPr>
          <w:rFonts w:ascii="Arial" w:hAnsi="Arial" w:cs="Arial"/>
          <w:bCs/>
          <w:lang w:eastAsia="fr-FR"/>
        </w:rPr>
        <w:t xml:space="preserve">version of the Implementation Strategy at the end of May and CoRWM had provided </w:t>
      </w:r>
      <w:r w:rsidR="00EA26C1" w:rsidRPr="00FF57A0">
        <w:rPr>
          <w:rFonts w:ascii="Arial" w:hAnsi="Arial" w:cs="Arial"/>
          <w:bCs/>
          <w:lang w:eastAsia="fr-FR"/>
        </w:rPr>
        <w:t>comments</w:t>
      </w:r>
      <w:r w:rsidRPr="00FF57A0">
        <w:rPr>
          <w:rFonts w:ascii="Arial" w:hAnsi="Arial" w:cs="Arial"/>
          <w:bCs/>
          <w:lang w:eastAsia="fr-FR"/>
        </w:rPr>
        <w:t xml:space="preserve"> at short notice</w:t>
      </w:r>
      <w:r w:rsidR="00EA26C1" w:rsidRPr="00FF57A0">
        <w:rPr>
          <w:rFonts w:ascii="Arial" w:hAnsi="Arial" w:cs="Arial"/>
          <w:bCs/>
          <w:lang w:eastAsia="fr-FR"/>
        </w:rPr>
        <w:t xml:space="preserve">. </w:t>
      </w:r>
      <w:r w:rsidRPr="00FF57A0">
        <w:rPr>
          <w:rFonts w:ascii="Arial" w:hAnsi="Arial" w:cs="Arial"/>
          <w:bCs/>
          <w:lang w:eastAsia="fr-FR"/>
        </w:rPr>
        <w:t>The version had some improvements although there were s</w:t>
      </w:r>
      <w:r w:rsidR="00EA26C1" w:rsidRPr="00FF57A0">
        <w:rPr>
          <w:rFonts w:ascii="Arial" w:hAnsi="Arial" w:cs="Arial"/>
          <w:bCs/>
          <w:lang w:eastAsia="fr-FR"/>
        </w:rPr>
        <w:t xml:space="preserve">till some weaknesses and questions left unanswered. </w:t>
      </w:r>
      <w:r w:rsidRPr="00FF57A0">
        <w:rPr>
          <w:rFonts w:ascii="Arial" w:hAnsi="Arial" w:cs="Arial"/>
          <w:bCs/>
          <w:lang w:eastAsia="fr-FR"/>
        </w:rPr>
        <w:t xml:space="preserve">It was still unclear where the strategy </w:t>
      </w:r>
      <w:r w:rsidR="00EA26C1" w:rsidRPr="00FF57A0">
        <w:rPr>
          <w:rFonts w:ascii="Arial" w:hAnsi="Arial" w:cs="Arial"/>
          <w:bCs/>
          <w:lang w:eastAsia="fr-FR"/>
        </w:rPr>
        <w:t>added value</w:t>
      </w:r>
      <w:r w:rsidRPr="00FF57A0">
        <w:rPr>
          <w:rFonts w:ascii="Arial" w:hAnsi="Arial" w:cs="Arial"/>
          <w:bCs/>
          <w:lang w:eastAsia="fr-FR"/>
        </w:rPr>
        <w:t xml:space="preserve"> to the waste management operations</w:t>
      </w:r>
      <w:r w:rsidR="00EA26C1" w:rsidRPr="00FF57A0">
        <w:rPr>
          <w:rFonts w:ascii="Arial" w:hAnsi="Arial" w:cs="Arial"/>
          <w:bCs/>
          <w:lang w:eastAsia="fr-FR"/>
        </w:rPr>
        <w:t xml:space="preserve">. </w:t>
      </w:r>
      <w:r w:rsidRPr="00FF57A0">
        <w:rPr>
          <w:rFonts w:ascii="Arial" w:hAnsi="Arial" w:cs="Arial"/>
          <w:bCs/>
          <w:lang w:eastAsia="fr-FR"/>
        </w:rPr>
        <w:t xml:space="preserve">CoRWM would </w:t>
      </w:r>
      <w:r w:rsidR="000912D6" w:rsidRPr="00FF57A0">
        <w:rPr>
          <w:rFonts w:ascii="Arial" w:hAnsi="Arial" w:cs="Arial"/>
          <w:bCs/>
          <w:lang w:eastAsia="fr-FR"/>
        </w:rPr>
        <w:t>wait</w:t>
      </w:r>
      <w:r w:rsidR="00EA26C1" w:rsidRPr="00FF57A0">
        <w:rPr>
          <w:rFonts w:ascii="Arial" w:hAnsi="Arial" w:cs="Arial"/>
          <w:bCs/>
          <w:lang w:eastAsia="fr-FR"/>
        </w:rPr>
        <w:t xml:space="preserve"> to see </w:t>
      </w:r>
      <w:r w:rsidRPr="00FF57A0">
        <w:rPr>
          <w:rFonts w:ascii="Arial" w:hAnsi="Arial" w:cs="Arial"/>
          <w:bCs/>
          <w:lang w:eastAsia="fr-FR"/>
        </w:rPr>
        <w:t xml:space="preserve">when and </w:t>
      </w:r>
      <w:r w:rsidR="00EA26C1" w:rsidRPr="00FF57A0">
        <w:rPr>
          <w:rFonts w:ascii="Arial" w:hAnsi="Arial" w:cs="Arial"/>
          <w:bCs/>
          <w:lang w:eastAsia="fr-FR"/>
        </w:rPr>
        <w:t xml:space="preserve">if </w:t>
      </w:r>
      <w:r w:rsidRPr="00FF57A0">
        <w:rPr>
          <w:rFonts w:ascii="Arial" w:hAnsi="Arial" w:cs="Arial"/>
          <w:bCs/>
          <w:lang w:eastAsia="fr-FR"/>
        </w:rPr>
        <w:t>the strategy would be</w:t>
      </w:r>
      <w:r w:rsidR="00EA26C1" w:rsidRPr="00FF57A0">
        <w:rPr>
          <w:rFonts w:ascii="Arial" w:hAnsi="Arial" w:cs="Arial"/>
          <w:bCs/>
          <w:lang w:eastAsia="fr-FR"/>
        </w:rPr>
        <w:t xml:space="preserve"> </w:t>
      </w:r>
      <w:r w:rsidRPr="00FF57A0">
        <w:rPr>
          <w:rFonts w:ascii="Arial" w:hAnsi="Arial" w:cs="Arial"/>
          <w:bCs/>
          <w:lang w:eastAsia="fr-FR"/>
        </w:rPr>
        <w:t>published</w:t>
      </w:r>
      <w:r w:rsidR="004F7208" w:rsidRPr="00FF57A0">
        <w:rPr>
          <w:rFonts w:ascii="Arial" w:hAnsi="Arial" w:cs="Arial"/>
          <w:bCs/>
          <w:lang w:eastAsia="fr-FR"/>
        </w:rPr>
        <w:t xml:space="preserve"> in light of political uncertainty in Scotland at that time</w:t>
      </w:r>
      <w:r w:rsidRPr="00FF57A0">
        <w:rPr>
          <w:rFonts w:ascii="Arial" w:hAnsi="Arial" w:cs="Arial"/>
          <w:bCs/>
          <w:lang w:eastAsia="fr-FR"/>
        </w:rPr>
        <w:t>.</w:t>
      </w:r>
    </w:p>
    <w:p w14:paraId="287EBFC5" w14:textId="77777777" w:rsidR="00710F4C" w:rsidRPr="00FF57A0" w:rsidRDefault="00710F4C" w:rsidP="00710F4C">
      <w:pPr>
        <w:pStyle w:val="ListParagraph"/>
        <w:ind w:left="360"/>
        <w:jc w:val="both"/>
        <w:rPr>
          <w:rFonts w:ascii="Arial" w:hAnsi="Arial" w:cs="Arial"/>
          <w:bCs/>
          <w:lang w:eastAsia="fr-FR"/>
        </w:rPr>
      </w:pPr>
    </w:p>
    <w:p w14:paraId="218F9F7E" w14:textId="77777777" w:rsidR="00710F4C" w:rsidRPr="00FF57A0" w:rsidRDefault="00710F4C" w:rsidP="00710F4C">
      <w:pPr>
        <w:rPr>
          <w:rFonts w:ascii="Arial" w:hAnsi="Arial" w:cs="Arial"/>
          <w:b/>
          <w:i/>
        </w:rPr>
      </w:pPr>
      <w:r w:rsidRPr="00FF57A0">
        <w:rPr>
          <w:rFonts w:ascii="Arial" w:hAnsi="Arial" w:cs="Arial"/>
          <w:b/>
          <w:i/>
        </w:rPr>
        <w:t xml:space="preserve">Storage of Intermediate Level Waste at </w:t>
      </w:r>
      <w:proofErr w:type="spellStart"/>
      <w:r w:rsidRPr="00FF57A0">
        <w:rPr>
          <w:rFonts w:ascii="Arial" w:hAnsi="Arial" w:cs="Arial"/>
          <w:b/>
          <w:i/>
        </w:rPr>
        <w:t>Dounreay</w:t>
      </w:r>
      <w:proofErr w:type="spellEnd"/>
      <w:r w:rsidRPr="00FF57A0">
        <w:rPr>
          <w:rFonts w:ascii="Arial" w:hAnsi="Arial" w:cs="Arial"/>
          <w:b/>
          <w:i/>
        </w:rPr>
        <w:t xml:space="preserve"> </w:t>
      </w:r>
    </w:p>
    <w:p w14:paraId="1DE65DB9" w14:textId="77777777" w:rsidR="00FF581E" w:rsidRPr="00412052" w:rsidRDefault="00710F4C" w:rsidP="00412052">
      <w:pPr>
        <w:pStyle w:val="ListParagraph"/>
        <w:numPr>
          <w:ilvl w:val="0"/>
          <w:numId w:val="12"/>
        </w:numPr>
        <w:jc w:val="both"/>
        <w:rPr>
          <w:rFonts w:ascii="Arial" w:hAnsi="Arial" w:cs="Arial"/>
          <w:color w:val="376092"/>
        </w:rPr>
      </w:pPr>
      <w:r w:rsidRPr="00FF57A0">
        <w:rPr>
          <w:rFonts w:ascii="Arial" w:hAnsi="Arial" w:cs="Arial"/>
          <w:bCs/>
          <w:lang w:eastAsia="fr-FR"/>
        </w:rPr>
        <w:t xml:space="preserve">CoRWM had visited the </w:t>
      </w:r>
      <w:proofErr w:type="spellStart"/>
      <w:r w:rsidRPr="00FF57A0">
        <w:rPr>
          <w:rFonts w:ascii="Arial" w:hAnsi="Arial" w:cs="Arial"/>
          <w:bCs/>
          <w:lang w:eastAsia="fr-FR"/>
        </w:rPr>
        <w:t>Dounreay</w:t>
      </w:r>
      <w:proofErr w:type="spellEnd"/>
      <w:r w:rsidRPr="00FF57A0">
        <w:rPr>
          <w:rFonts w:ascii="Arial" w:hAnsi="Arial" w:cs="Arial"/>
          <w:bCs/>
          <w:lang w:eastAsia="fr-FR"/>
        </w:rPr>
        <w:t xml:space="preserve"> site on the previous day. </w:t>
      </w:r>
      <w:r w:rsidR="00FF581E" w:rsidRPr="00FF57A0">
        <w:rPr>
          <w:rFonts w:ascii="Arial" w:hAnsi="Arial" w:cs="Arial"/>
          <w:bCs/>
          <w:lang w:eastAsia="fr-FR"/>
        </w:rPr>
        <w:t xml:space="preserve">The Committee had received presentations on the </w:t>
      </w:r>
      <w:r w:rsidR="005838F4" w:rsidRPr="00FF57A0">
        <w:rPr>
          <w:rFonts w:ascii="Arial" w:hAnsi="Arial" w:cs="Arial"/>
          <w:bCs/>
          <w:lang w:eastAsia="fr-FR"/>
        </w:rPr>
        <w:t>site’s s</w:t>
      </w:r>
      <w:r w:rsidR="00FF581E" w:rsidRPr="00FF57A0">
        <w:rPr>
          <w:rFonts w:ascii="Arial" w:hAnsi="Arial" w:cs="Arial"/>
          <w:bCs/>
          <w:lang w:eastAsia="fr-FR"/>
        </w:rPr>
        <w:t xml:space="preserve">trategy to </w:t>
      </w:r>
      <w:r w:rsidR="005838F4" w:rsidRPr="00FF57A0">
        <w:rPr>
          <w:rFonts w:ascii="Arial" w:hAnsi="Arial" w:cs="Arial"/>
          <w:bCs/>
          <w:lang w:eastAsia="fr-FR"/>
        </w:rPr>
        <w:t xml:space="preserve">manage its </w:t>
      </w:r>
      <w:r w:rsidR="00FF581E" w:rsidRPr="00FF57A0">
        <w:rPr>
          <w:rFonts w:ascii="Arial" w:hAnsi="Arial" w:cs="Arial"/>
          <w:bCs/>
          <w:lang w:eastAsia="fr-FR"/>
        </w:rPr>
        <w:t xml:space="preserve">Intermediate Level Waste </w:t>
      </w:r>
      <w:r w:rsidR="006E278D" w:rsidRPr="00FF57A0">
        <w:rPr>
          <w:rFonts w:ascii="Arial" w:hAnsi="Arial" w:cs="Arial"/>
          <w:bCs/>
          <w:lang w:eastAsia="fr-FR"/>
        </w:rPr>
        <w:t>and the plans for decommissioning the various</w:t>
      </w:r>
      <w:r w:rsidR="00412052">
        <w:rPr>
          <w:rFonts w:ascii="Arial" w:hAnsi="Arial" w:cs="Arial"/>
          <w:bCs/>
          <w:lang w:eastAsia="fr-FR"/>
        </w:rPr>
        <w:t xml:space="preserve"> facilities.  The Committee visited the</w:t>
      </w:r>
      <w:r w:rsidR="006E278D" w:rsidRPr="00412052">
        <w:rPr>
          <w:rFonts w:ascii="Arial" w:hAnsi="Arial" w:cs="Arial"/>
          <w:bCs/>
          <w:lang w:eastAsia="fr-FR"/>
        </w:rPr>
        <w:t xml:space="preserve"> </w:t>
      </w:r>
      <w:proofErr w:type="spellStart"/>
      <w:r w:rsidR="00FF581E" w:rsidRPr="00412052">
        <w:rPr>
          <w:rFonts w:ascii="Arial" w:hAnsi="Arial" w:cs="Arial"/>
          <w:bCs/>
          <w:lang w:eastAsia="fr-FR"/>
        </w:rPr>
        <w:t>Dounreay</w:t>
      </w:r>
      <w:proofErr w:type="spellEnd"/>
      <w:r w:rsidR="00FF581E" w:rsidRPr="00412052">
        <w:rPr>
          <w:rFonts w:ascii="Arial" w:hAnsi="Arial" w:cs="Arial"/>
          <w:bCs/>
          <w:lang w:eastAsia="fr-FR"/>
        </w:rPr>
        <w:t xml:space="preserve"> Cementation Plant and </w:t>
      </w:r>
      <w:r w:rsidR="005838F4" w:rsidRPr="00412052">
        <w:rPr>
          <w:rFonts w:ascii="Arial" w:hAnsi="Arial" w:cs="Arial"/>
          <w:bCs/>
          <w:lang w:eastAsia="fr-FR"/>
        </w:rPr>
        <w:t>associated ILW s</w:t>
      </w:r>
      <w:r w:rsidR="00FF581E" w:rsidRPr="00412052">
        <w:rPr>
          <w:rFonts w:ascii="Arial" w:hAnsi="Arial" w:cs="Arial"/>
          <w:bCs/>
          <w:lang w:eastAsia="fr-FR"/>
        </w:rPr>
        <w:t>tores</w:t>
      </w:r>
      <w:r w:rsidR="006E278D" w:rsidRPr="00412052">
        <w:rPr>
          <w:rFonts w:ascii="Arial" w:hAnsi="Arial" w:cs="Arial"/>
          <w:bCs/>
          <w:lang w:eastAsia="fr-FR"/>
        </w:rPr>
        <w:t xml:space="preserve">, </w:t>
      </w:r>
      <w:r w:rsidR="00412052">
        <w:rPr>
          <w:rFonts w:ascii="Arial" w:hAnsi="Arial" w:cs="Arial"/>
          <w:bCs/>
          <w:lang w:eastAsia="fr-FR"/>
        </w:rPr>
        <w:t xml:space="preserve">and the </w:t>
      </w:r>
      <w:proofErr w:type="spellStart"/>
      <w:r w:rsidR="00412052">
        <w:rPr>
          <w:rFonts w:ascii="Arial" w:hAnsi="Arial" w:cs="Arial"/>
          <w:bCs/>
          <w:lang w:eastAsia="fr-FR"/>
        </w:rPr>
        <w:t>Dounreay</w:t>
      </w:r>
      <w:proofErr w:type="spellEnd"/>
      <w:r w:rsidR="00412052">
        <w:rPr>
          <w:rFonts w:ascii="Arial" w:hAnsi="Arial" w:cs="Arial"/>
          <w:bCs/>
          <w:lang w:eastAsia="fr-FR"/>
        </w:rPr>
        <w:t xml:space="preserve"> Fast </w:t>
      </w:r>
      <w:proofErr w:type="gramStart"/>
      <w:r w:rsidR="00412052">
        <w:rPr>
          <w:rFonts w:ascii="Arial" w:hAnsi="Arial" w:cs="Arial"/>
          <w:bCs/>
          <w:lang w:eastAsia="fr-FR"/>
        </w:rPr>
        <w:t>Reactor,</w:t>
      </w:r>
      <w:proofErr w:type="gramEnd"/>
      <w:r w:rsidR="00412052">
        <w:rPr>
          <w:rFonts w:ascii="Arial" w:hAnsi="Arial" w:cs="Arial"/>
          <w:bCs/>
          <w:lang w:eastAsia="fr-FR"/>
        </w:rPr>
        <w:t xml:space="preserve"> it was also</w:t>
      </w:r>
      <w:r w:rsidR="005838F4" w:rsidRPr="00412052">
        <w:rPr>
          <w:rFonts w:ascii="Arial" w:hAnsi="Arial" w:cs="Arial"/>
          <w:bCs/>
          <w:lang w:eastAsia="fr-FR"/>
        </w:rPr>
        <w:t xml:space="preserve"> given </w:t>
      </w:r>
      <w:r w:rsidR="006E278D" w:rsidRPr="00412052">
        <w:rPr>
          <w:rFonts w:ascii="Arial" w:hAnsi="Arial" w:cs="Arial"/>
          <w:bCs/>
          <w:lang w:eastAsia="fr-FR"/>
        </w:rPr>
        <w:t xml:space="preserve">a tour of the rest of the site by minibus and a tour of the new Low Level Waste Facility.  </w:t>
      </w:r>
    </w:p>
    <w:p w14:paraId="29A6377C" w14:textId="77777777" w:rsidR="006E278D" w:rsidRPr="00FF57A0" w:rsidRDefault="006E278D" w:rsidP="006E278D">
      <w:pPr>
        <w:pStyle w:val="ListParagraph"/>
        <w:ind w:left="360"/>
        <w:jc w:val="both"/>
        <w:rPr>
          <w:rFonts w:ascii="Arial" w:hAnsi="Arial" w:cs="Arial"/>
          <w:color w:val="376092"/>
        </w:rPr>
      </w:pPr>
    </w:p>
    <w:p w14:paraId="68AB4924" w14:textId="77777777" w:rsidR="006E278D" w:rsidRPr="00FF57A0" w:rsidRDefault="006E278D" w:rsidP="006E278D">
      <w:pPr>
        <w:pStyle w:val="ListParagraph"/>
        <w:numPr>
          <w:ilvl w:val="0"/>
          <w:numId w:val="12"/>
        </w:numPr>
        <w:jc w:val="both"/>
        <w:rPr>
          <w:rFonts w:ascii="Arial" w:hAnsi="Arial" w:cs="Arial"/>
          <w:bCs/>
          <w:lang w:eastAsia="fr-FR"/>
        </w:rPr>
      </w:pPr>
      <w:r w:rsidRPr="00FF57A0">
        <w:rPr>
          <w:rFonts w:ascii="Arial" w:hAnsi="Arial" w:cs="Arial"/>
          <w:bCs/>
          <w:lang w:eastAsia="fr-FR"/>
        </w:rPr>
        <w:t>In general the Committee commented on the clarity, enthusiasm and candidness of the facilit</w:t>
      </w:r>
      <w:r w:rsidR="00412052">
        <w:rPr>
          <w:rFonts w:ascii="Arial" w:hAnsi="Arial" w:cs="Arial"/>
          <w:bCs/>
          <w:lang w:eastAsia="fr-FR"/>
        </w:rPr>
        <w:t>y managers at</w:t>
      </w:r>
      <w:r w:rsidRPr="00FF57A0">
        <w:rPr>
          <w:rFonts w:ascii="Arial" w:hAnsi="Arial" w:cs="Arial"/>
          <w:bCs/>
          <w:lang w:eastAsia="fr-FR"/>
        </w:rPr>
        <w:t xml:space="preserve"> the facilities</w:t>
      </w:r>
      <w:r w:rsidR="00412052">
        <w:rPr>
          <w:rFonts w:ascii="Arial" w:hAnsi="Arial" w:cs="Arial"/>
          <w:bCs/>
          <w:lang w:eastAsia="fr-FR"/>
        </w:rPr>
        <w:t xml:space="preserve"> that were visited</w:t>
      </w:r>
      <w:r w:rsidRPr="00FF57A0">
        <w:rPr>
          <w:rFonts w:ascii="Arial" w:hAnsi="Arial" w:cs="Arial"/>
          <w:bCs/>
          <w:lang w:eastAsia="fr-FR"/>
        </w:rPr>
        <w:t>. The staff seemed highly commi</w:t>
      </w:r>
      <w:r w:rsidR="00412052">
        <w:rPr>
          <w:rFonts w:ascii="Arial" w:hAnsi="Arial" w:cs="Arial"/>
          <w:bCs/>
          <w:lang w:eastAsia="fr-FR"/>
        </w:rPr>
        <w:t>tted to delivering the storage of ILW at the site</w:t>
      </w:r>
      <w:r w:rsidRPr="00FF57A0">
        <w:rPr>
          <w:rFonts w:ascii="Arial" w:hAnsi="Arial" w:cs="Arial"/>
          <w:bCs/>
          <w:lang w:eastAsia="fr-FR"/>
        </w:rPr>
        <w:t>.</w:t>
      </w:r>
    </w:p>
    <w:p w14:paraId="0E21D3A8" w14:textId="77777777" w:rsidR="004E01BB" w:rsidRPr="00FF57A0" w:rsidRDefault="004E01BB" w:rsidP="004E01BB">
      <w:pPr>
        <w:pStyle w:val="ListParagraph"/>
        <w:ind w:left="360"/>
        <w:jc w:val="both"/>
        <w:rPr>
          <w:rFonts w:ascii="Arial" w:hAnsi="Arial" w:cs="Arial"/>
          <w:color w:val="376092"/>
        </w:rPr>
      </w:pPr>
    </w:p>
    <w:p w14:paraId="42C184E2" w14:textId="77777777" w:rsidR="004E01BB" w:rsidRPr="00FF57A0" w:rsidRDefault="004E01BB" w:rsidP="00710F4C">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CoRWM had some concerns that the site only had </w:t>
      </w:r>
      <w:r w:rsidR="00710F4C" w:rsidRPr="00FF57A0">
        <w:rPr>
          <w:rFonts w:ascii="Arial" w:hAnsi="Arial" w:cs="Arial"/>
          <w:bCs/>
          <w:lang w:eastAsia="fr-FR"/>
        </w:rPr>
        <w:t>one cementation plant</w:t>
      </w:r>
      <w:r w:rsidRPr="00FF57A0">
        <w:rPr>
          <w:rFonts w:ascii="Arial" w:hAnsi="Arial" w:cs="Arial"/>
          <w:bCs/>
          <w:lang w:eastAsia="fr-FR"/>
        </w:rPr>
        <w:t xml:space="preserve"> which was designed in 1980s and would need</w:t>
      </w:r>
      <w:r w:rsidR="00710F4C" w:rsidRPr="00FF57A0">
        <w:rPr>
          <w:rFonts w:ascii="Arial" w:hAnsi="Arial" w:cs="Arial"/>
          <w:bCs/>
          <w:lang w:eastAsia="fr-FR"/>
        </w:rPr>
        <w:t xml:space="preserve"> </w:t>
      </w:r>
      <w:r w:rsidRPr="00FF57A0">
        <w:rPr>
          <w:rFonts w:ascii="Arial" w:hAnsi="Arial" w:cs="Arial"/>
          <w:bCs/>
          <w:lang w:eastAsia="fr-FR"/>
        </w:rPr>
        <w:t>to be operational over the remaining period that the site would produce waste streams requiring cementation</w:t>
      </w:r>
      <w:r w:rsidR="00710F4C" w:rsidRPr="00FF57A0">
        <w:rPr>
          <w:rFonts w:ascii="Arial" w:hAnsi="Arial" w:cs="Arial"/>
          <w:bCs/>
          <w:lang w:eastAsia="fr-FR"/>
        </w:rPr>
        <w:t xml:space="preserve">. </w:t>
      </w:r>
      <w:r w:rsidRPr="00FF57A0">
        <w:rPr>
          <w:rFonts w:ascii="Arial" w:hAnsi="Arial" w:cs="Arial"/>
          <w:bCs/>
          <w:lang w:eastAsia="fr-FR"/>
        </w:rPr>
        <w:t xml:space="preserve">The Committee agreed that they would </w:t>
      </w:r>
      <w:r w:rsidR="00FF3755" w:rsidRPr="00FF57A0">
        <w:rPr>
          <w:rFonts w:ascii="Arial" w:hAnsi="Arial" w:cs="Arial"/>
          <w:bCs/>
          <w:lang w:eastAsia="fr-FR"/>
        </w:rPr>
        <w:t>look into</w:t>
      </w:r>
      <w:r w:rsidR="00710F4C" w:rsidRPr="00FF57A0">
        <w:rPr>
          <w:rFonts w:ascii="Arial" w:hAnsi="Arial" w:cs="Arial"/>
          <w:bCs/>
          <w:lang w:eastAsia="fr-FR"/>
        </w:rPr>
        <w:t xml:space="preserve"> why plans were cancelled for </w:t>
      </w:r>
      <w:r w:rsidRPr="00FF57A0">
        <w:rPr>
          <w:rFonts w:ascii="Arial" w:hAnsi="Arial" w:cs="Arial"/>
          <w:bCs/>
          <w:lang w:eastAsia="fr-FR"/>
        </w:rPr>
        <w:t xml:space="preserve">a </w:t>
      </w:r>
      <w:r w:rsidR="00710F4C" w:rsidRPr="00FF57A0">
        <w:rPr>
          <w:rFonts w:ascii="Arial" w:hAnsi="Arial" w:cs="Arial"/>
          <w:bCs/>
          <w:lang w:eastAsia="fr-FR"/>
        </w:rPr>
        <w:t>new plant</w:t>
      </w:r>
      <w:r w:rsidRPr="00FF57A0">
        <w:rPr>
          <w:rFonts w:ascii="Arial" w:hAnsi="Arial" w:cs="Arial"/>
          <w:bCs/>
          <w:lang w:eastAsia="fr-FR"/>
        </w:rPr>
        <w:t xml:space="preserve"> a</w:t>
      </w:r>
      <w:r w:rsidR="00710F4C" w:rsidRPr="00FF57A0">
        <w:rPr>
          <w:rFonts w:ascii="Arial" w:hAnsi="Arial" w:cs="Arial"/>
          <w:bCs/>
          <w:lang w:eastAsia="fr-FR"/>
        </w:rPr>
        <w:t xml:space="preserve">nd what </w:t>
      </w:r>
      <w:r w:rsidRPr="00FF57A0">
        <w:rPr>
          <w:rFonts w:ascii="Arial" w:hAnsi="Arial" w:cs="Arial"/>
          <w:bCs/>
          <w:lang w:eastAsia="fr-FR"/>
        </w:rPr>
        <w:t>risk</w:t>
      </w:r>
      <w:r w:rsidR="005838F4" w:rsidRPr="00FF57A0">
        <w:rPr>
          <w:rFonts w:ascii="Arial" w:hAnsi="Arial" w:cs="Arial"/>
          <w:bCs/>
          <w:lang w:eastAsia="fr-FR"/>
        </w:rPr>
        <w:t>s</w:t>
      </w:r>
      <w:r w:rsidRPr="00FF57A0">
        <w:rPr>
          <w:rFonts w:ascii="Arial" w:hAnsi="Arial" w:cs="Arial"/>
          <w:bCs/>
          <w:lang w:eastAsia="fr-FR"/>
        </w:rPr>
        <w:t xml:space="preserve"> </w:t>
      </w:r>
      <w:r w:rsidR="005838F4" w:rsidRPr="00FF57A0">
        <w:rPr>
          <w:rFonts w:ascii="Arial" w:hAnsi="Arial" w:cs="Arial"/>
          <w:bCs/>
          <w:lang w:eastAsia="fr-FR"/>
        </w:rPr>
        <w:t xml:space="preserve">were </w:t>
      </w:r>
      <w:r w:rsidR="00FF3755" w:rsidRPr="00FF57A0">
        <w:rPr>
          <w:rFonts w:ascii="Arial" w:hAnsi="Arial" w:cs="Arial"/>
          <w:bCs/>
          <w:lang w:eastAsia="fr-FR"/>
        </w:rPr>
        <w:t xml:space="preserve">posed </w:t>
      </w:r>
      <w:r w:rsidR="00710F4C" w:rsidRPr="00FF57A0">
        <w:rPr>
          <w:rFonts w:ascii="Arial" w:hAnsi="Arial" w:cs="Arial"/>
          <w:bCs/>
          <w:lang w:eastAsia="fr-FR"/>
        </w:rPr>
        <w:t xml:space="preserve">if </w:t>
      </w:r>
      <w:r w:rsidRPr="00FF57A0">
        <w:rPr>
          <w:rFonts w:ascii="Arial" w:hAnsi="Arial" w:cs="Arial"/>
          <w:bCs/>
          <w:lang w:eastAsia="fr-FR"/>
        </w:rPr>
        <w:t xml:space="preserve">the current </w:t>
      </w:r>
      <w:r w:rsidR="00710F4C" w:rsidRPr="00FF57A0">
        <w:rPr>
          <w:rFonts w:ascii="Arial" w:hAnsi="Arial" w:cs="Arial"/>
          <w:bCs/>
          <w:lang w:eastAsia="fr-FR"/>
        </w:rPr>
        <w:t xml:space="preserve">plant </w:t>
      </w:r>
      <w:r w:rsidRPr="00FF57A0">
        <w:rPr>
          <w:rFonts w:ascii="Arial" w:hAnsi="Arial" w:cs="Arial"/>
          <w:bCs/>
          <w:lang w:eastAsia="fr-FR"/>
        </w:rPr>
        <w:t>were to stop</w:t>
      </w:r>
      <w:r w:rsidR="00710F4C" w:rsidRPr="00FF57A0">
        <w:rPr>
          <w:rFonts w:ascii="Arial" w:hAnsi="Arial" w:cs="Arial"/>
          <w:bCs/>
          <w:lang w:eastAsia="fr-FR"/>
        </w:rPr>
        <w:t xml:space="preserve"> working. </w:t>
      </w:r>
    </w:p>
    <w:p w14:paraId="1513BC6E" w14:textId="77777777" w:rsidR="004E01BB" w:rsidRPr="00FF57A0" w:rsidRDefault="004E01BB" w:rsidP="004E01BB">
      <w:pPr>
        <w:pStyle w:val="ListParagraph"/>
        <w:rPr>
          <w:rFonts w:ascii="Arial" w:hAnsi="Arial" w:cs="Arial"/>
          <w:color w:val="376092"/>
        </w:rPr>
      </w:pPr>
    </w:p>
    <w:p w14:paraId="313071C6" w14:textId="77777777" w:rsidR="005C4BD1" w:rsidRPr="00FF57A0" w:rsidRDefault="00111427" w:rsidP="005C4BD1">
      <w:pPr>
        <w:pStyle w:val="ListParagraph"/>
        <w:numPr>
          <w:ilvl w:val="0"/>
          <w:numId w:val="12"/>
        </w:numPr>
        <w:jc w:val="both"/>
        <w:rPr>
          <w:rFonts w:ascii="Arial" w:hAnsi="Arial" w:cs="Arial"/>
          <w:bCs/>
          <w:lang w:eastAsia="fr-FR"/>
        </w:rPr>
      </w:pPr>
      <w:r>
        <w:rPr>
          <w:rFonts w:ascii="Arial" w:hAnsi="Arial" w:cs="Arial"/>
          <w:bCs/>
          <w:lang w:eastAsia="fr-FR"/>
        </w:rPr>
        <w:t xml:space="preserve">The </w:t>
      </w:r>
      <w:r w:rsidR="001C64CE" w:rsidRPr="00FF57A0">
        <w:rPr>
          <w:rFonts w:ascii="Arial" w:hAnsi="Arial" w:cs="Arial"/>
          <w:bCs/>
          <w:lang w:eastAsia="fr-FR"/>
        </w:rPr>
        <w:t xml:space="preserve">strategy for storing Intermediate Level </w:t>
      </w:r>
      <w:r w:rsidR="00735B89" w:rsidRPr="00FF57A0">
        <w:rPr>
          <w:rFonts w:ascii="Arial" w:hAnsi="Arial" w:cs="Arial"/>
          <w:bCs/>
          <w:lang w:eastAsia="fr-FR"/>
        </w:rPr>
        <w:t>(</w:t>
      </w:r>
      <w:r w:rsidR="001C64CE" w:rsidRPr="00FF57A0">
        <w:rPr>
          <w:rFonts w:ascii="Arial" w:hAnsi="Arial" w:cs="Arial"/>
          <w:bCs/>
          <w:lang w:eastAsia="fr-FR"/>
        </w:rPr>
        <w:t>radioactive</w:t>
      </w:r>
      <w:r w:rsidR="00735B89" w:rsidRPr="00FF57A0">
        <w:rPr>
          <w:rFonts w:ascii="Arial" w:hAnsi="Arial" w:cs="Arial"/>
          <w:bCs/>
          <w:lang w:eastAsia="fr-FR"/>
        </w:rPr>
        <w:t>)</w:t>
      </w:r>
      <w:r w:rsidR="001C64CE" w:rsidRPr="00FF57A0">
        <w:rPr>
          <w:rFonts w:ascii="Arial" w:hAnsi="Arial" w:cs="Arial"/>
          <w:bCs/>
          <w:lang w:eastAsia="fr-FR"/>
        </w:rPr>
        <w:t xml:space="preserve"> </w:t>
      </w:r>
      <w:r w:rsidR="00735B89" w:rsidRPr="00FF57A0">
        <w:rPr>
          <w:rFonts w:ascii="Arial" w:hAnsi="Arial" w:cs="Arial"/>
          <w:bCs/>
          <w:lang w:eastAsia="fr-FR"/>
        </w:rPr>
        <w:t>W</w:t>
      </w:r>
      <w:r w:rsidR="001C64CE" w:rsidRPr="00FF57A0">
        <w:rPr>
          <w:rFonts w:ascii="Arial" w:hAnsi="Arial" w:cs="Arial"/>
          <w:bCs/>
          <w:lang w:eastAsia="fr-FR"/>
        </w:rPr>
        <w:t>aste at the site</w:t>
      </w:r>
      <w:r>
        <w:rPr>
          <w:rFonts w:ascii="Arial" w:hAnsi="Arial" w:cs="Arial"/>
          <w:bCs/>
          <w:lang w:eastAsia="fr-FR"/>
        </w:rPr>
        <w:t xml:space="preserve"> was discussed. </w:t>
      </w:r>
      <w:r w:rsidR="00313DBA">
        <w:rPr>
          <w:rFonts w:ascii="Arial" w:hAnsi="Arial" w:cs="Arial"/>
          <w:bCs/>
          <w:lang w:eastAsia="fr-FR"/>
        </w:rPr>
        <w:t>CoRWM felt that the</w:t>
      </w:r>
      <w:r w:rsidR="005838F4" w:rsidRPr="00FF57A0">
        <w:rPr>
          <w:rFonts w:ascii="Arial" w:hAnsi="Arial" w:cs="Arial"/>
          <w:bCs/>
          <w:lang w:eastAsia="fr-FR"/>
        </w:rPr>
        <w:t xml:space="preserve"> use</w:t>
      </w:r>
      <w:r w:rsidR="001C64CE" w:rsidRPr="00FF57A0">
        <w:rPr>
          <w:rFonts w:ascii="Arial" w:hAnsi="Arial" w:cs="Arial"/>
          <w:bCs/>
          <w:lang w:eastAsia="fr-FR"/>
        </w:rPr>
        <w:t xml:space="preserve"> highly shielded packages in </w:t>
      </w:r>
      <w:r w:rsidR="005838F4" w:rsidRPr="00FF57A0">
        <w:rPr>
          <w:rFonts w:ascii="Arial" w:hAnsi="Arial" w:cs="Arial"/>
          <w:bCs/>
          <w:lang w:eastAsia="fr-FR"/>
        </w:rPr>
        <w:t xml:space="preserve">unshielded </w:t>
      </w:r>
      <w:r w:rsidR="00313DBA">
        <w:rPr>
          <w:rFonts w:ascii="Arial" w:hAnsi="Arial" w:cs="Arial"/>
          <w:bCs/>
          <w:lang w:eastAsia="fr-FR"/>
        </w:rPr>
        <w:t>stores</w:t>
      </w:r>
      <w:r>
        <w:rPr>
          <w:rFonts w:ascii="Arial" w:hAnsi="Arial" w:cs="Arial"/>
          <w:bCs/>
          <w:lang w:eastAsia="fr-FR"/>
        </w:rPr>
        <w:t xml:space="preserve"> rather than</w:t>
      </w:r>
      <w:r w:rsidR="00313DBA">
        <w:rPr>
          <w:rFonts w:ascii="Arial" w:hAnsi="Arial" w:cs="Arial"/>
          <w:bCs/>
          <w:lang w:eastAsia="fr-FR"/>
        </w:rPr>
        <w:t xml:space="preserve"> unshielded containers in a shielded</w:t>
      </w:r>
      <w:r>
        <w:rPr>
          <w:rFonts w:ascii="Arial" w:hAnsi="Arial" w:cs="Arial"/>
          <w:bCs/>
          <w:lang w:eastAsia="fr-FR"/>
        </w:rPr>
        <w:t xml:space="preserve"> store</w:t>
      </w:r>
      <w:r w:rsidR="00313DBA">
        <w:rPr>
          <w:rFonts w:ascii="Arial" w:hAnsi="Arial" w:cs="Arial"/>
          <w:bCs/>
          <w:lang w:eastAsia="fr-FR"/>
        </w:rPr>
        <w:t xml:space="preserve"> required further investigation. </w:t>
      </w:r>
      <w:r w:rsidR="001C64CE" w:rsidRPr="00FF57A0">
        <w:rPr>
          <w:rFonts w:ascii="Arial" w:hAnsi="Arial" w:cs="Arial"/>
          <w:bCs/>
          <w:lang w:eastAsia="fr-FR"/>
        </w:rPr>
        <w:t xml:space="preserve">CoRWM agreed to look at the benefits of </w:t>
      </w:r>
      <w:r w:rsidR="00030965" w:rsidRPr="00FF57A0">
        <w:rPr>
          <w:rFonts w:ascii="Arial" w:hAnsi="Arial" w:cs="Arial"/>
          <w:bCs/>
          <w:lang w:eastAsia="fr-FR"/>
        </w:rPr>
        <w:t xml:space="preserve">shielded packaging versus shielded stores in its work programme. </w:t>
      </w:r>
    </w:p>
    <w:p w14:paraId="2A897A0B" w14:textId="77777777" w:rsidR="005C4BD1" w:rsidRPr="00FF57A0" w:rsidRDefault="005C4BD1" w:rsidP="005C4BD1">
      <w:pPr>
        <w:pStyle w:val="ListParagraph"/>
        <w:ind w:left="360"/>
        <w:jc w:val="both"/>
        <w:rPr>
          <w:rFonts w:ascii="Arial" w:hAnsi="Arial" w:cs="Arial"/>
          <w:bCs/>
          <w:lang w:eastAsia="fr-FR"/>
        </w:rPr>
      </w:pPr>
    </w:p>
    <w:p w14:paraId="771BCBEA" w14:textId="77777777" w:rsidR="00FF581E" w:rsidRPr="00FF57A0" w:rsidRDefault="00735B89" w:rsidP="00710F4C">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CoRWM discussed the </w:t>
      </w:r>
      <w:r w:rsidR="00710F4C" w:rsidRPr="00FF57A0">
        <w:rPr>
          <w:rFonts w:ascii="Arial" w:hAnsi="Arial" w:cs="Arial"/>
          <w:bCs/>
          <w:lang w:eastAsia="fr-FR"/>
        </w:rPr>
        <w:t xml:space="preserve">need </w:t>
      </w:r>
      <w:r w:rsidRPr="00FF57A0">
        <w:rPr>
          <w:rFonts w:ascii="Arial" w:hAnsi="Arial" w:cs="Arial"/>
          <w:bCs/>
          <w:lang w:eastAsia="fr-FR"/>
        </w:rPr>
        <w:t xml:space="preserve">for </w:t>
      </w:r>
      <w:r w:rsidR="00710F4C" w:rsidRPr="00FF57A0">
        <w:rPr>
          <w:rFonts w:ascii="Arial" w:hAnsi="Arial" w:cs="Arial"/>
          <w:bCs/>
          <w:lang w:eastAsia="fr-FR"/>
        </w:rPr>
        <w:t>complete decommissioning</w:t>
      </w:r>
      <w:r w:rsidRPr="00FF57A0">
        <w:rPr>
          <w:rFonts w:ascii="Arial" w:hAnsi="Arial" w:cs="Arial"/>
          <w:bCs/>
          <w:lang w:eastAsia="fr-FR"/>
        </w:rPr>
        <w:t xml:space="preserve"> of the facilities to remove all traces from the site</w:t>
      </w:r>
      <w:r w:rsidR="005C4BD1" w:rsidRPr="00FF57A0">
        <w:rPr>
          <w:rFonts w:ascii="Arial" w:hAnsi="Arial" w:cs="Arial"/>
          <w:bCs/>
          <w:lang w:eastAsia="fr-FR"/>
        </w:rPr>
        <w:t>, and in</w:t>
      </w:r>
      <w:r w:rsidR="00313DBA">
        <w:rPr>
          <w:rFonts w:ascii="Arial" w:hAnsi="Arial" w:cs="Arial"/>
          <w:bCs/>
          <w:lang w:eastAsia="fr-FR"/>
        </w:rPr>
        <w:t xml:space="preserve"> particular for the shaft. The Committee agreed that the waste in the shaft should be removed and the shaft </w:t>
      </w:r>
      <w:r w:rsidR="005C4BD1" w:rsidRPr="00FF57A0">
        <w:rPr>
          <w:rFonts w:ascii="Arial" w:hAnsi="Arial" w:cs="Arial"/>
          <w:bCs/>
          <w:lang w:eastAsia="fr-FR"/>
        </w:rPr>
        <w:t>decommissioned</w:t>
      </w:r>
      <w:r w:rsidR="00313DBA">
        <w:rPr>
          <w:rFonts w:ascii="Arial" w:hAnsi="Arial" w:cs="Arial"/>
          <w:bCs/>
          <w:lang w:eastAsia="fr-FR"/>
        </w:rPr>
        <w:t>.</w:t>
      </w:r>
      <w:r w:rsidR="005C4BD1" w:rsidRPr="00FF57A0">
        <w:rPr>
          <w:rFonts w:ascii="Arial" w:hAnsi="Arial" w:cs="Arial"/>
          <w:bCs/>
          <w:lang w:eastAsia="fr-FR"/>
        </w:rPr>
        <w:t xml:space="preserve"> </w:t>
      </w:r>
    </w:p>
    <w:p w14:paraId="006ABAA3" w14:textId="77777777" w:rsidR="00FF581E" w:rsidRPr="00FF57A0" w:rsidRDefault="00FF581E" w:rsidP="00FF581E">
      <w:pPr>
        <w:pStyle w:val="ListParagraph"/>
        <w:rPr>
          <w:rFonts w:ascii="Arial" w:hAnsi="Arial" w:cs="Arial"/>
          <w:color w:val="376092"/>
        </w:rPr>
      </w:pPr>
    </w:p>
    <w:p w14:paraId="19869E9D" w14:textId="77777777" w:rsidR="002C1272" w:rsidRPr="00FF57A0" w:rsidRDefault="00FF581E" w:rsidP="00710F4C">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The Committee had learned that the Low Level Waste pits that were currently being used on the </w:t>
      </w:r>
      <w:proofErr w:type="spellStart"/>
      <w:r w:rsidRPr="00FF57A0">
        <w:rPr>
          <w:rFonts w:ascii="Arial" w:hAnsi="Arial" w:cs="Arial"/>
          <w:bCs/>
          <w:lang w:eastAsia="fr-FR"/>
        </w:rPr>
        <w:t>Dounreay</w:t>
      </w:r>
      <w:proofErr w:type="spellEnd"/>
      <w:r w:rsidRPr="00FF57A0">
        <w:rPr>
          <w:rFonts w:ascii="Arial" w:hAnsi="Arial" w:cs="Arial"/>
          <w:bCs/>
          <w:lang w:eastAsia="fr-FR"/>
        </w:rPr>
        <w:t xml:space="preserve"> site</w:t>
      </w:r>
      <w:r w:rsidR="00710F4C" w:rsidRPr="00FF57A0">
        <w:rPr>
          <w:rFonts w:ascii="Arial" w:hAnsi="Arial" w:cs="Arial"/>
          <w:bCs/>
          <w:lang w:eastAsia="fr-FR"/>
        </w:rPr>
        <w:t xml:space="preserve"> </w:t>
      </w:r>
      <w:r w:rsidRPr="00FF57A0">
        <w:rPr>
          <w:rFonts w:ascii="Arial" w:hAnsi="Arial" w:cs="Arial"/>
          <w:bCs/>
          <w:lang w:eastAsia="fr-FR"/>
        </w:rPr>
        <w:t xml:space="preserve">would be decommissioned and the waste sent to the </w:t>
      </w:r>
      <w:r w:rsidR="00710F4C" w:rsidRPr="00FF57A0">
        <w:rPr>
          <w:rFonts w:ascii="Arial" w:hAnsi="Arial" w:cs="Arial"/>
          <w:bCs/>
          <w:lang w:eastAsia="fr-FR"/>
        </w:rPr>
        <w:t>new facility</w:t>
      </w:r>
      <w:r w:rsidR="002C1272" w:rsidRPr="00FF57A0">
        <w:rPr>
          <w:rFonts w:ascii="Arial" w:hAnsi="Arial" w:cs="Arial"/>
          <w:bCs/>
          <w:lang w:eastAsia="fr-FR"/>
        </w:rPr>
        <w:t xml:space="preserve"> as</w:t>
      </w:r>
      <w:r w:rsidR="00710F4C" w:rsidRPr="00FF57A0">
        <w:rPr>
          <w:rFonts w:ascii="Arial" w:hAnsi="Arial" w:cs="Arial"/>
          <w:bCs/>
          <w:lang w:eastAsia="fr-FR"/>
        </w:rPr>
        <w:t xml:space="preserve"> </w:t>
      </w:r>
      <w:r w:rsidR="002C1272" w:rsidRPr="00FF57A0">
        <w:rPr>
          <w:rFonts w:ascii="Arial" w:hAnsi="Arial" w:cs="Arial"/>
          <w:bCs/>
          <w:lang w:eastAsia="fr-FR"/>
        </w:rPr>
        <w:t>p</w:t>
      </w:r>
      <w:r w:rsidR="00710F4C" w:rsidRPr="00FF57A0">
        <w:rPr>
          <w:rFonts w:ascii="Arial" w:hAnsi="Arial" w:cs="Arial"/>
          <w:bCs/>
          <w:lang w:eastAsia="fr-FR"/>
        </w:rPr>
        <w:t xml:space="preserve">reliminary analysis </w:t>
      </w:r>
      <w:r w:rsidR="002C1272" w:rsidRPr="00FF57A0">
        <w:rPr>
          <w:rFonts w:ascii="Arial" w:hAnsi="Arial" w:cs="Arial"/>
          <w:bCs/>
          <w:lang w:eastAsia="fr-FR"/>
        </w:rPr>
        <w:t>had shown that the case for safety in the long term could not be made for the current pits.</w:t>
      </w:r>
    </w:p>
    <w:p w14:paraId="5C7FA4A2" w14:textId="77777777" w:rsidR="002C1272" w:rsidRPr="00FF57A0" w:rsidRDefault="002C1272" w:rsidP="002C1272">
      <w:pPr>
        <w:pStyle w:val="ListParagraph"/>
        <w:rPr>
          <w:rFonts w:ascii="Arial" w:hAnsi="Arial" w:cs="Arial"/>
          <w:color w:val="376092"/>
        </w:rPr>
      </w:pPr>
    </w:p>
    <w:p w14:paraId="27DBB7A7" w14:textId="77777777" w:rsidR="002C1272" w:rsidRDefault="002C1272" w:rsidP="00710F4C">
      <w:pPr>
        <w:pStyle w:val="ListParagraph"/>
        <w:numPr>
          <w:ilvl w:val="0"/>
          <w:numId w:val="12"/>
        </w:numPr>
        <w:jc w:val="both"/>
        <w:rPr>
          <w:rFonts w:ascii="Arial" w:hAnsi="Arial" w:cs="Arial"/>
          <w:bCs/>
          <w:lang w:eastAsia="fr-FR"/>
        </w:rPr>
      </w:pPr>
      <w:r w:rsidRPr="00FF57A0">
        <w:rPr>
          <w:rFonts w:ascii="Arial" w:hAnsi="Arial" w:cs="Arial"/>
          <w:bCs/>
          <w:lang w:eastAsia="fr-FR"/>
        </w:rPr>
        <w:t>The visit highlighted the iss</w:t>
      </w:r>
      <w:r w:rsidR="00717B38">
        <w:rPr>
          <w:rFonts w:ascii="Arial" w:hAnsi="Arial" w:cs="Arial"/>
          <w:bCs/>
          <w:lang w:eastAsia="fr-FR"/>
        </w:rPr>
        <w:t>ue th</w:t>
      </w:r>
      <w:r w:rsidRPr="00FF57A0">
        <w:rPr>
          <w:rFonts w:ascii="Arial" w:hAnsi="Arial" w:cs="Arial"/>
          <w:bCs/>
          <w:lang w:eastAsia="fr-FR"/>
        </w:rPr>
        <w:t>at the vast majo</w:t>
      </w:r>
      <w:r w:rsidR="00717B38">
        <w:rPr>
          <w:rFonts w:ascii="Arial" w:hAnsi="Arial" w:cs="Arial"/>
          <w:bCs/>
          <w:lang w:eastAsia="fr-FR"/>
        </w:rPr>
        <w:t xml:space="preserve">rity of ILW wastes at </w:t>
      </w:r>
      <w:proofErr w:type="spellStart"/>
      <w:r w:rsidR="00717B38">
        <w:rPr>
          <w:rFonts w:ascii="Arial" w:hAnsi="Arial" w:cs="Arial"/>
          <w:bCs/>
          <w:lang w:eastAsia="fr-FR"/>
        </w:rPr>
        <w:t>Dounreay</w:t>
      </w:r>
      <w:proofErr w:type="spellEnd"/>
      <w:r w:rsidR="00717B38">
        <w:rPr>
          <w:rFonts w:ascii="Arial" w:hAnsi="Arial" w:cs="Arial"/>
          <w:bCs/>
          <w:lang w:eastAsia="fr-FR"/>
        </w:rPr>
        <w:t xml:space="preserve"> (</w:t>
      </w:r>
      <w:r w:rsidR="00710F4C" w:rsidRPr="00FF57A0">
        <w:rPr>
          <w:rFonts w:ascii="Arial" w:hAnsi="Arial" w:cs="Arial"/>
          <w:bCs/>
          <w:lang w:eastAsia="fr-FR"/>
        </w:rPr>
        <w:t xml:space="preserve">70% by volume </w:t>
      </w:r>
      <w:r w:rsidRPr="00FF57A0">
        <w:rPr>
          <w:rFonts w:ascii="Arial" w:hAnsi="Arial" w:cs="Arial"/>
          <w:bCs/>
          <w:lang w:eastAsia="fr-FR"/>
        </w:rPr>
        <w:t xml:space="preserve">and </w:t>
      </w:r>
      <w:r w:rsidR="00710F4C" w:rsidRPr="00FF57A0">
        <w:rPr>
          <w:rFonts w:ascii="Arial" w:hAnsi="Arial" w:cs="Arial"/>
          <w:bCs/>
          <w:lang w:eastAsia="fr-FR"/>
        </w:rPr>
        <w:t xml:space="preserve">99% </w:t>
      </w:r>
      <w:r w:rsidRPr="00FF57A0">
        <w:rPr>
          <w:rFonts w:ascii="Arial" w:hAnsi="Arial" w:cs="Arial"/>
          <w:bCs/>
          <w:lang w:eastAsia="fr-FR"/>
        </w:rPr>
        <w:t xml:space="preserve">of the </w:t>
      </w:r>
      <w:r w:rsidR="00710F4C" w:rsidRPr="00FF57A0">
        <w:rPr>
          <w:rFonts w:ascii="Arial" w:hAnsi="Arial" w:cs="Arial"/>
          <w:bCs/>
          <w:lang w:eastAsia="fr-FR"/>
        </w:rPr>
        <w:t>radioactivity</w:t>
      </w:r>
      <w:r w:rsidR="00717B38">
        <w:rPr>
          <w:rFonts w:ascii="Arial" w:hAnsi="Arial" w:cs="Arial"/>
          <w:bCs/>
          <w:lang w:eastAsia="fr-FR"/>
        </w:rPr>
        <w:t>)</w:t>
      </w:r>
      <w:r w:rsidR="00710F4C" w:rsidRPr="00FF57A0">
        <w:rPr>
          <w:rFonts w:ascii="Arial" w:hAnsi="Arial" w:cs="Arial"/>
          <w:bCs/>
          <w:lang w:eastAsia="fr-FR"/>
        </w:rPr>
        <w:t xml:space="preserve"> </w:t>
      </w:r>
      <w:r w:rsidR="00717B38">
        <w:rPr>
          <w:rFonts w:ascii="Arial" w:hAnsi="Arial" w:cs="Arial"/>
          <w:bCs/>
          <w:lang w:eastAsia="fr-FR"/>
        </w:rPr>
        <w:t>would</w:t>
      </w:r>
      <w:r w:rsidRPr="00FF57A0">
        <w:rPr>
          <w:rFonts w:ascii="Arial" w:hAnsi="Arial" w:cs="Arial"/>
          <w:bCs/>
          <w:lang w:eastAsia="fr-FR"/>
        </w:rPr>
        <w:t xml:space="preserve"> not</w:t>
      </w:r>
      <w:r w:rsidR="00717B38">
        <w:rPr>
          <w:rFonts w:ascii="Arial" w:hAnsi="Arial" w:cs="Arial"/>
          <w:bCs/>
          <w:lang w:eastAsia="fr-FR"/>
        </w:rPr>
        <w:t xml:space="preserve"> be</w:t>
      </w:r>
      <w:r w:rsidRPr="00FF57A0">
        <w:rPr>
          <w:rFonts w:ascii="Arial" w:hAnsi="Arial" w:cs="Arial"/>
          <w:bCs/>
          <w:lang w:eastAsia="fr-FR"/>
        </w:rPr>
        <w:t xml:space="preserve"> </w:t>
      </w:r>
      <w:r w:rsidR="00710F4C" w:rsidRPr="00FF57A0">
        <w:rPr>
          <w:rFonts w:ascii="Arial" w:hAnsi="Arial" w:cs="Arial"/>
          <w:bCs/>
          <w:lang w:eastAsia="fr-FR"/>
        </w:rPr>
        <w:t xml:space="preserve">suitable for near surface disposal. </w:t>
      </w:r>
      <w:r w:rsidRPr="00FF57A0">
        <w:rPr>
          <w:rFonts w:ascii="Arial" w:hAnsi="Arial" w:cs="Arial"/>
          <w:bCs/>
          <w:lang w:eastAsia="fr-FR"/>
        </w:rPr>
        <w:t xml:space="preserve">The Committee agreed that CoRWM should raise this </w:t>
      </w:r>
      <w:r w:rsidR="00710F4C" w:rsidRPr="00FF57A0">
        <w:rPr>
          <w:rFonts w:ascii="Arial" w:hAnsi="Arial" w:cs="Arial"/>
          <w:bCs/>
          <w:lang w:eastAsia="fr-FR"/>
        </w:rPr>
        <w:t xml:space="preserve">with Scottish </w:t>
      </w:r>
      <w:r w:rsidRPr="00FF57A0">
        <w:rPr>
          <w:rFonts w:ascii="Arial" w:hAnsi="Arial" w:cs="Arial"/>
          <w:bCs/>
          <w:lang w:eastAsia="fr-FR"/>
        </w:rPr>
        <w:t xml:space="preserve">sponsoring Ministers at the next opportunity.  </w:t>
      </w:r>
    </w:p>
    <w:p w14:paraId="5A0F8716" w14:textId="77777777" w:rsidR="00CE1C94" w:rsidRPr="00CE1C94" w:rsidRDefault="00CE1C94" w:rsidP="00CE1C94">
      <w:pPr>
        <w:pStyle w:val="ListParagraph"/>
        <w:rPr>
          <w:rFonts w:ascii="Arial" w:hAnsi="Arial" w:cs="Arial"/>
          <w:bCs/>
          <w:lang w:eastAsia="fr-FR"/>
        </w:rPr>
      </w:pPr>
    </w:p>
    <w:p w14:paraId="2CAF3EF8" w14:textId="6F802AB7" w:rsidR="00CE1C94" w:rsidRPr="00CE1C94" w:rsidRDefault="00CE1C94" w:rsidP="00CE1C94">
      <w:pPr>
        <w:pStyle w:val="ListParagraph"/>
        <w:ind w:left="360"/>
        <w:jc w:val="both"/>
        <w:rPr>
          <w:rFonts w:ascii="Arial" w:hAnsi="Arial" w:cs="Arial"/>
          <w:b/>
          <w:bCs/>
          <w:lang w:eastAsia="fr-FR"/>
        </w:rPr>
      </w:pPr>
      <w:r>
        <w:rPr>
          <w:rFonts w:ascii="Arial" w:hAnsi="Arial" w:cs="Arial"/>
          <w:b/>
          <w:bCs/>
          <w:lang w:eastAsia="fr-FR"/>
        </w:rPr>
        <w:t>Action 1: Secretariat to arrange a meeting with the Scottish sponsoring Ministers when CoRWM next meets in Scotland.</w:t>
      </w:r>
    </w:p>
    <w:p w14:paraId="332146E7" w14:textId="77777777" w:rsidR="002C1272" w:rsidRPr="00FF57A0" w:rsidRDefault="002C1272" w:rsidP="002C1272">
      <w:pPr>
        <w:pStyle w:val="ListParagraph"/>
        <w:rPr>
          <w:rFonts w:ascii="Arial" w:hAnsi="Arial" w:cs="Arial"/>
          <w:color w:val="376092"/>
        </w:rPr>
      </w:pPr>
    </w:p>
    <w:p w14:paraId="1EA9DF77" w14:textId="77777777" w:rsidR="009F537E" w:rsidRPr="00FF57A0" w:rsidRDefault="00717B38" w:rsidP="00710F4C">
      <w:pPr>
        <w:pStyle w:val="ListParagraph"/>
        <w:numPr>
          <w:ilvl w:val="0"/>
          <w:numId w:val="12"/>
        </w:numPr>
        <w:jc w:val="both"/>
        <w:rPr>
          <w:rFonts w:ascii="Arial" w:hAnsi="Arial" w:cs="Arial"/>
          <w:bCs/>
          <w:lang w:eastAsia="fr-FR"/>
        </w:rPr>
      </w:pPr>
      <w:r>
        <w:rPr>
          <w:rFonts w:ascii="Arial" w:hAnsi="Arial" w:cs="Arial"/>
          <w:bCs/>
          <w:lang w:eastAsia="fr-FR"/>
        </w:rPr>
        <w:lastRenderedPageBreak/>
        <w:t>CoRWM observed that it</w:t>
      </w:r>
      <w:r w:rsidR="009F537E" w:rsidRPr="00FF57A0">
        <w:rPr>
          <w:rFonts w:ascii="Arial" w:hAnsi="Arial" w:cs="Arial"/>
          <w:bCs/>
          <w:lang w:eastAsia="fr-FR"/>
        </w:rPr>
        <w:t xml:space="preserve"> had been shown a number of </w:t>
      </w:r>
      <w:r w:rsidR="00710F4C" w:rsidRPr="00FF57A0">
        <w:rPr>
          <w:rFonts w:ascii="Arial" w:hAnsi="Arial" w:cs="Arial"/>
          <w:bCs/>
          <w:lang w:eastAsia="fr-FR"/>
        </w:rPr>
        <w:t>different design</w:t>
      </w:r>
      <w:r w:rsidR="009F537E" w:rsidRPr="00FF57A0">
        <w:rPr>
          <w:rFonts w:ascii="Arial" w:hAnsi="Arial" w:cs="Arial"/>
          <w:bCs/>
          <w:lang w:eastAsia="fr-FR"/>
        </w:rPr>
        <w:t>s</w:t>
      </w:r>
      <w:r w:rsidR="00710F4C" w:rsidRPr="00FF57A0">
        <w:rPr>
          <w:rFonts w:ascii="Arial" w:hAnsi="Arial" w:cs="Arial"/>
          <w:bCs/>
          <w:lang w:eastAsia="fr-FR"/>
        </w:rPr>
        <w:t xml:space="preserve"> and solutions </w:t>
      </w:r>
      <w:r w:rsidR="009F537E" w:rsidRPr="00FF57A0">
        <w:rPr>
          <w:rFonts w:ascii="Arial" w:hAnsi="Arial" w:cs="Arial"/>
          <w:bCs/>
          <w:lang w:eastAsia="fr-FR"/>
        </w:rPr>
        <w:t xml:space="preserve">for waste packaging </w:t>
      </w:r>
      <w:r w:rsidR="00710F4C" w:rsidRPr="00FF57A0">
        <w:rPr>
          <w:rFonts w:ascii="Arial" w:hAnsi="Arial" w:cs="Arial"/>
          <w:bCs/>
          <w:lang w:eastAsia="fr-FR"/>
        </w:rPr>
        <w:t xml:space="preserve">across </w:t>
      </w:r>
      <w:r w:rsidR="009F537E" w:rsidRPr="00FF57A0">
        <w:rPr>
          <w:rFonts w:ascii="Arial" w:hAnsi="Arial" w:cs="Arial"/>
          <w:bCs/>
          <w:lang w:eastAsia="fr-FR"/>
        </w:rPr>
        <w:t>the site which may introduce</w:t>
      </w:r>
      <w:r w:rsidR="00710F4C" w:rsidRPr="00FF57A0">
        <w:rPr>
          <w:rFonts w:ascii="Arial" w:hAnsi="Arial" w:cs="Arial"/>
          <w:bCs/>
          <w:lang w:eastAsia="fr-FR"/>
        </w:rPr>
        <w:t xml:space="preserve"> complications</w:t>
      </w:r>
      <w:r w:rsidR="009F537E" w:rsidRPr="00FF57A0">
        <w:rPr>
          <w:rFonts w:ascii="Arial" w:hAnsi="Arial" w:cs="Arial"/>
          <w:bCs/>
          <w:lang w:eastAsia="fr-FR"/>
        </w:rPr>
        <w:t xml:space="preserve"> for final disposal</w:t>
      </w:r>
      <w:r w:rsidR="00710F4C" w:rsidRPr="00FF57A0">
        <w:rPr>
          <w:rFonts w:ascii="Arial" w:hAnsi="Arial" w:cs="Arial"/>
          <w:bCs/>
          <w:lang w:eastAsia="fr-FR"/>
        </w:rPr>
        <w:t xml:space="preserve">. </w:t>
      </w:r>
      <w:r w:rsidR="009F537E" w:rsidRPr="00FF57A0">
        <w:rPr>
          <w:rFonts w:ascii="Arial" w:hAnsi="Arial" w:cs="Arial"/>
          <w:bCs/>
          <w:lang w:eastAsia="fr-FR"/>
        </w:rPr>
        <w:t xml:space="preserve">The use of </w:t>
      </w:r>
      <w:r w:rsidR="00710F4C" w:rsidRPr="00FF57A0">
        <w:rPr>
          <w:rFonts w:ascii="Arial" w:hAnsi="Arial" w:cs="Arial"/>
          <w:bCs/>
          <w:lang w:eastAsia="fr-FR"/>
        </w:rPr>
        <w:t>WAGR boxes</w:t>
      </w:r>
      <w:r w:rsidR="009F537E" w:rsidRPr="00FF57A0">
        <w:rPr>
          <w:rFonts w:ascii="Arial" w:hAnsi="Arial" w:cs="Arial"/>
          <w:bCs/>
          <w:lang w:eastAsia="fr-FR"/>
        </w:rPr>
        <w:t xml:space="preserve"> may also cause</w:t>
      </w:r>
      <w:r w:rsidR="00710F4C" w:rsidRPr="00FF57A0">
        <w:rPr>
          <w:rFonts w:ascii="Arial" w:hAnsi="Arial" w:cs="Arial"/>
          <w:bCs/>
          <w:lang w:eastAsia="fr-FR"/>
        </w:rPr>
        <w:t xml:space="preserve"> handling </w:t>
      </w:r>
      <w:r w:rsidR="009F537E" w:rsidRPr="00FF57A0">
        <w:rPr>
          <w:rFonts w:ascii="Arial" w:hAnsi="Arial" w:cs="Arial"/>
          <w:bCs/>
          <w:lang w:eastAsia="fr-FR"/>
        </w:rPr>
        <w:t>problems if they were ever disposed of underground in limited space</w:t>
      </w:r>
      <w:r w:rsidR="00710F4C" w:rsidRPr="00FF57A0">
        <w:rPr>
          <w:rFonts w:ascii="Arial" w:hAnsi="Arial" w:cs="Arial"/>
          <w:bCs/>
          <w:lang w:eastAsia="fr-FR"/>
        </w:rPr>
        <w:t xml:space="preserve">. </w:t>
      </w:r>
      <w:r w:rsidR="009F537E" w:rsidRPr="00FF57A0">
        <w:rPr>
          <w:rFonts w:ascii="Arial" w:hAnsi="Arial" w:cs="Arial"/>
          <w:bCs/>
          <w:lang w:eastAsia="fr-FR"/>
        </w:rPr>
        <w:t>The Committee agreed that the Letter of Comp</w:t>
      </w:r>
      <w:r>
        <w:rPr>
          <w:rFonts w:ascii="Arial" w:hAnsi="Arial" w:cs="Arial"/>
          <w:bCs/>
          <w:lang w:eastAsia="fr-FR"/>
        </w:rPr>
        <w:t xml:space="preserve">liance process by which RWM </w:t>
      </w:r>
      <w:r w:rsidR="009F537E" w:rsidRPr="00FF57A0">
        <w:rPr>
          <w:rFonts w:ascii="Arial" w:hAnsi="Arial" w:cs="Arial"/>
          <w:bCs/>
          <w:lang w:eastAsia="fr-FR"/>
        </w:rPr>
        <w:t>assess each packa</w:t>
      </w:r>
      <w:r>
        <w:rPr>
          <w:rFonts w:ascii="Arial" w:hAnsi="Arial" w:cs="Arial"/>
          <w:bCs/>
          <w:lang w:eastAsia="fr-FR"/>
        </w:rPr>
        <w:t>ge type for waste disposal is</w:t>
      </w:r>
      <w:r w:rsidR="009F537E" w:rsidRPr="00FF57A0">
        <w:rPr>
          <w:rFonts w:ascii="Arial" w:hAnsi="Arial" w:cs="Arial"/>
          <w:bCs/>
          <w:lang w:eastAsia="fr-FR"/>
        </w:rPr>
        <w:t xml:space="preserve"> be </w:t>
      </w:r>
      <w:r w:rsidR="00710F4C" w:rsidRPr="00FF57A0">
        <w:rPr>
          <w:rFonts w:ascii="Arial" w:hAnsi="Arial" w:cs="Arial"/>
          <w:bCs/>
          <w:lang w:eastAsia="fr-FR"/>
        </w:rPr>
        <w:t xml:space="preserve">crucial </w:t>
      </w:r>
      <w:r w:rsidR="009F537E" w:rsidRPr="00FF57A0">
        <w:rPr>
          <w:rFonts w:ascii="Arial" w:hAnsi="Arial" w:cs="Arial"/>
          <w:bCs/>
          <w:lang w:eastAsia="fr-FR"/>
        </w:rPr>
        <w:t xml:space="preserve">and the </w:t>
      </w:r>
      <w:r w:rsidR="00710F4C" w:rsidRPr="00FF57A0">
        <w:rPr>
          <w:rFonts w:ascii="Arial" w:hAnsi="Arial" w:cs="Arial"/>
          <w:bCs/>
          <w:lang w:eastAsia="fr-FR"/>
        </w:rPr>
        <w:t xml:space="preserve">Committee </w:t>
      </w:r>
      <w:r w:rsidR="009F537E" w:rsidRPr="00FF57A0">
        <w:rPr>
          <w:rFonts w:ascii="Arial" w:hAnsi="Arial" w:cs="Arial"/>
          <w:bCs/>
          <w:lang w:eastAsia="fr-FR"/>
        </w:rPr>
        <w:t xml:space="preserve">agreed to </w:t>
      </w:r>
      <w:r w:rsidR="00710F4C" w:rsidRPr="00FF57A0">
        <w:rPr>
          <w:rFonts w:ascii="Arial" w:hAnsi="Arial" w:cs="Arial"/>
          <w:bCs/>
          <w:lang w:eastAsia="fr-FR"/>
        </w:rPr>
        <w:t xml:space="preserve">look at </w:t>
      </w:r>
      <w:r w:rsidR="009F537E" w:rsidRPr="00FF57A0">
        <w:rPr>
          <w:rFonts w:ascii="Arial" w:hAnsi="Arial" w:cs="Arial"/>
          <w:bCs/>
          <w:lang w:eastAsia="fr-FR"/>
        </w:rPr>
        <w:t>the process for issuing the Letters of Compliance in their future work programme</w:t>
      </w:r>
      <w:r w:rsidR="00710F4C" w:rsidRPr="00FF57A0">
        <w:rPr>
          <w:rFonts w:ascii="Arial" w:hAnsi="Arial" w:cs="Arial"/>
          <w:bCs/>
          <w:lang w:eastAsia="fr-FR"/>
        </w:rPr>
        <w:t xml:space="preserve">. </w:t>
      </w:r>
    </w:p>
    <w:p w14:paraId="75EEA002" w14:textId="77777777" w:rsidR="009F537E" w:rsidRPr="00FF57A0" w:rsidRDefault="009F537E" w:rsidP="009F537E">
      <w:pPr>
        <w:pStyle w:val="ListParagraph"/>
        <w:rPr>
          <w:rFonts w:ascii="Arial" w:hAnsi="Arial" w:cs="Arial"/>
          <w:color w:val="376092"/>
        </w:rPr>
      </w:pPr>
    </w:p>
    <w:p w14:paraId="5E7D6D60" w14:textId="77777777" w:rsidR="00FF3755" w:rsidRPr="00FF57A0" w:rsidRDefault="009F537E" w:rsidP="00710F4C">
      <w:pPr>
        <w:pStyle w:val="ListParagraph"/>
        <w:numPr>
          <w:ilvl w:val="0"/>
          <w:numId w:val="12"/>
        </w:numPr>
        <w:jc w:val="both"/>
        <w:rPr>
          <w:rFonts w:ascii="Arial" w:hAnsi="Arial" w:cs="Arial"/>
          <w:bCs/>
          <w:lang w:eastAsia="fr-FR"/>
        </w:rPr>
      </w:pPr>
      <w:r w:rsidRPr="00FF57A0">
        <w:rPr>
          <w:rFonts w:ascii="Arial" w:hAnsi="Arial" w:cs="Arial"/>
          <w:bCs/>
          <w:lang w:eastAsia="fr-FR"/>
        </w:rPr>
        <w:t>The Committee commented that the p</w:t>
      </w:r>
      <w:r w:rsidR="00710F4C" w:rsidRPr="00FF57A0">
        <w:rPr>
          <w:rFonts w:ascii="Arial" w:hAnsi="Arial" w:cs="Arial"/>
          <w:bCs/>
          <w:lang w:eastAsia="fr-FR"/>
        </w:rPr>
        <w:t xml:space="preserve">arent body structure and </w:t>
      </w:r>
      <w:r w:rsidRPr="00FF57A0">
        <w:rPr>
          <w:rFonts w:ascii="Arial" w:hAnsi="Arial" w:cs="Arial"/>
          <w:bCs/>
          <w:lang w:eastAsia="fr-FR"/>
        </w:rPr>
        <w:t xml:space="preserve">financial pressures may have </w:t>
      </w:r>
      <w:r w:rsidR="00710F4C" w:rsidRPr="00FF57A0">
        <w:rPr>
          <w:rFonts w:ascii="Arial" w:hAnsi="Arial" w:cs="Arial"/>
          <w:bCs/>
          <w:lang w:eastAsia="fr-FR"/>
        </w:rPr>
        <w:t xml:space="preserve">impacts on how decisions </w:t>
      </w:r>
      <w:r w:rsidRPr="00FF57A0">
        <w:rPr>
          <w:rFonts w:ascii="Arial" w:hAnsi="Arial" w:cs="Arial"/>
          <w:bCs/>
          <w:lang w:eastAsia="fr-FR"/>
        </w:rPr>
        <w:t xml:space="preserve">are </w:t>
      </w:r>
      <w:r w:rsidR="00710F4C" w:rsidRPr="00FF57A0">
        <w:rPr>
          <w:rFonts w:ascii="Arial" w:hAnsi="Arial" w:cs="Arial"/>
          <w:bCs/>
          <w:lang w:eastAsia="fr-FR"/>
        </w:rPr>
        <w:t>made</w:t>
      </w:r>
      <w:r w:rsidRPr="00FF57A0">
        <w:rPr>
          <w:rFonts w:ascii="Arial" w:hAnsi="Arial" w:cs="Arial"/>
          <w:bCs/>
          <w:lang w:eastAsia="fr-FR"/>
        </w:rPr>
        <w:t xml:space="preserve"> about priorities for decommissioning</w:t>
      </w:r>
      <w:r w:rsidR="00FF3755" w:rsidRPr="00FF57A0">
        <w:rPr>
          <w:rFonts w:ascii="Arial" w:hAnsi="Arial" w:cs="Arial"/>
          <w:bCs/>
          <w:lang w:eastAsia="fr-FR"/>
        </w:rPr>
        <w:t xml:space="preserve"> as opposed to taking a risk based approach</w:t>
      </w:r>
      <w:r w:rsidR="00710F4C" w:rsidRPr="00FF57A0">
        <w:rPr>
          <w:rFonts w:ascii="Arial" w:hAnsi="Arial" w:cs="Arial"/>
          <w:bCs/>
          <w:lang w:eastAsia="fr-FR"/>
        </w:rPr>
        <w:t xml:space="preserve">. </w:t>
      </w:r>
    </w:p>
    <w:p w14:paraId="0CD9F76F" w14:textId="77777777" w:rsidR="00FF3755" w:rsidRPr="00FF57A0" w:rsidRDefault="00FF3755" w:rsidP="00FF3755">
      <w:pPr>
        <w:pStyle w:val="ListParagraph"/>
        <w:rPr>
          <w:rFonts w:ascii="Arial" w:hAnsi="Arial" w:cs="Arial"/>
          <w:color w:val="376092"/>
        </w:rPr>
      </w:pPr>
    </w:p>
    <w:p w14:paraId="20F624F5" w14:textId="1BBD12FE" w:rsidR="00710F4C" w:rsidRDefault="00717B38" w:rsidP="00FF3755">
      <w:pPr>
        <w:pStyle w:val="ListParagraph"/>
        <w:numPr>
          <w:ilvl w:val="0"/>
          <w:numId w:val="12"/>
        </w:numPr>
        <w:jc w:val="both"/>
        <w:rPr>
          <w:rFonts w:ascii="Arial" w:hAnsi="Arial" w:cs="Arial"/>
          <w:bCs/>
          <w:lang w:eastAsia="fr-FR"/>
        </w:rPr>
      </w:pPr>
      <w:r>
        <w:rPr>
          <w:rFonts w:ascii="Arial" w:hAnsi="Arial" w:cs="Arial"/>
          <w:bCs/>
          <w:lang w:eastAsia="fr-FR"/>
        </w:rPr>
        <w:t>The Committee agreed to</w:t>
      </w:r>
      <w:r w:rsidR="00FF3755" w:rsidRPr="00FF57A0">
        <w:rPr>
          <w:rFonts w:ascii="Arial" w:hAnsi="Arial" w:cs="Arial"/>
          <w:bCs/>
          <w:lang w:eastAsia="fr-FR"/>
        </w:rPr>
        <w:t xml:space="preserve"> take some t</w:t>
      </w:r>
      <w:r w:rsidR="00710F4C" w:rsidRPr="00FF57A0">
        <w:rPr>
          <w:rFonts w:ascii="Arial" w:hAnsi="Arial" w:cs="Arial"/>
          <w:bCs/>
          <w:lang w:eastAsia="fr-FR"/>
        </w:rPr>
        <w:t xml:space="preserve">ime </w:t>
      </w:r>
      <w:r w:rsidR="00FF3755" w:rsidRPr="00FF57A0">
        <w:rPr>
          <w:rFonts w:ascii="Arial" w:hAnsi="Arial" w:cs="Arial"/>
          <w:bCs/>
          <w:lang w:eastAsia="fr-FR"/>
        </w:rPr>
        <w:t xml:space="preserve">in its work programme the following </w:t>
      </w:r>
      <w:r w:rsidR="00710F4C" w:rsidRPr="00FF57A0">
        <w:rPr>
          <w:rFonts w:ascii="Arial" w:hAnsi="Arial" w:cs="Arial"/>
          <w:bCs/>
          <w:lang w:eastAsia="fr-FR"/>
        </w:rPr>
        <w:t xml:space="preserve">year </w:t>
      </w:r>
      <w:r w:rsidR="00FF3755" w:rsidRPr="00FF57A0">
        <w:rPr>
          <w:rFonts w:ascii="Arial" w:hAnsi="Arial" w:cs="Arial"/>
          <w:bCs/>
          <w:lang w:eastAsia="fr-FR"/>
        </w:rPr>
        <w:t xml:space="preserve">to </w:t>
      </w:r>
      <w:r>
        <w:rPr>
          <w:rFonts w:ascii="Arial" w:hAnsi="Arial" w:cs="Arial"/>
          <w:bCs/>
          <w:lang w:eastAsia="fr-FR"/>
        </w:rPr>
        <w:t>look at the robustness of</w:t>
      </w:r>
      <w:r w:rsidR="00710F4C" w:rsidRPr="00FF57A0">
        <w:rPr>
          <w:rFonts w:ascii="Arial" w:hAnsi="Arial" w:cs="Arial"/>
          <w:bCs/>
          <w:lang w:eastAsia="fr-FR"/>
        </w:rPr>
        <w:t xml:space="preserve"> interim storage across Scotland and rest of </w:t>
      </w:r>
      <w:r w:rsidR="00FF3755" w:rsidRPr="00FF57A0">
        <w:rPr>
          <w:rFonts w:ascii="Arial" w:hAnsi="Arial" w:cs="Arial"/>
          <w:bCs/>
          <w:lang w:eastAsia="fr-FR"/>
        </w:rPr>
        <w:t xml:space="preserve">the </w:t>
      </w:r>
      <w:r w:rsidR="00710F4C" w:rsidRPr="00FF57A0">
        <w:rPr>
          <w:rFonts w:ascii="Arial" w:hAnsi="Arial" w:cs="Arial"/>
          <w:bCs/>
          <w:lang w:eastAsia="fr-FR"/>
        </w:rPr>
        <w:t xml:space="preserve">UK. </w:t>
      </w:r>
    </w:p>
    <w:p w14:paraId="2684FC0D" w14:textId="77777777" w:rsidR="00CE1C94" w:rsidRPr="00CE1C94" w:rsidRDefault="00CE1C94" w:rsidP="00CE1C94">
      <w:pPr>
        <w:pStyle w:val="ListParagraph"/>
        <w:rPr>
          <w:rFonts w:ascii="Arial" w:hAnsi="Arial" w:cs="Arial"/>
          <w:bCs/>
          <w:lang w:eastAsia="fr-FR"/>
        </w:rPr>
      </w:pPr>
    </w:p>
    <w:p w14:paraId="757F0F90" w14:textId="30BA2801" w:rsidR="00CE1C94" w:rsidRPr="00CE1C94" w:rsidRDefault="00CE1C94" w:rsidP="00CE1C94">
      <w:pPr>
        <w:pStyle w:val="ListParagraph"/>
        <w:ind w:left="360"/>
        <w:jc w:val="both"/>
        <w:rPr>
          <w:rFonts w:ascii="Arial" w:hAnsi="Arial" w:cs="Arial"/>
          <w:b/>
          <w:bCs/>
          <w:lang w:eastAsia="fr-FR"/>
        </w:rPr>
      </w:pPr>
      <w:r>
        <w:rPr>
          <w:rFonts w:ascii="Arial" w:hAnsi="Arial" w:cs="Arial"/>
          <w:b/>
          <w:bCs/>
          <w:lang w:eastAsia="fr-FR"/>
        </w:rPr>
        <w:t xml:space="preserve">Action 2: </w:t>
      </w:r>
      <w:r w:rsidRPr="00CE1C94">
        <w:rPr>
          <w:rFonts w:ascii="Arial" w:hAnsi="Arial" w:cs="Arial"/>
          <w:b/>
          <w:bCs/>
          <w:lang w:eastAsia="fr-FR"/>
        </w:rPr>
        <w:t xml:space="preserve">The Committee agreed to write to both the NDA (who had facilitated the visit) and to </w:t>
      </w:r>
      <w:proofErr w:type="spellStart"/>
      <w:r w:rsidRPr="00CE1C94">
        <w:rPr>
          <w:rFonts w:ascii="Arial" w:hAnsi="Arial" w:cs="Arial"/>
          <w:b/>
          <w:bCs/>
          <w:lang w:eastAsia="fr-FR"/>
        </w:rPr>
        <w:t>Dounreay</w:t>
      </w:r>
      <w:proofErr w:type="spellEnd"/>
      <w:r w:rsidRPr="00CE1C94">
        <w:rPr>
          <w:rFonts w:ascii="Arial" w:hAnsi="Arial" w:cs="Arial"/>
          <w:b/>
          <w:bCs/>
          <w:lang w:eastAsia="fr-FR"/>
        </w:rPr>
        <w:t xml:space="preserve"> Site Restoration Limited to thank them for an excellent visit.</w:t>
      </w:r>
    </w:p>
    <w:p w14:paraId="4B5F5B6B" w14:textId="77777777" w:rsidR="00FF3755" w:rsidRPr="00FF57A0" w:rsidRDefault="00FF3755" w:rsidP="00FF3755">
      <w:pPr>
        <w:rPr>
          <w:rFonts w:ascii="Arial" w:hAnsi="Arial" w:cs="Arial"/>
          <w:b/>
          <w:i/>
        </w:rPr>
      </w:pPr>
      <w:r w:rsidRPr="00FF57A0">
        <w:rPr>
          <w:rFonts w:ascii="Arial" w:hAnsi="Arial" w:cs="Arial"/>
          <w:b/>
          <w:i/>
        </w:rPr>
        <w:t xml:space="preserve">CoRWM’s Public Meeting in </w:t>
      </w:r>
      <w:proofErr w:type="spellStart"/>
      <w:r w:rsidRPr="00FF57A0">
        <w:rPr>
          <w:rFonts w:ascii="Arial" w:hAnsi="Arial" w:cs="Arial"/>
          <w:b/>
          <w:i/>
        </w:rPr>
        <w:t>Thurso</w:t>
      </w:r>
      <w:proofErr w:type="spellEnd"/>
    </w:p>
    <w:p w14:paraId="2442FE26" w14:textId="77777777" w:rsidR="00FF3755" w:rsidRPr="00FF57A0" w:rsidRDefault="00FF3755" w:rsidP="00FF3755">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CoRWM had held a public meeting the previous evening for members of the public to meet the Committee, and raise any issues relating to radioactive waste. </w:t>
      </w:r>
    </w:p>
    <w:p w14:paraId="391CCF52" w14:textId="77777777" w:rsidR="00FF3755" w:rsidRPr="00FF57A0" w:rsidRDefault="00FF3755" w:rsidP="00FF3755">
      <w:pPr>
        <w:pStyle w:val="ListParagraph"/>
        <w:ind w:left="360"/>
        <w:jc w:val="both"/>
        <w:rPr>
          <w:rFonts w:ascii="Arial" w:hAnsi="Arial" w:cs="Arial"/>
          <w:bCs/>
          <w:lang w:eastAsia="fr-FR"/>
        </w:rPr>
      </w:pPr>
    </w:p>
    <w:p w14:paraId="214A5CA0" w14:textId="5D9915B6" w:rsidR="00FF3755" w:rsidRPr="0024300A" w:rsidRDefault="00CE1C94" w:rsidP="0024300A">
      <w:pPr>
        <w:pStyle w:val="ListParagraph"/>
        <w:numPr>
          <w:ilvl w:val="0"/>
          <w:numId w:val="12"/>
        </w:numPr>
        <w:jc w:val="both"/>
        <w:rPr>
          <w:rFonts w:ascii="Arial" w:hAnsi="Arial" w:cs="Arial"/>
          <w:bCs/>
          <w:lang w:eastAsia="fr-FR"/>
        </w:rPr>
      </w:pPr>
      <w:r>
        <w:rPr>
          <w:rFonts w:ascii="Arial" w:hAnsi="Arial" w:cs="Arial"/>
          <w:bCs/>
          <w:lang w:eastAsia="fr-FR"/>
        </w:rPr>
        <w:t>The Committee thought</w:t>
      </w:r>
      <w:r w:rsidR="00FF3755" w:rsidRPr="00FF57A0">
        <w:rPr>
          <w:rFonts w:ascii="Arial" w:hAnsi="Arial" w:cs="Arial"/>
          <w:bCs/>
          <w:lang w:eastAsia="fr-FR"/>
        </w:rPr>
        <w:t xml:space="preserve"> that the meeting was worthwhile</w:t>
      </w:r>
      <w:r w:rsidR="00717B38">
        <w:rPr>
          <w:rFonts w:ascii="Arial" w:hAnsi="Arial" w:cs="Arial"/>
          <w:bCs/>
          <w:lang w:eastAsia="fr-FR"/>
        </w:rPr>
        <w:t xml:space="preserve"> a</w:t>
      </w:r>
      <w:r>
        <w:rPr>
          <w:rFonts w:ascii="Arial" w:hAnsi="Arial" w:cs="Arial"/>
          <w:bCs/>
          <w:lang w:eastAsia="fr-FR"/>
        </w:rPr>
        <w:t>nd helped Members gain a better</w:t>
      </w:r>
      <w:r w:rsidR="00717B38">
        <w:rPr>
          <w:rFonts w:ascii="Arial" w:hAnsi="Arial" w:cs="Arial"/>
          <w:bCs/>
          <w:lang w:eastAsia="fr-FR"/>
        </w:rPr>
        <w:t xml:space="preserve"> understanding of the iss</w:t>
      </w:r>
      <w:r w:rsidR="0024300A">
        <w:rPr>
          <w:rFonts w:ascii="Arial" w:hAnsi="Arial" w:cs="Arial"/>
          <w:bCs/>
          <w:lang w:eastAsia="fr-FR"/>
        </w:rPr>
        <w:t>ues of interest to local people</w:t>
      </w:r>
      <w:r w:rsidR="00FF3755" w:rsidRPr="00FF57A0">
        <w:rPr>
          <w:rFonts w:ascii="Arial" w:hAnsi="Arial" w:cs="Arial"/>
          <w:bCs/>
          <w:lang w:eastAsia="fr-FR"/>
        </w:rPr>
        <w:t xml:space="preserve">. </w:t>
      </w:r>
      <w:r w:rsidR="0024300A">
        <w:rPr>
          <w:rFonts w:ascii="Arial" w:hAnsi="Arial" w:cs="Arial"/>
          <w:bCs/>
          <w:lang w:eastAsia="fr-FR"/>
        </w:rPr>
        <w:t>It was also felt that at any future meetings it would</w:t>
      </w:r>
      <w:r>
        <w:rPr>
          <w:rFonts w:ascii="Arial" w:hAnsi="Arial" w:cs="Arial"/>
          <w:bCs/>
          <w:lang w:eastAsia="fr-FR"/>
        </w:rPr>
        <w:t xml:space="preserve"> be useful to</w:t>
      </w:r>
      <w:r w:rsidR="00A861E2" w:rsidRPr="0024300A">
        <w:rPr>
          <w:rFonts w:ascii="Arial" w:hAnsi="Arial" w:cs="Arial"/>
          <w:bCs/>
          <w:lang w:eastAsia="fr-FR"/>
        </w:rPr>
        <w:t xml:space="preserve"> briefly explain CoRWM’s role at the start and em</w:t>
      </w:r>
      <w:r w:rsidR="0024300A">
        <w:rPr>
          <w:rFonts w:ascii="Arial" w:hAnsi="Arial" w:cs="Arial"/>
          <w:bCs/>
          <w:lang w:eastAsia="fr-FR"/>
        </w:rPr>
        <w:t>phasise CoRWM’s independence.</w:t>
      </w:r>
    </w:p>
    <w:p w14:paraId="3CD025D1" w14:textId="77777777" w:rsidR="00A861E2" w:rsidRPr="00FF57A0" w:rsidRDefault="00A861E2" w:rsidP="00A861E2">
      <w:pPr>
        <w:pStyle w:val="ListParagraph"/>
        <w:ind w:left="360"/>
        <w:jc w:val="both"/>
        <w:rPr>
          <w:rFonts w:ascii="Arial" w:hAnsi="Arial" w:cs="Arial"/>
          <w:bCs/>
          <w:lang w:eastAsia="fr-FR"/>
        </w:rPr>
      </w:pPr>
    </w:p>
    <w:p w14:paraId="1847858A" w14:textId="3CD82CD0" w:rsidR="00FF3755" w:rsidRPr="00CE1C94" w:rsidRDefault="00CE1C94" w:rsidP="00CE1C94">
      <w:pPr>
        <w:pStyle w:val="ListParagraph"/>
        <w:ind w:left="360"/>
        <w:jc w:val="both"/>
        <w:rPr>
          <w:rFonts w:ascii="Arial" w:hAnsi="Arial" w:cs="Arial"/>
          <w:b/>
          <w:bCs/>
          <w:lang w:eastAsia="fr-FR"/>
        </w:rPr>
      </w:pPr>
      <w:r w:rsidRPr="00CE1C94">
        <w:rPr>
          <w:rFonts w:ascii="Arial" w:hAnsi="Arial" w:cs="Arial"/>
          <w:b/>
          <w:bCs/>
          <w:lang w:eastAsia="fr-FR"/>
        </w:rPr>
        <w:t xml:space="preserve">Action 3: </w:t>
      </w:r>
      <w:r w:rsidR="00A861E2" w:rsidRPr="00CE1C94">
        <w:rPr>
          <w:rFonts w:ascii="Arial" w:hAnsi="Arial" w:cs="Arial"/>
          <w:b/>
          <w:bCs/>
          <w:lang w:eastAsia="fr-FR"/>
        </w:rPr>
        <w:t xml:space="preserve">CoRWM agreed that </w:t>
      </w:r>
      <w:r w:rsidR="00FF3755" w:rsidRPr="00CE1C94">
        <w:rPr>
          <w:rFonts w:ascii="Arial" w:hAnsi="Arial" w:cs="Arial"/>
          <w:b/>
          <w:bCs/>
          <w:lang w:eastAsia="fr-FR"/>
        </w:rPr>
        <w:t xml:space="preserve">a note </w:t>
      </w:r>
      <w:r w:rsidR="00A861E2" w:rsidRPr="00CE1C94">
        <w:rPr>
          <w:rFonts w:ascii="Arial" w:hAnsi="Arial" w:cs="Arial"/>
          <w:b/>
          <w:bCs/>
          <w:lang w:eastAsia="fr-FR"/>
        </w:rPr>
        <w:t xml:space="preserve">be sent to </w:t>
      </w:r>
      <w:r w:rsidR="00CF31DC">
        <w:rPr>
          <w:rFonts w:ascii="Arial" w:hAnsi="Arial" w:cs="Arial"/>
          <w:b/>
          <w:bCs/>
          <w:lang w:eastAsia="fr-FR"/>
        </w:rPr>
        <w:t xml:space="preserve">the </w:t>
      </w:r>
      <w:r w:rsidR="00FF3755" w:rsidRPr="00CE1C94">
        <w:rPr>
          <w:rFonts w:ascii="Arial" w:hAnsi="Arial" w:cs="Arial"/>
          <w:b/>
          <w:bCs/>
          <w:lang w:eastAsia="fr-FR"/>
        </w:rPr>
        <w:t>local paper</w:t>
      </w:r>
      <w:r w:rsidR="00CF31DC">
        <w:rPr>
          <w:rFonts w:ascii="Arial" w:hAnsi="Arial" w:cs="Arial"/>
          <w:b/>
          <w:bCs/>
          <w:lang w:eastAsia="fr-FR"/>
        </w:rPr>
        <w:t>s</w:t>
      </w:r>
      <w:r w:rsidR="00FF3755" w:rsidRPr="00CE1C94">
        <w:rPr>
          <w:rFonts w:ascii="Arial" w:hAnsi="Arial" w:cs="Arial"/>
          <w:b/>
          <w:bCs/>
          <w:lang w:eastAsia="fr-FR"/>
        </w:rPr>
        <w:t xml:space="preserve"> about </w:t>
      </w:r>
      <w:r w:rsidR="00A861E2" w:rsidRPr="00CE1C94">
        <w:rPr>
          <w:rFonts w:ascii="Arial" w:hAnsi="Arial" w:cs="Arial"/>
          <w:b/>
          <w:bCs/>
          <w:lang w:eastAsia="fr-FR"/>
        </w:rPr>
        <w:t xml:space="preserve">CoRWM’s </w:t>
      </w:r>
      <w:r w:rsidR="00FF3755" w:rsidRPr="00CE1C94">
        <w:rPr>
          <w:rFonts w:ascii="Arial" w:hAnsi="Arial" w:cs="Arial"/>
          <w:b/>
          <w:bCs/>
          <w:lang w:eastAsia="fr-FR"/>
        </w:rPr>
        <w:t>visit</w:t>
      </w:r>
      <w:r w:rsidR="00A861E2" w:rsidRPr="00CE1C94">
        <w:rPr>
          <w:rFonts w:ascii="Arial" w:hAnsi="Arial" w:cs="Arial"/>
          <w:b/>
          <w:bCs/>
          <w:lang w:eastAsia="fr-FR"/>
        </w:rPr>
        <w:t xml:space="preserve"> to </w:t>
      </w:r>
      <w:proofErr w:type="spellStart"/>
      <w:r w:rsidR="00A861E2" w:rsidRPr="00CE1C94">
        <w:rPr>
          <w:rFonts w:ascii="Arial" w:hAnsi="Arial" w:cs="Arial"/>
          <w:b/>
          <w:bCs/>
          <w:lang w:eastAsia="fr-FR"/>
        </w:rPr>
        <w:t>Dounreay</w:t>
      </w:r>
      <w:proofErr w:type="spellEnd"/>
      <w:r w:rsidR="00A861E2" w:rsidRPr="00CE1C94">
        <w:rPr>
          <w:rFonts w:ascii="Arial" w:hAnsi="Arial" w:cs="Arial"/>
          <w:b/>
          <w:bCs/>
          <w:lang w:eastAsia="fr-FR"/>
        </w:rPr>
        <w:t xml:space="preserve"> in addition to sending out an </w:t>
      </w:r>
      <w:proofErr w:type="spellStart"/>
      <w:r w:rsidR="00A861E2" w:rsidRPr="00CE1C94">
        <w:rPr>
          <w:rFonts w:ascii="Arial" w:hAnsi="Arial" w:cs="Arial"/>
          <w:b/>
          <w:bCs/>
          <w:lang w:eastAsia="fr-FR"/>
        </w:rPr>
        <w:t>ebulletin</w:t>
      </w:r>
      <w:proofErr w:type="spellEnd"/>
      <w:r w:rsidR="00A861E2" w:rsidRPr="00CE1C94">
        <w:rPr>
          <w:rFonts w:ascii="Arial" w:hAnsi="Arial" w:cs="Arial"/>
          <w:b/>
          <w:bCs/>
          <w:lang w:eastAsia="fr-FR"/>
        </w:rPr>
        <w:t xml:space="preserve"> and publishing a web article</w:t>
      </w:r>
      <w:r w:rsidR="00FF3755" w:rsidRPr="00CE1C94">
        <w:rPr>
          <w:rFonts w:ascii="Arial" w:hAnsi="Arial" w:cs="Arial"/>
          <w:b/>
          <w:bCs/>
          <w:lang w:eastAsia="fr-FR"/>
        </w:rPr>
        <w:t xml:space="preserve">. </w:t>
      </w:r>
    </w:p>
    <w:p w14:paraId="0ADAC4F8" w14:textId="77777777" w:rsidR="00FF3755" w:rsidRPr="00FF57A0" w:rsidRDefault="00FF3755" w:rsidP="00F44644">
      <w:pPr>
        <w:spacing w:after="0"/>
        <w:jc w:val="both"/>
        <w:rPr>
          <w:rFonts w:ascii="Arial" w:hAnsi="Arial" w:cs="Arial"/>
          <w:b/>
          <w:i/>
        </w:rPr>
      </w:pPr>
    </w:p>
    <w:p w14:paraId="05C31CAA" w14:textId="77777777" w:rsidR="00C36F59" w:rsidRPr="00FF57A0" w:rsidRDefault="00A861E2" w:rsidP="00F44644">
      <w:pPr>
        <w:spacing w:after="0"/>
        <w:jc w:val="both"/>
        <w:rPr>
          <w:rFonts w:ascii="Arial" w:hAnsi="Arial" w:cs="Arial"/>
          <w:b/>
          <w:i/>
        </w:rPr>
      </w:pPr>
      <w:r w:rsidRPr="00FF57A0">
        <w:rPr>
          <w:rFonts w:ascii="Arial" w:hAnsi="Arial" w:cs="Arial"/>
          <w:b/>
          <w:i/>
        </w:rPr>
        <w:t xml:space="preserve">CoRWM Quarterly Progress Report </w:t>
      </w:r>
    </w:p>
    <w:p w14:paraId="292F4C93" w14:textId="77777777" w:rsidR="00C36F59" w:rsidRPr="00FF57A0" w:rsidRDefault="00C36F59" w:rsidP="00F44644">
      <w:pPr>
        <w:spacing w:after="0"/>
        <w:jc w:val="both"/>
        <w:rPr>
          <w:rFonts w:ascii="Arial" w:hAnsi="Arial" w:cs="Arial"/>
          <w:b/>
          <w:i/>
        </w:rPr>
      </w:pPr>
    </w:p>
    <w:p w14:paraId="16995A54" w14:textId="77777777" w:rsidR="00A861E2" w:rsidRPr="00FF57A0" w:rsidRDefault="00960F1F" w:rsidP="00A861E2">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Members of the Committee provided updates to the report and agreed to its publication subject to final clearance by email and informing of sponsoring departments. </w:t>
      </w:r>
    </w:p>
    <w:p w14:paraId="142B0177" w14:textId="77777777" w:rsidR="00960F1F" w:rsidRPr="00FF57A0" w:rsidRDefault="00960F1F" w:rsidP="00960F1F">
      <w:pPr>
        <w:rPr>
          <w:rFonts w:ascii="Arial" w:hAnsi="Arial" w:cs="Arial"/>
          <w:b/>
          <w:i/>
        </w:rPr>
      </w:pPr>
      <w:r w:rsidRPr="00FF57A0">
        <w:rPr>
          <w:rFonts w:ascii="Arial" w:hAnsi="Arial" w:cs="Arial"/>
          <w:b/>
          <w:i/>
        </w:rPr>
        <w:t>Responses to Cumbria Trust letters</w:t>
      </w:r>
      <w:r w:rsidRPr="00FF57A0">
        <w:rPr>
          <w:rFonts w:ascii="Arial" w:hAnsi="Arial" w:cs="Arial"/>
          <w:b/>
          <w:i/>
        </w:rPr>
        <w:tab/>
      </w:r>
      <w:r w:rsidRPr="00FF57A0">
        <w:rPr>
          <w:rFonts w:ascii="Arial" w:hAnsi="Arial" w:cs="Arial"/>
          <w:b/>
          <w:i/>
        </w:rPr>
        <w:tab/>
      </w:r>
      <w:r w:rsidRPr="00FF57A0">
        <w:rPr>
          <w:rFonts w:ascii="Arial" w:hAnsi="Arial" w:cs="Arial"/>
          <w:b/>
          <w:i/>
        </w:rPr>
        <w:tab/>
      </w:r>
      <w:r w:rsidRPr="00FF57A0">
        <w:rPr>
          <w:rFonts w:ascii="Arial" w:hAnsi="Arial" w:cs="Arial"/>
          <w:b/>
          <w:i/>
        </w:rPr>
        <w:tab/>
      </w:r>
      <w:r w:rsidRPr="00FF57A0">
        <w:rPr>
          <w:rFonts w:ascii="Arial" w:hAnsi="Arial" w:cs="Arial"/>
          <w:b/>
          <w:i/>
        </w:rPr>
        <w:tab/>
      </w:r>
      <w:r w:rsidRPr="00FF57A0">
        <w:rPr>
          <w:rFonts w:ascii="Arial" w:hAnsi="Arial" w:cs="Arial"/>
          <w:b/>
          <w:i/>
        </w:rPr>
        <w:tab/>
      </w:r>
      <w:r w:rsidRPr="00FF57A0">
        <w:rPr>
          <w:rFonts w:ascii="Arial" w:hAnsi="Arial" w:cs="Arial"/>
          <w:b/>
          <w:i/>
        </w:rPr>
        <w:tab/>
      </w:r>
    </w:p>
    <w:p w14:paraId="50E3E781" w14:textId="332E93B0" w:rsidR="00960F1F" w:rsidRPr="00FF57A0" w:rsidRDefault="00960F1F" w:rsidP="008F61B0">
      <w:pPr>
        <w:pStyle w:val="ListParagraph"/>
        <w:numPr>
          <w:ilvl w:val="0"/>
          <w:numId w:val="12"/>
        </w:numPr>
        <w:jc w:val="both"/>
        <w:rPr>
          <w:rFonts w:ascii="Arial" w:hAnsi="Arial" w:cs="Arial"/>
          <w:bCs/>
          <w:lang w:eastAsia="fr-FR"/>
        </w:rPr>
      </w:pPr>
      <w:r w:rsidRPr="00FF57A0">
        <w:rPr>
          <w:rFonts w:ascii="Arial" w:hAnsi="Arial" w:cs="Arial"/>
          <w:bCs/>
          <w:lang w:eastAsia="fr-FR"/>
        </w:rPr>
        <w:t>CoRWM had recently received two letters from membe</w:t>
      </w:r>
      <w:r w:rsidR="00CF31DC">
        <w:rPr>
          <w:rFonts w:ascii="Arial" w:hAnsi="Arial" w:cs="Arial"/>
          <w:bCs/>
          <w:lang w:eastAsia="fr-FR"/>
        </w:rPr>
        <w:t>rs of the Cumbria</w:t>
      </w:r>
      <w:r w:rsidRPr="00FF57A0">
        <w:rPr>
          <w:rFonts w:ascii="Arial" w:hAnsi="Arial" w:cs="Arial"/>
          <w:bCs/>
          <w:lang w:eastAsia="fr-FR"/>
        </w:rPr>
        <w:t xml:space="preserve"> Trust. </w:t>
      </w:r>
      <w:r w:rsidR="008F61B0" w:rsidRPr="00FF57A0">
        <w:rPr>
          <w:rFonts w:ascii="Arial" w:hAnsi="Arial" w:cs="Arial"/>
          <w:bCs/>
          <w:lang w:eastAsia="fr-FR"/>
        </w:rPr>
        <w:t xml:space="preserve">The Committee noted the pertinent points </w:t>
      </w:r>
      <w:proofErr w:type="gramStart"/>
      <w:r w:rsidR="008F61B0" w:rsidRPr="00FF57A0">
        <w:rPr>
          <w:rFonts w:ascii="Arial" w:hAnsi="Arial" w:cs="Arial"/>
          <w:bCs/>
          <w:lang w:eastAsia="fr-FR"/>
        </w:rPr>
        <w:t>raised</w:t>
      </w:r>
      <w:proofErr w:type="gramEnd"/>
      <w:r w:rsidR="008F61B0" w:rsidRPr="00FF57A0">
        <w:rPr>
          <w:rFonts w:ascii="Arial" w:hAnsi="Arial" w:cs="Arial"/>
          <w:bCs/>
          <w:lang w:eastAsia="fr-FR"/>
        </w:rPr>
        <w:t xml:space="preserve">. Members </w:t>
      </w:r>
      <w:r w:rsidRPr="00FF57A0">
        <w:rPr>
          <w:rFonts w:ascii="Arial" w:hAnsi="Arial" w:cs="Arial"/>
          <w:bCs/>
          <w:lang w:eastAsia="fr-FR"/>
        </w:rPr>
        <w:t xml:space="preserve">agreed that it would </w:t>
      </w:r>
      <w:r w:rsidR="00FF57A0">
        <w:rPr>
          <w:rFonts w:ascii="Arial" w:hAnsi="Arial" w:cs="Arial"/>
          <w:bCs/>
          <w:lang w:eastAsia="fr-FR"/>
        </w:rPr>
        <w:t xml:space="preserve">not </w:t>
      </w:r>
      <w:r w:rsidRPr="00FF57A0">
        <w:rPr>
          <w:rFonts w:ascii="Arial" w:hAnsi="Arial" w:cs="Arial"/>
          <w:bCs/>
          <w:lang w:eastAsia="fr-FR"/>
        </w:rPr>
        <w:t xml:space="preserve">be </w:t>
      </w:r>
      <w:r w:rsidR="008F61B0" w:rsidRPr="00FF57A0">
        <w:rPr>
          <w:rFonts w:ascii="Arial" w:hAnsi="Arial" w:cs="Arial"/>
          <w:bCs/>
          <w:lang w:eastAsia="fr-FR"/>
        </w:rPr>
        <w:t xml:space="preserve">a good use of CoRWM’s limited time </w:t>
      </w:r>
      <w:r w:rsidRPr="00FF57A0">
        <w:rPr>
          <w:rFonts w:ascii="Arial" w:hAnsi="Arial" w:cs="Arial"/>
          <w:bCs/>
          <w:lang w:eastAsia="fr-FR"/>
        </w:rPr>
        <w:t xml:space="preserve">to </w:t>
      </w:r>
      <w:r w:rsidR="00FF57A0">
        <w:rPr>
          <w:rFonts w:ascii="Arial" w:hAnsi="Arial" w:cs="Arial"/>
          <w:bCs/>
          <w:lang w:eastAsia="fr-FR"/>
        </w:rPr>
        <w:t xml:space="preserve">respond to </w:t>
      </w:r>
      <w:r w:rsidRPr="00FF57A0">
        <w:rPr>
          <w:rFonts w:ascii="Arial" w:hAnsi="Arial" w:cs="Arial"/>
          <w:bCs/>
          <w:lang w:eastAsia="fr-FR"/>
        </w:rPr>
        <w:t>every point raised</w:t>
      </w:r>
      <w:r w:rsidR="008F61B0" w:rsidRPr="00FF57A0">
        <w:rPr>
          <w:rFonts w:ascii="Arial" w:hAnsi="Arial" w:cs="Arial"/>
          <w:bCs/>
          <w:lang w:eastAsia="fr-FR"/>
        </w:rPr>
        <w:t xml:space="preserve"> and to get </w:t>
      </w:r>
      <w:r w:rsidRPr="00FF57A0">
        <w:rPr>
          <w:rFonts w:ascii="Arial" w:hAnsi="Arial" w:cs="Arial"/>
          <w:bCs/>
          <w:lang w:eastAsia="fr-FR"/>
        </w:rPr>
        <w:t xml:space="preserve">into </w:t>
      </w:r>
      <w:r w:rsidR="008F61B0" w:rsidRPr="00FF57A0">
        <w:rPr>
          <w:rFonts w:ascii="Arial" w:hAnsi="Arial" w:cs="Arial"/>
          <w:bCs/>
          <w:lang w:eastAsia="fr-FR"/>
        </w:rPr>
        <w:t xml:space="preserve">a </w:t>
      </w:r>
      <w:r w:rsidRPr="00FF57A0">
        <w:rPr>
          <w:rFonts w:ascii="Arial" w:hAnsi="Arial" w:cs="Arial"/>
          <w:bCs/>
          <w:lang w:eastAsia="fr-FR"/>
        </w:rPr>
        <w:t xml:space="preserve">long engagement </w:t>
      </w:r>
      <w:r w:rsidR="008F61B0" w:rsidRPr="00FF57A0">
        <w:rPr>
          <w:rFonts w:ascii="Arial" w:hAnsi="Arial" w:cs="Arial"/>
          <w:bCs/>
          <w:lang w:eastAsia="fr-FR"/>
        </w:rPr>
        <w:t>with individual members of the public</w:t>
      </w:r>
      <w:r w:rsidR="0024300A">
        <w:rPr>
          <w:rFonts w:ascii="Arial" w:hAnsi="Arial" w:cs="Arial"/>
          <w:bCs/>
          <w:lang w:eastAsia="fr-FR"/>
        </w:rPr>
        <w:t>,</w:t>
      </w:r>
      <w:r w:rsidR="008F61B0" w:rsidRPr="00FF57A0">
        <w:rPr>
          <w:rFonts w:ascii="Arial" w:hAnsi="Arial" w:cs="Arial"/>
          <w:bCs/>
          <w:lang w:eastAsia="fr-FR"/>
        </w:rPr>
        <w:t xml:space="preserve"> which would only require the Committee to repeat</w:t>
      </w:r>
      <w:r w:rsidRPr="00FF57A0">
        <w:rPr>
          <w:rFonts w:ascii="Arial" w:hAnsi="Arial" w:cs="Arial"/>
          <w:bCs/>
          <w:lang w:eastAsia="fr-FR"/>
        </w:rPr>
        <w:t xml:space="preserve"> </w:t>
      </w:r>
      <w:r w:rsidR="008F61B0" w:rsidRPr="00FF57A0">
        <w:rPr>
          <w:rFonts w:ascii="Arial" w:hAnsi="Arial" w:cs="Arial"/>
          <w:bCs/>
          <w:lang w:eastAsia="fr-FR"/>
        </w:rPr>
        <w:t xml:space="preserve">its </w:t>
      </w:r>
      <w:r w:rsidRPr="00FF57A0">
        <w:rPr>
          <w:rFonts w:ascii="Arial" w:hAnsi="Arial" w:cs="Arial"/>
          <w:bCs/>
          <w:lang w:eastAsia="fr-FR"/>
        </w:rPr>
        <w:t xml:space="preserve">position. </w:t>
      </w:r>
    </w:p>
    <w:p w14:paraId="52351F52" w14:textId="77777777" w:rsidR="008F61B0" w:rsidRPr="00FF57A0" w:rsidRDefault="008F61B0" w:rsidP="008F61B0">
      <w:pPr>
        <w:pStyle w:val="ListParagraph"/>
        <w:ind w:left="360"/>
        <w:jc w:val="both"/>
        <w:rPr>
          <w:rFonts w:ascii="Arial" w:hAnsi="Arial" w:cs="Arial"/>
          <w:bCs/>
          <w:lang w:eastAsia="fr-FR"/>
        </w:rPr>
      </w:pPr>
    </w:p>
    <w:p w14:paraId="5AFF765D" w14:textId="77777777" w:rsidR="008F61B0" w:rsidRPr="00FF57A0" w:rsidRDefault="008F61B0" w:rsidP="008F61B0">
      <w:pPr>
        <w:pStyle w:val="ListParagraph"/>
        <w:numPr>
          <w:ilvl w:val="0"/>
          <w:numId w:val="12"/>
        </w:numPr>
        <w:jc w:val="both"/>
        <w:rPr>
          <w:rFonts w:ascii="Arial" w:hAnsi="Arial" w:cs="Arial"/>
          <w:bCs/>
          <w:lang w:eastAsia="fr-FR"/>
        </w:rPr>
      </w:pPr>
      <w:r w:rsidRPr="00FF57A0">
        <w:rPr>
          <w:rFonts w:ascii="Arial" w:hAnsi="Arial" w:cs="Arial"/>
          <w:bCs/>
          <w:lang w:eastAsia="fr-FR"/>
        </w:rPr>
        <w:t xml:space="preserve">CoRWM agreed that it would be helpful to produce a commonly asked question and answer section on CoRWM’s webpages.  </w:t>
      </w:r>
    </w:p>
    <w:p w14:paraId="0402DB54" w14:textId="77777777" w:rsidR="00B023EC" w:rsidRPr="00FF57A0" w:rsidRDefault="00B023EC" w:rsidP="00960F1F">
      <w:pPr>
        <w:rPr>
          <w:rFonts w:ascii="Arial" w:hAnsi="Arial" w:cs="Arial"/>
          <w:b/>
          <w:bCs/>
          <w:i/>
          <w:lang w:eastAsia="fr-FR"/>
        </w:rPr>
      </w:pPr>
      <w:r w:rsidRPr="00FF57A0">
        <w:rPr>
          <w:rFonts w:ascii="Arial" w:hAnsi="Arial" w:cs="Arial"/>
          <w:b/>
          <w:bCs/>
          <w:i/>
          <w:lang w:eastAsia="fr-FR"/>
        </w:rPr>
        <w:t>WIPP Leak Update</w:t>
      </w:r>
    </w:p>
    <w:p w14:paraId="7CA4CF52" w14:textId="77777777" w:rsidR="00B023EC" w:rsidRPr="00FF57A0" w:rsidRDefault="00B023EC" w:rsidP="00B023EC">
      <w:pPr>
        <w:pStyle w:val="ListParagraph"/>
        <w:numPr>
          <w:ilvl w:val="0"/>
          <w:numId w:val="12"/>
        </w:numPr>
        <w:jc w:val="both"/>
        <w:rPr>
          <w:rFonts w:ascii="Arial" w:hAnsi="Arial" w:cs="Arial"/>
        </w:rPr>
      </w:pPr>
      <w:r w:rsidRPr="00FF57A0">
        <w:rPr>
          <w:rFonts w:ascii="Arial" w:hAnsi="Arial" w:cs="Arial"/>
        </w:rPr>
        <w:lastRenderedPageBreak/>
        <w:t>A member of the Committee provided a short update on the public reports produced following the discovery of a release of radioactivity at the WIPP facility in New Mexico and the response from the media and others.</w:t>
      </w:r>
    </w:p>
    <w:p w14:paraId="59B28AA1" w14:textId="77777777" w:rsidR="00B023EC" w:rsidRPr="00FF57A0" w:rsidRDefault="00B023EC" w:rsidP="00B023EC">
      <w:pPr>
        <w:jc w:val="both"/>
        <w:rPr>
          <w:rFonts w:ascii="Arial" w:hAnsi="Arial" w:cs="Arial"/>
          <w:b/>
          <w:i/>
        </w:rPr>
      </w:pPr>
      <w:r w:rsidRPr="00FF57A0">
        <w:rPr>
          <w:rFonts w:ascii="Arial" w:hAnsi="Arial" w:cs="Arial"/>
          <w:b/>
          <w:i/>
        </w:rPr>
        <w:t>Future Meeting Planning</w:t>
      </w:r>
    </w:p>
    <w:p w14:paraId="317D167C" w14:textId="10ED23AE" w:rsidR="008E732E" w:rsidRPr="00FF57A0" w:rsidRDefault="00B023EC" w:rsidP="00370AB1">
      <w:pPr>
        <w:pStyle w:val="ListParagraph"/>
        <w:numPr>
          <w:ilvl w:val="0"/>
          <w:numId w:val="12"/>
        </w:numPr>
        <w:jc w:val="both"/>
        <w:rPr>
          <w:rFonts w:ascii="Arial" w:hAnsi="Arial" w:cs="Arial"/>
        </w:rPr>
      </w:pPr>
      <w:r w:rsidRPr="00FF57A0">
        <w:rPr>
          <w:rFonts w:ascii="Arial" w:hAnsi="Arial" w:cs="Arial"/>
        </w:rPr>
        <w:t xml:space="preserve"> </w:t>
      </w:r>
      <w:r w:rsidR="00370AB1" w:rsidRPr="00FF57A0">
        <w:rPr>
          <w:rFonts w:ascii="Arial" w:hAnsi="Arial" w:cs="Arial"/>
        </w:rPr>
        <w:t>CoRWM agreed their proposed programme of visi</w:t>
      </w:r>
      <w:r w:rsidR="0068198D">
        <w:rPr>
          <w:rFonts w:ascii="Arial" w:hAnsi="Arial" w:cs="Arial"/>
        </w:rPr>
        <w:t>ts and meetings until March 2015</w:t>
      </w:r>
      <w:r w:rsidR="00370AB1" w:rsidRPr="00FF57A0">
        <w:rPr>
          <w:rFonts w:ascii="Arial" w:hAnsi="Arial" w:cs="Arial"/>
        </w:rPr>
        <w:t xml:space="preserve">. </w:t>
      </w:r>
    </w:p>
    <w:p w14:paraId="26D45E47" w14:textId="77777777" w:rsidR="002A7395" w:rsidRPr="00FF57A0" w:rsidRDefault="002A7395" w:rsidP="002A7395">
      <w:pPr>
        <w:pStyle w:val="ListParagraph"/>
        <w:ind w:left="360"/>
        <w:jc w:val="both"/>
        <w:rPr>
          <w:rFonts w:ascii="Arial" w:hAnsi="Arial" w:cs="Arial"/>
        </w:rPr>
      </w:pPr>
    </w:p>
    <w:p w14:paraId="3C318B5B" w14:textId="77777777" w:rsidR="002A7395" w:rsidRPr="00FF57A0" w:rsidRDefault="002A7395" w:rsidP="00370AB1">
      <w:pPr>
        <w:pStyle w:val="ListParagraph"/>
        <w:numPr>
          <w:ilvl w:val="0"/>
          <w:numId w:val="12"/>
        </w:numPr>
        <w:jc w:val="both"/>
        <w:rPr>
          <w:rFonts w:ascii="Arial" w:hAnsi="Arial" w:cs="Arial"/>
        </w:rPr>
      </w:pPr>
      <w:r w:rsidRPr="00FF57A0">
        <w:rPr>
          <w:rFonts w:ascii="Arial" w:hAnsi="Arial" w:cs="Arial"/>
        </w:rPr>
        <w:t xml:space="preserve">It was agreed that arrangements should be made to </w:t>
      </w:r>
      <w:r w:rsidR="0024300A">
        <w:rPr>
          <w:rFonts w:ascii="Arial" w:hAnsi="Arial" w:cs="Arial"/>
        </w:rPr>
        <w:t>hire an interpreter for the Ang</w:t>
      </w:r>
      <w:r w:rsidRPr="00FF57A0">
        <w:rPr>
          <w:rFonts w:ascii="Arial" w:hAnsi="Arial" w:cs="Arial"/>
        </w:rPr>
        <w:t>l</w:t>
      </w:r>
      <w:r w:rsidR="0024300A">
        <w:rPr>
          <w:rFonts w:ascii="Arial" w:hAnsi="Arial" w:cs="Arial"/>
        </w:rPr>
        <w:t>e</w:t>
      </w:r>
      <w:r w:rsidRPr="00FF57A0">
        <w:rPr>
          <w:rFonts w:ascii="Arial" w:hAnsi="Arial" w:cs="Arial"/>
        </w:rPr>
        <w:t xml:space="preserve">sey meetings and have materials and documents translated in advance of the meeting.  </w:t>
      </w:r>
    </w:p>
    <w:p w14:paraId="53BBF96D" w14:textId="77777777" w:rsidR="002A7395" w:rsidRPr="00FF57A0" w:rsidRDefault="002A7395" w:rsidP="002A7395">
      <w:pPr>
        <w:pStyle w:val="ListParagraph"/>
        <w:rPr>
          <w:rFonts w:ascii="Arial" w:hAnsi="Arial" w:cs="Arial"/>
        </w:rPr>
      </w:pPr>
    </w:p>
    <w:p w14:paraId="6D5C9C7E" w14:textId="77777777" w:rsidR="002A7395" w:rsidRPr="00FF57A0" w:rsidRDefault="002A7395" w:rsidP="002A7395">
      <w:pPr>
        <w:jc w:val="both"/>
        <w:rPr>
          <w:rFonts w:ascii="Arial" w:hAnsi="Arial" w:cs="Arial"/>
          <w:b/>
          <w:i/>
        </w:rPr>
      </w:pPr>
      <w:r w:rsidRPr="00FF57A0">
        <w:rPr>
          <w:rFonts w:ascii="Arial" w:hAnsi="Arial" w:cs="Arial"/>
          <w:b/>
          <w:i/>
        </w:rPr>
        <w:t>AOB</w:t>
      </w:r>
    </w:p>
    <w:p w14:paraId="14EC7C12" w14:textId="77777777" w:rsidR="002A7395" w:rsidRPr="00FF57A0" w:rsidRDefault="002A7395" w:rsidP="002A7395">
      <w:pPr>
        <w:pStyle w:val="ListParagraph"/>
        <w:numPr>
          <w:ilvl w:val="0"/>
          <w:numId w:val="12"/>
        </w:numPr>
        <w:jc w:val="both"/>
        <w:rPr>
          <w:rFonts w:ascii="Arial" w:hAnsi="Arial" w:cs="Arial"/>
        </w:rPr>
      </w:pPr>
      <w:r w:rsidRPr="00FF57A0">
        <w:rPr>
          <w:rFonts w:ascii="Arial" w:hAnsi="Arial" w:cs="Arial"/>
        </w:rPr>
        <w:t xml:space="preserve">Members were reminded to submit their expense claims on time each month. The Committee were currently underspent and risked losing some of their allocated budget. </w:t>
      </w:r>
    </w:p>
    <w:p w14:paraId="4F608067" w14:textId="77777777" w:rsidR="00F34096" w:rsidRPr="00FF57A0" w:rsidRDefault="00F34096" w:rsidP="00F34096">
      <w:pPr>
        <w:pStyle w:val="ListParagraph"/>
        <w:ind w:left="360"/>
        <w:jc w:val="both"/>
        <w:rPr>
          <w:rFonts w:ascii="Arial" w:hAnsi="Arial" w:cs="Arial"/>
        </w:rPr>
      </w:pPr>
    </w:p>
    <w:p w14:paraId="442ABC4B" w14:textId="2427B886" w:rsidR="00F34096" w:rsidRPr="00FF57A0" w:rsidRDefault="00F34096" w:rsidP="00F34096">
      <w:pPr>
        <w:pStyle w:val="ListParagraph"/>
        <w:numPr>
          <w:ilvl w:val="0"/>
          <w:numId w:val="12"/>
        </w:numPr>
        <w:jc w:val="both"/>
        <w:rPr>
          <w:rFonts w:ascii="Arial" w:hAnsi="Arial" w:cs="Arial"/>
        </w:rPr>
      </w:pPr>
      <w:r w:rsidRPr="00FF57A0">
        <w:rPr>
          <w:rFonts w:ascii="Arial" w:hAnsi="Arial" w:cs="Arial"/>
        </w:rPr>
        <w:t>CoRWM noted that the current secretary</w:t>
      </w:r>
      <w:r w:rsidR="00CF31DC">
        <w:rPr>
          <w:rFonts w:ascii="Arial" w:hAnsi="Arial" w:cs="Arial"/>
        </w:rPr>
        <w:t xml:space="preserve"> Laura Butchins</w:t>
      </w:r>
      <w:r w:rsidRPr="00FF57A0">
        <w:rPr>
          <w:rFonts w:ascii="Arial" w:hAnsi="Arial" w:cs="Arial"/>
        </w:rPr>
        <w:t xml:space="preserve"> </w:t>
      </w:r>
      <w:r w:rsidR="00CF31DC">
        <w:rPr>
          <w:rFonts w:ascii="Arial" w:hAnsi="Arial" w:cs="Arial"/>
        </w:rPr>
        <w:t>and the business manager Chanelle Gibson-McGowan were</w:t>
      </w:r>
      <w:r w:rsidRPr="00FF57A0">
        <w:rPr>
          <w:rFonts w:ascii="Arial" w:hAnsi="Arial" w:cs="Arial"/>
        </w:rPr>
        <w:t xml:space="preserve"> leaving at the end of July and the Chair </w:t>
      </w:r>
      <w:r w:rsidR="00CF31DC">
        <w:rPr>
          <w:rFonts w:ascii="Arial" w:hAnsi="Arial" w:cs="Arial"/>
        </w:rPr>
        <w:t xml:space="preserve">Professor Williams </w:t>
      </w:r>
      <w:r w:rsidRPr="00FF57A0">
        <w:rPr>
          <w:rFonts w:ascii="Arial" w:hAnsi="Arial" w:cs="Arial"/>
        </w:rPr>
        <w:t xml:space="preserve">thanked them for all their work to support the Committee. </w:t>
      </w:r>
    </w:p>
    <w:p w14:paraId="36867106" w14:textId="77777777" w:rsidR="00F34096" w:rsidRPr="00FF57A0" w:rsidRDefault="00F34096" w:rsidP="00F34096">
      <w:pPr>
        <w:pStyle w:val="ListParagraph"/>
        <w:ind w:left="360"/>
        <w:jc w:val="both"/>
        <w:rPr>
          <w:rFonts w:ascii="Arial" w:hAnsi="Arial" w:cs="Arial"/>
        </w:rPr>
      </w:pPr>
    </w:p>
    <w:p w14:paraId="5EAABC9C" w14:textId="77777777" w:rsidR="002A7395" w:rsidRPr="00FF57A0" w:rsidRDefault="002A7395" w:rsidP="002A7395">
      <w:pPr>
        <w:jc w:val="both"/>
        <w:rPr>
          <w:rFonts w:ascii="Arial" w:hAnsi="Arial" w:cs="Arial"/>
          <w:b/>
          <w:i/>
        </w:rPr>
      </w:pPr>
      <w:r w:rsidRPr="00FF57A0">
        <w:rPr>
          <w:rFonts w:ascii="Arial" w:hAnsi="Arial" w:cs="Arial"/>
          <w:b/>
          <w:i/>
        </w:rPr>
        <w:t>Question and Answer Session</w:t>
      </w:r>
    </w:p>
    <w:p w14:paraId="571286CF" w14:textId="77777777" w:rsidR="002A7395" w:rsidRPr="00FF57A0" w:rsidRDefault="006563C8" w:rsidP="006563C8">
      <w:pPr>
        <w:pStyle w:val="ListParagraph"/>
        <w:numPr>
          <w:ilvl w:val="0"/>
          <w:numId w:val="12"/>
        </w:numPr>
        <w:jc w:val="both"/>
        <w:rPr>
          <w:rFonts w:ascii="Arial" w:hAnsi="Arial" w:cs="Arial"/>
        </w:rPr>
      </w:pPr>
      <w:r w:rsidRPr="00FF57A0">
        <w:rPr>
          <w:rFonts w:ascii="Arial" w:hAnsi="Arial" w:cs="Arial"/>
        </w:rPr>
        <w:t xml:space="preserve">Members of the public who had observed the plenary meeting were asked if they had any questions or points to </w:t>
      </w:r>
      <w:proofErr w:type="gramStart"/>
      <w:r w:rsidRPr="00FF57A0">
        <w:rPr>
          <w:rFonts w:ascii="Arial" w:hAnsi="Arial" w:cs="Arial"/>
        </w:rPr>
        <w:t>raise</w:t>
      </w:r>
      <w:proofErr w:type="gramEnd"/>
      <w:r w:rsidRPr="00FF57A0">
        <w:rPr>
          <w:rFonts w:ascii="Arial" w:hAnsi="Arial" w:cs="Arial"/>
        </w:rPr>
        <w:t xml:space="preserve"> with the Committee. </w:t>
      </w:r>
    </w:p>
    <w:p w14:paraId="7CCAA0BE" w14:textId="77777777" w:rsidR="00F34096" w:rsidRPr="00FF57A0" w:rsidRDefault="00F34096" w:rsidP="001C4378">
      <w:pPr>
        <w:pStyle w:val="ListParagraph"/>
        <w:ind w:left="360"/>
        <w:jc w:val="both"/>
        <w:rPr>
          <w:rFonts w:ascii="Arial" w:hAnsi="Arial" w:cs="Arial"/>
        </w:rPr>
      </w:pPr>
    </w:p>
    <w:p w14:paraId="0485884C" w14:textId="49C90C7A" w:rsidR="006563C8" w:rsidRPr="00FF57A0" w:rsidRDefault="00F34096" w:rsidP="001C4378">
      <w:pPr>
        <w:pStyle w:val="ListParagraph"/>
        <w:numPr>
          <w:ilvl w:val="0"/>
          <w:numId w:val="12"/>
        </w:numPr>
        <w:jc w:val="both"/>
        <w:rPr>
          <w:rFonts w:ascii="Arial" w:hAnsi="Arial" w:cs="Arial"/>
        </w:rPr>
      </w:pPr>
      <w:r w:rsidRPr="00FF57A0">
        <w:rPr>
          <w:rFonts w:ascii="Arial" w:hAnsi="Arial" w:cs="Arial"/>
        </w:rPr>
        <w:t xml:space="preserve">A suggestion was made that the Committee could usefully visit those in the supply chain, such as those that </w:t>
      </w:r>
      <w:r w:rsidR="006563C8" w:rsidRPr="00FF57A0">
        <w:rPr>
          <w:rFonts w:ascii="Arial" w:hAnsi="Arial" w:cs="Arial"/>
        </w:rPr>
        <w:t>produce</w:t>
      </w:r>
      <w:r w:rsidRPr="00FF57A0">
        <w:rPr>
          <w:rFonts w:ascii="Arial" w:hAnsi="Arial" w:cs="Arial"/>
        </w:rPr>
        <w:t xml:space="preserve">d the </w:t>
      </w:r>
      <w:r w:rsidR="006563C8" w:rsidRPr="00FF57A0">
        <w:rPr>
          <w:rFonts w:ascii="Arial" w:hAnsi="Arial" w:cs="Arial"/>
        </w:rPr>
        <w:t>copper canister</w:t>
      </w:r>
      <w:r w:rsidRPr="00FF57A0">
        <w:rPr>
          <w:rFonts w:ascii="Arial" w:hAnsi="Arial" w:cs="Arial"/>
        </w:rPr>
        <w:t>s</w:t>
      </w:r>
      <w:r w:rsidR="006563C8" w:rsidRPr="00FF57A0">
        <w:rPr>
          <w:rFonts w:ascii="Arial" w:hAnsi="Arial" w:cs="Arial"/>
        </w:rPr>
        <w:t xml:space="preserve"> and </w:t>
      </w:r>
      <w:r w:rsidRPr="00FF57A0">
        <w:rPr>
          <w:rFonts w:ascii="Arial" w:hAnsi="Arial" w:cs="Arial"/>
        </w:rPr>
        <w:t xml:space="preserve">the </w:t>
      </w:r>
      <w:r w:rsidR="006563C8" w:rsidRPr="00FF57A0">
        <w:rPr>
          <w:rFonts w:ascii="Arial" w:hAnsi="Arial" w:cs="Arial"/>
        </w:rPr>
        <w:t xml:space="preserve">steel used </w:t>
      </w:r>
      <w:r w:rsidRPr="00FF57A0">
        <w:rPr>
          <w:rFonts w:ascii="Arial" w:hAnsi="Arial" w:cs="Arial"/>
        </w:rPr>
        <w:t>by the nuclear industry for storage</w:t>
      </w:r>
      <w:r w:rsidR="006563C8" w:rsidRPr="00FF57A0">
        <w:rPr>
          <w:rFonts w:ascii="Arial" w:hAnsi="Arial" w:cs="Arial"/>
        </w:rPr>
        <w:t xml:space="preserve">. </w:t>
      </w:r>
      <w:r w:rsidRPr="00FF57A0">
        <w:rPr>
          <w:rFonts w:ascii="Arial" w:hAnsi="Arial" w:cs="Arial"/>
        </w:rPr>
        <w:t xml:space="preserve"> The Committee a</w:t>
      </w:r>
      <w:r w:rsidR="006563C8" w:rsidRPr="00FF57A0">
        <w:rPr>
          <w:rFonts w:ascii="Arial" w:hAnsi="Arial" w:cs="Arial"/>
        </w:rPr>
        <w:t>gree</w:t>
      </w:r>
      <w:r w:rsidRPr="00FF57A0">
        <w:rPr>
          <w:rFonts w:ascii="Arial" w:hAnsi="Arial" w:cs="Arial"/>
        </w:rPr>
        <w:t xml:space="preserve">d that this would be a useful exercise and </w:t>
      </w:r>
      <w:r w:rsidR="00CF31DC">
        <w:rPr>
          <w:rFonts w:ascii="Arial" w:hAnsi="Arial" w:cs="Arial"/>
        </w:rPr>
        <w:t xml:space="preserve">consider if it could be </w:t>
      </w:r>
      <w:r w:rsidRPr="00FF57A0">
        <w:rPr>
          <w:rFonts w:ascii="Arial" w:hAnsi="Arial" w:cs="Arial"/>
        </w:rPr>
        <w:t>add</w:t>
      </w:r>
      <w:r w:rsidR="006402A3">
        <w:rPr>
          <w:rFonts w:ascii="Arial" w:hAnsi="Arial" w:cs="Arial"/>
        </w:rPr>
        <w:t>ed</w:t>
      </w:r>
      <w:r w:rsidRPr="00FF57A0">
        <w:rPr>
          <w:rFonts w:ascii="Arial" w:hAnsi="Arial" w:cs="Arial"/>
        </w:rPr>
        <w:t xml:space="preserve"> into their work programme in future</w:t>
      </w:r>
      <w:r w:rsidR="006563C8" w:rsidRPr="00FF57A0">
        <w:rPr>
          <w:rFonts w:ascii="Arial" w:hAnsi="Arial" w:cs="Arial"/>
        </w:rPr>
        <w:t xml:space="preserve">. </w:t>
      </w:r>
    </w:p>
    <w:p w14:paraId="11CA750C" w14:textId="77777777" w:rsidR="00F34096" w:rsidRPr="00FF57A0" w:rsidRDefault="00F34096" w:rsidP="001C4378">
      <w:pPr>
        <w:pStyle w:val="ListParagraph"/>
        <w:ind w:left="360"/>
        <w:jc w:val="both"/>
        <w:rPr>
          <w:rFonts w:ascii="Arial" w:hAnsi="Arial" w:cs="Arial"/>
        </w:rPr>
      </w:pPr>
    </w:p>
    <w:p w14:paraId="1EF911FF" w14:textId="77777777" w:rsidR="006563C8" w:rsidRPr="00FF57A0" w:rsidRDefault="006563C8" w:rsidP="001C4378">
      <w:pPr>
        <w:pStyle w:val="ListParagraph"/>
        <w:numPr>
          <w:ilvl w:val="0"/>
          <w:numId w:val="12"/>
        </w:numPr>
        <w:jc w:val="both"/>
        <w:rPr>
          <w:rFonts w:ascii="Arial" w:hAnsi="Arial" w:cs="Arial"/>
        </w:rPr>
      </w:pPr>
      <w:r w:rsidRPr="00FF57A0">
        <w:rPr>
          <w:rFonts w:ascii="Arial" w:hAnsi="Arial" w:cs="Arial"/>
        </w:rPr>
        <w:t xml:space="preserve">Another point </w:t>
      </w:r>
      <w:r w:rsidR="00F34096" w:rsidRPr="00FF57A0">
        <w:rPr>
          <w:rFonts w:ascii="Arial" w:hAnsi="Arial" w:cs="Arial"/>
        </w:rPr>
        <w:t xml:space="preserve">raised was that Geological Disposal was on the critical path for successful delivery of new build nuclear power, however this is never mentioned in publications about </w:t>
      </w:r>
      <w:r w:rsidRPr="00FF57A0">
        <w:rPr>
          <w:rFonts w:ascii="Arial" w:hAnsi="Arial" w:cs="Arial"/>
        </w:rPr>
        <w:t>waste</w:t>
      </w:r>
      <w:r w:rsidR="00F34096" w:rsidRPr="00FF57A0">
        <w:rPr>
          <w:rFonts w:ascii="Arial" w:hAnsi="Arial" w:cs="Arial"/>
        </w:rPr>
        <w:t xml:space="preserve"> being kept at Sellafield. </w:t>
      </w:r>
    </w:p>
    <w:p w14:paraId="543425CC" w14:textId="77777777" w:rsidR="006563C8" w:rsidRPr="00FF57A0" w:rsidRDefault="006563C8" w:rsidP="001C4378">
      <w:pPr>
        <w:pStyle w:val="ListParagraph"/>
        <w:ind w:left="360"/>
        <w:jc w:val="both"/>
        <w:rPr>
          <w:rFonts w:ascii="Arial" w:hAnsi="Arial" w:cs="Arial"/>
        </w:rPr>
      </w:pPr>
    </w:p>
    <w:p w14:paraId="6F9AEBDB" w14:textId="40F07219" w:rsidR="006563C8" w:rsidRPr="00FF57A0" w:rsidRDefault="00F34096" w:rsidP="001C4378">
      <w:pPr>
        <w:pStyle w:val="ListParagraph"/>
        <w:numPr>
          <w:ilvl w:val="0"/>
          <w:numId w:val="12"/>
        </w:numPr>
        <w:jc w:val="both"/>
        <w:rPr>
          <w:rFonts w:ascii="Arial" w:hAnsi="Arial" w:cs="Arial"/>
        </w:rPr>
      </w:pPr>
      <w:r w:rsidRPr="00FF57A0">
        <w:rPr>
          <w:rFonts w:ascii="Arial" w:hAnsi="Arial" w:cs="Arial"/>
        </w:rPr>
        <w:t xml:space="preserve">A comment was made about the </w:t>
      </w:r>
      <w:r w:rsidR="001C4378" w:rsidRPr="00FF57A0">
        <w:rPr>
          <w:rFonts w:ascii="Arial" w:hAnsi="Arial" w:cs="Arial"/>
        </w:rPr>
        <w:t xml:space="preserve">future </w:t>
      </w:r>
      <w:r w:rsidR="006563C8" w:rsidRPr="00FF57A0">
        <w:rPr>
          <w:rFonts w:ascii="Arial" w:hAnsi="Arial" w:cs="Arial"/>
        </w:rPr>
        <w:t xml:space="preserve">energy liabilities </w:t>
      </w:r>
      <w:r w:rsidR="001C4378" w:rsidRPr="00FF57A0">
        <w:rPr>
          <w:rFonts w:ascii="Arial" w:hAnsi="Arial" w:cs="Arial"/>
        </w:rPr>
        <w:t xml:space="preserve">in Scotland and the Committee agreed that they </w:t>
      </w:r>
      <w:r w:rsidR="006563C8" w:rsidRPr="00FF57A0">
        <w:rPr>
          <w:rFonts w:ascii="Arial" w:hAnsi="Arial" w:cs="Arial"/>
        </w:rPr>
        <w:t xml:space="preserve">may need to discuss this after the referendum. </w:t>
      </w:r>
    </w:p>
    <w:p w14:paraId="25572E37" w14:textId="77777777" w:rsidR="006563C8" w:rsidRPr="00FF57A0" w:rsidRDefault="006563C8" w:rsidP="001C4378">
      <w:pPr>
        <w:pStyle w:val="ListParagraph"/>
        <w:ind w:left="360"/>
        <w:jc w:val="both"/>
        <w:rPr>
          <w:rFonts w:ascii="Arial" w:hAnsi="Arial" w:cs="Arial"/>
        </w:rPr>
      </w:pPr>
    </w:p>
    <w:p w14:paraId="1C94BEFC" w14:textId="77777777" w:rsidR="006563C8" w:rsidRPr="00FF57A0" w:rsidRDefault="006563C8" w:rsidP="002A7395">
      <w:pPr>
        <w:pStyle w:val="ListParagraph"/>
        <w:ind w:left="360"/>
        <w:jc w:val="both"/>
        <w:rPr>
          <w:rFonts w:ascii="Arial" w:hAnsi="Arial" w:cs="Arial"/>
        </w:rPr>
      </w:pPr>
    </w:p>
    <w:p w14:paraId="116F9C92" w14:textId="77777777" w:rsidR="00B023EC" w:rsidRPr="00FF57A0" w:rsidRDefault="00B023EC" w:rsidP="008E732E">
      <w:pPr>
        <w:pStyle w:val="ListParagraph"/>
        <w:rPr>
          <w:rFonts w:ascii="Arial" w:hAnsi="Arial" w:cs="Arial"/>
        </w:rPr>
      </w:pPr>
    </w:p>
    <w:p w14:paraId="01D64A69" w14:textId="77777777" w:rsidR="00866D8D" w:rsidRPr="00FF57A0" w:rsidRDefault="00F76866" w:rsidP="00866D8D">
      <w:pPr>
        <w:pStyle w:val="ListParagraph"/>
        <w:spacing w:after="0"/>
        <w:ind w:left="360"/>
        <w:jc w:val="both"/>
        <w:rPr>
          <w:rFonts w:ascii="Arial" w:hAnsi="Arial" w:cs="Arial"/>
          <w:b/>
          <w:bCs/>
          <w:i/>
          <w:lang w:eastAsia="fr-FR"/>
        </w:rPr>
      </w:pPr>
      <w:r w:rsidRPr="00FF57A0">
        <w:rPr>
          <w:rFonts w:ascii="Arial" w:hAnsi="Arial" w:cs="Arial"/>
          <w:b/>
          <w:bCs/>
          <w:i/>
          <w:lang w:eastAsia="fr-FR"/>
        </w:rPr>
        <w:t>Table of Outstanding Actions</w:t>
      </w:r>
    </w:p>
    <w:tbl>
      <w:tblPr>
        <w:tblpPr w:leftFromText="181" w:rightFromText="181" w:vertAnchor="text"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9"/>
        <w:gridCol w:w="6034"/>
        <w:gridCol w:w="1559"/>
      </w:tblGrid>
      <w:tr w:rsidR="00A0013D" w:rsidRPr="00FF57A0" w14:paraId="75159B77" w14:textId="77777777" w:rsidTr="00B023EC">
        <w:trPr>
          <w:tblHeader/>
        </w:trPr>
        <w:tc>
          <w:tcPr>
            <w:tcW w:w="1729" w:type="dxa"/>
            <w:tcBorders>
              <w:top w:val="single" w:sz="4" w:space="0" w:color="000000"/>
              <w:left w:val="single" w:sz="4" w:space="0" w:color="000000"/>
              <w:bottom w:val="single" w:sz="4" w:space="0" w:color="000000"/>
              <w:right w:val="single" w:sz="4" w:space="0" w:color="000000"/>
            </w:tcBorders>
            <w:vAlign w:val="center"/>
            <w:hideMark/>
          </w:tcPr>
          <w:p w14:paraId="14F1488F" w14:textId="77777777" w:rsidR="00A0013D" w:rsidRPr="00FF57A0" w:rsidRDefault="00A0013D" w:rsidP="00A0013D">
            <w:pPr>
              <w:rPr>
                <w:rFonts w:ascii="Arial" w:hAnsi="Arial" w:cs="Arial"/>
                <w:b/>
              </w:rPr>
            </w:pPr>
            <w:r w:rsidRPr="00FF57A0">
              <w:rPr>
                <w:rFonts w:ascii="Arial" w:hAnsi="Arial" w:cs="Arial"/>
                <w:b/>
              </w:rPr>
              <w:t>Action no.</w:t>
            </w:r>
          </w:p>
        </w:tc>
        <w:tc>
          <w:tcPr>
            <w:tcW w:w="6034" w:type="dxa"/>
            <w:tcBorders>
              <w:top w:val="single" w:sz="4" w:space="0" w:color="000000"/>
              <w:left w:val="single" w:sz="4" w:space="0" w:color="000000"/>
              <w:bottom w:val="single" w:sz="4" w:space="0" w:color="000000"/>
              <w:right w:val="single" w:sz="4" w:space="0" w:color="000000"/>
            </w:tcBorders>
            <w:vAlign w:val="center"/>
            <w:hideMark/>
          </w:tcPr>
          <w:p w14:paraId="07794217" w14:textId="77777777" w:rsidR="00A0013D" w:rsidRPr="00FF57A0" w:rsidRDefault="00B023EC" w:rsidP="00A0013D">
            <w:pPr>
              <w:rPr>
                <w:rFonts w:ascii="Arial" w:hAnsi="Arial" w:cs="Arial"/>
                <w:b/>
              </w:rPr>
            </w:pPr>
            <w:r w:rsidRPr="00FF57A0">
              <w:rPr>
                <w:rFonts w:ascii="Arial" w:hAnsi="Arial" w:cs="Arial"/>
                <w:b/>
              </w:rPr>
              <w:t xml:space="preserve">Outstanding </w:t>
            </w:r>
            <w:r w:rsidR="00A0013D" w:rsidRPr="00FF57A0">
              <w:rPr>
                <w:rFonts w:ascii="Arial" w:hAnsi="Arial" w:cs="Arial"/>
                <w:b/>
              </w:rPr>
              <w:t>Action</w:t>
            </w:r>
            <w:r w:rsidRPr="00FF57A0">
              <w:rPr>
                <w:rFonts w:ascii="Arial" w:hAnsi="Arial" w:cs="Arial"/>
                <w:b/>
              </w:rPr>
              <w:t>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1E90FF2" w14:textId="77777777" w:rsidR="00A0013D" w:rsidRPr="00FF57A0" w:rsidRDefault="00A0013D" w:rsidP="00A0013D">
            <w:pPr>
              <w:ind w:hanging="109"/>
              <w:rPr>
                <w:rFonts w:ascii="Arial" w:hAnsi="Arial" w:cs="Arial"/>
                <w:b/>
              </w:rPr>
            </w:pPr>
            <w:r w:rsidRPr="00FF57A0">
              <w:rPr>
                <w:rFonts w:ascii="Arial" w:hAnsi="Arial" w:cs="Arial"/>
                <w:b/>
              </w:rPr>
              <w:t>Progress</w:t>
            </w:r>
          </w:p>
        </w:tc>
      </w:tr>
      <w:tr w:rsidR="00713869" w:rsidRPr="00903277" w14:paraId="0DF5D7DA" w14:textId="77777777" w:rsidTr="00A0220B">
        <w:trPr>
          <w:trHeight w:val="640"/>
        </w:trPr>
        <w:tc>
          <w:tcPr>
            <w:tcW w:w="9322" w:type="dxa"/>
            <w:gridSpan w:val="3"/>
            <w:tcBorders>
              <w:top w:val="single" w:sz="4" w:space="0" w:color="000000"/>
              <w:left w:val="single" w:sz="4" w:space="0" w:color="000000"/>
              <w:right w:val="single" w:sz="4" w:space="0" w:color="000000"/>
            </w:tcBorders>
          </w:tcPr>
          <w:p w14:paraId="58FA1B4A" w14:textId="77777777" w:rsidR="00713869" w:rsidRPr="00903277" w:rsidRDefault="00713869" w:rsidP="00B023EC">
            <w:pPr>
              <w:ind w:left="-93"/>
              <w:rPr>
                <w:rFonts w:ascii="Arial" w:hAnsi="Arial" w:cs="Arial"/>
                <w:sz w:val="21"/>
                <w:szCs w:val="21"/>
                <w:lang w:eastAsia="en-GB"/>
              </w:rPr>
            </w:pPr>
            <w:r w:rsidRPr="00903277">
              <w:rPr>
                <w:rFonts w:ascii="Arial" w:hAnsi="Arial" w:cs="Arial"/>
                <w:b/>
                <w:i/>
                <w:sz w:val="21"/>
                <w:szCs w:val="21"/>
                <w:lang w:eastAsia="en-GB"/>
              </w:rPr>
              <w:t xml:space="preserve"> 8</w:t>
            </w:r>
            <w:r w:rsidRPr="00903277">
              <w:rPr>
                <w:rFonts w:ascii="Arial" w:hAnsi="Arial" w:cs="Arial"/>
                <w:b/>
                <w:i/>
                <w:sz w:val="21"/>
                <w:szCs w:val="21"/>
                <w:vertAlign w:val="superscript"/>
                <w:lang w:eastAsia="en-GB"/>
              </w:rPr>
              <w:t xml:space="preserve"> </w:t>
            </w:r>
            <w:r w:rsidRPr="00903277">
              <w:rPr>
                <w:rFonts w:ascii="Arial" w:hAnsi="Arial" w:cs="Arial"/>
                <w:b/>
                <w:i/>
                <w:sz w:val="21"/>
                <w:szCs w:val="21"/>
                <w:lang w:eastAsia="en-GB"/>
              </w:rPr>
              <w:t xml:space="preserve">November 2013 (Minutes CoRWM doc. 3139) </w:t>
            </w:r>
          </w:p>
        </w:tc>
      </w:tr>
      <w:tr w:rsidR="00A0013D" w:rsidRPr="00903277" w14:paraId="6808288C" w14:textId="77777777" w:rsidTr="00B023EC">
        <w:tc>
          <w:tcPr>
            <w:tcW w:w="1729" w:type="dxa"/>
            <w:tcBorders>
              <w:top w:val="single" w:sz="4" w:space="0" w:color="000000"/>
              <w:left w:val="single" w:sz="4" w:space="0" w:color="000000"/>
              <w:bottom w:val="single" w:sz="4" w:space="0" w:color="000000"/>
              <w:right w:val="single" w:sz="4" w:space="0" w:color="000000"/>
            </w:tcBorders>
          </w:tcPr>
          <w:p w14:paraId="2B66843D" w14:textId="77777777" w:rsidR="00A0013D" w:rsidRPr="00903277" w:rsidRDefault="00A0013D" w:rsidP="00A0013D">
            <w:pPr>
              <w:rPr>
                <w:rFonts w:ascii="Arial" w:hAnsi="Arial" w:cs="Arial"/>
                <w:sz w:val="21"/>
                <w:szCs w:val="21"/>
              </w:rPr>
            </w:pPr>
            <w:r w:rsidRPr="00903277">
              <w:rPr>
                <w:rFonts w:ascii="Arial" w:hAnsi="Arial" w:cs="Arial"/>
                <w:sz w:val="21"/>
                <w:szCs w:val="21"/>
              </w:rPr>
              <w:t>11/2013/64</w:t>
            </w:r>
          </w:p>
        </w:tc>
        <w:tc>
          <w:tcPr>
            <w:tcW w:w="6034" w:type="dxa"/>
            <w:tcBorders>
              <w:top w:val="single" w:sz="4" w:space="0" w:color="000000"/>
              <w:left w:val="single" w:sz="4" w:space="0" w:color="000000"/>
              <w:bottom w:val="single" w:sz="4" w:space="0" w:color="000000"/>
              <w:right w:val="single" w:sz="4" w:space="0" w:color="000000"/>
            </w:tcBorders>
          </w:tcPr>
          <w:p w14:paraId="16EBDAED" w14:textId="77777777" w:rsidR="00A0013D" w:rsidRPr="00903277" w:rsidRDefault="00A0013D" w:rsidP="00A0013D">
            <w:pPr>
              <w:rPr>
                <w:rFonts w:ascii="Arial" w:hAnsi="Arial" w:cs="Arial"/>
                <w:sz w:val="21"/>
                <w:szCs w:val="21"/>
              </w:rPr>
            </w:pPr>
            <w:r w:rsidRPr="00903277">
              <w:rPr>
                <w:rFonts w:ascii="Arial" w:hAnsi="Arial" w:cs="Arial"/>
                <w:sz w:val="21"/>
                <w:szCs w:val="21"/>
              </w:rPr>
              <w:t>Secretariat to investigate another way to provide the historical information without undue pressure on secretariat resource.</w:t>
            </w:r>
          </w:p>
        </w:tc>
        <w:tc>
          <w:tcPr>
            <w:tcW w:w="1559" w:type="dxa"/>
            <w:tcBorders>
              <w:top w:val="single" w:sz="4" w:space="0" w:color="000000"/>
              <w:left w:val="single" w:sz="4" w:space="0" w:color="000000"/>
              <w:bottom w:val="single" w:sz="4" w:space="0" w:color="000000"/>
              <w:right w:val="single" w:sz="4" w:space="0" w:color="000000"/>
            </w:tcBorders>
          </w:tcPr>
          <w:p w14:paraId="713A6380" w14:textId="77777777" w:rsidR="00A0013D" w:rsidRPr="00903277" w:rsidRDefault="00F76866" w:rsidP="00B023EC">
            <w:pPr>
              <w:ind w:left="-93"/>
              <w:rPr>
                <w:rFonts w:ascii="Arial" w:hAnsi="Arial" w:cs="Arial"/>
                <w:sz w:val="21"/>
                <w:szCs w:val="21"/>
                <w:lang w:eastAsia="en-GB"/>
              </w:rPr>
            </w:pPr>
            <w:r>
              <w:rPr>
                <w:rFonts w:ascii="Arial" w:hAnsi="Arial" w:cs="Arial"/>
                <w:sz w:val="21"/>
                <w:szCs w:val="21"/>
                <w:lang w:eastAsia="en-GB"/>
              </w:rPr>
              <w:t>Open</w:t>
            </w:r>
            <w:r w:rsidR="00B023EC">
              <w:rPr>
                <w:rFonts w:ascii="Arial" w:hAnsi="Arial" w:cs="Arial"/>
                <w:sz w:val="21"/>
                <w:szCs w:val="21"/>
                <w:lang w:eastAsia="en-GB"/>
              </w:rPr>
              <w:t xml:space="preserve"> – ongoing archiving work</w:t>
            </w:r>
          </w:p>
        </w:tc>
      </w:tr>
      <w:tr w:rsidR="007C618C" w:rsidRPr="00903277" w14:paraId="0BD2A2EC" w14:textId="77777777" w:rsidTr="000D5646">
        <w:tc>
          <w:tcPr>
            <w:tcW w:w="9322" w:type="dxa"/>
            <w:gridSpan w:val="3"/>
            <w:tcBorders>
              <w:top w:val="single" w:sz="4" w:space="0" w:color="000000"/>
              <w:left w:val="single" w:sz="4" w:space="0" w:color="000000"/>
              <w:bottom w:val="single" w:sz="4" w:space="0" w:color="000000"/>
              <w:right w:val="single" w:sz="4" w:space="0" w:color="000000"/>
            </w:tcBorders>
          </w:tcPr>
          <w:p w14:paraId="1C08773A" w14:textId="77777777" w:rsidR="007C618C" w:rsidRPr="00903277" w:rsidRDefault="007C618C" w:rsidP="00B023EC">
            <w:pPr>
              <w:ind w:left="-93"/>
              <w:rPr>
                <w:rFonts w:ascii="Arial" w:hAnsi="Arial" w:cs="Arial"/>
                <w:sz w:val="21"/>
                <w:szCs w:val="21"/>
                <w:lang w:eastAsia="en-GB"/>
              </w:rPr>
            </w:pPr>
            <w:r w:rsidRPr="00903277">
              <w:rPr>
                <w:rFonts w:ascii="Arial" w:hAnsi="Arial" w:cs="Arial"/>
                <w:b/>
                <w:i/>
                <w:sz w:val="21"/>
                <w:szCs w:val="21"/>
                <w:lang w:eastAsia="en-GB"/>
              </w:rPr>
              <w:t>20 February 2014 (Minutes CoRWM doc. 31</w:t>
            </w:r>
            <w:r w:rsidR="00A0220B" w:rsidRPr="00903277">
              <w:rPr>
                <w:rFonts w:ascii="Arial" w:hAnsi="Arial" w:cs="Arial"/>
                <w:b/>
                <w:i/>
                <w:sz w:val="21"/>
                <w:szCs w:val="21"/>
                <w:lang w:eastAsia="en-GB"/>
              </w:rPr>
              <w:t>50</w:t>
            </w:r>
            <w:r w:rsidRPr="00903277">
              <w:rPr>
                <w:rFonts w:ascii="Arial" w:hAnsi="Arial" w:cs="Arial"/>
                <w:b/>
                <w:i/>
                <w:sz w:val="21"/>
                <w:szCs w:val="21"/>
                <w:lang w:eastAsia="en-GB"/>
              </w:rPr>
              <w:t>)</w:t>
            </w:r>
            <w:r w:rsidRPr="00903277">
              <w:rPr>
                <w:rFonts w:ascii="Arial" w:hAnsi="Arial" w:cs="Arial"/>
                <w:i/>
                <w:sz w:val="21"/>
                <w:szCs w:val="21"/>
                <w:lang w:eastAsia="en-GB"/>
              </w:rPr>
              <w:t xml:space="preserve"> </w:t>
            </w:r>
            <w:r w:rsidR="00B023EC" w:rsidRPr="00903277">
              <w:rPr>
                <w:rFonts w:ascii="Arial" w:hAnsi="Arial" w:cs="Arial"/>
                <w:i/>
                <w:sz w:val="21"/>
                <w:szCs w:val="21"/>
                <w:lang w:eastAsia="en-GB"/>
              </w:rPr>
              <w:t xml:space="preserve"> </w:t>
            </w:r>
          </w:p>
        </w:tc>
      </w:tr>
      <w:tr w:rsidR="00D25645" w:rsidRPr="00903277" w14:paraId="073FBF9A" w14:textId="77777777" w:rsidTr="00B023EC">
        <w:tc>
          <w:tcPr>
            <w:tcW w:w="1729" w:type="dxa"/>
            <w:tcBorders>
              <w:top w:val="single" w:sz="4" w:space="0" w:color="000000"/>
              <w:left w:val="single" w:sz="4" w:space="0" w:color="000000"/>
              <w:bottom w:val="single" w:sz="4" w:space="0" w:color="000000"/>
              <w:right w:val="single" w:sz="4" w:space="0" w:color="000000"/>
            </w:tcBorders>
          </w:tcPr>
          <w:p w14:paraId="2AC0E9B7" w14:textId="77777777" w:rsidR="00D25645" w:rsidRPr="00903277" w:rsidRDefault="00D25645" w:rsidP="00D25645">
            <w:pPr>
              <w:rPr>
                <w:rFonts w:ascii="Arial" w:hAnsi="Arial" w:cs="Arial"/>
                <w:sz w:val="21"/>
                <w:szCs w:val="21"/>
              </w:rPr>
            </w:pPr>
            <w:r w:rsidRPr="00903277">
              <w:rPr>
                <w:rFonts w:ascii="Arial" w:hAnsi="Arial" w:cs="Arial"/>
                <w:sz w:val="21"/>
                <w:szCs w:val="21"/>
              </w:rPr>
              <w:lastRenderedPageBreak/>
              <w:t xml:space="preserve">02/2014/073 </w:t>
            </w:r>
          </w:p>
        </w:tc>
        <w:tc>
          <w:tcPr>
            <w:tcW w:w="6034" w:type="dxa"/>
            <w:tcBorders>
              <w:top w:val="single" w:sz="4" w:space="0" w:color="000000"/>
              <w:left w:val="single" w:sz="4" w:space="0" w:color="000000"/>
              <w:bottom w:val="single" w:sz="4" w:space="0" w:color="000000"/>
              <w:right w:val="single" w:sz="4" w:space="0" w:color="000000"/>
            </w:tcBorders>
          </w:tcPr>
          <w:p w14:paraId="45D2CAE0" w14:textId="77777777" w:rsidR="00D25645" w:rsidRPr="00903277" w:rsidRDefault="00D25645" w:rsidP="00261784">
            <w:pPr>
              <w:rPr>
                <w:rFonts w:ascii="Arial" w:hAnsi="Arial" w:cs="Arial"/>
                <w:sz w:val="21"/>
                <w:szCs w:val="21"/>
              </w:rPr>
            </w:pPr>
            <w:r w:rsidRPr="00903277">
              <w:rPr>
                <w:rFonts w:ascii="Arial" w:hAnsi="Arial" w:cs="Arial"/>
                <w:sz w:val="21"/>
                <w:szCs w:val="21"/>
              </w:rPr>
              <w:t xml:space="preserve">Secretariat to </w:t>
            </w:r>
            <w:r w:rsidR="00261784" w:rsidRPr="00903277">
              <w:rPr>
                <w:rFonts w:ascii="Arial" w:hAnsi="Arial" w:cs="Arial"/>
                <w:sz w:val="21"/>
                <w:szCs w:val="21"/>
              </w:rPr>
              <w:t>invite</w:t>
            </w:r>
            <w:r w:rsidRPr="00903277">
              <w:rPr>
                <w:rFonts w:ascii="Arial" w:hAnsi="Arial" w:cs="Arial"/>
                <w:sz w:val="21"/>
                <w:szCs w:val="21"/>
              </w:rPr>
              <w:t xml:space="preserve"> NGOs</w:t>
            </w:r>
            <w:r w:rsidR="00261784" w:rsidRPr="00903277">
              <w:rPr>
                <w:rFonts w:ascii="Arial" w:hAnsi="Arial" w:cs="Arial"/>
                <w:sz w:val="21"/>
                <w:szCs w:val="21"/>
              </w:rPr>
              <w:t xml:space="preserve"> to meet with sub-group of CoRWM</w:t>
            </w:r>
          </w:p>
        </w:tc>
        <w:tc>
          <w:tcPr>
            <w:tcW w:w="1559" w:type="dxa"/>
            <w:tcBorders>
              <w:top w:val="single" w:sz="4" w:space="0" w:color="000000"/>
              <w:left w:val="single" w:sz="4" w:space="0" w:color="000000"/>
              <w:bottom w:val="single" w:sz="4" w:space="0" w:color="000000"/>
              <w:right w:val="single" w:sz="4" w:space="0" w:color="000000"/>
            </w:tcBorders>
          </w:tcPr>
          <w:p w14:paraId="42BDD276" w14:textId="77777777" w:rsidR="00D25645" w:rsidRPr="00903277" w:rsidRDefault="00F76866" w:rsidP="00D25645">
            <w:pPr>
              <w:ind w:left="-93"/>
              <w:rPr>
                <w:rFonts w:ascii="Arial" w:hAnsi="Arial" w:cs="Arial"/>
                <w:sz w:val="21"/>
                <w:szCs w:val="21"/>
                <w:lang w:eastAsia="en-GB"/>
              </w:rPr>
            </w:pPr>
            <w:r>
              <w:rPr>
                <w:rFonts w:ascii="Arial" w:hAnsi="Arial" w:cs="Arial"/>
                <w:sz w:val="21"/>
                <w:szCs w:val="21"/>
                <w:lang w:eastAsia="en-GB"/>
              </w:rPr>
              <w:t>O</w:t>
            </w:r>
            <w:r w:rsidR="00866D8D">
              <w:rPr>
                <w:rFonts w:ascii="Arial" w:hAnsi="Arial" w:cs="Arial"/>
                <w:sz w:val="21"/>
                <w:szCs w:val="21"/>
                <w:lang w:eastAsia="en-GB"/>
              </w:rPr>
              <w:t>pen</w:t>
            </w:r>
          </w:p>
        </w:tc>
      </w:tr>
      <w:tr w:rsidR="007F7FBF" w:rsidRPr="00903277" w14:paraId="0B6823DF" w14:textId="77777777" w:rsidTr="000D5646">
        <w:tc>
          <w:tcPr>
            <w:tcW w:w="9322" w:type="dxa"/>
            <w:gridSpan w:val="3"/>
            <w:tcBorders>
              <w:top w:val="single" w:sz="4" w:space="0" w:color="000000"/>
              <w:left w:val="single" w:sz="4" w:space="0" w:color="000000"/>
              <w:bottom w:val="single" w:sz="4" w:space="0" w:color="000000"/>
              <w:right w:val="single" w:sz="4" w:space="0" w:color="000000"/>
            </w:tcBorders>
          </w:tcPr>
          <w:p w14:paraId="33A63C68" w14:textId="77777777" w:rsidR="007F7FBF" w:rsidRPr="007F7FBF" w:rsidRDefault="007F7FBF" w:rsidP="00B023EC">
            <w:pPr>
              <w:ind w:left="-93"/>
              <w:rPr>
                <w:rFonts w:ascii="Arial" w:hAnsi="Arial" w:cs="Arial"/>
                <w:b/>
                <w:i/>
                <w:sz w:val="21"/>
                <w:szCs w:val="21"/>
                <w:lang w:eastAsia="en-GB"/>
              </w:rPr>
            </w:pPr>
            <w:r w:rsidRPr="007F7FBF">
              <w:rPr>
                <w:rFonts w:ascii="Arial" w:hAnsi="Arial" w:cs="Arial"/>
                <w:b/>
                <w:i/>
                <w:sz w:val="21"/>
                <w:szCs w:val="21"/>
                <w:lang w:eastAsia="en-GB"/>
              </w:rPr>
              <w:t>20 March 2014</w:t>
            </w:r>
            <w:r>
              <w:rPr>
                <w:rFonts w:ascii="Arial" w:hAnsi="Arial" w:cs="Arial"/>
                <w:b/>
                <w:i/>
                <w:sz w:val="21"/>
                <w:szCs w:val="21"/>
                <w:lang w:eastAsia="en-GB"/>
              </w:rPr>
              <w:t xml:space="preserve"> (Minutes CoRWM doc. </w:t>
            </w:r>
            <w:r w:rsidR="00F76866">
              <w:rPr>
                <w:rFonts w:ascii="Arial" w:hAnsi="Arial" w:cs="Arial"/>
                <w:b/>
                <w:i/>
                <w:sz w:val="21"/>
                <w:szCs w:val="21"/>
                <w:lang w:eastAsia="en-GB"/>
              </w:rPr>
              <w:t>3159)</w:t>
            </w:r>
            <w:r w:rsidR="00B023EC" w:rsidRPr="00903277">
              <w:rPr>
                <w:rFonts w:ascii="Arial" w:hAnsi="Arial" w:cs="Arial"/>
                <w:i/>
                <w:sz w:val="21"/>
                <w:szCs w:val="21"/>
                <w:lang w:eastAsia="en-GB"/>
              </w:rPr>
              <w:t xml:space="preserve"> </w:t>
            </w:r>
          </w:p>
        </w:tc>
      </w:tr>
      <w:tr w:rsidR="007F7FBF" w:rsidRPr="00903277" w14:paraId="569F4489" w14:textId="77777777" w:rsidTr="00B023EC">
        <w:tc>
          <w:tcPr>
            <w:tcW w:w="1729" w:type="dxa"/>
            <w:tcBorders>
              <w:top w:val="single" w:sz="4" w:space="0" w:color="000000"/>
              <w:left w:val="single" w:sz="4" w:space="0" w:color="000000"/>
              <w:bottom w:val="single" w:sz="4" w:space="0" w:color="000000"/>
              <w:right w:val="single" w:sz="4" w:space="0" w:color="000000"/>
            </w:tcBorders>
          </w:tcPr>
          <w:p w14:paraId="3534DD6E" w14:textId="77777777" w:rsidR="007F7FBF" w:rsidRPr="00903277" w:rsidRDefault="00866D8D" w:rsidP="00D25645">
            <w:pPr>
              <w:rPr>
                <w:rFonts w:ascii="Arial" w:hAnsi="Arial" w:cs="Arial"/>
                <w:sz w:val="21"/>
                <w:szCs w:val="21"/>
              </w:rPr>
            </w:pPr>
            <w:r>
              <w:rPr>
                <w:rFonts w:ascii="Arial" w:hAnsi="Arial" w:cs="Arial"/>
                <w:sz w:val="21"/>
                <w:szCs w:val="21"/>
              </w:rPr>
              <w:t>03/2014/076</w:t>
            </w:r>
          </w:p>
        </w:tc>
        <w:tc>
          <w:tcPr>
            <w:tcW w:w="6034" w:type="dxa"/>
            <w:tcBorders>
              <w:top w:val="single" w:sz="4" w:space="0" w:color="000000"/>
              <w:left w:val="single" w:sz="4" w:space="0" w:color="000000"/>
              <w:bottom w:val="single" w:sz="4" w:space="0" w:color="000000"/>
              <w:right w:val="single" w:sz="4" w:space="0" w:color="000000"/>
            </w:tcBorders>
          </w:tcPr>
          <w:p w14:paraId="481FA060" w14:textId="77777777" w:rsidR="007F7FBF" w:rsidRPr="00903277" w:rsidRDefault="00866D8D" w:rsidP="00D25645">
            <w:pPr>
              <w:rPr>
                <w:rFonts w:ascii="Arial" w:hAnsi="Arial" w:cs="Arial"/>
                <w:sz w:val="21"/>
                <w:szCs w:val="21"/>
              </w:rPr>
            </w:pPr>
            <w:r>
              <w:rPr>
                <w:rFonts w:ascii="Arial" w:hAnsi="Arial" w:cs="Arial"/>
                <w:bCs/>
                <w:lang w:eastAsia="fr-FR"/>
              </w:rPr>
              <w:t>An a</w:t>
            </w:r>
            <w:r w:rsidRPr="007F7FBF">
              <w:rPr>
                <w:rFonts w:ascii="Arial" w:hAnsi="Arial" w:cs="Arial"/>
                <w:bCs/>
                <w:lang w:eastAsia="fr-FR"/>
              </w:rPr>
              <w:t xml:space="preserve">d-hoc sub-group </w:t>
            </w:r>
            <w:r>
              <w:rPr>
                <w:rFonts w:ascii="Arial" w:hAnsi="Arial" w:cs="Arial"/>
                <w:bCs/>
                <w:lang w:eastAsia="fr-FR"/>
              </w:rPr>
              <w:t xml:space="preserve">of the Committee </w:t>
            </w:r>
            <w:r w:rsidRPr="007F7FBF">
              <w:rPr>
                <w:rFonts w:ascii="Arial" w:hAnsi="Arial" w:cs="Arial"/>
                <w:bCs/>
                <w:lang w:eastAsia="fr-FR"/>
              </w:rPr>
              <w:t>would put together some engagement material</w:t>
            </w:r>
            <w:r>
              <w:rPr>
                <w:rFonts w:ascii="Arial" w:hAnsi="Arial" w:cs="Arial"/>
                <w:bCs/>
                <w:lang w:eastAsia="fr-FR"/>
              </w:rPr>
              <w:t xml:space="preserve"> to explain CoRWM’s role and highlight issues of interest to the public and stakeholders.</w:t>
            </w:r>
          </w:p>
        </w:tc>
        <w:tc>
          <w:tcPr>
            <w:tcW w:w="1559" w:type="dxa"/>
            <w:tcBorders>
              <w:top w:val="single" w:sz="4" w:space="0" w:color="000000"/>
              <w:left w:val="single" w:sz="4" w:space="0" w:color="000000"/>
              <w:bottom w:val="single" w:sz="4" w:space="0" w:color="000000"/>
              <w:right w:val="single" w:sz="4" w:space="0" w:color="000000"/>
            </w:tcBorders>
          </w:tcPr>
          <w:p w14:paraId="00584D6F" w14:textId="77777777" w:rsidR="007F7FBF" w:rsidRPr="00903277" w:rsidRDefault="00F76866" w:rsidP="00D25645">
            <w:pPr>
              <w:ind w:left="-93"/>
              <w:rPr>
                <w:rFonts w:ascii="Arial" w:hAnsi="Arial" w:cs="Arial"/>
                <w:sz w:val="21"/>
                <w:szCs w:val="21"/>
                <w:lang w:eastAsia="en-GB"/>
              </w:rPr>
            </w:pPr>
            <w:r>
              <w:rPr>
                <w:rFonts w:ascii="Arial" w:hAnsi="Arial" w:cs="Arial"/>
                <w:sz w:val="21"/>
                <w:szCs w:val="21"/>
                <w:lang w:eastAsia="en-GB"/>
              </w:rPr>
              <w:t>Open</w:t>
            </w:r>
          </w:p>
        </w:tc>
      </w:tr>
      <w:tr w:rsidR="00F76866" w:rsidRPr="00903277" w14:paraId="3E5B2832" w14:textId="77777777" w:rsidTr="00F76866">
        <w:tc>
          <w:tcPr>
            <w:tcW w:w="9322" w:type="dxa"/>
            <w:gridSpan w:val="3"/>
            <w:tcBorders>
              <w:top w:val="single" w:sz="4" w:space="0" w:color="000000"/>
              <w:left w:val="single" w:sz="4" w:space="0" w:color="000000"/>
              <w:bottom w:val="single" w:sz="4" w:space="0" w:color="000000"/>
              <w:right w:val="single" w:sz="4" w:space="0" w:color="000000"/>
            </w:tcBorders>
          </w:tcPr>
          <w:p w14:paraId="371511DD" w14:textId="77777777" w:rsidR="00F76866" w:rsidRPr="00F76866" w:rsidRDefault="00F76866" w:rsidP="00B023EC">
            <w:pPr>
              <w:ind w:left="-93"/>
              <w:rPr>
                <w:rFonts w:ascii="Arial" w:hAnsi="Arial" w:cs="Arial"/>
                <w:b/>
                <w:i/>
                <w:sz w:val="21"/>
                <w:szCs w:val="21"/>
                <w:lang w:eastAsia="en-GB"/>
              </w:rPr>
            </w:pPr>
            <w:r w:rsidRPr="00F76866">
              <w:rPr>
                <w:rFonts w:ascii="Arial" w:hAnsi="Arial" w:cs="Arial"/>
                <w:b/>
                <w:i/>
                <w:sz w:val="21"/>
                <w:szCs w:val="21"/>
                <w:lang w:eastAsia="en-GB"/>
              </w:rPr>
              <w:t>2 May 2014 (Minutes CoRWM doc. 3162)</w:t>
            </w:r>
            <w:r w:rsidR="00B023EC" w:rsidRPr="00903277">
              <w:rPr>
                <w:rFonts w:ascii="Arial" w:hAnsi="Arial" w:cs="Arial"/>
                <w:i/>
                <w:sz w:val="21"/>
                <w:szCs w:val="21"/>
                <w:lang w:eastAsia="en-GB"/>
              </w:rPr>
              <w:t xml:space="preserve"> </w:t>
            </w:r>
          </w:p>
        </w:tc>
      </w:tr>
      <w:tr w:rsidR="00F76866" w:rsidRPr="00903277" w14:paraId="786FFBF3" w14:textId="77777777" w:rsidTr="00B023EC">
        <w:tc>
          <w:tcPr>
            <w:tcW w:w="1729" w:type="dxa"/>
            <w:tcBorders>
              <w:top w:val="single" w:sz="4" w:space="0" w:color="000000"/>
              <w:left w:val="single" w:sz="4" w:space="0" w:color="000000"/>
              <w:bottom w:val="single" w:sz="4" w:space="0" w:color="000000"/>
              <w:right w:val="single" w:sz="4" w:space="0" w:color="000000"/>
            </w:tcBorders>
          </w:tcPr>
          <w:p w14:paraId="4A21E8FF" w14:textId="77777777" w:rsidR="00F76866" w:rsidRDefault="00F76866" w:rsidP="00D25645">
            <w:pPr>
              <w:rPr>
                <w:rFonts w:ascii="Arial" w:hAnsi="Arial" w:cs="Arial"/>
                <w:sz w:val="21"/>
                <w:szCs w:val="21"/>
              </w:rPr>
            </w:pPr>
            <w:r>
              <w:rPr>
                <w:rFonts w:ascii="Arial" w:hAnsi="Arial" w:cs="Arial"/>
                <w:sz w:val="21"/>
                <w:szCs w:val="21"/>
              </w:rPr>
              <w:t>05/2014/077</w:t>
            </w:r>
          </w:p>
        </w:tc>
        <w:tc>
          <w:tcPr>
            <w:tcW w:w="6034" w:type="dxa"/>
            <w:tcBorders>
              <w:top w:val="single" w:sz="4" w:space="0" w:color="000000"/>
              <w:left w:val="single" w:sz="4" w:space="0" w:color="000000"/>
              <w:bottom w:val="single" w:sz="4" w:space="0" w:color="000000"/>
              <w:right w:val="single" w:sz="4" w:space="0" w:color="000000"/>
            </w:tcBorders>
          </w:tcPr>
          <w:p w14:paraId="11F44885" w14:textId="77777777" w:rsidR="00F76866" w:rsidRDefault="00F76866" w:rsidP="00D25645">
            <w:pPr>
              <w:rPr>
                <w:rFonts w:ascii="Arial" w:hAnsi="Arial" w:cs="Arial"/>
                <w:bCs/>
                <w:lang w:eastAsia="fr-FR"/>
              </w:rPr>
            </w:pPr>
            <w:r>
              <w:rPr>
                <w:rFonts w:ascii="Arial" w:hAnsi="Arial" w:cs="Arial"/>
                <w:sz w:val="21"/>
                <w:szCs w:val="21"/>
              </w:rPr>
              <w:t>Welsh sub-group to draft and circulate CoRWM response to Welsh Government’s Call for Evidence</w:t>
            </w:r>
          </w:p>
        </w:tc>
        <w:tc>
          <w:tcPr>
            <w:tcW w:w="1559" w:type="dxa"/>
            <w:tcBorders>
              <w:top w:val="single" w:sz="4" w:space="0" w:color="000000"/>
              <w:left w:val="single" w:sz="4" w:space="0" w:color="000000"/>
              <w:bottom w:val="single" w:sz="4" w:space="0" w:color="000000"/>
              <w:right w:val="single" w:sz="4" w:space="0" w:color="000000"/>
            </w:tcBorders>
          </w:tcPr>
          <w:p w14:paraId="638ECD89" w14:textId="77777777" w:rsidR="00F76866" w:rsidRDefault="00B023EC" w:rsidP="00D25645">
            <w:pPr>
              <w:ind w:left="-93"/>
              <w:rPr>
                <w:rFonts w:ascii="Arial" w:hAnsi="Arial" w:cs="Arial"/>
                <w:sz w:val="21"/>
                <w:szCs w:val="21"/>
                <w:lang w:eastAsia="en-GB"/>
              </w:rPr>
            </w:pPr>
            <w:r>
              <w:rPr>
                <w:rFonts w:ascii="Arial" w:hAnsi="Arial" w:cs="Arial"/>
                <w:sz w:val="21"/>
                <w:szCs w:val="21"/>
                <w:lang w:eastAsia="en-GB"/>
              </w:rPr>
              <w:t>Completed</w:t>
            </w:r>
          </w:p>
        </w:tc>
      </w:tr>
      <w:tr w:rsidR="00B023EC" w:rsidRPr="00903277" w14:paraId="50D66EC7" w14:textId="77777777" w:rsidTr="00FF57A0">
        <w:tc>
          <w:tcPr>
            <w:tcW w:w="9322" w:type="dxa"/>
            <w:gridSpan w:val="3"/>
            <w:tcBorders>
              <w:top w:val="single" w:sz="4" w:space="0" w:color="000000"/>
              <w:left w:val="single" w:sz="4" w:space="0" w:color="000000"/>
              <w:bottom w:val="single" w:sz="4" w:space="0" w:color="000000"/>
              <w:right w:val="single" w:sz="4" w:space="0" w:color="000000"/>
            </w:tcBorders>
          </w:tcPr>
          <w:p w14:paraId="7B218ACA" w14:textId="77777777" w:rsidR="00B023EC" w:rsidRDefault="00B023EC" w:rsidP="00B023EC">
            <w:pPr>
              <w:ind w:left="-93"/>
              <w:rPr>
                <w:rFonts w:ascii="Arial" w:hAnsi="Arial" w:cs="Arial"/>
                <w:sz w:val="21"/>
                <w:szCs w:val="21"/>
                <w:lang w:eastAsia="en-GB"/>
              </w:rPr>
            </w:pPr>
            <w:r>
              <w:rPr>
                <w:rFonts w:ascii="Arial" w:hAnsi="Arial" w:cs="Arial"/>
                <w:b/>
                <w:i/>
                <w:sz w:val="21"/>
                <w:szCs w:val="21"/>
                <w:lang w:eastAsia="en-GB"/>
              </w:rPr>
              <w:t>2</w:t>
            </w:r>
            <w:r w:rsidRPr="00F76866">
              <w:rPr>
                <w:rFonts w:ascii="Arial" w:hAnsi="Arial" w:cs="Arial"/>
                <w:b/>
                <w:i/>
                <w:sz w:val="21"/>
                <w:szCs w:val="21"/>
                <w:lang w:eastAsia="en-GB"/>
              </w:rPr>
              <w:t xml:space="preserve"> </w:t>
            </w:r>
            <w:r>
              <w:rPr>
                <w:rFonts w:ascii="Arial" w:hAnsi="Arial" w:cs="Arial"/>
                <w:b/>
                <w:i/>
                <w:sz w:val="21"/>
                <w:szCs w:val="21"/>
                <w:lang w:eastAsia="en-GB"/>
              </w:rPr>
              <w:t xml:space="preserve">July </w:t>
            </w:r>
            <w:r w:rsidRPr="00F76866">
              <w:rPr>
                <w:rFonts w:ascii="Arial" w:hAnsi="Arial" w:cs="Arial"/>
                <w:b/>
                <w:i/>
                <w:sz w:val="21"/>
                <w:szCs w:val="21"/>
                <w:lang w:eastAsia="en-GB"/>
              </w:rPr>
              <w:t>2014 (Minutes CoRWM doc. 31</w:t>
            </w:r>
            <w:r>
              <w:rPr>
                <w:rFonts w:ascii="Arial" w:hAnsi="Arial" w:cs="Arial"/>
                <w:b/>
                <w:i/>
                <w:sz w:val="21"/>
                <w:szCs w:val="21"/>
                <w:lang w:eastAsia="en-GB"/>
              </w:rPr>
              <w:t>XX</w:t>
            </w:r>
            <w:r w:rsidRPr="00F76866">
              <w:rPr>
                <w:rFonts w:ascii="Arial" w:hAnsi="Arial" w:cs="Arial"/>
                <w:b/>
                <w:i/>
                <w:sz w:val="21"/>
                <w:szCs w:val="21"/>
                <w:lang w:eastAsia="en-GB"/>
              </w:rPr>
              <w:t>)</w:t>
            </w:r>
          </w:p>
        </w:tc>
      </w:tr>
      <w:tr w:rsidR="00B023EC" w:rsidRPr="00903277" w14:paraId="30694DC9" w14:textId="77777777" w:rsidTr="00B023EC">
        <w:tc>
          <w:tcPr>
            <w:tcW w:w="1729" w:type="dxa"/>
            <w:tcBorders>
              <w:top w:val="single" w:sz="4" w:space="0" w:color="000000"/>
              <w:left w:val="single" w:sz="4" w:space="0" w:color="000000"/>
              <w:bottom w:val="single" w:sz="4" w:space="0" w:color="000000"/>
              <w:right w:val="single" w:sz="4" w:space="0" w:color="000000"/>
            </w:tcBorders>
          </w:tcPr>
          <w:p w14:paraId="4D64AAD3" w14:textId="77777777" w:rsidR="00B023EC" w:rsidRDefault="00B023EC" w:rsidP="00D25645">
            <w:pPr>
              <w:rPr>
                <w:rFonts w:ascii="Arial" w:hAnsi="Arial" w:cs="Arial"/>
                <w:sz w:val="21"/>
                <w:szCs w:val="21"/>
              </w:rPr>
            </w:pPr>
            <w:r>
              <w:rPr>
                <w:rFonts w:ascii="Arial" w:hAnsi="Arial" w:cs="Arial"/>
                <w:sz w:val="21"/>
                <w:szCs w:val="21"/>
              </w:rPr>
              <w:t>07/2014/078</w:t>
            </w:r>
          </w:p>
        </w:tc>
        <w:tc>
          <w:tcPr>
            <w:tcW w:w="6034" w:type="dxa"/>
            <w:tcBorders>
              <w:top w:val="single" w:sz="4" w:space="0" w:color="000000"/>
              <w:left w:val="single" w:sz="4" w:space="0" w:color="000000"/>
              <w:bottom w:val="single" w:sz="4" w:space="0" w:color="000000"/>
              <w:right w:val="single" w:sz="4" w:space="0" w:color="000000"/>
            </w:tcBorders>
          </w:tcPr>
          <w:p w14:paraId="29FA3506" w14:textId="77777777" w:rsidR="00B023EC" w:rsidRDefault="00B023EC" w:rsidP="00D25645">
            <w:pPr>
              <w:rPr>
                <w:rFonts w:ascii="Arial" w:hAnsi="Arial" w:cs="Arial"/>
                <w:sz w:val="21"/>
                <w:szCs w:val="21"/>
              </w:rPr>
            </w:pPr>
            <w:r w:rsidRPr="00B023EC">
              <w:rPr>
                <w:rFonts w:ascii="Arial" w:hAnsi="Arial" w:cs="Arial"/>
                <w:bCs/>
                <w:lang w:eastAsia="fr-FR"/>
              </w:rPr>
              <w:t xml:space="preserve">Brian Clark to produce questions for </w:t>
            </w:r>
            <w:r>
              <w:rPr>
                <w:rFonts w:ascii="Arial" w:hAnsi="Arial" w:cs="Arial"/>
                <w:bCs/>
                <w:lang w:eastAsia="fr-FR"/>
              </w:rPr>
              <w:t xml:space="preserve">Q&amp;A section on CoRWM’s </w:t>
            </w:r>
            <w:r w:rsidRPr="00B023EC">
              <w:rPr>
                <w:rFonts w:ascii="Arial" w:hAnsi="Arial" w:cs="Arial"/>
                <w:bCs/>
                <w:lang w:eastAsia="fr-FR"/>
              </w:rPr>
              <w:t>website and send to other members.</w:t>
            </w:r>
          </w:p>
        </w:tc>
        <w:tc>
          <w:tcPr>
            <w:tcW w:w="1559" w:type="dxa"/>
            <w:tcBorders>
              <w:top w:val="single" w:sz="4" w:space="0" w:color="000000"/>
              <w:left w:val="single" w:sz="4" w:space="0" w:color="000000"/>
              <w:bottom w:val="single" w:sz="4" w:space="0" w:color="000000"/>
              <w:right w:val="single" w:sz="4" w:space="0" w:color="000000"/>
            </w:tcBorders>
          </w:tcPr>
          <w:p w14:paraId="7ED0EEE2" w14:textId="77777777" w:rsidR="00B023EC" w:rsidRDefault="00B023EC" w:rsidP="00D25645">
            <w:pPr>
              <w:ind w:left="-93"/>
              <w:rPr>
                <w:rFonts w:ascii="Arial" w:hAnsi="Arial" w:cs="Arial"/>
                <w:sz w:val="21"/>
                <w:szCs w:val="21"/>
                <w:lang w:eastAsia="en-GB"/>
              </w:rPr>
            </w:pPr>
            <w:r>
              <w:rPr>
                <w:rFonts w:ascii="Arial" w:hAnsi="Arial" w:cs="Arial"/>
                <w:sz w:val="21"/>
                <w:szCs w:val="21"/>
                <w:lang w:eastAsia="en-GB"/>
              </w:rPr>
              <w:t>Open</w:t>
            </w:r>
          </w:p>
        </w:tc>
      </w:tr>
      <w:bookmarkEnd w:id="1"/>
      <w:bookmarkEnd w:id="2"/>
    </w:tbl>
    <w:p w14:paraId="52D9F142" w14:textId="77777777" w:rsidR="00FF73AD" w:rsidRPr="00903277" w:rsidRDefault="00FF73AD" w:rsidP="00083304">
      <w:pPr>
        <w:rPr>
          <w:rFonts w:ascii="Arial" w:hAnsi="Arial" w:cs="Arial"/>
          <w:bCs/>
          <w:sz w:val="21"/>
          <w:szCs w:val="21"/>
          <w:lang w:eastAsia="fr-FR"/>
        </w:rPr>
      </w:pPr>
    </w:p>
    <w:sectPr w:rsidR="00FF73AD" w:rsidRPr="00903277" w:rsidSect="00CB7C68">
      <w:headerReference w:type="default" r:id="rId9"/>
      <w:footerReference w:type="default" r:id="rId10"/>
      <w:pgSz w:w="11906" w:h="16838"/>
      <w:pgMar w:top="460" w:right="849"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4657E" w14:textId="77777777" w:rsidR="00717B38" w:rsidRDefault="00717B38" w:rsidP="00543218">
      <w:pPr>
        <w:spacing w:after="0" w:line="240" w:lineRule="auto"/>
      </w:pPr>
      <w:r>
        <w:separator/>
      </w:r>
    </w:p>
  </w:endnote>
  <w:endnote w:type="continuationSeparator" w:id="0">
    <w:p w14:paraId="63C25166" w14:textId="77777777" w:rsidR="00717B38" w:rsidRDefault="00717B38" w:rsidP="0054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5D13E" w14:textId="3948392A" w:rsidR="00717B38" w:rsidRPr="00CC277B" w:rsidRDefault="00717B38" w:rsidP="00CC277B">
    <w:pPr>
      <w:pStyle w:val="Footer"/>
      <w:rPr>
        <w:rFonts w:ascii="Arial" w:hAnsi="Arial" w:cs="Arial"/>
        <w:sz w:val="20"/>
        <w:szCs w:val="20"/>
      </w:rPr>
    </w:pPr>
    <w:r w:rsidRPr="00A0220B">
      <w:rPr>
        <w:rFonts w:ascii="Arial" w:hAnsi="Arial" w:cs="Arial"/>
        <w:sz w:val="20"/>
        <w:szCs w:val="20"/>
      </w:rPr>
      <w:t>C</w:t>
    </w:r>
    <w:r w:rsidR="005D39E4">
      <w:rPr>
        <w:rFonts w:ascii="Arial" w:hAnsi="Arial" w:cs="Arial"/>
        <w:sz w:val="20"/>
        <w:szCs w:val="20"/>
      </w:rPr>
      <w:t>oRWM doc. 3200</w:t>
    </w:r>
    <w:r w:rsidRPr="00A0220B">
      <w:rPr>
        <w:rFonts w:ascii="Arial" w:hAnsi="Arial" w:cs="Arial"/>
        <w:sz w:val="20"/>
        <w:szCs w:val="20"/>
      </w:rPr>
      <w:t xml:space="preserve"> </w:t>
    </w:r>
    <w:r>
      <w:rPr>
        <w:rFonts w:ascii="Arial" w:hAnsi="Arial" w:cs="Arial"/>
        <w:sz w:val="20"/>
        <w:szCs w:val="20"/>
      </w:rPr>
      <w:t>May P</w:t>
    </w:r>
    <w:r w:rsidRPr="00A0220B">
      <w:rPr>
        <w:rFonts w:ascii="Arial" w:hAnsi="Arial" w:cs="Arial"/>
        <w:sz w:val="20"/>
        <w:szCs w:val="20"/>
      </w:rPr>
      <w:t xml:space="preserve">lenary Minutes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38F7C" w14:textId="77777777" w:rsidR="00717B38" w:rsidRDefault="00717B38" w:rsidP="00543218">
      <w:pPr>
        <w:spacing w:after="0" w:line="240" w:lineRule="auto"/>
      </w:pPr>
      <w:r>
        <w:separator/>
      </w:r>
    </w:p>
  </w:footnote>
  <w:footnote w:type="continuationSeparator" w:id="0">
    <w:p w14:paraId="090B8C5C" w14:textId="77777777" w:rsidR="00717B38" w:rsidRDefault="00717B38" w:rsidP="005432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08A05" w14:textId="2F17424E" w:rsidR="00717B38" w:rsidRPr="00A0220B" w:rsidRDefault="00717B38" w:rsidP="00C43456">
    <w:pPr>
      <w:pStyle w:val="Header"/>
      <w:tabs>
        <w:tab w:val="clear" w:pos="4513"/>
        <w:tab w:val="clear" w:pos="9026"/>
      </w:tabs>
      <w:ind w:right="-22"/>
      <w:jc w:val="right"/>
      <w:rPr>
        <w:rFonts w:ascii="Arial" w:hAnsi="Arial" w:cs="Arial"/>
        <w:sz w:val="20"/>
        <w:szCs w:val="20"/>
      </w:rPr>
    </w:pPr>
    <w:r>
      <w:rPr>
        <w:rFonts w:ascii="Arial" w:hAnsi="Arial" w:cs="Arial"/>
        <w:sz w:val="21"/>
        <w:szCs w:val="21"/>
      </w:rPr>
      <w:tab/>
    </w:r>
    <w:r w:rsidRPr="00A0220B">
      <w:rPr>
        <w:rFonts w:ascii="Arial" w:hAnsi="Arial" w:cs="Arial"/>
        <w:sz w:val="20"/>
        <w:szCs w:val="20"/>
      </w:rPr>
      <w:t xml:space="preserve">CoRWM doc. </w:t>
    </w:r>
    <w:r w:rsidR="005D39E4">
      <w:rPr>
        <w:rFonts w:ascii="Arial" w:hAnsi="Arial" w:cs="Arial"/>
        <w:sz w:val="20"/>
        <w:szCs w:val="20"/>
      </w:rPr>
      <w:t>3200</w:t>
    </w:r>
  </w:p>
  <w:p w14:paraId="72DBD19B" w14:textId="720029AA" w:rsidR="00717B38" w:rsidRPr="00A0220B" w:rsidRDefault="0068198D" w:rsidP="00C43456">
    <w:pPr>
      <w:pStyle w:val="Header"/>
      <w:tabs>
        <w:tab w:val="clear" w:pos="4513"/>
        <w:tab w:val="clear" w:pos="9026"/>
      </w:tabs>
      <w:ind w:left="720" w:right="-22" w:firstLine="720"/>
      <w:jc w:val="right"/>
      <w:rPr>
        <w:rFonts w:ascii="Arial" w:hAnsi="Arial" w:cs="Arial"/>
        <w:sz w:val="20"/>
        <w:szCs w:val="20"/>
      </w:rPr>
    </w:pPr>
    <w:r>
      <w:rPr>
        <w:rFonts w:ascii="Arial" w:hAnsi="Arial" w:cs="Arial"/>
        <w:sz w:val="20"/>
        <w:szCs w:val="20"/>
      </w:rPr>
      <w:t>17 February 2015</w:t>
    </w:r>
  </w:p>
  <w:p w14:paraId="760527CF" w14:textId="77777777" w:rsidR="00717B38" w:rsidRPr="00CF1C42" w:rsidRDefault="00717B38">
    <w:pPr>
      <w:pStyle w:val="Header"/>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46E5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A9596D"/>
    <w:multiLevelType w:val="multilevel"/>
    <w:tmpl w:val="F36AC3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A1D1AAA"/>
    <w:multiLevelType w:val="hybridMultilevel"/>
    <w:tmpl w:val="58B8E894"/>
    <w:lvl w:ilvl="0" w:tplc="104CB778">
      <w:start w:val="1"/>
      <w:numFmt w:val="decimal"/>
      <w:lvlText w:val="%1."/>
      <w:lvlJc w:val="left"/>
      <w:pPr>
        <w:ind w:left="360" w:hanging="360"/>
      </w:pPr>
      <w:rPr>
        <w:rFonts w:ascii="Arial" w:hAnsi="Arial" w:cs="Arial" w:hint="default"/>
        <w:b w:val="0"/>
        <w:i w:val="0"/>
        <w:color w:val="auto"/>
        <w:sz w:val="21"/>
        <w:szCs w:val="21"/>
      </w:rPr>
    </w:lvl>
    <w:lvl w:ilvl="1" w:tplc="93C80886">
      <w:start w:val="1"/>
      <w:numFmt w:val="bullet"/>
      <w:lvlText w:val=""/>
      <w:lvlJc w:val="left"/>
      <w:pPr>
        <w:ind w:left="1080" w:hanging="360"/>
      </w:pPr>
      <w:rPr>
        <w:rFonts w:ascii="Symbol" w:hAnsi="Symbol" w:hint="default"/>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BE311B"/>
    <w:multiLevelType w:val="hybridMultilevel"/>
    <w:tmpl w:val="2B0A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4493A"/>
    <w:multiLevelType w:val="hybridMultilevel"/>
    <w:tmpl w:val="FBC20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A218D"/>
    <w:multiLevelType w:val="hybridMultilevel"/>
    <w:tmpl w:val="A5AE9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48A7BEE"/>
    <w:multiLevelType w:val="hybridMultilevel"/>
    <w:tmpl w:val="70EEF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6D6F86"/>
    <w:multiLevelType w:val="hybridMultilevel"/>
    <w:tmpl w:val="553AF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FB0862"/>
    <w:multiLevelType w:val="hybridMultilevel"/>
    <w:tmpl w:val="9494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DD5741"/>
    <w:multiLevelType w:val="hybridMultilevel"/>
    <w:tmpl w:val="230A99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D420729"/>
    <w:multiLevelType w:val="hybridMultilevel"/>
    <w:tmpl w:val="A82AF75E"/>
    <w:lvl w:ilvl="0" w:tplc="D2C43CC8">
      <w:start w:val="1000"/>
      <w:numFmt w:val="decimal"/>
      <w:lvlText w:val="%1-"/>
      <w:lvlJc w:val="left"/>
      <w:pPr>
        <w:tabs>
          <w:tab w:val="num" w:pos="1440"/>
        </w:tabs>
        <w:ind w:left="1440" w:hanging="1080"/>
      </w:pPr>
      <w:rPr>
        <w:rFonts w:hint="default"/>
      </w:rPr>
    </w:lvl>
    <w:lvl w:ilvl="1" w:tplc="7D5E1C1A">
      <w:start w:val="1130"/>
      <w:numFmt w:val="decimal"/>
      <w:lvlText w:val="%2"/>
      <w:lvlJc w:val="left"/>
      <w:pPr>
        <w:tabs>
          <w:tab w:val="num" w:pos="1575"/>
        </w:tabs>
        <w:ind w:left="1575" w:hanging="49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7D70513"/>
    <w:multiLevelType w:val="hybridMultilevel"/>
    <w:tmpl w:val="E6805358"/>
    <w:lvl w:ilvl="0" w:tplc="08090001">
      <w:start w:val="1"/>
      <w:numFmt w:val="bullet"/>
      <w:lvlText w:val=""/>
      <w:lvlJc w:val="left"/>
      <w:pPr>
        <w:ind w:left="360" w:hanging="360"/>
      </w:pPr>
      <w:rPr>
        <w:rFonts w:ascii="Symbol" w:hAnsi="Symbol" w:hint="default"/>
      </w:rPr>
    </w:lvl>
    <w:lvl w:ilvl="1" w:tplc="C22A41D6">
      <w:start w:val="1"/>
      <w:numFmt w:val="bullet"/>
      <w:lvlText w:val="o"/>
      <w:lvlJc w:val="left"/>
      <w:pPr>
        <w:ind w:left="1080" w:hanging="360"/>
      </w:pPr>
      <w:rPr>
        <w:rFonts w:ascii="Courier New" w:hAnsi="Courier New" w:cs="Courier New" w:hint="default"/>
        <w:color w:val="548DD4" w:themeColor="text2" w:themeTint="99"/>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786BB9"/>
    <w:multiLevelType w:val="hybridMultilevel"/>
    <w:tmpl w:val="EC868014"/>
    <w:lvl w:ilvl="0" w:tplc="0A628EEE">
      <w:start w:val="1"/>
      <w:numFmt w:val="decimal"/>
      <w:lvlText w:val="%1."/>
      <w:lvlJc w:val="left"/>
      <w:pPr>
        <w:ind w:left="720" w:hanging="360"/>
      </w:pPr>
      <w:rPr>
        <w:rFonts w:hint="default"/>
        <w:i w:val="0"/>
      </w:rPr>
    </w:lvl>
    <w:lvl w:ilvl="1" w:tplc="6BDC4E12">
      <w:start w:val="1"/>
      <w:numFmt w:val="bullet"/>
      <w:lvlText w:val=""/>
      <w:lvlJc w:val="left"/>
      <w:pPr>
        <w:ind w:left="1440" w:hanging="360"/>
      </w:pPr>
      <w:rPr>
        <w:rFonts w:ascii="Symbol" w:hAnsi="Symbol" w:hint="default"/>
        <w:color w:val="auto"/>
      </w:rPr>
    </w:lvl>
    <w:lvl w:ilvl="2" w:tplc="0809001B">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B50520"/>
    <w:multiLevelType w:val="hybridMultilevel"/>
    <w:tmpl w:val="9B9C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4A28D5"/>
    <w:multiLevelType w:val="hybridMultilevel"/>
    <w:tmpl w:val="818A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286566"/>
    <w:multiLevelType w:val="hybridMultilevel"/>
    <w:tmpl w:val="F54AA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FF187B"/>
    <w:multiLevelType w:val="hybridMultilevel"/>
    <w:tmpl w:val="CB62E4A8"/>
    <w:lvl w:ilvl="0" w:tplc="08090001">
      <w:start w:val="1"/>
      <w:numFmt w:val="bullet"/>
      <w:lvlText w:val=""/>
      <w:lvlJc w:val="left"/>
      <w:pPr>
        <w:ind w:left="360" w:hanging="360"/>
      </w:pPr>
      <w:rPr>
        <w:rFonts w:ascii="Symbol" w:hAnsi="Symbol" w:hint="default"/>
        <w:i w:val="0"/>
      </w:rPr>
    </w:lvl>
    <w:lvl w:ilvl="1" w:tplc="6BDC4E12">
      <w:start w:val="1"/>
      <w:numFmt w:val="bullet"/>
      <w:lvlText w:val=""/>
      <w:lvlJc w:val="left"/>
      <w:pPr>
        <w:ind w:left="1080" w:hanging="360"/>
      </w:pPr>
      <w:rPr>
        <w:rFonts w:ascii="Symbol" w:hAnsi="Symbol" w:hint="default"/>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CF2785"/>
    <w:multiLevelType w:val="hybridMultilevel"/>
    <w:tmpl w:val="881CFD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0F1760"/>
    <w:multiLevelType w:val="hybridMultilevel"/>
    <w:tmpl w:val="F6A48D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47E2BF8"/>
    <w:multiLevelType w:val="hybridMultilevel"/>
    <w:tmpl w:val="19D2FF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491184E"/>
    <w:multiLevelType w:val="hybridMultilevel"/>
    <w:tmpl w:val="3392E3F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nsid w:val="59DF14AA"/>
    <w:multiLevelType w:val="hybridMultilevel"/>
    <w:tmpl w:val="D9AA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D95955"/>
    <w:multiLevelType w:val="hybridMultilevel"/>
    <w:tmpl w:val="9536E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58A3334"/>
    <w:multiLevelType w:val="hybridMultilevel"/>
    <w:tmpl w:val="2DAC9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800C3B"/>
    <w:multiLevelType w:val="hybridMultilevel"/>
    <w:tmpl w:val="B7E6A7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0D1493F"/>
    <w:multiLevelType w:val="hybridMultilevel"/>
    <w:tmpl w:val="2298851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nsid w:val="74DB3882"/>
    <w:multiLevelType w:val="hybridMultilevel"/>
    <w:tmpl w:val="47D88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371F20"/>
    <w:multiLevelType w:val="hybridMultilevel"/>
    <w:tmpl w:val="8108AC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7A7938BD"/>
    <w:multiLevelType w:val="hybridMultilevel"/>
    <w:tmpl w:val="DD74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3A0CE4"/>
    <w:multiLevelType w:val="hybridMultilevel"/>
    <w:tmpl w:val="94C4A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9"/>
  </w:num>
  <w:num w:numId="5">
    <w:abstractNumId w:val="5"/>
  </w:num>
  <w:num w:numId="6">
    <w:abstractNumId w:val="5"/>
  </w:num>
  <w:num w:numId="7">
    <w:abstractNumId w:val="26"/>
  </w:num>
  <w:num w:numId="8">
    <w:abstractNumId w:val="8"/>
  </w:num>
  <w:num w:numId="9">
    <w:abstractNumId w:val="18"/>
  </w:num>
  <w:num w:numId="10">
    <w:abstractNumId w:val="16"/>
  </w:num>
  <w:num w:numId="11">
    <w:abstractNumId w:val="15"/>
  </w:num>
  <w:num w:numId="12">
    <w:abstractNumId w:val="2"/>
  </w:num>
  <w:num w:numId="13">
    <w:abstractNumId w:val="23"/>
  </w:num>
  <w:num w:numId="14">
    <w:abstractNumId w:val="3"/>
  </w:num>
  <w:num w:numId="15">
    <w:abstractNumId w:val="21"/>
  </w:num>
  <w:num w:numId="16">
    <w:abstractNumId w:val="1"/>
  </w:num>
  <w:num w:numId="17">
    <w:abstractNumId w:val="24"/>
  </w:num>
  <w:num w:numId="18">
    <w:abstractNumId w:val="13"/>
  </w:num>
  <w:num w:numId="19">
    <w:abstractNumId w:val="29"/>
  </w:num>
  <w:num w:numId="20">
    <w:abstractNumId w:val="4"/>
  </w:num>
  <w:num w:numId="21">
    <w:abstractNumId w:val="25"/>
  </w:num>
  <w:num w:numId="22">
    <w:abstractNumId w:val="6"/>
  </w:num>
  <w:num w:numId="23">
    <w:abstractNumId w:val="14"/>
  </w:num>
  <w:num w:numId="24">
    <w:abstractNumId w:val="17"/>
  </w:num>
  <w:num w:numId="25">
    <w:abstractNumId w:val="27"/>
  </w:num>
  <w:num w:numId="26">
    <w:abstractNumId w:val="7"/>
  </w:num>
  <w:num w:numId="27">
    <w:abstractNumId w:val="19"/>
  </w:num>
  <w:num w:numId="2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10"/>
  </w:num>
  <w:num w:numId="34">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18"/>
    <w:rsid w:val="00000232"/>
    <w:rsid w:val="0000228F"/>
    <w:rsid w:val="00012D2B"/>
    <w:rsid w:val="00013309"/>
    <w:rsid w:val="000146C4"/>
    <w:rsid w:val="00014B62"/>
    <w:rsid w:val="00020714"/>
    <w:rsid w:val="00022E73"/>
    <w:rsid w:val="00024597"/>
    <w:rsid w:val="00030071"/>
    <w:rsid w:val="00030965"/>
    <w:rsid w:val="0003149A"/>
    <w:rsid w:val="00033984"/>
    <w:rsid w:val="0003507F"/>
    <w:rsid w:val="00036B07"/>
    <w:rsid w:val="00042B5C"/>
    <w:rsid w:val="0005656E"/>
    <w:rsid w:val="000673DB"/>
    <w:rsid w:val="00072322"/>
    <w:rsid w:val="00073D1D"/>
    <w:rsid w:val="000755DE"/>
    <w:rsid w:val="0008263C"/>
    <w:rsid w:val="00083304"/>
    <w:rsid w:val="000912D6"/>
    <w:rsid w:val="00094979"/>
    <w:rsid w:val="000A4373"/>
    <w:rsid w:val="000A58CF"/>
    <w:rsid w:val="000B2EDC"/>
    <w:rsid w:val="000B3FF8"/>
    <w:rsid w:val="000B4465"/>
    <w:rsid w:val="000B7B75"/>
    <w:rsid w:val="000C0DA2"/>
    <w:rsid w:val="000D28EB"/>
    <w:rsid w:val="000D5646"/>
    <w:rsid w:val="000D6F55"/>
    <w:rsid w:val="000E28AF"/>
    <w:rsid w:val="000E5066"/>
    <w:rsid w:val="000F1D4B"/>
    <w:rsid w:val="000F6208"/>
    <w:rsid w:val="000F6AEB"/>
    <w:rsid w:val="000F77A7"/>
    <w:rsid w:val="000F77C9"/>
    <w:rsid w:val="00111427"/>
    <w:rsid w:val="00111AC8"/>
    <w:rsid w:val="00111C16"/>
    <w:rsid w:val="00115857"/>
    <w:rsid w:val="00116DEE"/>
    <w:rsid w:val="00120FD0"/>
    <w:rsid w:val="00121AC5"/>
    <w:rsid w:val="0012571C"/>
    <w:rsid w:val="00127433"/>
    <w:rsid w:val="001314C7"/>
    <w:rsid w:val="00144A2F"/>
    <w:rsid w:val="001477DD"/>
    <w:rsid w:val="001626D3"/>
    <w:rsid w:val="00164B2E"/>
    <w:rsid w:val="00173209"/>
    <w:rsid w:val="00174611"/>
    <w:rsid w:val="00176FE7"/>
    <w:rsid w:val="0017752C"/>
    <w:rsid w:val="001802AE"/>
    <w:rsid w:val="00186B7C"/>
    <w:rsid w:val="00186E47"/>
    <w:rsid w:val="00186F16"/>
    <w:rsid w:val="00187835"/>
    <w:rsid w:val="001A0943"/>
    <w:rsid w:val="001A1327"/>
    <w:rsid w:val="001A1863"/>
    <w:rsid w:val="001A2C2B"/>
    <w:rsid w:val="001A347C"/>
    <w:rsid w:val="001B3BB8"/>
    <w:rsid w:val="001B5C8E"/>
    <w:rsid w:val="001B77E0"/>
    <w:rsid w:val="001C4378"/>
    <w:rsid w:val="001C64CE"/>
    <w:rsid w:val="001D0D32"/>
    <w:rsid w:val="001D2B96"/>
    <w:rsid w:val="001F18CE"/>
    <w:rsid w:val="001F3747"/>
    <w:rsid w:val="001F4E66"/>
    <w:rsid w:val="002037C0"/>
    <w:rsid w:val="0020440C"/>
    <w:rsid w:val="00210262"/>
    <w:rsid w:val="00212C13"/>
    <w:rsid w:val="00213FEE"/>
    <w:rsid w:val="00214A5A"/>
    <w:rsid w:val="002161A6"/>
    <w:rsid w:val="00225385"/>
    <w:rsid w:val="00225FBF"/>
    <w:rsid w:val="00230C1A"/>
    <w:rsid w:val="00232483"/>
    <w:rsid w:val="0023312F"/>
    <w:rsid w:val="002347BA"/>
    <w:rsid w:val="0024102F"/>
    <w:rsid w:val="00241303"/>
    <w:rsid w:val="0024300A"/>
    <w:rsid w:val="00247CFF"/>
    <w:rsid w:val="0025242E"/>
    <w:rsid w:val="0025663B"/>
    <w:rsid w:val="00256F6F"/>
    <w:rsid w:val="00261784"/>
    <w:rsid w:val="00265913"/>
    <w:rsid w:val="00265D60"/>
    <w:rsid w:val="00266794"/>
    <w:rsid w:val="0027365F"/>
    <w:rsid w:val="0027462A"/>
    <w:rsid w:val="00274C40"/>
    <w:rsid w:val="00281ADD"/>
    <w:rsid w:val="002843F3"/>
    <w:rsid w:val="00285BA6"/>
    <w:rsid w:val="0028681F"/>
    <w:rsid w:val="002877C5"/>
    <w:rsid w:val="00287DF1"/>
    <w:rsid w:val="00290AA5"/>
    <w:rsid w:val="002964A5"/>
    <w:rsid w:val="00296D47"/>
    <w:rsid w:val="002A06F2"/>
    <w:rsid w:val="002A13D1"/>
    <w:rsid w:val="002A7395"/>
    <w:rsid w:val="002B5B5C"/>
    <w:rsid w:val="002C1272"/>
    <w:rsid w:val="002C2571"/>
    <w:rsid w:val="002C3E0B"/>
    <w:rsid w:val="002C4F94"/>
    <w:rsid w:val="002D33A5"/>
    <w:rsid w:val="002F33FF"/>
    <w:rsid w:val="003022B4"/>
    <w:rsid w:val="003024A0"/>
    <w:rsid w:val="00306CF0"/>
    <w:rsid w:val="003075A9"/>
    <w:rsid w:val="003107B1"/>
    <w:rsid w:val="003115D8"/>
    <w:rsid w:val="00312612"/>
    <w:rsid w:val="00312707"/>
    <w:rsid w:val="00313DBA"/>
    <w:rsid w:val="00315979"/>
    <w:rsid w:val="00316028"/>
    <w:rsid w:val="0032434D"/>
    <w:rsid w:val="003307A3"/>
    <w:rsid w:val="003355B3"/>
    <w:rsid w:val="00335F91"/>
    <w:rsid w:val="00343283"/>
    <w:rsid w:val="00361161"/>
    <w:rsid w:val="003700BF"/>
    <w:rsid w:val="00370AB1"/>
    <w:rsid w:val="00377AF1"/>
    <w:rsid w:val="00382951"/>
    <w:rsid w:val="003860D8"/>
    <w:rsid w:val="00397B31"/>
    <w:rsid w:val="003A099D"/>
    <w:rsid w:val="003A2172"/>
    <w:rsid w:val="003A6B4A"/>
    <w:rsid w:val="003A7F2F"/>
    <w:rsid w:val="003B3181"/>
    <w:rsid w:val="003C43E9"/>
    <w:rsid w:val="003D1007"/>
    <w:rsid w:val="003D196E"/>
    <w:rsid w:val="003D1BA2"/>
    <w:rsid w:val="003D1DA1"/>
    <w:rsid w:val="003D372A"/>
    <w:rsid w:val="003D4992"/>
    <w:rsid w:val="003E6BAA"/>
    <w:rsid w:val="003F056E"/>
    <w:rsid w:val="003F3FBF"/>
    <w:rsid w:val="00412052"/>
    <w:rsid w:val="0041439C"/>
    <w:rsid w:val="00421003"/>
    <w:rsid w:val="0042237C"/>
    <w:rsid w:val="004247AC"/>
    <w:rsid w:val="00425498"/>
    <w:rsid w:val="00426BBA"/>
    <w:rsid w:val="004345A4"/>
    <w:rsid w:val="00440ED7"/>
    <w:rsid w:val="00442340"/>
    <w:rsid w:val="0044387A"/>
    <w:rsid w:val="00445FF2"/>
    <w:rsid w:val="00446D55"/>
    <w:rsid w:val="00447F7D"/>
    <w:rsid w:val="00455649"/>
    <w:rsid w:val="0046084F"/>
    <w:rsid w:val="00461BD5"/>
    <w:rsid w:val="00467BBE"/>
    <w:rsid w:val="00472411"/>
    <w:rsid w:val="00472AB7"/>
    <w:rsid w:val="00476E91"/>
    <w:rsid w:val="00481C2F"/>
    <w:rsid w:val="00486527"/>
    <w:rsid w:val="00490533"/>
    <w:rsid w:val="00491A7D"/>
    <w:rsid w:val="00493318"/>
    <w:rsid w:val="004969C3"/>
    <w:rsid w:val="004A0C81"/>
    <w:rsid w:val="004A290C"/>
    <w:rsid w:val="004A2FBB"/>
    <w:rsid w:val="004A3CC1"/>
    <w:rsid w:val="004B1B1C"/>
    <w:rsid w:val="004B6258"/>
    <w:rsid w:val="004C0557"/>
    <w:rsid w:val="004C0DD6"/>
    <w:rsid w:val="004D7F2A"/>
    <w:rsid w:val="004E01BB"/>
    <w:rsid w:val="004E19E2"/>
    <w:rsid w:val="004E3C8F"/>
    <w:rsid w:val="004E7B15"/>
    <w:rsid w:val="004F57BD"/>
    <w:rsid w:val="004F7208"/>
    <w:rsid w:val="005053B2"/>
    <w:rsid w:val="00505681"/>
    <w:rsid w:val="005107B1"/>
    <w:rsid w:val="00513CE6"/>
    <w:rsid w:val="00517B51"/>
    <w:rsid w:val="005225C6"/>
    <w:rsid w:val="005258F0"/>
    <w:rsid w:val="005277E1"/>
    <w:rsid w:val="00533C33"/>
    <w:rsid w:val="00540E53"/>
    <w:rsid w:val="00542A79"/>
    <w:rsid w:val="00543218"/>
    <w:rsid w:val="0054564F"/>
    <w:rsid w:val="00546D6A"/>
    <w:rsid w:val="00546F1A"/>
    <w:rsid w:val="00554F5A"/>
    <w:rsid w:val="00561ACB"/>
    <w:rsid w:val="005723B9"/>
    <w:rsid w:val="00577C13"/>
    <w:rsid w:val="0058075F"/>
    <w:rsid w:val="005838F4"/>
    <w:rsid w:val="00583E41"/>
    <w:rsid w:val="005877AA"/>
    <w:rsid w:val="00587E7F"/>
    <w:rsid w:val="005951CB"/>
    <w:rsid w:val="00597A09"/>
    <w:rsid w:val="005A04E9"/>
    <w:rsid w:val="005A0FA2"/>
    <w:rsid w:val="005A20BC"/>
    <w:rsid w:val="005A2B6E"/>
    <w:rsid w:val="005A5347"/>
    <w:rsid w:val="005B1104"/>
    <w:rsid w:val="005B5DD1"/>
    <w:rsid w:val="005C0712"/>
    <w:rsid w:val="005C28DE"/>
    <w:rsid w:val="005C4BD1"/>
    <w:rsid w:val="005C5286"/>
    <w:rsid w:val="005C53F9"/>
    <w:rsid w:val="005C7A14"/>
    <w:rsid w:val="005D29C9"/>
    <w:rsid w:val="005D39E4"/>
    <w:rsid w:val="005D4238"/>
    <w:rsid w:val="005D7CBF"/>
    <w:rsid w:val="005E61CB"/>
    <w:rsid w:val="005F064A"/>
    <w:rsid w:val="005F0892"/>
    <w:rsid w:val="005F276B"/>
    <w:rsid w:val="005F2EB0"/>
    <w:rsid w:val="005F4E11"/>
    <w:rsid w:val="005F61E5"/>
    <w:rsid w:val="00610CFE"/>
    <w:rsid w:val="00614320"/>
    <w:rsid w:val="00614D80"/>
    <w:rsid w:val="0062511D"/>
    <w:rsid w:val="00627EAF"/>
    <w:rsid w:val="00630329"/>
    <w:rsid w:val="00632423"/>
    <w:rsid w:val="00633DC4"/>
    <w:rsid w:val="00635EC2"/>
    <w:rsid w:val="00636652"/>
    <w:rsid w:val="006402A3"/>
    <w:rsid w:val="00647BD6"/>
    <w:rsid w:val="00647C1F"/>
    <w:rsid w:val="00653525"/>
    <w:rsid w:val="006536D2"/>
    <w:rsid w:val="00653969"/>
    <w:rsid w:val="006563C8"/>
    <w:rsid w:val="00660CB2"/>
    <w:rsid w:val="00663F0D"/>
    <w:rsid w:val="00666038"/>
    <w:rsid w:val="0066771E"/>
    <w:rsid w:val="0068198D"/>
    <w:rsid w:val="00694F75"/>
    <w:rsid w:val="006966CE"/>
    <w:rsid w:val="006A2B00"/>
    <w:rsid w:val="006A401A"/>
    <w:rsid w:val="006A58B6"/>
    <w:rsid w:val="006A5DE5"/>
    <w:rsid w:val="006B413B"/>
    <w:rsid w:val="006B62FA"/>
    <w:rsid w:val="006B77DB"/>
    <w:rsid w:val="006C0B26"/>
    <w:rsid w:val="006C1FEE"/>
    <w:rsid w:val="006C2F62"/>
    <w:rsid w:val="006D25E2"/>
    <w:rsid w:val="006D3A6F"/>
    <w:rsid w:val="006D3D13"/>
    <w:rsid w:val="006D5127"/>
    <w:rsid w:val="006E278D"/>
    <w:rsid w:val="006E29A1"/>
    <w:rsid w:val="006E3309"/>
    <w:rsid w:val="006E33B0"/>
    <w:rsid w:val="006F322C"/>
    <w:rsid w:val="006F68A5"/>
    <w:rsid w:val="006F702E"/>
    <w:rsid w:val="00700953"/>
    <w:rsid w:val="0070432F"/>
    <w:rsid w:val="00710F4C"/>
    <w:rsid w:val="00711257"/>
    <w:rsid w:val="00713869"/>
    <w:rsid w:val="00717653"/>
    <w:rsid w:val="00717B38"/>
    <w:rsid w:val="00723A82"/>
    <w:rsid w:val="00724982"/>
    <w:rsid w:val="007321A0"/>
    <w:rsid w:val="00733B14"/>
    <w:rsid w:val="00734644"/>
    <w:rsid w:val="00735B89"/>
    <w:rsid w:val="00737327"/>
    <w:rsid w:val="00741C32"/>
    <w:rsid w:val="00744CB3"/>
    <w:rsid w:val="007507E8"/>
    <w:rsid w:val="007519C4"/>
    <w:rsid w:val="007531C8"/>
    <w:rsid w:val="00754C7D"/>
    <w:rsid w:val="007562EF"/>
    <w:rsid w:val="00766FEE"/>
    <w:rsid w:val="00782FD8"/>
    <w:rsid w:val="00785F4D"/>
    <w:rsid w:val="00792E85"/>
    <w:rsid w:val="007940C7"/>
    <w:rsid w:val="007A3FC1"/>
    <w:rsid w:val="007A451A"/>
    <w:rsid w:val="007A5CB8"/>
    <w:rsid w:val="007A7813"/>
    <w:rsid w:val="007B4F1E"/>
    <w:rsid w:val="007C0A68"/>
    <w:rsid w:val="007C2F1B"/>
    <w:rsid w:val="007C618C"/>
    <w:rsid w:val="007C61CF"/>
    <w:rsid w:val="007C6E93"/>
    <w:rsid w:val="007D435C"/>
    <w:rsid w:val="007D5C03"/>
    <w:rsid w:val="007E23BA"/>
    <w:rsid w:val="007E31EF"/>
    <w:rsid w:val="007E3D08"/>
    <w:rsid w:val="007F3A54"/>
    <w:rsid w:val="007F7FBF"/>
    <w:rsid w:val="00800F18"/>
    <w:rsid w:val="008025C8"/>
    <w:rsid w:val="00803422"/>
    <w:rsid w:val="00803947"/>
    <w:rsid w:val="00803A6C"/>
    <w:rsid w:val="00807B69"/>
    <w:rsid w:val="008109DD"/>
    <w:rsid w:val="00810BFA"/>
    <w:rsid w:val="00814C3C"/>
    <w:rsid w:val="00821316"/>
    <w:rsid w:val="008218A0"/>
    <w:rsid w:val="008227AA"/>
    <w:rsid w:val="00836060"/>
    <w:rsid w:val="0084456D"/>
    <w:rsid w:val="008478A9"/>
    <w:rsid w:val="00857050"/>
    <w:rsid w:val="00862C95"/>
    <w:rsid w:val="00862D84"/>
    <w:rsid w:val="00864289"/>
    <w:rsid w:val="00866D8D"/>
    <w:rsid w:val="00870A76"/>
    <w:rsid w:val="0087379F"/>
    <w:rsid w:val="00882A2F"/>
    <w:rsid w:val="008834A4"/>
    <w:rsid w:val="00885F3D"/>
    <w:rsid w:val="00886ED8"/>
    <w:rsid w:val="00887425"/>
    <w:rsid w:val="00894541"/>
    <w:rsid w:val="0089562E"/>
    <w:rsid w:val="008A0EB2"/>
    <w:rsid w:val="008A4EE0"/>
    <w:rsid w:val="008B14C0"/>
    <w:rsid w:val="008C3712"/>
    <w:rsid w:val="008D03FB"/>
    <w:rsid w:val="008D5CB6"/>
    <w:rsid w:val="008E6084"/>
    <w:rsid w:val="008E732E"/>
    <w:rsid w:val="008F0343"/>
    <w:rsid w:val="008F61B0"/>
    <w:rsid w:val="008F6676"/>
    <w:rsid w:val="00902518"/>
    <w:rsid w:val="00903277"/>
    <w:rsid w:val="00906C0F"/>
    <w:rsid w:val="0091726D"/>
    <w:rsid w:val="0092684B"/>
    <w:rsid w:val="00927604"/>
    <w:rsid w:val="00927CC4"/>
    <w:rsid w:val="0093144C"/>
    <w:rsid w:val="009345DF"/>
    <w:rsid w:val="00936261"/>
    <w:rsid w:val="009400E6"/>
    <w:rsid w:val="009511D9"/>
    <w:rsid w:val="0095159C"/>
    <w:rsid w:val="00953C79"/>
    <w:rsid w:val="00957C9E"/>
    <w:rsid w:val="00960F1F"/>
    <w:rsid w:val="009635FD"/>
    <w:rsid w:val="00966607"/>
    <w:rsid w:val="00975D11"/>
    <w:rsid w:val="00975DC7"/>
    <w:rsid w:val="00976F68"/>
    <w:rsid w:val="009832BA"/>
    <w:rsid w:val="0098524D"/>
    <w:rsid w:val="009855C3"/>
    <w:rsid w:val="0099532F"/>
    <w:rsid w:val="00995A43"/>
    <w:rsid w:val="009A10AF"/>
    <w:rsid w:val="009A1579"/>
    <w:rsid w:val="009A1777"/>
    <w:rsid w:val="009A2E24"/>
    <w:rsid w:val="009A569B"/>
    <w:rsid w:val="009B03A6"/>
    <w:rsid w:val="009B091B"/>
    <w:rsid w:val="009C0A68"/>
    <w:rsid w:val="009C1234"/>
    <w:rsid w:val="009C7C0C"/>
    <w:rsid w:val="009D385D"/>
    <w:rsid w:val="009D4216"/>
    <w:rsid w:val="009D4311"/>
    <w:rsid w:val="009D4FA9"/>
    <w:rsid w:val="009D69E7"/>
    <w:rsid w:val="009E501A"/>
    <w:rsid w:val="009E5178"/>
    <w:rsid w:val="009E7E03"/>
    <w:rsid w:val="009F1419"/>
    <w:rsid w:val="009F353E"/>
    <w:rsid w:val="009F537E"/>
    <w:rsid w:val="009F5522"/>
    <w:rsid w:val="00A0013D"/>
    <w:rsid w:val="00A0220B"/>
    <w:rsid w:val="00A128FC"/>
    <w:rsid w:val="00A15BF7"/>
    <w:rsid w:val="00A23489"/>
    <w:rsid w:val="00A2604F"/>
    <w:rsid w:val="00A30908"/>
    <w:rsid w:val="00A32BC4"/>
    <w:rsid w:val="00A454B5"/>
    <w:rsid w:val="00A467C5"/>
    <w:rsid w:val="00A51E25"/>
    <w:rsid w:val="00A56F0B"/>
    <w:rsid w:val="00A617BD"/>
    <w:rsid w:val="00A7462B"/>
    <w:rsid w:val="00A753C1"/>
    <w:rsid w:val="00A85810"/>
    <w:rsid w:val="00A861E2"/>
    <w:rsid w:val="00A86E72"/>
    <w:rsid w:val="00A9080B"/>
    <w:rsid w:val="00A92DC4"/>
    <w:rsid w:val="00A92FE5"/>
    <w:rsid w:val="00A963CC"/>
    <w:rsid w:val="00AA7C5D"/>
    <w:rsid w:val="00AB024C"/>
    <w:rsid w:val="00AB0E2A"/>
    <w:rsid w:val="00AB10D2"/>
    <w:rsid w:val="00AB10D9"/>
    <w:rsid w:val="00AC0A84"/>
    <w:rsid w:val="00AD05F6"/>
    <w:rsid w:val="00AD440F"/>
    <w:rsid w:val="00AE1789"/>
    <w:rsid w:val="00AE52AF"/>
    <w:rsid w:val="00AE5325"/>
    <w:rsid w:val="00AE6984"/>
    <w:rsid w:val="00AE7527"/>
    <w:rsid w:val="00AF1306"/>
    <w:rsid w:val="00AF6C0A"/>
    <w:rsid w:val="00AF6E56"/>
    <w:rsid w:val="00AF7CBB"/>
    <w:rsid w:val="00B00224"/>
    <w:rsid w:val="00B0086C"/>
    <w:rsid w:val="00B020A7"/>
    <w:rsid w:val="00B023EC"/>
    <w:rsid w:val="00B058B9"/>
    <w:rsid w:val="00B120AD"/>
    <w:rsid w:val="00B15BBC"/>
    <w:rsid w:val="00B22A62"/>
    <w:rsid w:val="00B23150"/>
    <w:rsid w:val="00B24D44"/>
    <w:rsid w:val="00B31475"/>
    <w:rsid w:val="00B31BAC"/>
    <w:rsid w:val="00B37DED"/>
    <w:rsid w:val="00B40D64"/>
    <w:rsid w:val="00B41F4E"/>
    <w:rsid w:val="00B500A6"/>
    <w:rsid w:val="00B52DC7"/>
    <w:rsid w:val="00B54868"/>
    <w:rsid w:val="00B62255"/>
    <w:rsid w:val="00B674FF"/>
    <w:rsid w:val="00B714DD"/>
    <w:rsid w:val="00B75E6D"/>
    <w:rsid w:val="00B778EE"/>
    <w:rsid w:val="00B7795A"/>
    <w:rsid w:val="00B82B45"/>
    <w:rsid w:val="00B91B6B"/>
    <w:rsid w:val="00B91DA0"/>
    <w:rsid w:val="00BA3129"/>
    <w:rsid w:val="00BB3D30"/>
    <w:rsid w:val="00BB6F18"/>
    <w:rsid w:val="00BC2653"/>
    <w:rsid w:val="00BC435A"/>
    <w:rsid w:val="00BC6F1F"/>
    <w:rsid w:val="00BD07B5"/>
    <w:rsid w:val="00BD2D4F"/>
    <w:rsid w:val="00BD3CA9"/>
    <w:rsid w:val="00BD7E75"/>
    <w:rsid w:val="00BE5282"/>
    <w:rsid w:val="00BF1245"/>
    <w:rsid w:val="00BF224A"/>
    <w:rsid w:val="00C00E2D"/>
    <w:rsid w:val="00C115A3"/>
    <w:rsid w:val="00C124CB"/>
    <w:rsid w:val="00C14657"/>
    <w:rsid w:val="00C210CC"/>
    <w:rsid w:val="00C27F08"/>
    <w:rsid w:val="00C328FC"/>
    <w:rsid w:val="00C32AE1"/>
    <w:rsid w:val="00C32E0C"/>
    <w:rsid w:val="00C356E3"/>
    <w:rsid w:val="00C36F59"/>
    <w:rsid w:val="00C40AEB"/>
    <w:rsid w:val="00C42C4E"/>
    <w:rsid w:val="00C43456"/>
    <w:rsid w:val="00C553A7"/>
    <w:rsid w:val="00C660E0"/>
    <w:rsid w:val="00C66D84"/>
    <w:rsid w:val="00C7631A"/>
    <w:rsid w:val="00C76F7E"/>
    <w:rsid w:val="00C77048"/>
    <w:rsid w:val="00CA0C3A"/>
    <w:rsid w:val="00CA4865"/>
    <w:rsid w:val="00CA6F10"/>
    <w:rsid w:val="00CA717B"/>
    <w:rsid w:val="00CB27AD"/>
    <w:rsid w:val="00CB340B"/>
    <w:rsid w:val="00CB6AA9"/>
    <w:rsid w:val="00CB7C68"/>
    <w:rsid w:val="00CC21BA"/>
    <w:rsid w:val="00CC277B"/>
    <w:rsid w:val="00CD40B5"/>
    <w:rsid w:val="00CE1C94"/>
    <w:rsid w:val="00CE30FF"/>
    <w:rsid w:val="00CE5506"/>
    <w:rsid w:val="00CE639D"/>
    <w:rsid w:val="00CE7EF8"/>
    <w:rsid w:val="00CF060A"/>
    <w:rsid w:val="00CF1C42"/>
    <w:rsid w:val="00CF31DC"/>
    <w:rsid w:val="00CF532C"/>
    <w:rsid w:val="00CF5CD4"/>
    <w:rsid w:val="00CF6969"/>
    <w:rsid w:val="00CF745D"/>
    <w:rsid w:val="00D00880"/>
    <w:rsid w:val="00D00F4A"/>
    <w:rsid w:val="00D06E57"/>
    <w:rsid w:val="00D1458E"/>
    <w:rsid w:val="00D25645"/>
    <w:rsid w:val="00D257C2"/>
    <w:rsid w:val="00D27288"/>
    <w:rsid w:val="00D34337"/>
    <w:rsid w:val="00D37183"/>
    <w:rsid w:val="00D44C84"/>
    <w:rsid w:val="00D53608"/>
    <w:rsid w:val="00D558F6"/>
    <w:rsid w:val="00D57DE4"/>
    <w:rsid w:val="00D77611"/>
    <w:rsid w:val="00D803D4"/>
    <w:rsid w:val="00D8349B"/>
    <w:rsid w:val="00D87CFF"/>
    <w:rsid w:val="00D93D0E"/>
    <w:rsid w:val="00D94850"/>
    <w:rsid w:val="00D95E24"/>
    <w:rsid w:val="00D962FD"/>
    <w:rsid w:val="00D97B77"/>
    <w:rsid w:val="00DA4899"/>
    <w:rsid w:val="00DA56B2"/>
    <w:rsid w:val="00DB6925"/>
    <w:rsid w:val="00DC2FB3"/>
    <w:rsid w:val="00DC4744"/>
    <w:rsid w:val="00DD2210"/>
    <w:rsid w:val="00DD26B4"/>
    <w:rsid w:val="00DD2D9B"/>
    <w:rsid w:val="00DD34CB"/>
    <w:rsid w:val="00DD684E"/>
    <w:rsid w:val="00DE03E0"/>
    <w:rsid w:val="00DE1AB6"/>
    <w:rsid w:val="00DE3A79"/>
    <w:rsid w:val="00DE5B60"/>
    <w:rsid w:val="00E06613"/>
    <w:rsid w:val="00E135C0"/>
    <w:rsid w:val="00E20261"/>
    <w:rsid w:val="00E202AA"/>
    <w:rsid w:val="00E23DD3"/>
    <w:rsid w:val="00E243EB"/>
    <w:rsid w:val="00E25069"/>
    <w:rsid w:val="00E26D34"/>
    <w:rsid w:val="00E3611D"/>
    <w:rsid w:val="00E36A2F"/>
    <w:rsid w:val="00E415A0"/>
    <w:rsid w:val="00E46C74"/>
    <w:rsid w:val="00E54AB6"/>
    <w:rsid w:val="00E54E92"/>
    <w:rsid w:val="00E54FF7"/>
    <w:rsid w:val="00E57ED5"/>
    <w:rsid w:val="00E6212C"/>
    <w:rsid w:val="00E63231"/>
    <w:rsid w:val="00E66DEA"/>
    <w:rsid w:val="00E7202C"/>
    <w:rsid w:val="00E81CCE"/>
    <w:rsid w:val="00E84B4A"/>
    <w:rsid w:val="00E852CB"/>
    <w:rsid w:val="00E86A1F"/>
    <w:rsid w:val="00E876F7"/>
    <w:rsid w:val="00E9011A"/>
    <w:rsid w:val="00EA2336"/>
    <w:rsid w:val="00EA26C1"/>
    <w:rsid w:val="00EA613A"/>
    <w:rsid w:val="00EA7850"/>
    <w:rsid w:val="00EB1042"/>
    <w:rsid w:val="00EB2541"/>
    <w:rsid w:val="00EB561B"/>
    <w:rsid w:val="00EB7A61"/>
    <w:rsid w:val="00EC45EC"/>
    <w:rsid w:val="00EC495E"/>
    <w:rsid w:val="00EC5E03"/>
    <w:rsid w:val="00ED1B88"/>
    <w:rsid w:val="00ED22CE"/>
    <w:rsid w:val="00ED6DA4"/>
    <w:rsid w:val="00EE06A2"/>
    <w:rsid w:val="00EE4AA4"/>
    <w:rsid w:val="00EF27F4"/>
    <w:rsid w:val="00EF3B04"/>
    <w:rsid w:val="00EF48EA"/>
    <w:rsid w:val="00F01C22"/>
    <w:rsid w:val="00F0316F"/>
    <w:rsid w:val="00F05375"/>
    <w:rsid w:val="00F0766A"/>
    <w:rsid w:val="00F1442F"/>
    <w:rsid w:val="00F1753C"/>
    <w:rsid w:val="00F30AC8"/>
    <w:rsid w:val="00F34096"/>
    <w:rsid w:val="00F3762F"/>
    <w:rsid w:val="00F37C2F"/>
    <w:rsid w:val="00F415D3"/>
    <w:rsid w:val="00F4198B"/>
    <w:rsid w:val="00F42DBA"/>
    <w:rsid w:val="00F43D04"/>
    <w:rsid w:val="00F44378"/>
    <w:rsid w:val="00F44644"/>
    <w:rsid w:val="00F47F4C"/>
    <w:rsid w:val="00F52EA0"/>
    <w:rsid w:val="00F6132D"/>
    <w:rsid w:val="00F61DD9"/>
    <w:rsid w:val="00F725F5"/>
    <w:rsid w:val="00F76866"/>
    <w:rsid w:val="00F80371"/>
    <w:rsid w:val="00F8114E"/>
    <w:rsid w:val="00F816D9"/>
    <w:rsid w:val="00F8507F"/>
    <w:rsid w:val="00F85ABC"/>
    <w:rsid w:val="00F86DC5"/>
    <w:rsid w:val="00F937F3"/>
    <w:rsid w:val="00FA0CE1"/>
    <w:rsid w:val="00FA1AE0"/>
    <w:rsid w:val="00FA3B64"/>
    <w:rsid w:val="00FB507E"/>
    <w:rsid w:val="00FB5138"/>
    <w:rsid w:val="00FB65C9"/>
    <w:rsid w:val="00FC1B95"/>
    <w:rsid w:val="00FC2302"/>
    <w:rsid w:val="00FC5B3B"/>
    <w:rsid w:val="00FC6B37"/>
    <w:rsid w:val="00FC79D9"/>
    <w:rsid w:val="00FE5148"/>
    <w:rsid w:val="00FF0C48"/>
    <w:rsid w:val="00FF2432"/>
    <w:rsid w:val="00FF3755"/>
    <w:rsid w:val="00FF46A2"/>
    <w:rsid w:val="00FF57A0"/>
    <w:rsid w:val="00FF581E"/>
    <w:rsid w:val="00FF73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D7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18"/>
    <w:pPr>
      <w:spacing w:after="200" w:line="276" w:lineRule="auto"/>
    </w:pPr>
    <w:rPr>
      <w:sz w:val="22"/>
      <w:szCs w:val="22"/>
      <w:lang w:eastAsia="en-US"/>
    </w:rPr>
  </w:style>
  <w:style w:type="paragraph" w:styleId="Heading1">
    <w:name w:val="heading 1"/>
    <w:basedOn w:val="Normal"/>
    <w:next w:val="Normal"/>
    <w:link w:val="Heading1Char"/>
    <w:uiPriority w:val="9"/>
    <w:qFormat/>
    <w:rsid w:val="00543218"/>
    <w:pPr>
      <w:contextualSpacing/>
      <w:outlineLvl w:val="0"/>
    </w:pPr>
    <w:rPr>
      <w:rFonts w:eastAsia="Times New Roman"/>
      <w:b/>
      <w:bCs/>
      <w:caps/>
      <w:szCs w:val="28"/>
    </w:rPr>
  </w:style>
  <w:style w:type="paragraph" w:styleId="Heading2">
    <w:name w:val="heading 2"/>
    <w:basedOn w:val="Normal"/>
    <w:next w:val="Normal"/>
    <w:link w:val="Heading2Char"/>
    <w:uiPriority w:val="9"/>
    <w:unhideWhenUsed/>
    <w:qFormat/>
    <w:rsid w:val="001F18CE"/>
    <w:pPr>
      <w:keepNext/>
      <w:spacing w:before="240" w:after="60"/>
      <w:outlineLvl w:val="1"/>
    </w:pPr>
    <w:rPr>
      <w:rFonts w:ascii="Cambria" w:eastAsia="Times New Roman" w:hAnsi="Cambria"/>
      <w:b/>
      <w:bCs/>
      <w:i/>
      <w:iCs/>
      <w:sz w:val="28"/>
      <w:szCs w:val="28"/>
    </w:rPr>
  </w:style>
  <w:style w:type="paragraph" w:styleId="Heading4">
    <w:name w:val="heading 4"/>
    <w:aliases w:val="Author"/>
    <w:basedOn w:val="Normal"/>
    <w:next w:val="Normal"/>
    <w:link w:val="Heading4Char"/>
    <w:uiPriority w:val="9"/>
    <w:unhideWhenUsed/>
    <w:qFormat/>
    <w:rsid w:val="00CB34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3218"/>
    <w:rPr>
      <w:rFonts w:ascii="Calibri" w:eastAsia="Times New Roman" w:hAnsi="Calibri" w:cs="Times New Roman"/>
      <w:b/>
      <w:bCs/>
      <w:caps/>
      <w:szCs w:val="28"/>
    </w:rPr>
  </w:style>
  <w:style w:type="paragraph" w:styleId="ListParagraph">
    <w:name w:val="List Paragraph"/>
    <w:basedOn w:val="Normal"/>
    <w:link w:val="ListParagraphChar"/>
    <w:uiPriority w:val="34"/>
    <w:unhideWhenUsed/>
    <w:qFormat/>
    <w:rsid w:val="00543218"/>
    <w:pPr>
      <w:ind w:left="720"/>
      <w:contextualSpacing/>
    </w:pPr>
  </w:style>
  <w:style w:type="character" w:styleId="Hyperlink">
    <w:name w:val="Hyperlink"/>
    <w:uiPriority w:val="99"/>
    <w:unhideWhenUsed/>
    <w:rsid w:val="00543218"/>
    <w:rPr>
      <w:color w:val="0000FF"/>
      <w:u w:val="single"/>
    </w:rPr>
  </w:style>
  <w:style w:type="paragraph" w:styleId="Header">
    <w:name w:val="header"/>
    <w:basedOn w:val="Normal"/>
    <w:link w:val="HeaderChar"/>
    <w:uiPriority w:val="99"/>
    <w:unhideWhenUsed/>
    <w:rsid w:val="00543218"/>
    <w:pPr>
      <w:tabs>
        <w:tab w:val="center" w:pos="4513"/>
        <w:tab w:val="right" w:pos="9026"/>
      </w:tabs>
      <w:spacing w:after="0" w:line="240" w:lineRule="auto"/>
    </w:pPr>
  </w:style>
  <w:style w:type="character" w:customStyle="1" w:styleId="HeaderChar">
    <w:name w:val="Header Char"/>
    <w:link w:val="Header"/>
    <w:uiPriority w:val="99"/>
    <w:rsid w:val="00543218"/>
    <w:rPr>
      <w:rFonts w:ascii="Calibri" w:eastAsia="Calibri" w:hAnsi="Calibri" w:cs="Times New Roman"/>
    </w:rPr>
  </w:style>
  <w:style w:type="paragraph" w:styleId="Footer">
    <w:name w:val="footer"/>
    <w:basedOn w:val="Normal"/>
    <w:link w:val="FooterChar"/>
    <w:uiPriority w:val="99"/>
    <w:unhideWhenUsed/>
    <w:rsid w:val="00543218"/>
    <w:pPr>
      <w:tabs>
        <w:tab w:val="center" w:pos="4513"/>
        <w:tab w:val="right" w:pos="9026"/>
      </w:tabs>
      <w:spacing w:after="0" w:line="240" w:lineRule="auto"/>
    </w:pPr>
  </w:style>
  <w:style w:type="character" w:customStyle="1" w:styleId="FooterChar">
    <w:name w:val="Footer Char"/>
    <w:link w:val="Footer"/>
    <w:uiPriority w:val="99"/>
    <w:rsid w:val="00543218"/>
    <w:rPr>
      <w:rFonts w:ascii="Calibri" w:eastAsia="Calibri" w:hAnsi="Calibri" w:cs="Times New Roman"/>
    </w:rPr>
  </w:style>
  <w:style w:type="paragraph" w:styleId="BalloonText">
    <w:name w:val="Balloon Text"/>
    <w:basedOn w:val="Normal"/>
    <w:link w:val="BalloonTextChar"/>
    <w:uiPriority w:val="99"/>
    <w:semiHidden/>
    <w:unhideWhenUsed/>
    <w:rsid w:val="005432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3218"/>
    <w:rPr>
      <w:rFonts w:ascii="Tahoma" w:eastAsia="Calibri" w:hAnsi="Tahoma" w:cs="Tahoma"/>
      <w:sz w:val="16"/>
      <w:szCs w:val="16"/>
    </w:rPr>
  </w:style>
  <w:style w:type="character" w:customStyle="1" w:styleId="Heading2Char">
    <w:name w:val="Heading 2 Char"/>
    <w:link w:val="Heading2"/>
    <w:uiPriority w:val="9"/>
    <w:rsid w:val="001F18CE"/>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BD7E75"/>
    <w:rPr>
      <w:sz w:val="16"/>
      <w:szCs w:val="16"/>
    </w:rPr>
  </w:style>
  <w:style w:type="paragraph" w:styleId="CommentText">
    <w:name w:val="annotation text"/>
    <w:basedOn w:val="Normal"/>
    <w:link w:val="CommentTextChar"/>
    <w:uiPriority w:val="99"/>
    <w:semiHidden/>
    <w:unhideWhenUsed/>
    <w:rsid w:val="00BD7E75"/>
    <w:rPr>
      <w:sz w:val="20"/>
      <w:szCs w:val="20"/>
    </w:rPr>
  </w:style>
  <w:style w:type="character" w:customStyle="1" w:styleId="CommentTextChar">
    <w:name w:val="Comment Text Char"/>
    <w:link w:val="CommentText"/>
    <w:uiPriority w:val="99"/>
    <w:semiHidden/>
    <w:rsid w:val="00BD7E75"/>
    <w:rPr>
      <w:lang w:eastAsia="en-US"/>
    </w:rPr>
  </w:style>
  <w:style w:type="paragraph" w:styleId="CommentSubject">
    <w:name w:val="annotation subject"/>
    <w:basedOn w:val="CommentText"/>
    <w:next w:val="CommentText"/>
    <w:link w:val="CommentSubjectChar"/>
    <w:uiPriority w:val="99"/>
    <w:semiHidden/>
    <w:unhideWhenUsed/>
    <w:rsid w:val="00BD7E75"/>
    <w:rPr>
      <w:b/>
      <w:bCs/>
    </w:rPr>
  </w:style>
  <w:style w:type="character" w:customStyle="1" w:styleId="CommentSubjectChar">
    <w:name w:val="Comment Subject Char"/>
    <w:link w:val="CommentSubject"/>
    <w:uiPriority w:val="99"/>
    <w:semiHidden/>
    <w:rsid w:val="00BD7E75"/>
    <w:rPr>
      <w:b/>
      <w:bCs/>
      <w:lang w:eastAsia="en-US"/>
    </w:rPr>
  </w:style>
  <w:style w:type="paragraph" w:customStyle="1" w:styleId="nborder2">
    <w:name w:val="nborder2"/>
    <w:basedOn w:val="Normal"/>
    <w:rsid w:val="00636652"/>
    <w:pPr>
      <w:spacing w:before="75" w:after="225" w:line="225" w:lineRule="atLeast"/>
    </w:pPr>
    <w:rPr>
      <w:rFonts w:ascii="Times New Roman" w:eastAsia="Times New Roman" w:hAnsi="Times New Roman"/>
      <w:color w:val="191919"/>
      <w:sz w:val="17"/>
      <w:szCs w:val="17"/>
      <w:lang w:eastAsia="en-GB"/>
    </w:rPr>
  </w:style>
  <w:style w:type="character" w:styleId="FollowedHyperlink">
    <w:name w:val="FollowedHyperlink"/>
    <w:uiPriority w:val="99"/>
    <w:semiHidden/>
    <w:unhideWhenUsed/>
    <w:rsid w:val="003700BF"/>
    <w:rPr>
      <w:color w:val="800080"/>
      <w:u w:val="single"/>
    </w:rPr>
  </w:style>
  <w:style w:type="paragraph" w:styleId="ListBullet">
    <w:name w:val="List Bullet"/>
    <w:basedOn w:val="Normal"/>
    <w:uiPriority w:val="99"/>
    <w:unhideWhenUsed/>
    <w:rsid w:val="00DB6925"/>
    <w:pPr>
      <w:numPr>
        <w:numId w:val="1"/>
      </w:numPr>
      <w:contextualSpacing/>
    </w:pPr>
  </w:style>
  <w:style w:type="paragraph" w:customStyle="1" w:styleId="Default">
    <w:name w:val="Default"/>
    <w:rsid w:val="007519C4"/>
    <w:pPr>
      <w:autoSpaceDE w:val="0"/>
      <w:autoSpaceDN w:val="0"/>
      <w:adjustRightInd w:val="0"/>
    </w:pPr>
    <w:rPr>
      <w:rFonts w:ascii="Arial" w:hAnsi="Arial" w:cs="Arial"/>
      <w:color w:val="000000"/>
      <w:sz w:val="24"/>
      <w:szCs w:val="24"/>
    </w:rPr>
  </w:style>
  <w:style w:type="character" w:styleId="SubtleEmphasis">
    <w:name w:val="Subtle Emphasis"/>
    <w:basedOn w:val="DefaultParagraphFont"/>
    <w:uiPriority w:val="19"/>
    <w:qFormat/>
    <w:rsid w:val="00630329"/>
    <w:rPr>
      <w:i/>
      <w:iCs/>
      <w:color w:val="808080" w:themeColor="text1" w:themeTint="7F"/>
    </w:rPr>
  </w:style>
  <w:style w:type="character" w:styleId="Emphasis">
    <w:name w:val="Emphasis"/>
    <w:basedOn w:val="DefaultParagraphFont"/>
    <w:uiPriority w:val="20"/>
    <w:qFormat/>
    <w:rsid w:val="00630329"/>
    <w:rPr>
      <w:i/>
      <w:iCs/>
    </w:rPr>
  </w:style>
  <w:style w:type="paragraph" w:styleId="PlainText">
    <w:name w:val="Plain Text"/>
    <w:basedOn w:val="Normal"/>
    <w:link w:val="PlainTextChar"/>
    <w:uiPriority w:val="99"/>
    <w:semiHidden/>
    <w:unhideWhenUsed/>
    <w:rsid w:val="00F816D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F816D9"/>
    <w:rPr>
      <w:rFonts w:eastAsiaTheme="minorHAnsi" w:cstheme="minorBidi"/>
      <w:sz w:val="22"/>
      <w:szCs w:val="21"/>
      <w:lang w:eastAsia="en-US"/>
    </w:rPr>
  </w:style>
  <w:style w:type="character" w:customStyle="1" w:styleId="st1">
    <w:name w:val="st1"/>
    <w:basedOn w:val="DefaultParagraphFont"/>
    <w:rsid w:val="0025242E"/>
  </w:style>
  <w:style w:type="paragraph" w:styleId="List">
    <w:name w:val="List"/>
    <w:basedOn w:val="Normal"/>
    <w:uiPriority w:val="99"/>
    <w:unhideWhenUsed/>
    <w:rsid w:val="00174611"/>
    <w:pPr>
      <w:spacing w:after="0" w:line="240" w:lineRule="auto"/>
      <w:ind w:left="283" w:hanging="283"/>
    </w:pPr>
    <w:rPr>
      <w:rFonts w:eastAsia="Times New Roman"/>
    </w:rPr>
  </w:style>
  <w:style w:type="character" w:customStyle="1" w:styleId="Heading4Char">
    <w:name w:val="Heading 4 Char"/>
    <w:aliases w:val="Author Char"/>
    <w:basedOn w:val="DefaultParagraphFont"/>
    <w:link w:val="Heading4"/>
    <w:uiPriority w:val="9"/>
    <w:rsid w:val="00CB340B"/>
    <w:rPr>
      <w:rFonts w:asciiTheme="majorHAnsi" w:eastAsiaTheme="majorEastAsia" w:hAnsiTheme="majorHAnsi" w:cstheme="majorBidi"/>
      <w:b/>
      <w:bCs/>
      <w:i/>
      <w:iCs/>
      <w:color w:val="4F81BD" w:themeColor="accent1"/>
      <w:sz w:val="22"/>
      <w:szCs w:val="22"/>
      <w:lang w:eastAsia="en-US"/>
    </w:rPr>
  </w:style>
  <w:style w:type="character" w:customStyle="1" w:styleId="ListParagraphChar">
    <w:name w:val="List Paragraph Char"/>
    <w:link w:val="ListParagraph"/>
    <w:uiPriority w:val="34"/>
    <w:locked/>
    <w:rsid w:val="00CB340B"/>
    <w:rPr>
      <w:sz w:val="22"/>
      <w:szCs w:val="22"/>
      <w:lang w:eastAsia="en-US"/>
    </w:rPr>
  </w:style>
  <w:style w:type="paragraph" w:styleId="NormalWeb">
    <w:name w:val="Normal (Web)"/>
    <w:basedOn w:val="Normal"/>
    <w:uiPriority w:val="99"/>
    <w:unhideWhenUsed/>
    <w:rsid w:val="00F85ABC"/>
    <w:pPr>
      <w:spacing w:after="0" w:line="288" w:lineRule="auto"/>
    </w:pPr>
    <w:rPr>
      <w:rFonts w:ascii="Times New Roman" w:eastAsia="Times New Roman" w:hAnsi="Times New Roman"/>
      <w:sz w:val="24"/>
      <w:szCs w:val="24"/>
      <w:lang w:eastAsia="en-GB"/>
    </w:rPr>
  </w:style>
  <w:style w:type="paragraph" w:styleId="BodyText2">
    <w:name w:val="Body Text 2"/>
    <w:basedOn w:val="Normal"/>
    <w:link w:val="BodyText2Char"/>
    <w:uiPriority w:val="99"/>
    <w:rsid w:val="00FF581E"/>
    <w:pPr>
      <w:pBdr>
        <w:bottom w:val="single" w:sz="12" w:space="1" w:color="auto"/>
      </w:pBdr>
      <w:spacing w:after="0" w:line="240" w:lineRule="auto"/>
      <w:jc w:val="center"/>
    </w:pPr>
    <w:rPr>
      <w:rFonts w:ascii="Times New Roman" w:eastAsia="Times New Roman" w:hAnsi="Times New Roman"/>
      <w:b/>
      <w:bCs/>
      <w:sz w:val="32"/>
      <w:szCs w:val="32"/>
      <w:lang w:eastAsia="en-GB"/>
    </w:rPr>
  </w:style>
  <w:style w:type="character" w:customStyle="1" w:styleId="BodyText2Char">
    <w:name w:val="Body Text 2 Char"/>
    <w:basedOn w:val="DefaultParagraphFont"/>
    <w:link w:val="BodyText2"/>
    <w:uiPriority w:val="99"/>
    <w:rsid w:val="00FF581E"/>
    <w:rPr>
      <w:rFonts w:ascii="Times New Roman" w:eastAsia="Times New Roman" w:hAnsi="Times New Roman"/>
      <w:b/>
      <w:bCs/>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18"/>
    <w:pPr>
      <w:spacing w:after="200" w:line="276" w:lineRule="auto"/>
    </w:pPr>
    <w:rPr>
      <w:sz w:val="22"/>
      <w:szCs w:val="22"/>
      <w:lang w:eastAsia="en-US"/>
    </w:rPr>
  </w:style>
  <w:style w:type="paragraph" w:styleId="Heading1">
    <w:name w:val="heading 1"/>
    <w:basedOn w:val="Normal"/>
    <w:next w:val="Normal"/>
    <w:link w:val="Heading1Char"/>
    <w:uiPriority w:val="9"/>
    <w:qFormat/>
    <w:rsid w:val="00543218"/>
    <w:pPr>
      <w:contextualSpacing/>
      <w:outlineLvl w:val="0"/>
    </w:pPr>
    <w:rPr>
      <w:rFonts w:eastAsia="Times New Roman"/>
      <w:b/>
      <w:bCs/>
      <w:caps/>
      <w:szCs w:val="28"/>
    </w:rPr>
  </w:style>
  <w:style w:type="paragraph" w:styleId="Heading2">
    <w:name w:val="heading 2"/>
    <w:basedOn w:val="Normal"/>
    <w:next w:val="Normal"/>
    <w:link w:val="Heading2Char"/>
    <w:uiPriority w:val="9"/>
    <w:unhideWhenUsed/>
    <w:qFormat/>
    <w:rsid w:val="001F18CE"/>
    <w:pPr>
      <w:keepNext/>
      <w:spacing w:before="240" w:after="60"/>
      <w:outlineLvl w:val="1"/>
    </w:pPr>
    <w:rPr>
      <w:rFonts w:ascii="Cambria" w:eastAsia="Times New Roman" w:hAnsi="Cambria"/>
      <w:b/>
      <w:bCs/>
      <w:i/>
      <w:iCs/>
      <w:sz w:val="28"/>
      <w:szCs w:val="28"/>
    </w:rPr>
  </w:style>
  <w:style w:type="paragraph" w:styleId="Heading4">
    <w:name w:val="heading 4"/>
    <w:aliases w:val="Author"/>
    <w:basedOn w:val="Normal"/>
    <w:next w:val="Normal"/>
    <w:link w:val="Heading4Char"/>
    <w:uiPriority w:val="9"/>
    <w:unhideWhenUsed/>
    <w:qFormat/>
    <w:rsid w:val="00CB34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3218"/>
    <w:rPr>
      <w:rFonts w:ascii="Calibri" w:eastAsia="Times New Roman" w:hAnsi="Calibri" w:cs="Times New Roman"/>
      <w:b/>
      <w:bCs/>
      <w:caps/>
      <w:szCs w:val="28"/>
    </w:rPr>
  </w:style>
  <w:style w:type="paragraph" w:styleId="ListParagraph">
    <w:name w:val="List Paragraph"/>
    <w:basedOn w:val="Normal"/>
    <w:link w:val="ListParagraphChar"/>
    <w:uiPriority w:val="34"/>
    <w:unhideWhenUsed/>
    <w:qFormat/>
    <w:rsid w:val="00543218"/>
    <w:pPr>
      <w:ind w:left="720"/>
      <w:contextualSpacing/>
    </w:pPr>
  </w:style>
  <w:style w:type="character" w:styleId="Hyperlink">
    <w:name w:val="Hyperlink"/>
    <w:uiPriority w:val="99"/>
    <w:unhideWhenUsed/>
    <w:rsid w:val="00543218"/>
    <w:rPr>
      <w:color w:val="0000FF"/>
      <w:u w:val="single"/>
    </w:rPr>
  </w:style>
  <w:style w:type="paragraph" w:styleId="Header">
    <w:name w:val="header"/>
    <w:basedOn w:val="Normal"/>
    <w:link w:val="HeaderChar"/>
    <w:uiPriority w:val="99"/>
    <w:unhideWhenUsed/>
    <w:rsid w:val="00543218"/>
    <w:pPr>
      <w:tabs>
        <w:tab w:val="center" w:pos="4513"/>
        <w:tab w:val="right" w:pos="9026"/>
      </w:tabs>
      <w:spacing w:after="0" w:line="240" w:lineRule="auto"/>
    </w:pPr>
  </w:style>
  <w:style w:type="character" w:customStyle="1" w:styleId="HeaderChar">
    <w:name w:val="Header Char"/>
    <w:link w:val="Header"/>
    <w:uiPriority w:val="99"/>
    <w:rsid w:val="00543218"/>
    <w:rPr>
      <w:rFonts w:ascii="Calibri" w:eastAsia="Calibri" w:hAnsi="Calibri" w:cs="Times New Roman"/>
    </w:rPr>
  </w:style>
  <w:style w:type="paragraph" w:styleId="Footer">
    <w:name w:val="footer"/>
    <w:basedOn w:val="Normal"/>
    <w:link w:val="FooterChar"/>
    <w:uiPriority w:val="99"/>
    <w:unhideWhenUsed/>
    <w:rsid w:val="00543218"/>
    <w:pPr>
      <w:tabs>
        <w:tab w:val="center" w:pos="4513"/>
        <w:tab w:val="right" w:pos="9026"/>
      </w:tabs>
      <w:spacing w:after="0" w:line="240" w:lineRule="auto"/>
    </w:pPr>
  </w:style>
  <w:style w:type="character" w:customStyle="1" w:styleId="FooterChar">
    <w:name w:val="Footer Char"/>
    <w:link w:val="Footer"/>
    <w:uiPriority w:val="99"/>
    <w:rsid w:val="00543218"/>
    <w:rPr>
      <w:rFonts w:ascii="Calibri" w:eastAsia="Calibri" w:hAnsi="Calibri" w:cs="Times New Roman"/>
    </w:rPr>
  </w:style>
  <w:style w:type="paragraph" w:styleId="BalloonText">
    <w:name w:val="Balloon Text"/>
    <w:basedOn w:val="Normal"/>
    <w:link w:val="BalloonTextChar"/>
    <w:uiPriority w:val="99"/>
    <w:semiHidden/>
    <w:unhideWhenUsed/>
    <w:rsid w:val="005432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3218"/>
    <w:rPr>
      <w:rFonts w:ascii="Tahoma" w:eastAsia="Calibri" w:hAnsi="Tahoma" w:cs="Tahoma"/>
      <w:sz w:val="16"/>
      <w:szCs w:val="16"/>
    </w:rPr>
  </w:style>
  <w:style w:type="character" w:customStyle="1" w:styleId="Heading2Char">
    <w:name w:val="Heading 2 Char"/>
    <w:link w:val="Heading2"/>
    <w:uiPriority w:val="9"/>
    <w:rsid w:val="001F18CE"/>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BD7E75"/>
    <w:rPr>
      <w:sz w:val="16"/>
      <w:szCs w:val="16"/>
    </w:rPr>
  </w:style>
  <w:style w:type="paragraph" w:styleId="CommentText">
    <w:name w:val="annotation text"/>
    <w:basedOn w:val="Normal"/>
    <w:link w:val="CommentTextChar"/>
    <w:uiPriority w:val="99"/>
    <w:semiHidden/>
    <w:unhideWhenUsed/>
    <w:rsid w:val="00BD7E75"/>
    <w:rPr>
      <w:sz w:val="20"/>
      <w:szCs w:val="20"/>
    </w:rPr>
  </w:style>
  <w:style w:type="character" w:customStyle="1" w:styleId="CommentTextChar">
    <w:name w:val="Comment Text Char"/>
    <w:link w:val="CommentText"/>
    <w:uiPriority w:val="99"/>
    <w:semiHidden/>
    <w:rsid w:val="00BD7E75"/>
    <w:rPr>
      <w:lang w:eastAsia="en-US"/>
    </w:rPr>
  </w:style>
  <w:style w:type="paragraph" w:styleId="CommentSubject">
    <w:name w:val="annotation subject"/>
    <w:basedOn w:val="CommentText"/>
    <w:next w:val="CommentText"/>
    <w:link w:val="CommentSubjectChar"/>
    <w:uiPriority w:val="99"/>
    <w:semiHidden/>
    <w:unhideWhenUsed/>
    <w:rsid w:val="00BD7E75"/>
    <w:rPr>
      <w:b/>
      <w:bCs/>
    </w:rPr>
  </w:style>
  <w:style w:type="character" w:customStyle="1" w:styleId="CommentSubjectChar">
    <w:name w:val="Comment Subject Char"/>
    <w:link w:val="CommentSubject"/>
    <w:uiPriority w:val="99"/>
    <w:semiHidden/>
    <w:rsid w:val="00BD7E75"/>
    <w:rPr>
      <w:b/>
      <w:bCs/>
      <w:lang w:eastAsia="en-US"/>
    </w:rPr>
  </w:style>
  <w:style w:type="paragraph" w:customStyle="1" w:styleId="nborder2">
    <w:name w:val="nborder2"/>
    <w:basedOn w:val="Normal"/>
    <w:rsid w:val="00636652"/>
    <w:pPr>
      <w:spacing w:before="75" w:after="225" w:line="225" w:lineRule="atLeast"/>
    </w:pPr>
    <w:rPr>
      <w:rFonts w:ascii="Times New Roman" w:eastAsia="Times New Roman" w:hAnsi="Times New Roman"/>
      <w:color w:val="191919"/>
      <w:sz w:val="17"/>
      <w:szCs w:val="17"/>
      <w:lang w:eastAsia="en-GB"/>
    </w:rPr>
  </w:style>
  <w:style w:type="character" w:styleId="FollowedHyperlink">
    <w:name w:val="FollowedHyperlink"/>
    <w:uiPriority w:val="99"/>
    <w:semiHidden/>
    <w:unhideWhenUsed/>
    <w:rsid w:val="003700BF"/>
    <w:rPr>
      <w:color w:val="800080"/>
      <w:u w:val="single"/>
    </w:rPr>
  </w:style>
  <w:style w:type="paragraph" w:styleId="ListBullet">
    <w:name w:val="List Bullet"/>
    <w:basedOn w:val="Normal"/>
    <w:uiPriority w:val="99"/>
    <w:unhideWhenUsed/>
    <w:rsid w:val="00DB6925"/>
    <w:pPr>
      <w:numPr>
        <w:numId w:val="1"/>
      </w:numPr>
      <w:contextualSpacing/>
    </w:pPr>
  </w:style>
  <w:style w:type="paragraph" w:customStyle="1" w:styleId="Default">
    <w:name w:val="Default"/>
    <w:rsid w:val="007519C4"/>
    <w:pPr>
      <w:autoSpaceDE w:val="0"/>
      <w:autoSpaceDN w:val="0"/>
      <w:adjustRightInd w:val="0"/>
    </w:pPr>
    <w:rPr>
      <w:rFonts w:ascii="Arial" w:hAnsi="Arial" w:cs="Arial"/>
      <w:color w:val="000000"/>
      <w:sz w:val="24"/>
      <w:szCs w:val="24"/>
    </w:rPr>
  </w:style>
  <w:style w:type="character" w:styleId="SubtleEmphasis">
    <w:name w:val="Subtle Emphasis"/>
    <w:basedOn w:val="DefaultParagraphFont"/>
    <w:uiPriority w:val="19"/>
    <w:qFormat/>
    <w:rsid w:val="00630329"/>
    <w:rPr>
      <w:i/>
      <w:iCs/>
      <w:color w:val="808080" w:themeColor="text1" w:themeTint="7F"/>
    </w:rPr>
  </w:style>
  <w:style w:type="character" w:styleId="Emphasis">
    <w:name w:val="Emphasis"/>
    <w:basedOn w:val="DefaultParagraphFont"/>
    <w:uiPriority w:val="20"/>
    <w:qFormat/>
    <w:rsid w:val="00630329"/>
    <w:rPr>
      <w:i/>
      <w:iCs/>
    </w:rPr>
  </w:style>
  <w:style w:type="paragraph" w:styleId="PlainText">
    <w:name w:val="Plain Text"/>
    <w:basedOn w:val="Normal"/>
    <w:link w:val="PlainTextChar"/>
    <w:uiPriority w:val="99"/>
    <w:semiHidden/>
    <w:unhideWhenUsed/>
    <w:rsid w:val="00F816D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F816D9"/>
    <w:rPr>
      <w:rFonts w:eastAsiaTheme="minorHAnsi" w:cstheme="minorBidi"/>
      <w:sz w:val="22"/>
      <w:szCs w:val="21"/>
      <w:lang w:eastAsia="en-US"/>
    </w:rPr>
  </w:style>
  <w:style w:type="character" w:customStyle="1" w:styleId="st1">
    <w:name w:val="st1"/>
    <w:basedOn w:val="DefaultParagraphFont"/>
    <w:rsid w:val="0025242E"/>
  </w:style>
  <w:style w:type="paragraph" w:styleId="List">
    <w:name w:val="List"/>
    <w:basedOn w:val="Normal"/>
    <w:uiPriority w:val="99"/>
    <w:unhideWhenUsed/>
    <w:rsid w:val="00174611"/>
    <w:pPr>
      <w:spacing w:after="0" w:line="240" w:lineRule="auto"/>
      <w:ind w:left="283" w:hanging="283"/>
    </w:pPr>
    <w:rPr>
      <w:rFonts w:eastAsia="Times New Roman"/>
    </w:rPr>
  </w:style>
  <w:style w:type="character" w:customStyle="1" w:styleId="Heading4Char">
    <w:name w:val="Heading 4 Char"/>
    <w:aliases w:val="Author Char"/>
    <w:basedOn w:val="DefaultParagraphFont"/>
    <w:link w:val="Heading4"/>
    <w:uiPriority w:val="9"/>
    <w:rsid w:val="00CB340B"/>
    <w:rPr>
      <w:rFonts w:asciiTheme="majorHAnsi" w:eastAsiaTheme="majorEastAsia" w:hAnsiTheme="majorHAnsi" w:cstheme="majorBidi"/>
      <w:b/>
      <w:bCs/>
      <w:i/>
      <w:iCs/>
      <w:color w:val="4F81BD" w:themeColor="accent1"/>
      <w:sz w:val="22"/>
      <w:szCs w:val="22"/>
      <w:lang w:eastAsia="en-US"/>
    </w:rPr>
  </w:style>
  <w:style w:type="character" w:customStyle="1" w:styleId="ListParagraphChar">
    <w:name w:val="List Paragraph Char"/>
    <w:link w:val="ListParagraph"/>
    <w:uiPriority w:val="34"/>
    <w:locked/>
    <w:rsid w:val="00CB340B"/>
    <w:rPr>
      <w:sz w:val="22"/>
      <w:szCs w:val="22"/>
      <w:lang w:eastAsia="en-US"/>
    </w:rPr>
  </w:style>
  <w:style w:type="paragraph" w:styleId="NormalWeb">
    <w:name w:val="Normal (Web)"/>
    <w:basedOn w:val="Normal"/>
    <w:uiPriority w:val="99"/>
    <w:unhideWhenUsed/>
    <w:rsid w:val="00F85ABC"/>
    <w:pPr>
      <w:spacing w:after="0" w:line="288" w:lineRule="auto"/>
    </w:pPr>
    <w:rPr>
      <w:rFonts w:ascii="Times New Roman" w:eastAsia="Times New Roman" w:hAnsi="Times New Roman"/>
      <w:sz w:val="24"/>
      <w:szCs w:val="24"/>
      <w:lang w:eastAsia="en-GB"/>
    </w:rPr>
  </w:style>
  <w:style w:type="paragraph" w:styleId="BodyText2">
    <w:name w:val="Body Text 2"/>
    <w:basedOn w:val="Normal"/>
    <w:link w:val="BodyText2Char"/>
    <w:uiPriority w:val="99"/>
    <w:rsid w:val="00FF581E"/>
    <w:pPr>
      <w:pBdr>
        <w:bottom w:val="single" w:sz="12" w:space="1" w:color="auto"/>
      </w:pBdr>
      <w:spacing w:after="0" w:line="240" w:lineRule="auto"/>
      <w:jc w:val="center"/>
    </w:pPr>
    <w:rPr>
      <w:rFonts w:ascii="Times New Roman" w:eastAsia="Times New Roman" w:hAnsi="Times New Roman"/>
      <w:b/>
      <w:bCs/>
      <w:sz w:val="32"/>
      <w:szCs w:val="32"/>
      <w:lang w:eastAsia="en-GB"/>
    </w:rPr>
  </w:style>
  <w:style w:type="character" w:customStyle="1" w:styleId="BodyText2Char">
    <w:name w:val="Body Text 2 Char"/>
    <w:basedOn w:val="DefaultParagraphFont"/>
    <w:link w:val="BodyText2"/>
    <w:uiPriority w:val="99"/>
    <w:rsid w:val="00FF581E"/>
    <w:rPr>
      <w:rFonts w:ascii="Times New Roman" w:eastAsia="Times New Roman" w:hAnsi="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98964">
      <w:bodyDiv w:val="1"/>
      <w:marLeft w:val="0"/>
      <w:marRight w:val="0"/>
      <w:marTop w:val="0"/>
      <w:marBottom w:val="0"/>
      <w:divBdr>
        <w:top w:val="none" w:sz="0" w:space="0" w:color="auto"/>
        <w:left w:val="none" w:sz="0" w:space="0" w:color="auto"/>
        <w:bottom w:val="none" w:sz="0" w:space="0" w:color="auto"/>
        <w:right w:val="none" w:sz="0" w:space="0" w:color="auto"/>
      </w:divBdr>
      <w:divsChild>
        <w:div w:id="999818280">
          <w:marLeft w:val="0"/>
          <w:marRight w:val="0"/>
          <w:marTop w:val="0"/>
          <w:marBottom w:val="0"/>
          <w:divBdr>
            <w:top w:val="none" w:sz="0" w:space="0" w:color="auto"/>
            <w:left w:val="none" w:sz="0" w:space="0" w:color="auto"/>
            <w:bottom w:val="none" w:sz="0" w:space="0" w:color="auto"/>
            <w:right w:val="none" w:sz="0" w:space="0" w:color="auto"/>
          </w:divBdr>
          <w:divsChild>
            <w:div w:id="207377362">
              <w:marLeft w:val="0"/>
              <w:marRight w:val="0"/>
              <w:marTop w:val="0"/>
              <w:marBottom w:val="0"/>
              <w:divBdr>
                <w:top w:val="none" w:sz="0" w:space="0" w:color="auto"/>
                <w:left w:val="none" w:sz="0" w:space="0" w:color="auto"/>
                <w:bottom w:val="none" w:sz="0" w:space="0" w:color="auto"/>
                <w:right w:val="none" w:sz="0" w:space="0" w:color="auto"/>
              </w:divBdr>
              <w:divsChild>
                <w:div w:id="1018699208">
                  <w:marLeft w:val="0"/>
                  <w:marRight w:val="0"/>
                  <w:marTop w:val="0"/>
                  <w:marBottom w:val="0"/>
                  <w:divBdr>
                    <w:top w:val="none" w:sz="0" w:space="0" w:color="auto"/>
                    <w:left w:val="none" w:sz="0" w:space="0" w:color="auto"/>
                    <w:bottom w:val="none" w:sz="0" w:space="0" w:color="auto"/>
                    <w:right w:val="none" w:sz="0" w:space="0" w:color="auto"/>
                  </w:divBdr>
                  <w:divsChild>
                    <w:div w:id="1156647605">
                      <w:marLeft w:val="0"/>
                      <w:marRight w:val="0"/>
                      <w:marTop w:val="150"/>
                      <w:marBottom w:val="150"/>
                      <w:divBdr>
                        <w:top w:val="none" w:sz="0" w:space="0" w:color="auto"/>
                        <w:left w:val="none" w:sz="0" w:space="0" w:color="auto"/>
                        <w:bottom w:val="none" w:sz="0" w:space="0" w:color="auto"/>
                        <w:right w:val="none" w:sz="0" w:space="0" w:color="auto"/>
                      </w:divBdr>
                      <w:divsChild>
                        <w:div w:id="1810322396">
                          <w:marLeft w:val="0"/>
                          <w:marRight w:val="0"/>
                          <w:marTop w:val="75"/>
                          <w:marBottom w:val="75"/>
                          <w:divBdr>
                            <w:top w:val="single" w:sz="6" w:space="8" w:color="C4C4C4"/>
                            <w:left w:val="single" w:sz="6" w:space="8" w:color="C4C4C4"/>
                            <w:bottom w:val="single" w:sz="6" w:space="8" w:color="C4C4C4"/>
                            <w:right w:val="single" w:sz="6" w:space="8" w:color="C4C4C4"/>
                          </w:divBdr>
                          <w:divsChild>
                            <w:div w:id="12486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79899">
      <w:bodyDiv w:val="1"/>
      <w:marLeft w:val="0"/>
      <w:marRight w:val="0"/>
      <w:marTop w:val="0"/>
      <w:marBottom w:val="0"/>
      <w:divBdr>
        <w:top w:val="none" w:sz="0" w:space="0" w:color="auto"/>
        <w:left w:val="none" w:sz="0" w:space="0" w:color="auto"/>
        <w:bottom w:val="none" w:sz="0" w:space="0" w:color="auto"/>
        <w:right w:val="none" w:sz="0" w:space="0" w:color="auto"/>
      </w:divBdr>
    </w:div>
    <w:div w:id="464279734">
      <w:bodyDiv w:val="1"/>
      <w:marLeft w:val="0"/>
      <w:marRight w:val="0"/>
      <w:marTop w:val="0"/>
      <w:marBottom w:val="0"/>
      <w:divBdr>
        <w:top w:val="none" w:sz="0" w:space="0" w:color="auto"/>
        <w:left w:val="none" w:sz="0" w:space="0" w:color="auto"/>
        <w:bottom w:val="none" w:sz="0" w:space="0" w:color="auto"/>
        <w:right w:val="none" w:sz="0" w:space="0" w:color="auto"/>
      </w:divBdr>
    </w:div>
    <w:div w:id="492987075">
      <w:bodyDiv w:val="1"/>
      <w:marLeft w:val="0"/>
      <w:marRight w:val="0"/>
      <w:marTop w:val="0"/>
      <w:marBottom w:val="0"/>
      <w:divBdr>
        <w:top w:val="none" w:sz="0" w:space="0" w:color="auto"/>
        <w:left w:val="none" w:sz="0" w:space="0" w:color="auto"/>
        <w:bottom w:val="none" w:sz="0" w:space="0" w:color="auto"/>
        <w:right w:val="none" w:sz="0" w:space="0" w:color="auto"/>
      </w:divBdr>
    </w:div>
    <w:div w:id="551304675">
      <w:bodyDiv w:val="1"/>
      <w:marLeft w:val="0"/>
      <w:marRight w:val="0"/>
      <w:marTop w:val="0"/>
      <w:marBottom w:val="0"/>
      <w:divBdr>
        <w:top w:val="none" w:sz="0" w:space="0" w:color="auto"/>
        <w:left w:val="none" w:sz="0" w:space="0" w:color="auto"/>
        <w:bottom w:val="none" w:sz="0" w:space="0" w:color="auto"/>
        <w:right w:val="none" w:sz="0" w:space="0" w:color="auto"/>
      </w:divBdr>
    </w:div>
    <w:div w:id="571424649">
      <w:bodyDiv w:val="1"/>
      <w:marLeft w:val="0"/>
      <w:marRight w:val="0"/>
      <w:marTop w:val="0"/>
      <w:marBottom w:val="0"/>
      <w:divBdr>
        <w:top w:val="none" w:sz="0" w:space="0" w:color="auto"/>
        <w:left w:val="none" w:sz="0" w:space="0" w:color="auto"/>
        <w:bottom w:val="none" w:sz="0" w:space="0" w:color="auto"/>
        <w:right w:val="none" w:sz="0" w:space="0" w:color="auto"/>
      </w:divBdr>
    </w:div>
    <w:div w:id="764881359">
      <w:bodyDiv w:val="1"/>
      <w:marLeft w:val="0"/>
      <w:marRight w:val="0"/>
      <w:marTop w:val="0"/>
      <w:marBottom w:val="0"/>
      <w:divBdr>
        <w:top w:val="none" w:sz="0" w:space="0" w:color="auto"/>
        <w:left w:val="none" w:sz="0" w:space="0" w:color="auto"/>
        <w:bottom w:val="none" w:sz="0" w:space="0" w:color="auto"/>
        <w:right w:val="none" w:sz="0" w:space="0" w:color="auto"/>
      </w:divBdr>
    </w:div>
    <w:div w:id="904686210">
      <w:bodyDiv w:val="1"/>
      <w:marLeft w:val="0"/>
      <w:marRight w:val="0"/>
      <w:marTop w:val="0"/>
      <w:marBottom w:val="0"/>
      <w:divBdr>
        <w:top w:val="none" w:sz="0" w:space="0" w:color="auto"/>
        <w:left w:val="none" w:sz="0" w:space="0" w:color="auto"/>
        <w:bottom w:val="none" w:sz="0" w:space="0" w:color="auto"/>
        <w:right w:val="none" w:sz="0" w:space="0" w:color="auto"/>
      </w:divBdr>
    </w:div>
    <w:div w:id="1123765098">
      <w:bodyDiv w:val="1"/>
      <w:marLeft w:val="0"/>
      <w:marRight w:val="0"/>
      <w:marTop w:val="0"/>
      <w:marBottom w:val="0"/>
      <w:divBdr>
        <w:top w:val="none" w:sz="0" w:space="0" w:color="auto"/>
        <w:left w:val="none" w:sz="0" w:space="0" w:color="auto"/>
        <w:bottom w:val="none" w:sz="0" w:space="0" w:color="auto"/>
        <w:right w:val="none" w:sz="0" w:space="0" w:color="auto"/>
      </w:divBdr>
    </w:div>
    <w:div w:id="1183012588">
      <w:bodyDiv w:val="1"/>
      <w:marLeft w:val="0"/>
      <w:marRight w:val="0"/>
      <w:marTop w:val="0"/>
      <w:marBottom w:val="0"/>
      <w:divBdr>
        <w:top w:val="none" w:sz="0" w:space="0" w:color="auto"/>
        <w:left w:val="none" w:sz="0" w:space="0" w:color="auto"/>
        <w:bottom w:val="none" w:sz="0" w:space="0" w:color="auto"/>
        <w:right w:val="none" w:sz="0" w:space="0" w:color="auto"/>
      </w:divBdr>
    </w:div>
    <w:div w:id="1303851510">
      <w:bodyDiv w:val="1"/>
      <w:marLeft w:val="0"/>
      <w:marRight w:val="0"/>
      <w:marTop w:val="0"/>
      <w:marBottom w:val="0"/>
      <w:divBdr>
        <w:top w:val="none" w:sz="0" w:space="0" w:color="auto"/>
        <w:left w:val="none" w:sz="0" w:space="0" w:color="auto"/>
        <w:bottom w:val="none" w:sz="0" w:space="0" w:color="auto"/>
        <w:right w:val="none" w:sz="0" w:space="0" w:color="auto"/>
      </w:divBdr>
    </w:div>
    <w:div w:id="1307053769">
      <w:bodyDiv w:val="1"/>
      <w:marLeft w:val="0"/>
      <w:marRight w:val="0"/>
      <w:marTop w:val="0"/>
      <w:marBottom w:val="0"/>
      <w:divBdr>
        <w:top w:val="none" w:sz="0" w:space="0" w:color="auto"/>
        <w:left w:val="none" w:sz="0" w:space="0" w:color="auto"/>
        <w:bottom w:val="none" w:sz="0" w:space="0" w:color="auto"/>
        <w:right w:val="none" w:sz="0" w:space="0" w:color="auto"/>
      </w:divBdr>
    </w:div>
    <w:div w:id="1346056305">
      <w:bodyDiv w:val="1"/>
      <w:marLeft w:val="0"/>
      <w:marRight w:val="0"/>
      <w:marTop w:val="0"/>
      <w:marBottom w:val="0"/>
      <w:divBdr>
        <w:top w:val="none" w:sz="0" w:space="0" w:color="auto"/>
        <w:left w:val="none" w:sz="0" w:space="0" w:color="auto"/>
        <w:bottom w:val="none" w:sz="0" w:space="0" w:color="auto"/>
        <w:right w:val="none" w:sz="0" w:space="0" w:color="auto"/>
      </w:divBdr>
    </w:div>
    <w:div w:id="1496801697">
      <w:bodyDiv w:val="1"/>
      <w:marLeft w:val="0"/>
      <w:marRight w:val="0"/>
      <w:marTop w:val="0"/>
      <w:marBottom w:val="0"/>
      <w:divBdr>
        <w:top w:val="none" w:sz="0" w:space="0" w:color="auto"/>
        <w:left w:val="none" w:sz="0" w:space="0" w:color="auto"/>
        <w:bottom w:val="none" w:sz="0" w:space="0" w:color="auto"/>
        <w:right w:val="none" w:sz="0" w:space="0" w:color="auto"/>
      </w:divBdr>
    </w:div>
    <w:div w:id="1561091959">
      <w:bodyDiv w:val="1"/>
      <w:marLeft w:val="0"/>
      <w:marRight w:val="0"/>
      <w:marTop w:val="0"/>
      <w:marBottom w:val="0"/>
      <w:divBdr>
        <w:top w:val="none" w:sz="0" w:space="0" w:color="auto"/>
        <w:left w:val="none" w:sz="0" w:space="0" w:color="auto"/>
        <w:bottom w:val="none" w:sz="0" w:space="0" w:color="auto"/>
        <w:right w:val="none" w:sz="0" w:space="0" w:color="auto"/>
      </w:divBdr>
    </w:div>
    <w:div w:id="1598103108">
      <w:bodyDiv w:val="1"/>
      <w:marLeft w:val="0"/>
      <w:marRight w:val="0"/>
      <w:marTop w:val="0"/>
      <w:marBottom w:val="0"/>
      <w:divBdr>
        <w:top w:val="none" w:sz="0" w:space="0" w:color="auto"/>
        <w:left w:val="none" w:sz="0" w:space="0" w:color="auto"/>
        <w:bottom w:val="none" w:sz="0" w:space="0" w:color="auto"/>
        <w:right w:val="none" w:sz="0" w:space="0" w:color="auto"/>
      </w:divBdr>
    </w:div>
    <w:div w:id="1628582509">
      <w:bodyDiv w:val="1"/>
      <w:marLeft w:val="0"/>
      <w:marRight w:val="0"/>
      <w:marTop w:val="0"/>
      <w:marBottom w:val="0"/>
      <w:divBdr>
        <w:top w:val="none" w:sz="0" w:space="0" w:color="auto"/>
        <w:left w:val="none" w:sz="0" w:space="0" w:color="auto"/>
        <w:bottom w:val="none" w:sz="0" w:space="0" w:color="auto"/>
        <w:right w:val="none" w:sz="0" w:space="0" w:color="auto"/>
      </w:divBdr>
    </w:div>
    <w:div w:id="1686326487">
      <w:bodyDiv w:val="1"/>
      <w:marLeft w:val="0"/>
      <w:marRight w:val="0"/>
      <w:marTop w:val="0"/>
      <w:marBottom w:val="0"/>
      <w:divBdr>
        <w:top w:val="none" w:sz="0" w:space="0" w:color="auto"/>
        <w:left w:val="none" w:sz="0" w:space="0" w:color="auto"/>
        <w:bottom w:val="none" w:sz="0" w:space="0" w:color="auto"/>
        <w:right w:val="none" w:sz="0" w:space="0" w:color="auto"/>
      </w:divBdr>
    </w:div>
    <w:div w:id="1694845905">
      <w:bodyDiv w:val="1"/>
      <w:marLeft w:val="0"/>
      <w:marRight w:val="0"/>
      <w:marTop w:val="0"/>
      <w:marBottom w:val="0"/>
      <w:divBdr>
        <w:top w:val="none" w:sz="0" w:space="0" w:color="auto"/>
        <w:left w:val="none" w:sz="0" w:space="0" w:color="auto"/>
        <w:bottom w:val="none" w:sz="0" w:space="0" w:color="auto"/>
        <w:right w:val="none" w:sz="0" w:space="0" w:color="auto"/>
      </w:divBdr>
    </w:div>
    <w:div w:id="1790658417">
      <w:bodyDiv w:val="1"/>
      <w:marLeft w:val="0"/>
      <w:marRight w:val="0"/>
      <w:marTop w:val="0"/>
      <w:marBottom w:val="0"/>
      <w:divBdr>
        <w:top w:val="none" w:sz="0" w:space="0" w:color="auto"/>
        <w:left w:val="none" w:sz="0" w:space="0" w:color="auto"/>
        <w:bottom w:val="none" w:sz="0" w:space="0" w:color="auto"/>
        <w:right w:val="none" w:sz="0" w:space="0" w:color="auto"/>
      </w:divBdr>
    </w:div>
    <w:div w:id="1959871679">
      <w:bodyDiv w:val="1"/>
      <w:marLeft w:val="0"/>
      <w:marRight w:val="0"/>
      <w:marTop w:val="0"/>
      <w:marBottom w:val="0"/>
      <w:divBdr>
        <w:top w:val="none" w:sz="0" w:space="0" w:color="auto"/>
        <w:left w:val="none" w:sz="0" w:space="0" w:color="auto"/>
        <w:bottom w:val="none" w:sz="0" w:space="0" w:color="auto"/>
        <w:right w:val="none" w:sz="0" w:space="0" w:color="auto"/>
      </w:divBdr>
    </w:div>
    <w:div w:id="198195937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48">
          <w:marLeft w:val="0"/>
          <w:marRight w:val="0"/>
          <w:marTop w:val="0"/>
          <w:marBottom w:val="0"/>
          <w:divBdr>
            <w:top w:val="none" w:sz="0" w:space="0" w:color="auto"/>
            <w:left w:val="none" w:sz="0" w:space="0" w:color="auto"/>
            <w:bottom w:val="none" w:sz="0" w:space="0" w:color="auto"/>
            <w:right w:val="none" w:sz="0" w:space="0" w:color="auto"/>
          </w:divBdr>
          <w:divsChild>
            <w:div w:id="2070567234">
              <w:marLeft w:val="0"/>
              <w:marRight w:val="0"/>
              <w:marTop w:val="0"/>
              <w:marBottom w:val="450"/>
              <w:divBdr>
                <w:top w:val="none" w:sz="0" w:space="0" w:color="auto"/>
                <w:left w:val="none" w:sz="0" w:space="0" w:color="auto"/>
                <w:bottom w:val="none" w:sz="0" w:space="0" w:color="auto"/>
                <w:right w:val="none" w:sz="0" w:space="0" w:color="auto"/>
              </w:divBdr>
              <w:divsChild>
                <w:div w:id="434402062">
                  <w:marLeft w:val="0"/>
                  <w:marRight w:val="0"/>
                  <w:marTop w:val="0"/>
                  <w:marBottom w:val="0"/>
                  <w:divBdr>
                    <w:top w:val="none" w:sz="0" w:space="0" w:color="auto"/>
                    <w:left w:val="none" w:sz="0" w:space="0" w:color="auto"/>
                    <w:bottom w:val="none" w:sz="0" w:space="0" w:color="auto"/>
                    <w:right w:val="none" w:sz="0" w:space="0" w:color="auto"/>
                  </w:divBdr>
                  <w:divsChild>
                    <w:div w:id="487596886">
                      <w:marLeft w:val="0"/>
                      <w:marRight w:val="0"/>
                      <w:marTop w:val="0"/>
                      <w:marBottom w:val="0"/>
                      <w:divBdr>
                        <w:top w:val="none" w:sz="0" w:space="0" w:color="auto"/>
                        <w:left w:val="none" w:sz="0" w:space="0" w:color="auto"/>
                        <w:bottom w:val="none" w:sz="0" w:space="0" w:color="auto"/>
                        <w:right w:val="none" w:sz="0" w:space="0" w:color="auto"/>
                      </w:divBdr>
                      <w:divsChild>
                        <w:div w:id="2041278606">
                          <w:marLeft w:val="0"/>
                          <w:marRight w:val="0"/>
                          <w:marTop w:val="0"/>
                          <w:marBottom w:val="0"/>
                          <w:divBdr>
                            <w:top w:val="none" w:sz="0" w:space="0" w:color="auto"/>
                            <w:left w:val="none" w:sz="0" w:space="0" w:color="auto"/>
                            <w:bottom w:val="none" w:sz="0" w:space="0" w:color="auto"/>
                            <w:right w:val="none" w:sz="0" w:space="0" w:color="auto"/>
                          </w:divBdr>
                          <w:divsChild>
                            <w:div w:id="390274313">
                              <w:marLeft w:val="0"/>
                              <w:marRight w:val="0"/>
                              <w:marTop w:val="0"/>
                              <w:marBottom w:val="120"/>
                              <w:divBdr>
                                <w:top w:val="none" w:sz="0" w:space="0" w:color="auto"/>
                                <w:left w:val="none" w:sz="0" w:space="0" w:color="auto"/>
                                <w:bottom w:val="none" w:sz="0" w:space="0" w:color="auto"/>
                                <w:right w:val="none" w:sz="0" w:space="0" w:color="auto"/>
                              </w:divBdr>
                              <w:divsChild>
                                <w:div w:id="1562254989">
                                  <w:marLeft w:val="0"/>
                                  <w:marRight w:val="0"/>
                                  <w:marTop w:val="0"/>
                                  <w:marBottom w:val="0"/>
                                  <w:divBdr>
                                    <w:top w:val="none" w:sz="0" w:space="0" w:color="auto"/>
                                    <w:left w:val="none" w:sz="0" w:space="0" w:color="auto"/>
                                    <w:bottom w:val="none" w:sz="0" w:space="0" w:color="auto"/>
                                    <w:right w:val="none" w:sz="0" w:space="0" w:color="auto"/>
                                  </w:divBdr>
                                  <w:divsChild>
                                    <w:div w:id="12236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483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8C48-71B2-8244-A9E3-93A60B1B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2369</Words>
  <Characters>13507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15845</CharactersWithSpaces>
  <SharedDoc>false</SharedDoc>
  <HLinks>
    <vt:vector size="6" baseType="variant">
      <vt:variant>
        <vt:i4>6750262</vt:i4>
      </vt:variant>
      <vt:variant>
        <vt:i4>0</vt:i4>
      </vt:variant>
      <vt:variant>
        <vt:i4>0</vt:i4>
      </vt:variant>
      <vt:variant>
        <vt:i4>5</vt:i4>
      </vt:variant>
      <vt:variant>
        <vt:lpwstr>http://www.mwbex.com/location/victoria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saallen</dc:creator>
  <cp:lastModifiedBy>Laurence Glynn Williams</cp:lastModifiedBy>
  <cp:revision>2</cp:revision>
  <cp:lastPrinted>2014-06-10T11:19:00Z</cp:lastPrinted>
  <dcterms:created xsi:type="dcterms:W3CDTF">2015-06-01T15:25:00Z</dcterms:created>
  <dcterms:modified xsi:type="dcterms:W3CDTF">2015-06-01T15:25:00Z</dcterms:modified>
</cp:coreProperties>
</file>