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29B97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7BB7E424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58B835AF" w14:textId="77777777" w:rsidR="00810B1A" w:rsidRPr="0037622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2DF0571D" w14:textId="77777777" w:rsidR="00810B1A" w:rsidRPr="000D7CA6" w:rsidRDefault="00810B1A" w:rsidP="00810B1A">
      <w:pPr>
        <w:pStyle w:val="Body"/>
      </w:pPr>
    </w:p>
    <w:p w14:paraId="784AB385" w14:textId="77777777" w:rsidR="00810B1A" w:rsidRPr="00454542" w:rsidRDefault="004F7852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454542">
        <w:rPr>
          <w:rFonts w:ascii="Arial" w:hAnsi="Arial"/>
          <w:sz w:val="22"/>
          <w:szCs w:val="22"/>
          <w:lang w:val="en-GB"/>
        </w:rPr>
        <w:t>SCHEDULE 3.3</w:t>
      </w:r>
    </w:p>
    <w:p w14:paraId="64D5FA2A" w14:textId="77777777" w:rsidR="00810B1A" w:rsidRDefault="00781B02" w:rsidP="00810B1A">
      <w:pPr>
        <w:pStyle w:val="Title"/>
        <w:rPr>
          <w:rFonts w:ascii="Arial" w:hAnsi="Arial"/>
          <w:sz w:val="24"/>
          <w:szCs w:val="24"/>
          <w:lang w:val="en-GB"/>
        </w:rPr>
      </w:pPr>
      <w:r w:rsidRPr="00454542">
        <w:rPr>
          <w:rFonts w:ascii="Arial" w:hAnsi="Arial"/>
          <w:sz w:val="22"/>
          <w:szCs w:val="22"/>
          <w:lang w:val="en-GB"/>
        </w:rPr>
        <w:t>key subcontractors</w:t>
      </w:r>
    </w:p>
    <w:p w14:paraId="7FEAF90B" w14:textId="77777777" w:rsidR="001F3E6E" w:rsidRDefault="001F3E6E" w:rsidP="00810B1A">
      <w:pPr>
        <w:pStyle w:val="Body"/>
        <w:jc w:val="center"/>
      </w:pPr>
    </w:p>
    <w:p w14:paraId="74610863" w14:textId="77777777" w:rsidR="00BC4680" w:rsidRDefault="00BC4680" w:rsidP="00006847">
      <w:pPr>
        <w:pStyle w:val="Body"/>
      </w:pPr>
    </w:p>
    <w:p w14:paraId="498BC5A9" w14:textId="77777777" w:rsidR="00BC4680" w:rsidRDefault="00BC4680" w:rsidP="00006847">
      <w:pPr>
        <w:pStyle w:val="Body"/>
      </w:pPr>
    </w:p>
    <w:p w14:paraId="122ABC70" w14:textId="77777777" w:rsidR="00AF6664" w:rsidRDefault="00AF6664" w:rsidP="00BC4680">
      <w:pPr>
        <w:pStyle w:val="Body"/>
      </w:pPr>
    </w:p>
    <w:p w14:paraId="0C8BD893" w14:textId="77777777" w:rsidR="00AF6664" w:rsidRDefault="00AF6664" w:rsidP="00BC4680">
      <w:pPr>
        <w:pStyle w:val="Body"/>
      </w:pPr>
    </w:p>
    <w:p w14:paraId="6C00489B" w14:textId="77777777" w:rsidR="00AF6664" w:rsidRDefault="00AF6664" w:rsidP="00BC4680">
      <w:pPr>
        <w:pStyle w:val="Body"/>
      </w:pPr>
    </w:p>
    <w:p w14:paraId="748B974E" w14:textId="77777777" w:rsidR="00427A08" w:rsidRDefault="00427A08" w:rsidP="00BC4680">
      <w:pPr>
        <w:pStyle w:val="Body"/>
      </w:pPr>
    </w:p>
    <w:p w14:paraId="2A388685" w14:textId="77777777" w:rsidR="00427A08" w:rsidRDefault="00427A08" w:rsidP="00BC4680">
      <w:pPr>
        <w:pStyle w:val="Body"/>
      </w:pPr>
    </w:p>
    <w:p w14:paraId="558D6778" w14:textId="77777777" w:rsidR="00427A08" w:rsidRDefault="00427A08" w:rsidP="00BC4680">
      <w:pPr>
        <w:pStyle w:val="Body"/>
      </w:pPr>
    </w:p>
    <w:p w14:paraId="2CC7478D" w14:textId="77777777" w:rsidR="00427A08" w:rsidRDefault="00427A08" w:rsidP="00BC4680">
      <w:pPr>
        <w:pStyle w:val="Body"/>
      </w:pPr>
    </w:p>
    <w:p w14:paraId="7410C7B5" w14:textId="77777777" w:rsidR="00427A08" w:rsidRDefault="00427A08" w:rsidP="00BC4680">
      <w:pPr>
        <w:pStyle w:val="Body"/>
      </w:pPr>
    </w:p>
    <w:p w14:paraId="42CA62A4" w14:textId="77777777" w:rsidR="00427A08" w:rsidRDefault="00427A08" w:rsidP="00BC4680">
      <w:pPr>
        <w:pStyle w:val="Body"/>
      </w:pPr>
    </w:p>
    <w:p w14:paraId="6936F907" w14:textId="77777777" w:rsidR="00427A08" w:rsidRDefault="00427A08" w:rsidP="00BC4680">
      <w:pPr>
        <w:pStyle w:val="Body"/>
      </w:pPr>
    </w:p>
    <w:p w14:paraId="7CFC7E5F" w14:textId="77777777" w:rsidR="00427A08" w:rsidRDefault="00427A08" w:rsidP="00BC4680">
      <w:pPr>
        <w:pStyle w:val="Body"/>
      </w:pPr>
    </w:p>
    <w:p w14:paraId="7D88F3E0" w14:textId="77777777" w:rsidR="00427A08" w:rsidRDefault="00427A08" w:rsidP="00BC4680">
      <w:pPr>
        <w:pStyle w:val="Body"/>
      </w:pPr>
    </w:p>
    <w:p w14:paraId="0A00D1D6" w14:textId="77777777" w:rsidR="00427A08" w:rsidRDefault="00427A08" w:rsidP="00BC4680">
      <w:pPr>
        <w:pStyle w:val="Body"/>
      </w:pPr>
    </w:p>
    <w:p w14:paraId="5C7EC326" w14:textId="77777777" w:rsidR="00427A08" w:rsidRDefault="00427A08" w:rsidP="00BC4680">
      <w:pPr>
        <w:pStyle w:val="Body"/>
      </w:pPr>
    </w:p>
    <w:p w14:paraId="061182CB" w14:textId="77777777" w:rsidR="00427A08" w:rsidRDefault="00427A08" w:rsidP="00BC4680">
      <w:pPr>
        <w:pStyle w:val="Body"/>
      </w:pPr>
    </w:p>
    <w:p w14:paraId="68D34E21" w14:textId="77777777" w:rsidR="00427A08" w:rsidRDefault="00427A08" w:rsidP="00BC4680">
      <w:pPr>
        <w:pStyle w:val="Body"/>
      </w:pPr>
    </w:p>
    <w:p w14:paraId="0D694486" w14:textId="77777777" w:rsidR="00427A08" w:rsidRDefault="00427A08" w:rsidP="00BC4680">
      <w:pPr>
        <w:pStyle w:val="Body"/>
      </w:pPr>
    </w:p>
    <w:p w14:paraId="1A7677D0" w14:textId="77777777" w:rsidR="00427A08" w:rsidRDefault="00427A08" w:rsidP="00BC4680">
      <w:pPr>
        <w:pStyle w:val="Body"/>
      </w:pPr>
    </w:p>
    <w:p w14:paraId="4DDF23B4" w14:textId="77777777" w:rsidR="00427A08" w:rsidRDefault="00427A08" w:rsidP="00BC4680">
      <w:pPr>
        <w:pStyle w:val="Body"/>
      </w:pPr>
    </w:p>
    <w:p w14:paraId="046992A0" w14:textId="77777777" w:rsidR="00427A08" w:rsidRDefault="00427A08" w:rsidP="00BC4680">
      <w:pPr>
        <w:pStyle w:val="Body"/>
      </w:pPr>
    </w:p>
    <w:p w14:paraId="61EE4DE7" w14:textId="77777777" w:rsidR="00AF6664" w:rsidRDefault="00AF6664" w:rsidP="00BC4680">
      <w:pPr>
        <w:pStyle w:val="Body"/>
      </w:pPr>
    </w:p>
    <w:p w14:paraId="1AD2489A" w14:textId="77777777" w:rsidR="00E2188B" w:rsidRPr="007C72DC" w:rsidRDefault="00E2188B" w:rsidP="00E2188B">
      <w:pPr>
        <w:jc w:val="center"/>
      </w:pPr>
      <w:r>
        <w:rPr>
          <w:b/>
        </w:rPr>
        <w:br w:type="page"/>
      </w:r>
      <w:r w:rsidRPr="0034624F">
        <w:rPr>
          <w:b/>
        </w:rPr>
        <w:lastRenderedPageBreak/>
        <w:t>VERSION CONTROL</w:t>
      </w:r>
    </w:p>
    <w:p w14:paraId="103808D3" w14:textId="77777777" w:rsidR="00E2188B" w:rsidRPr="0034624F" w:rsidRDefault="00E2188B" w:rsidP="00E2188B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680"/>
      </w:tblGrid>
      <w:tr w:rsidR="00E2188B" w:rsidRPr="0034624F" w14:paraId="2C5EDD5C" w14:textId="77777777" w:rsidTr="00041FAC">
        <w:tc>
          <w:tcPr>
            <w:tcW w:w="2410" w:type="dxa"/>
          </w:tcPr>
          <w:p w14:paraId="50B75391" w14:textId="77777777" w:rsidR="00E2188B" w:rsidRPr="0034624F" w:rsidRDefault="00E2188B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VERSION NUMBER</w:t>
            </w:r>
          </w:p>
        </w:tc>
        <w:tc>
          <w:tcPr>
            <w:tcW w:w="2410" w:type="dxa"/>
          </w:tcPr>
          <w:p w14:paraId="240DB9C2" w14:textId="77777777" w:rsidR="00E2188B" w:rsidRPr="0034624F" w:rsidRDefault="00E2188B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DATE</w:t>
            </w:r>
          </w:p>
          <w:p w14:paraId="3D9BFBB4" w14:textId="77777777" w:rsidR="00E2188B" w:rsidRPr="0034624F" w:rsidRDefault="00E2188B" w:rsidP="00041FAC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</w:tcPr>
          <w:p w14:paraId="2413F305" w14:textId="77777777" w:rsidR="00E2188B" w:rsidRPr="0034624F" w:rsidRDefault="00E2188B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COMMENT</w:t>
            </w:r>
          </w:p>
        </w:tc>
      </w:tr>
      <w:tr w:rsidR="00E2188B" w:rsidRPr="006A4524" w14:paraId="06C9D0A8" w14:textId="77777777" w:rsidTr="00041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465" w14:textId="77777777" w:rsidR="00E2188B" w:rsidRPr="006A4524" w:rsidRDefault="00E2188B" w:rsidP="00041FAC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CA5" w14:textId="650076F6" w:rsidR="00635659" w:rsidRPr="002C4FA2" w:rsidRDefault="0073747B" w:rsidP="00635659">
            <w:pPr>
              <w:tabs>
                <w:tab w:val="left" w:pos="737"/>
              </w:tabs>
              <w:ind w:firstLine="122"/>
            </w:pPr>
            <w:r>
              <w:t>27</w:t>
            </w:r>
            <w:r w:rsidR="00635659" w:rsidRPr="002C4FA2">
              <w:t xml:space="preserve"> July 2016</w:t>
            </w:r>
          </w:p>
          <w:p w14:paraId="4CE515F6" w14:textId="77777777" w:rsidR="00E2188B" w:rsidRPr="006A4524" w:rsidRDefault="00E2188B" w:rsidP="00041FAC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B9F" w14:textId="5DE0B2F4" w:rsidR="00E2188B" w:rsidRPr="006A4524" w:rsidRDefault="00E2188B" w:rsidP="00041FAC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73747B">
              <w:t xml:space="preserve">draft </w:t>
            </w:r>
            <w:r>
              <w:t>template version made available for general comment</w:t>
            </w:r>
          </w:p>
        </w:tc>
      </w:tr>
      <w:tr w:rsidR="004A42DE" w:rsidRPr="006A4524" w14:paraId="227CA543" w14:textId="77777777" w:rsidTr="009C5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0CF" w14:textId="77777777" w:rsidR="004A42DE" w:rsidRDefault="004A42DE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795" w14:textId="58EEE30B" w:rsidR="004A42DE" w:rsidRDefault="009E504C" w:rsidP="009C5F85">
            <w:pPr>
              <w:tabs>
                <w:tab w:val="left" w:pos="737"/>
              </w:tabs>
              <w:ind w:firstLine="122"/>
            </w:pPr>
            <w:r w:rsidRPr="009E504C">
              <w:t>2 September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591" w14:textId="77777777" w:rsidR="004A42DE" w:rsidRDefault="004A42DE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  <w:tr w:rsidR="001D428B" w:rsidRPr="006A4524" w14:paraId="2EBDF25F" w14:textId="77777777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B58" w14:textId="77777777" w:rsidR="001D428B" w:rsidRDefault="001D428B" w:rsidP="003C017E">
            <w:pPr>
              <w:tabs>
                <w:tab w:val="left" w:pos="737"/>
              </w:tabs>
              <w:ind w:firstLine="100"/>
            </w:pPr>
            <w: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691" w14:textId="77777777" w:rsidR="001D428B" w:rsidRDefault="001D428B" w:rsidP="003C017E">
            <w:pPr>
              <w:tabs>
                <w:tab w:val="left" w:pos="737"/>
              </w:tabs>
              <w:ind w:firstLine="122"/>
            </w:pPr>
            <w:r>
              <w:t>25 October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9FA" w14:textId="77777777" w:rsidR="001D428B" w:rsidRDefault="001D428B" w:rsidP="003C017E">
            <w:pPr>
              <w:tabs>
                <w:tab w:val="left" w:pos="737"/>
              </w:tabs>
              <w:ind w:left="136" w:hanging="20"/>
            </w:pPr>
            <w:r>
              <w:t>Uplifted following local body and supplier feedback</w:t>
            </w:r>
          </w:p>
        </w:tc>
      </w:tr>
      <w:tr w:rsidR="009C1582" w:rsidRPr="006A4524" w14:paraId="4833E37E" w14:textId="77777777" w:rsidTr="003C0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17D" w14:textId="09AB34DD" w:rsidR="009C1582" w:rsidRDefault="009C1582" w:rsidP="003C017E">
            <w:pPr>
              <w:tabs>
                <w:tab w:val="left" w:pos="737"/>
              </w:tabs>
              <w:ind w:firstLine="100"/>
            </w:pPr>
            <w: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5AA" w14:textId="0817BED5" w:rsidR="009C1582" w:rsidRDefault="009C1582" w:rsidP="003C017E">
            <w:pPr>
              <w:tabs>
                <w:tab w:val="left" w:pos="737"/>
              </w:tabs>
              <w:ind w:firstLine="122"/>
            </w:pPr>
            <w:r>
              <w:t>16 November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BDE" w14:textId="77777777" w:rsidR="009C1582" w:rsidRDefault="009C1582" w:rsidP="003C017E">
            <w:pPr>
              <w:tabs>
                <w:tab w:val="left" w:pos="737"/>
              </w:tabs>
              <w:ind w:left="136" w:hanging="20"/>
            </w:pPr>
            <w:r>
              <w:t>Baselined Version 1.0</w:t>
            </w:r>
          </w:p>
          <w:p w14:paraId="7F1448A5" w14:textId="77777777" w:rsidR="009C1582" w:rsidRDefault="009C1582" w:rsidP="003C017E">
            <w:pPr>
              <w:tabs>
                <w:tab w:val="left" w:pos="737"/>
              </w:tabs>
              <w:ind w:left="136" w:hanging="20"/>
            </w:pPr>
          </w:p>
        </w:tc>
      </w:tr>
    </w:tbl>
    <w:p w14:paraId="075671DC" w14:textId="3C6846C0" w:rsidR="00E2188B" w:rsidRDefault="00E2188B" w:rsidP="00E2188B">
      <w:pPr>
        <w:jc w:val="left"/>
      </w:pPr>
    </w:p>
    <w:p w14:paraId="1A5ABA93" w14:textId="77777777" w:rsidR="00E2188B" w:rsidRDefault="00E2188B" w:rsidP="00E2188B">
      <w:pPr>
        <w:jc w:val="left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00781BE1" w14:textId="77777777" w:rsidR="00E2188B" w:rsidRDefault="00E2188B">
      <w:pPr>
        <w:jc w:val="left"/>
        <w:rPr>
          <w:b/>
        </w:rPr>
      </w:pPr>
    </w:p>
    <w:p w14:paraId="0E2F90D4" w14:textId="74E14099" w:rsidR="00166F4D" w:rsidRDefault="00AF6664" w:rsidP="00AF6664">
      <w:pPr>
        <w:pStyle w:val="Body"/>
        <w:jc w:val="center"/>
      </w:pPr>
      <w:r w:rsidRPr="00AF6664">
        <w:rPr>
          <w:b/>
        </w:rPr>
        <w:t>CONTENTS</w:t>
      </w:r>
    </w:p>
    <w:bookmarkStart w:id="1" w:name="WDXFirstTOC"/>
    <w:bookmarkEnd w:id="1"/>
    <w:p w14:paraId="2E90F53D" w14:textId="77777777" w:rsidR="001D428B" w:rsidRDefault="004F785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 TOC \f \h \* MERGEFORMAT  </w:instrText>
      </w:r>
      <w:r>
        <w:fldChar w:fldCharType="separate"/>
      </w:r>
      <w:hyperlink w:anchor="_Toc465181768" w:history="1">
        <w:r w:rsidR="001D428B" w:rsidRPr="00B13E1E">
          <w:rPr>
            <w:rStyle w:val="Hyperlink"/>
            <w:noProof/>
          </w:rPr>
          <w:t>1</w:t>
        </w:r>
        <w:r w:rsidR="001D4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428B" w:rsidRPr="00B13E1E">
          <w:rPr>
            <w:rStyle w:val="Hyperlink"/>
            <w:noProof/>
          </w:rPr>
          <w:t>BACKGROUND</w:t>
        </w:r>
        <w:r w:rsidR="001D428B">
          <w:rPr>
            <w:noProof/>
          </w:rPr>
          <w:tab/>
        </w:r>
        <w:r w:rsidR="001D428B">
          <w:rPr>
            <w:noProof/>
          </w:rPr>
          <w:fldChar w:fldCharType="begin"/>
        </w:r>
        <w:r w:rsidR="001D428B">
          <w:rPr>
            <w:noProof/>
          </w:rPr>
          <w:instrText xml:space="preserve"> PAGEREF _Toc465181768 \h </w:instrText>
        </w:r>
        <w:r w:rsidR="001D428B">
          <w:rPr>
            <w:noProof/>
          </w:rPr>
        </w:r>
        <w:r w:rsidR="001D428B">
          <w:rPr>
            <w:noProof/>
          </w:rPr>
          <w:fldChar w:fldCharType="separate"/>
        </w:r>
        <w:r w:rsidR="001D428B">
          <w:rPr>
            <w:noProof/>
          </w:rPr>
          <w:t>1</w:t>
        </w:r>
        <w:r w:rsidR="001D428B">
          <w:rPr>
            <w:noProof/>
          </w:rPr>
          <w:fldChar w:fldCharType="end"/>
        </w:r>
      </w:hyperlink>
    </w:p>
    <w:p w14:paraId="0A1CE899" w14:textId="77777777" w:rsidR="001D428B" w:rsidRDefault="00E1580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5181769" w:history="1">
        <w:r w:rsidR="001D428B" w:rsidRPr="00B13E1E">
          <w:rPr>
            <w:rStyle w:val="Hyperlink"/>
            <w:noProof/>
          </w:rPr>
          <w:t>2</w:t>
        </w:r>
        <w:r w:rsidR="001D428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D428B" w:rsidRPr="00B13E1E">
          <w:rPr>
            <w:rStyle w:val="Hyperlink"/>
            <w:noProof/>
          </w:rPr>
          <w:t>KEY SUBCONTRACTORS</w:t>
        </w:r>
        <w:r w:rsidR="001D428B">
          <w:rPr>
            <w:noProof/>
          </w:rPr>
          <w:tab/>
        </w:r>
        <w:r w:rsidR="001D428B">
          <w:rPr>
            <w:noProof/>
          </w:rPr>
          <w:fldChar w:fldCharType="begin"/>
        </w:r>
        <w:r w:rsidR="001D428B">
          <w:rPr>
            <w:noProof/>
          </w:rPr>
          <w:instrText xml:space="preserve"> PAGEREF _Toc465181769 \h </w:instrText>
        </w:r>
        <w:r w:rsidR="001D428B">
          <w:rPr>
            <w:noProof/>
          </w:rPr>
        </w:r>
        <w:r w:rsidR="001D428B">
          <w:rPr>
            <w:noProof/>
          </w:rPr>
          <w:fldChar w:fldCharType="separate"/>
        </w:r>
        <w:r w:rsidR="001D428B">
          <w:rPr>
            <w:noProof/>
          </w:rPr>
          <w:t>1</w:t>
        </w:r>
        <w:r w:rsidR="001D428B">
          <w:rPr>
            <w:noProof/>
          </w:rPr>
          <w:fldChar w:fldCharType="end"/>
        </w:r>
      </w:hyperlink>
    </w:p>
    <w:p w14:paraId="38AE162D" w14:textId="77777777" w:rsidR="004F7852" w:rsidRDefault="004F7852" w:rsidP="00F606E3">
      <w:pPr>
        <w:pStyle w:val="Body"/>
        <w:jc w:val="left"/>
      </w:pPr>
      <w:r>
        <w:fldChar w:fldCharType="end"/>
      </w:r>
    </w:p>
    <w:p w14:paraId="09957D04" w14:textId="77777777" w:rsidR="00810B1A" w:rsidRDefault="00810B1A" w:rsidP="00F606E3">
      <w:pPr>
        <w:pStyle w:val="Body"/>
        <w:jc w:val="left"/>
        <w:sectPr w:rsidR="00810B1A" w:rsidSect="00BC468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701" w:bottom="1418" w:left="1701" w:header="709" w:footer="709" w:gutter="0"/>
          <w:pgNumType w:start="1"/>
          <w:cols w:space="720"/>
          <w:titlePg/>
          <w:docGrid w:linePitch="272"/>
        </w:sectPr>
      </w:pPr>
    </w:p>
    <w:p w14:paraId="46E9AC90" w14:textId="77777777" w:rsidR="00810B1A" w:rsidRDefault="00781B02" w:rsidP="00AF6664">
      <w:pPr>
        <w:pStyle w:val="Body"/>
        <w:jc w:val="center"/>
        <w:rPr>
          <w:b/>
        </w:rPr>
      </w:pPr>
      <w:r>
        <w:rPr>
          <w:b/>
        </w:rPr>
        <w:lastRenderedPageBreak/>
        <w:t>SCHEDULE 3.3</w:t>
      </w:r>
      <w:r w:rsidR="00C1563F">
        <w:rPr>
          <w:b/>
        </w:rPr>
        <w:t xml:space="preserve"> – </w:t>
      </w:r>
      <w:r>
        <w:rPr>
          <w:b/>
        </w:rPr>
        <w:t>KEY SUBCONTRACTORS</w:t>
      </w:r>
    </w:p>
    <w:p w14:paraId="0D8DED4D" w14:textId="77777777" w:rsidR="00BC4680" w:rsidRDefault="004F7852" w:rsidP="00BC4680">
      <w:pPr>
        <w:pStyle w:val="Level1"/>
        <w:keepNext/>
        <w:adjustRightInd/>
        <w:ind w:left="850" w:hanging="850"/>
        <w:rPr>
          <w:rStyle w:val="Level1asHeadingtext"/>
          <w:b w:val="0"/>
          <w:caps w:val="0"/>
        </w:rPr>
      </w:pPr>
      <w:r>
        <w:rPr>
          <w:rStyle w:val="Level1asHeadingtext"/>
        </w:rPr>
        <w:fldChar w:fldCharType="begin"/>
      </w:r>
      <w:r w:rsidRPr="004F7852">
        <w:instrText xml:space="preserve">  TC "</w:instrText>
      </w:r>
      <w:r>
        <w:fldChar w:fldCharType="begin"/>
      </w:r>
      <w:r w:rsidRPr="004F7852">
        <w:instrText xml:space="preserve"> REF _Ref407616105 \r </w:instrText>
      </w:r>
      <w:r>
        <w:fldChar w:fldCharType="separate"/>
      </w:r>
      <w:bookmarkStart w:id="2" w:name="_Toc465181768"/>
      <w:r w:rsidR="001D428B">
        <w:instrText>1</w:instrText>
      </w:r>
      <w:r>
        <w:fldChar w:fldCharType="end"/>
      </w:r>
      <w:r>
        <w:tab/>
        <w:instrText>BACKGROUND</w:instrText>
      </w:r>
      <w:bookmarkEnd w:id="2"/>
      <w:r w:rsidRPr="004F7852">
        <w:instrText xml:space="preserve">" \l1 </w:instrText>
      </w:r>
      <w:r>
        <w:rPr>
          <w:rStyle w:val="Level1asHeadingtext"/>
        </w:rPr>
        <w:fldChar w:fldCharType="end"/>
      </w:r>
      <w:bookmarkStart w:id="3" w:name="_Ref407616105"/>
      <w:r w:rsidR="00F606E3">
        <w:rPr>
          <w:rStyle w:val="Level1asHeadingtext"/>
        </w:rPr>
        <w:t>BACKGROUND</w:t>
      </w:r>
      <w:bookmarkEnd w:id="3"/>
    </w:p>
    <w:p w14:paraId="18D56669" w14:textId="77777777" w:rsidR="00166F4D" w:rsidRPr="00A02DDD" w:rsidRDefault="005725AD" w:rsidP="00A02DDD">
      <w:pPr>
        <w:pStyle w:val="Body1"/>
      </w:pPr>
      <w:r>
        <w:t xml:space="preserve">This Schedule </w:t>
      </w:r>
      <w:r w:rsidR="00233339">
        <w:t>3.3</w:t>
      </w:r>
      <w:r>
        <w:t xml:space="preserve"> sets out the </w:t>
      </w:r>
      <w:r w:rsidR="00233339">
        <w:t>Key Subcontractors</w:t>
      </w:r>
      <w:r>
        <w:t xml:space="preserve"> for the purpose of this </w:t>
      </w:r>
      <w:r w:rsidR="00641FF8">
        <w:t>Contract</w:t>
      </w:r>
      <w:r w:rsidR="00A02DDD">
        <w:t xml:space="preserve"> and should be rea</w:t>
      </w:r>
      <w:r w:rsidR="004749A2">
        <w:t>d in conjunction with Clause 32</w:t>
      </w:r>
      <w:r>
        <w:t>.</w:t>
      </w:r>
    </w:p>
    <w:p w14:paraId="4DC68FE7" w14:textId="77777777" w:rsidR="004F7852" w:rsidRPr="00427A08" w:rsidRDefault="004F7852" w:rsidP="00804665">
      <w:pPr>
        <w:pStyle w:val="Level1"/>
        <w:keepNext/>
        <w:adjustRightInd/>
        <w:ind w:left="850" w:hanging="850"/>
      </w:pPr>
      <w:r>
        <w:rPr>
          <w:rStyle w:val="Level1asHeadingtext"/>
        </w:rPr>
        <w:fldChar w:fldCharType="begin"/>
      </w:r>
      <w:r w:rsidRPr="004F7852">
        <w:instrText xml:space="preserve">  TC "</w:instrText>
      </w:r>
      <w:r>
        <w:fldChar w:fldCharType="begin"/>
      </w:r>
      <w:r w:rsidRPr="004F7852">
        <w:instrText xml:space="preserve"> REF _Ref407616136 \r </w:instrText>
      </w:r>
      <w:r>
        <w:fldChar w:fldCharType="separate"/>
      </w:r>
      <w:bookmarkStart w:id="4" w:name="_Toc465181769"/>
      <w:r w:rsidR="001D428B">
        <w:instrText>2</w:instrText>
      </w:r>
      <w:r>
        <w:fldChar w:fldCharType="end"/>
      </w:r>
      <w:r>
        <w:tab/>
        <w:instrText>KEY SUBCONTRACTORS</w:instrText>
      </w:r>
      <w:bookmarkEnd w:id="4"/>
      <w:r w:rsidRPr="004F7852">
        <w:instrText xml:space="preserve">" \l1 </w:instrText>
      </w:r>
      <w:r>
        <w:rPr>
          <w:rStyle w:val="Level1asHeadingtext"/>
        </w:rPr>
        <w:fldChar w:fldCharType="end"/>
      </w:r>
      <w:bookmarkStart w:id="5" w:name="_Ref407616136"/>
      <w:r w:rsidR="00781B02" w:rsidRPr="00781B02">
        <w:rPr>
          <w:rStyle w:val="Level1asHeadingtext"/>
        </w:rPr>
        <w:t>KEY SUBCONTRACTORS</w:t>
      </w:r>
      <w:bookmarkEnd w:id="5"/>
    </w:p>
    <w:p w14:paraId="558B6EE1" w14:textId="0222E0A7" w:rsidR="00D929CD" w:rsidRDefault="009E040B" w:rsidP="00D929CD">
      <w:pPr>
        <w:pStyle w:val="Level2"/>
      </w:pPr>
      <w:r>
        <w:t xml:space="preserve">At the Effective Date the parties listed below are Key Subcontractors for the purpose of this Contract provided that, unless </w:t>
      </w:r>
      <w:r w:rsidR="00262CA0">
        <w:t xml:space="preserve">subsequently </w:t>
      </w:r>
      <w:r>
        <w:t>approved otherwise by the Authority in writing, the Authority's approval shall extend only to: (i) the relevant Deployed Services set out below; and (ii) a maximum work value materially in line with the figure indicated below</w:t>
      </w:r>
      <w:r w:rsidR="00262CA0">
        <w:t xml:space="preserve"> (recognising that actual payment to the Key Subcontractor may be lower)</w:t>
      </w:r>
      <w:r w:rsidR="00D929CD">
        <w:t xml:space="preserve">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8"/>
      </w:tblGrid>
      <w:tr w:rsidR="004F7852" w:rsidRPr="00550240" w14:paraId="04AA2E72" w14:textId="77777777" w:rsidTr="00550240">
        <w:tc>
          <w:tcPr>
            <w:tcW w:w="2587" w:type="dxa"/>
            <w:shd w:val="pct12" w:color="auto" w:fill="auto"/>
          </w:tcPr>
          <w:p w14:paraId="3A946CFD" w14:textId="2113948C" w:rsidR="004F7852" w:rsidRPr="00427A08" w:rsidRDefault="00427A08" w:rsidP="00550240">
            <w:pPr>
              <w:pStyle w:val="Body"/>
              <w:jc w:val="center"/>
              <w:rPr>
                <w:b/>
              </w:rPr>
            </w:pPr>
            <w:r w:rsidRPr="00427A08">
              <w:rPr>
                <w:b/>
              </w:rPr>
              <w:t>[</w:t>
            </w:r>
            <w:r w:rsidR="004F7852" w:rsidRPr="00427A08">
              <w:rPr>
                <w:b/>
              </w:rPr>
              <w:t>Name and Registered Address</w:t>
            </w:r>
            <w:r w:rsidRPr="00427A08">
              <w:rPr>
                <w:b/>
              </w:rPr>
              <w:t>]</w:t>
            </w:r>
          </w:p>
        </w:tc>
        <w:tc>
          <w:tcPr>
            <w:tcW w:w="2587" w:type="dxa"/>
            <w:shd w:val="pct12" w:color="auto" w:fill="auto"/>
          </w:tcPr>
          <w:p w14:paraId="6B260C43" w14:textId="51BE3D08" w:rsidR="004F7852" w:rsidRPr="00427A08" w:rsidRDefault="00427A08" w:rsidP="00550240">
            <w:pPr>
              <w:pStyle w:val="Body"/>
              <w:jc w:val="center"/>
              <w:rPr>
                <w:b/>
              </w:rPr>
            </w:pPr>
            <w:r w:rsidRPr="00427A08">
              <w:rPr>
                <w:b/>
              </w:rPr>
              <w:t>[</w:t>
            </w:r>
            <w:r w:rsidR="004F7852" w:rsidRPr="00427A08">
              <w:rPr>
                <w:b/>
              </w:rPr>
              <w:t xml:space="preserve">Subcontracted </w:t>
            </w:r>
            <w:r w:rsidR="007D5D92" w:rsidRPr="00427A08">
              <w:rPr>
                <w:b/>
              </w:rPr>
              <w:t xml:space="preserve">Deployed </w:t>
            </w:r>
            <w:r w:rsidR="004F7852" w:rsidRPr="00427A08">
              <w:rPr>
                <w:b/>
              </w:rPr>
              <w:t>Services</w:t>
            </w:r>
            <w:r w:rsidRPr="00427A08">
              <w:rPr>
                <w:b/>
              </w:rPr>
              <w:t>]</w:t>
            </w:r>
          </w:p>
        </w:tc>
        <w:tc>
          <w:tcPr>
            <w:tcW w:w="2588" w:type="dxa"/>
            <w:shd w:val="pct12" w:color="auto" w:fill="auto"/>
          </w:tcPr>
          <w:p w14:paraId="2DB144D3" w14:textId="288CBC68" w:rsidR="004F7852" w:rsidRPr="00427A08" w:rsidRDefault="00427A08" w:rsidP="00550240">
            <w:pPr>
              <w:pStyle w:val="Body"/>
              <w:jc w:val="center"/>
              <w:rPr>
                <w:b/>
              </w:rPr>
            </w:pPr>
            <w:r w:rsidRPr="00427A08">
              <w:rPr>
                <w:b/>
              </w:rPr>
              <w:t>[</w:t>
            </w:r>
            <w:r w:rsidR="004F7852" w:rsidRPr="00427A08">
              <w:rPr>
                <w:b/>
              </w:rPr>
              <w:t>Approximate Value Of Key Subcontract</w:t>
            </w:r>
            <w:r w:rsidRPr="00427A08">
              <w:rPr>
                <w:b/>
              </w:rPr>
              <w:t>]</w:t>
            </w:r>
          </w:p>
        </w:tc>
      </w:tr>
      <w:tr w:rsidR="004F7852" w14:paraId="323F334F" w14:textId="77777777" w:rsidTr="00550240">
        <w:tc>
          <w:tcPr>
            <w:tcW w:w="2587" w:type="dxa"/>
          </w:tcPr>
          <w:p w14:paraId="0FC46C16" w14:textId="77777777" w:rsidR="004F7852" w:rsidRDefault="004F7852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  <w:tc>
          <w:tcPr>
            <w:tcW w:w="2587" w:type="dxa"/>
          </w:tcPr>
          <w:p w14:paraId="7D7342F5" w14:textId="77777777" w:rsidR="004F7852" w:rsidRDefault="004F7852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  <w:tc>
          <w:tcPr>
            <w:tcW w:w="2588" w:type="dxa"/>
          </w:tcPr>
          <w:p w14:paraId="49DCAF55" w14:textId="77777777" w:rsidR="004F7852" w:rsidRDefault="004F7852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</w:tr>
      <w:tr w:rsidR="00A02DDD" w14:paraId="331A1526" w14:textId="77777777" w:rsidTr="00550240">
        <w:tc>
          <w:tcPr>
            <w:tcW w:w="2587" w:type="dxa"/>
          </w:tcPr>
          <w:p w14:paraId="3DA038F6" w14:textId="77777777" w:rsidR="00A02DDD" w:rsidRDefault="00A02DDD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  <w:tc>
          <w:tcPr>
            <w:tcW w:w="2587" w:type="dxa"/>
          </w:tcPr>
          <w:p w14:paraId="46B61859" w14:textId="77777777" w:rsidR="00A02DDD" w:rsidRDefault="00A02DDD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  <w:tc>
          <w:tcPr>
            <w:tcW w:w="2588" w:type="dxa"/>
          </w:tcPr>
          <w:p w14:paraId="52D0E626" w14:textId="77777777" w:rsidR="00A02DDD" w:rsidRDefault="00A02DDD" w:rsidP="00550240">
            <w:pPr>
              <w:pStyle w:val="Level1"/>
              <w:numPr>
                <w:ilvl w:val="0"/>
                <w:numId w:val="0"/>
              </w:numPr>
              <w:jc w:val="left"/>
            </w:pPr>
          </w:p>
        </w:tc>
      </w:tr>
    </w:tbl>
    <w:p w14:paraId="0AAA2860" w14:textId="77777777" w:rsidR="004F7852" w:rsidRDefault="004F7852" w:rsidP="004F7852">
      <w:pPr>
        <w:pStyle w:val="Level1"/>
        <w:numPr>
          <w:ilvl w:val="0"/>
          <w:numId w:val="0"/>
        </w:numPr>
        <w:ind w:left="851" w:hanging="851"/>
      </w:pPr>
    </w:p>
    <w:p w14:paraId="0FFB592F" w14:textId="77777777" w:rsidR="0059540D" w:rsidRPr="00427A08" w:rsidRDefault="0059540D" w:rsidP="00233339">
      <w:pPr>
        <w:pStyle w:val="Body"/>
        <w:rPr>
          <w:b/>
          <w:i/>
        </w:rPr>
      </w:pPr>
      <w:bookmarkStart w:id="6" w:name="_MON_1420899736"/>
      <w:bookmarkStart w:id="7" w:name="_MON_1407041827"/>
      <w:bookmarkEnd w:id="6"/>
      <w:bookmarkEnd w:id="7"/>
    </w:p>
    <w:p w14:paraId="38991C8B" w14:textId="77777777" w:rsidR="00781B02" w:rsidRPr="00781B02" w:rsidRDefault="00781B02" w:rsidP="00781B02">
      <w:pPr>
        <w:pStyle w:val="Body"/>
      </w:pPr>
    </w:p>
    <w:p w14:paraId="64E8CA60" w14:textId="77777777" w:rsidR="005725AD" w:rsidRDefault="005725AD" w:rsidP="00166F4D">
      <w:pPr>
        <w:pStyle w:val="Level1"/>
        <w:numPr>
          <w:ilvl w:val="0"/>
          <w:numId w:val="0"/>
        </w:numPr>
        <w:ind w:left="851" w:hanging="851"/>
      </w:pPr>
    </w:p>
    <w:p w14:paraId="51A8A276" w14:textId="77777777" w:rsidR="00166F4D" w:rsidRDefault="00166F4D" w:rsidP="00166F4D">
      <w:pPr>
        <w:pStyle w:val="Level1"/>
        <w:numPr>
          <w:ilvl w:val="0"/>
          <w:numId w:val="0"/>
        </w:numPr>
        <w:ind w:left="851" w:hanging="851"/>
      </w:pPr>
    </w:p>
    <w:p w14:paraId="4D6D5DAF" w14:textId="77777777" w:rsidR="00166F4D" w:rsidRPr="00F606E3" w:rsidRDefault="00166F4D" w:rsidP="00F606E3">
      <w:pPr>
        <w:pStyle w:val="Body"/>
      </w:pPr>
    </w:p>
    <w:sectPr w:rsidR="00166F4D" w:rsidRPr="00F606E3" w:rsidSect="00BC4680">
      <w:footerReference w:type="default" r:id="rId14"/>
      <w:footerReference w:type="first" r:id="rId15"/>
      <w:pgSz w:w="11907" w:h="16840" w:code="9"/>
      <w:pgMar w:top="1418" w:right="1701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3DB06" w14:textId="77777777" w:rsidR="00E15803" w:rsidRDefault="00E15803">
      <w:r>
        <w:separator/>
      </w:r>
    </w:p>
  </w:endnote>
  <w:endnote w:type="continuationSeparator" w:id="0">
    <w:p w14:paraId="679C041D" w14:textId="77777777" w:rsidR="00E15803" w:rsidRDefault="00E15803">
      <w:r>
        <w:continuationSeparator/>
      </w:r>
    </w:p>
  </w:endnote>
  <w:endnote w:type="continuationNotice" w:id="1">
    <w:p w14:paraId="070D8AF1" w14:textId="77777777" w:rsidR="00E15803" w:rsidRDefault="00E1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8E25" w14:textId="30FC08AD" w:rsidR="00662CE8" w:rsidRDefault="00662CE8" w:rsidP="00427A0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4A0E" w14:textId="44F974A0" w:rsidR="00662CE8" w:rsidRDefault="00662CE8" w:rsidP="00427A0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02A3" w14:textId="77777777" w:rsidR="00166F4D" w:rsidRPr="00166F4D" w:rsidRDefault="00166F4D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szCs w:val="16"/>
      </w:rPr>
    </w:pPr>
    <w:r w:rsidRPr="00166F4D">
      <w:rPr>
        <w:iCs/>
        <w:szCs w:val="16"/>
      </w:rPr>
      <w:t>TERMS AND CONDITIONS</w:t>
    </w:r>
  </w:p>
  <w:p w14:paraId="164CFE82" w14:textId="77777777" w:rsidR="00166F4D" w:rsidRPr="00166F4D" w:rsidRDefault="00166F4D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center"/>
      <w:rPr>
        <w:szCs w:val="16"/>
      </w:rPr>
    </w:pPr>
    <w:r w:rsidRPr="00166F4D">
      <w:rPr>
        <w:rStyle w:val="PageNumber"/>
        <w:szCs w:val="16"/>
      </w:rPr>
      <w:fldChar w:fldCharType="begin"/>
    </w:r>
    <w:r w:rsidRPr="00166F4D">
      <w:rPr>
        <w:rStyle w:val="PageNumber"/>
        <w:szCs w:val="16"/>
      </w:rPr>
      <w:instrText xml:space="preserve"> PAGE </w:instrText>
    </w:r>
    <w:r w:rsidRPr="00166F4D">
      <w:rPr>
        <w:rStyle w:val="PageNumber"/>
        <w:szCs w:val="16"/>
      </w:rPr>
      <w:fldChar w:fldCharType="separate"/>
    </w:r>
    <w:r w:rsidR="00F606E3">
      <w:rPr>
        <w:rStyle w:val="PageNumber"/>
        <w:noProof/>
        <w:szCs w:val="16"/>
      </w:rPr>
      <w:t>2</w:t>
    </w:r>
    <w:r w:rsidRPr="00166F4D">
      <w:rPr>
        <w:rStyle w:val="PageNumber"/>
        <w:szCs w:val="16"/>
      </w:rPr>
      <w:fldChar w:fldCharType="end"/>
    </w:r>
  </w:p>
  <w:p w14:paraId="22CC8C28" w14:textId="77777777" w:rsidR="00166F4D" w:rsidRPr="00166F4D" w:rsidRDefault="00166F4D" w:rsidP="00166F4D">
    <w:pPr>
      <w:pStyle w:val="Footer"/>
      <w:rPr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89FC" w14:textId="1067D412" w:rsidR="00B579E9" w:rsidRPr="00C145F2" w:rsidRDefault="004F7852" w:rsidP="00B579E9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 w:rsidRPr="00C145F2">
      <w:rPr>
        <w:iCs/>
        <w:szCs w:val="16"/>
      </w:rPr>
      <w:t>SCHEDULE 3.3</w:t>
    </w:r>
    <w:r w:rsidR="00654295" w:rsidRPr="00C145F2">
      <w:rPr>
        <w:iCs/>
        <w:szCs w:val="16"/>
      </w:rPr>
      <w:t xml:space="preserve"> – </w:t>
    </w:r>
    <w:r w:rsidRPr="00C145F2">
      <w:rPr>
        <w:iCs/>
        <w:szCs w:val="16"/>
      </w:rPr>
      <w:t>KEY SUBCONTRACTORS</w:t>
    </w:r>
  </w:p>
  <w:p w14:paraId="45B7FD5C" w14:textId="4FE59390" w:rsidR="00B579E9" w:rsidRPr="006C00D2" w:rsidRDefault="00B579E9" w:rsidP="006C00D2">
    <w:pPr>
      <w:pStyle w:val="Footer"/>
      <w:jc w:val="center"/>
      <w:rPr>
        <w:szCs w:val="16"/>
      </w:rPr>
    </w:pPr>
    <w:r w:rsidRPr="00C145F2">
      <w:rPr>
        <w:rStyle w:val="PageNumber"/>
        <w:szCs w:val="16"/>
      </w:rPr>
      <w:fldChar w:fldCharType="begin"/>
    </w:r>
    <w:r w:rsidRPr="00C145F2">
      <w:rPr>
        <w:rStyle w:val="PageNumber"/>
        <w:szCs w:val="16"/>
      </w:rPr>
      <w:instrText xml:space="preserve"> PAGE </w:instrText>
    </w:r>
    <w:r w:rsidRPr="00C145F2">
      <w:rPr>
        <w:rStyle w:val="PageNumber"/>
        <w:szCs w:val="16"/>
      </w:rPr>
      <w:fldChar w:fldCharType="separate"/>
    </w:r>
    <w:r w:rsidR="009C1582">
      <w:rPr>
        <w:rStyle w:val="PageNumber"/>
        <w:noProof/>
        <w:szCs w:val="16"/>
      </w:rPr>
      <w:t>1</w:t>
    </w:r>
    <w:r w:rsidRPr="00C145F2">
      <w:rPr>
        <w:rStyle w:val="PageNumber"/>
        <w:szCs w:val="16"/>
      </w:rPr>
      <w:fldChar w:fldCharType="end"/>
    </w:r>
    <w:r w:rsidR="00662C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826B" w14:textId="77777777" w:rsidR="00E15803" w:rsidRDefault="00E15803">
      <w:r>
        <w:separator/>
      </w:r>
    </w:p>
  </w:footnote>
  <w:footnote w:type="continuationSeparator" w:id="0">
    <w:p w14:paraId="6A5910EC" w14:textId="77777777" w:rsidR="00E15803" w:rsidRDefault="00E15803">
      <w:r>
        <w:continuationSeparator/>
      </w:r>
    </w:p>
  </w:footnote>
  <w:footnote w:type="continuationNotice" w:id="1">
    <w:p w14:paraId="574EA463" w14:textId="77777777" w:rsidR="00E15803" w:rsidRDefault="00E158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93B3" w14:textId="77777777" w:rsidR="00BC4680" w:rsidRDefault="00BC4680" w:rsidP="00BC468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DB62" w14:textId="054B0A2D" w:rsidR="00C01BC7" w:rsidRPr="00427A08" w:rsidRDefault="00C01BC7" w:rsidP="00427A08">
    <w:pPr>
      <w:pStyle w:val="Header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2436551"/>
    <w:multiLevelType w:val="multilevel"/>
    <w:tmpl w:val="7DACB074"/>
    <w:lvl w:ilvl="0">
      <w:start w:val="1"/>
      <w:numFmt w:val="decimal"/>
      <w:pStyle w:val="AppendixHeading2"/>
      <w:lvlText w:val="Appendix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InitialDocumentType" w:val="﻿&lt;?xml version=&quot;1.0&quot; encoding=&quot;utf-8&quot;?&gt;&lt;DocumentType&gt;Document&lt;/DocumentType&gt;"/>
    <w:docVar w:name="Level _Body" w:val="Body "/>
    <w:docVar w:name="Level _ChangeTime" w:val="38313.5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MichelmoresPrinterSettings" w:val="﻿&lt;?xml version=&quot;1.0&quot; encoding=&quot;utf-8&quot;?&gt;&lt;MichelmoresPrinterSettings xmlns:xsi=&quot;http://www.w3.org/2001/XMLSchema-instance&quot; xmlns:xsd=&quot;http://www.w3.org/2001/XMLSchema&quot; xmlns=&quot;http://www.michelmores.com/PrinterConfigSchema.xsd&quot;&gt;&lt;Printer Name=&quot;Default&quot; Description=&quot;Standard printing queue: Q1 Duplex&quot; PrintServer=&quot;EXEVS12&quot; PrinterName=&quot;Q1&quot;&gt;&lt;Manual&gt;4&lt;/Manual&gt;&lt;Plain&gt;1&lt;/Plain&gt;&lt;Letterhead&gt;2&lt;/Letterhead&gt;&lt;Continuation&gt;3&lt;/Continuation&gt;&lt;Bill&gt;264&lt;/Bill&gt;&lt;/Printer&gt;&lt;Printer Name=&quot;Registry&quot; Description=&quot;Printer used by Registry for Exeter Diocese&quot; PrintServer=&quot;EXEVS12&quot; PrinterName=&quot;Registry&quot;&gt;&lt;Manual&gt;4&lt;/Manual&gt;&lt;Plain&gt;1&lt;/Plain&gt;&lt;Letterhead&gt;268&lt;/Letterhead&gt;&lt;Continuation&gt;269&lt;/Continuation&gt;&lt;Bill&gt;4&lt;/Bill&gt;&lt;/Printer&gt;&lt;Printer Name=&quot;RegistryTruro&quot; Description=&quot;Printer used by Registry for Truro Diocese&quot; PrintServer=&quot;EXEVS12&quot; PrinterName=&quot;Registry&quot;&gt;&lt;Manual&gt;4&lt;/Manual&gt;&lt;Plain&gt;1&lt;/Plain&gt;&lt;Letterhead&gt;270&lt;/Letterhead&gt;&lt;Continuation&gt;269&lt;/Continuation&gt;&lt;Bill&gt;4&lt;/Bill&gt;&lt;/Printer&gt;&lt;/MichelmoresPrinterSettings&gt;"/>
    <w:docVar w:name="PageNumberList" w:val="﻿&lt;?xml version=&quot;1.0&quot; encoding=&quot;utf-8&quot;?&gt;&lt;ArrayOfPageNumberComponent xmlns:xsi=&quot;http://www.w3.org/2001/XMLSchema-instance&quot; xmlns:xsd=&quot;http://www.w3.org/2001/XMLSchema&quot; /&gt;"/>
    <w:docVar w:name="PIM_Brand" w:val="D9"/>
    <w:docVar w:name="SelectedDocumentType" w:val="﻿&lt;?xml version=&quot;1.0&quot; encoding=&quot;utf-8&quot;?&gt;&lt;DocumentType&gt;Document&lt;/DocumentType&gt;"/>
    <w:docVar w:name="SelectedLetterhead" w:val="﻿&lt;?xml version=&quot;1.0&quot; encoding=&quot;utf-8&quot;?&gt;&lt;LetterheadType&gt;None&lt;/LetterheadType&gt;"/>
    <w:docVar w:name="SelectedPageCollation" w:val="﻿&lt;?xml version=&quot;1.0&quot; encoding=&quot;utf-8&quot;?&gt;&lt;PageCollation&gt;Collated&lt;/PageCollation&gt;"/>
    <w:docVar w:name="SelectedPageOrientation" w:val="﻿&lt;?xml version=&quot;1.0&quot; encoding=&quot;utf-8&quot;?&gt;&lt;PageOrientation&gt;Portrait&lt;/PageOrientation&gt;"/>
    <w:docVar w:name="SelectedPageRange" w:val="﻿&lt;?xml version=&quot;1.0&quot; encoding=&quot;utf-8&quot;?&gt;&lt;PageRange&gt;AllPages&lt;/PageRange&gt;"/>
    <w:docVar w:name="SelectedWatermark" w:val="﻿&lt;?xml version=&quot;1.0&quot; encoding=&quot;utf-8&quot;?&gt;&lt;Watermark&gt;None&lt;/Watermark&gt;"/>
  </w:docVars>
  <w:rsids>
    <w:rsidRoot w:val="00AF6664"/>
    <w:rsid w:val="00006847"/>
    <w:rsid w:val="000328DA"/>
    <w:rsid w:val="00056E56"/>
    <w:rsid w:val="00064F52"/>
    <w:rsid w:val="00065FB1"/>
    <w:rsid w:val="00074675"/>
    <w:rsid w:val="00075377"/>
    <w:rsid w:val="000808D2"/>
    <w:rsid w:val="000A09B1"/>
    <w:rsid w:val="000D3D3E"/>
    <w:rsid w:val="000E639C"/>
    <w:rsid w:val="000F1D05"/>
    <w:rsid w:val="00136C5D"/>
    <w:rsid w:val="001524B6"/>
    <w:rsid w:val="00162013"/>
    <w:rsid w:val="00166F4D"/>
    <w:rsid w:val="00171A7D"/>
    <w:rsid w:val="00183639"/>
    <w:rsid w:val="001836CA"/>
    <w:rsid w:val="00193E90"/>
    <w:rsid w:val="001A174D"/>
    <w:rsid w:val="001C41B1"/>
    <w:rsid w:val="001D428B"/>
    <w:rsid w:val="001F3E6E"/>
    <w:rsid w:val="001F76ED"/>
    <w:rsid w:val="002015EA"/>
    <w:rsid w:val="00202F5A"/>
    <w:rsid w:val="00211BA1"/>
    <w:rsid w:val="00217DEF"/>
    <w:rsid w:val="00226DFF"/>
    <w:rsid w:val="00233339"/>
    <w:rsid w:val="002453FF"/>
    <w:rsid w:val="00262CA0"/>
    <w:rsid w:val="002729EA"/>
    <w:rsid w:val="00281500"/>
    <w:rsid w:val="00282144"/>
    <w:rsid w:val="00293352"/>
    <w:rsid w:val="002A685E"/>
    <w:rsid w:val="002D2287"/>
    <w:rsid w:val="002D3B82"/>
    <w:rsid w:val="00315C8C"/>
    <w:rsid w:val="00315D8A"/>
    <w:rsid w:val="00316ABF"/>
    <w:rsid w:val="00374E82"/>
    <w:rsid w:val="00382243"/>
    <w:rsid w:val="00391BE5"/>
    <w:rsid w:val="003A6DDA"/>
    <w:rsid w:val="003B3037"/>
    <w:rsid w:val="003C7110"/>
    <w:rsid w:val="003D6E62"/>
    <w:rsid w:val="003F09D2"/>
    <w:rsid w:val="00427A08"/>
    <w:rsid w:val="00440D5E"/>
    <w:rsid w:val="00443BC2"/>
    <w:rsid w:val="00454542"/>
    <w:rsid w:val="004576CE"/>
    <w:rsid w:val="00466F41"/>
    <w:rsid w:val="004749A2"/>
    <w:rsid w:val="004A0939"/>
    <w:rsid w:val="004A2D46"/>
    <w:rsid w:val="004A42DE"/>
    <w:rsid w:val="004B197B"/>
    <w:rsid w:val="004C5C7E"/>
    <w:rsid w:val="004C7A09"/>
    <w:rsid w:val="004D7B79"/>
    <w:rsid w:val="004F1A2A"/>
    <w:rsid w:val="004F486E"/>
    <w:rsid w:val="004F7852"/>
    <w:rsid w:val="005133E8"/>
    <w:rsid w:val="00515247"/>
    <w:rsid w:val="00536A9E"/>
    <w:rsid w:val="0054649C"/>
    <w:rsid w:val="00550240"/>
    <w:rsid w:val="00550975"/>
    <w:rsid w:val="00566434"/>
    <w:rsid w:val="005725AD"/>
    <w:rsid w:val="0059540D"/>
    <w:rsid w:val="005A56F2"/>
    <w:rsid w:val="00603C56"/>
    <w:rsid w:val="00615536"/>
    <w:rsid w:val="00635659"/>
    <w:rsid w:val="00641FF8"/>
    <w:rsid w:val="00654295"/>
    <w:rsid w:val="00662CDB"/>
    <w:rsid w:val="00662CE8"/>
    <w:rsid w:val="006643DD"/>
    <w:rsid w:val="00673802"/>
    <w:rsid w:val="006A266D"/>
    <w:rsid w:val="006A2BBC"/>
    <w:rsid w:val="006B0E68"/>
    <w:rsid w:val="006C00D2"/>
    <w:rsid w:val="006E02EC"/>
    <w:rsid w:val="0073747B"/>
    <w:rsid w:val="007419EB"/>
    <w:rsid w:val="00752448"/>
    <w:rsid w:val="007601B2"/>
    <w:rsid w:val="007619AD"/>
    <w:rsid w:val="00781B02"/>
    <w:rsid w:val="00785D4A"/>
    <w:rsid w:val="007D06AF"/>
    <w:rsid w:val="007D5D92"/>
    <w:rsid w:val="007E28EF"/>
    <w:rsid w:val="007E7D7F"/>
    <w:rsid w:val="00804665"/>
    <w:rsid w:val="008074C1"/>
    <w:rsid w:val="00810B1A"/>
    <w:rsid w:val="008174B3"/>
    <w:rsid w:val="00834675"/>
    <w:rsid w:val="008419EA"/>
    <w:rsid w:val="00841C25"/>
    <w:rsid w:val="00881E0F"/>
    <w:rsid w:val="008C444C"/>
    <w:rsid w:val="008C6FA5"/>
    <w:rsid w:val="008D194A"/>
    <w:rsid w:val="008D463B"/>
    <w:rsid w:val="008E61E3"/>
    <w:rsid w:val="008F7F79"/>
    <w:rsid w:val="009031ED"/>
    <w:rsid w:val="00916FC1"/>
    <w:rsid w:val="00930CAC"/>
    <w:rsid w:val="0095075A"/>
    <w:rsid w:val="009647E1"/>
    <w:rsid w:val="00992727"/>
    <w:rsid w:val="009B6341"/>
    <w:rsid w:val="009B6F6C"/>
    <w:rsid w:val="009C1582"/>
    <w:rsid w:val="009C3977"/>
    <w:rsid w:val="009C58D7"/>
    <w:rsid w:val="009D1754"/>
    <w:rsid w:val="009E040B"/>
    <w:rsid w:val="009E504C"/>
    <w:rsid w:val="009F4338"/>
    <w:rsid w:val="00A02DDD"/>
    <w:rsid w:val="00A235D6"/>
    <w:rsid w:val="00A311C3"/>
    <w:rsid w:val="00A34419"/>
    <w:rsid w:val="00A71E59"/>
    <w:rsid w:val="00AA3984"/>
    <w:rsid w:val="00AB3C48"/>
    <w:rsid w:val="00AE1E83"/>
    <w:rsid w:val="00AF6664"/>
    <w:rsid w:val="00B42373"/>
    <w:rsid w:val="00B51862"/>
    <w:rsid w:val="00B53595"/>
    <w:rsid w:val="00B579E9"/>
    <w:rsid w:val="00B67430"/>
    <w:rsid w:val="00B75D10"/>
    <w:rsid w:val="00BA0A30"/>
    <w:rsid w:val="00BA2992"/>
    <w:rsid w:val="00BC4680"/>
    <w:rsid w:val="00BC5F75"/>
    <w:rsid w:val="00C01BC7"/>
    <w:rsid w:val="00C06572"/>
    <w:rsid w:val="00C145F2"/>
    <w:rsid w:val="00C1563F"/>
    <w:rsid w:val="00C24A25"/>
    <w:rsid w:val="00C43164"/>
    <w:rsid w:val="00C642C2"/>
    <w:rsid w:val="00C8595C"/>
    <w:rsid w:val="00C9009C"/>
    <w:rsid w:val="00CC0144"/>
    <w:rsid w:val="00CF63A4"/>
    <w:rsid w:val="00D07EC1"/>
    <w:rsid w:val="00D32D61"/>
    <w:rsid w:val="00D42855"/>
    <w:rsid w:val="00D67E15"/>
    <w:rsid w:val="00D73649"/>
    <w:rsid w:val="00D772F9"/>
    <w:rsid w:val="00D929CD"/>
    <w:rsid w:val="00D96359"/>
    <w:rsid w:val="00DA1412"/>
    <w:rsid w:val="00DB06A1"/>
    <w:rsid w:val="00DB4D19"/>
    <w:rsid w:val="00DC0C5A"/>
    <w:rsid w:val="00DF6A1D"/>
    <w:rsid w:val="00E06D93"/>
    <w:rsid w:val="00E15803"/>
    <w:rsid w:val="00E21299"/>
    <w:rsid w:val="00E2188B"/>
    <w:rsid w:val="00E21AB5"/>
    <w:rsid w:val="00E222CE"/>
    <w:rsid w:val="00E30CC7"/>
    <w:rsid w:val="00E336E0"/>
    <w:rsid w:val="00E446B9"/>
    <w:rsid w:val="00E45120"/>
    <w:rsid w:val="00E62AB9"/>
    <w:rsid w:val="00E759BE"/>
    <w:rsid w:val="00EA41CB"/>
    <w:rsid w:val="00EB0A69"/>
    <w:rsid w:val="00EC12CB"/>
    <w:rsid w:val="00EC3E0A"/>
    <w:rsid w:val="00EC4920"/>
    <w:rsid w:val="00EE139C"/>
    <w:rsid w:val="00EE5317"/>
    <w:rsid w:val="00F018C1"/>
    <w:rsid w:val="00F050D7"/>
    <w:rsid w:val="00F064F0"/>
    <w:rsid w:val="00F15423"/>
    <w:rsid w:val="00F25FA5"/>
    <w:rsid w:val="00F44258"/>
    <w:rsid w:val="00F52536"/>
    <w:rsid w:val="00F606E3"/>
    <w:rsid w:val="00F83DC2"/>
    <w:rsid w:val="00F84D28"/>
    <w:rsid w:val="00FA0EED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AC653F8-1EF2-4CE4-A92E-E0F23BF0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D67E15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link w:val="Level2Char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D67E15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D67E15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D67E15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link w:val="CommentTextChar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D67E15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D67E15"/>
    <w:pPr>
      <w:ind w:left="1702"/>
    </w:pPr>
  </w:style>
  <w:style w:type="paragraph" w:styleId="TOC3">
    <w:name w:val="toc 3"/>
    <w:basedOn w:val="TOC1"/>
    <w:next w:val="Normal"/>
    <w:semiHidden/>
    <w:rsid w:val="00D67E15"/>
    <w:pPr>
      <w:ind w:left="2552"/>
    </w:pPr>
  </w:style>
  <w:style w:type="paragraph" w:styleId="TOC4">
    <w:name w:val="toc 4"/>
    <w:basedOn w:val="TOC1"/>
    <w:next w:val="Normal"/>
    <w:semiHidden/>
    <w:rsid w:val="00D67E15"/>
    <w:pPr>
      <w:ind w:left="0" w:firstLine="0"/>
    </w:pPr>
  </w:style>
  <w:style w:type="paragraph" w:styleId="TOC5">
    <w:name w:val="toc 5"/>
    <w:basedOn w:val="TOC1"/>
    <w:next w:val="Normal"/>
    <w:semiHidden/>
    <w:rsid w:val="00D67E15"/>
    <w:pPr>
      <w:ind w:firstLine="0"/>
    </w:pPr>
  </w:style>
  <w:style w:type="paragraph" w:styleId="TOC6">
    <w:name w:val="toc 6"/>
    <w:basedOn w:val="TOC1"/>
    <w:next w:val="Normal"/>
    <w:semiHidden/>
    <w:rsid w:val="00D67E15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D67E15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D67E15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rsid w:val="004F7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F78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0975"/>
    <w:rPr>
      <w:rFonts w:ascii="Tahoma" w:hAnsi="Tahoma" w:cs="Tahoma"/>
      <w:sz w:val="16"/>
      <w:szCs w:val="16"/>
    </w:rPr>
  </w:style>
  <w:style w:type="character" w:customStyle="1" w:styleId="Level2Char">
    <w:name w:val="Level 2 Char"/>
    <w:link w:val="Level2"/>
    <w:locked/>
    <w:rsid w:val="00804665"/>
    <w:rPr>
      <w:rFonts w:ascii="Arial" w:eastAsia="Arial" w:hAnsi="Arial" w:cs="Arial"/>
    </w:rPr>
  </w:style>
  <w:style w:type="character" w:customStyle="1" w:styleId="HeaderChar">
    <w:name w:val="Header Char"/>
    <w:link w:val="Header"/>
    <w:locked/>
    <w:rsid w:val="00662CE8"/>
    <w:rPr>
      <w:rFonts w:ascii="Arial" w:hAnsi="Arial" w:cs="Arial"/>
      <w:sz w:val="16"/>
    </w:rPr>
  </w:style>
  <w:style w:type="paragraph" w:customStyle="1" w:styleId="AppendixHeading2">
    <w:name w:val="Appendix Heading2"/>
    <w:basedOn w:val="ListParagraph"/>
    <w:rsid w:val="00662CE8"/>
    <w:pPr>
      <w:numPr>
        <w:numId w:val="18"/>
      </w:numPr>
      <w:tabs>
        <w:tab w:val="num" w:pos="851"/>
      </w:tabs>
      <w:spacing w:after="120" w:line="276" w:lineRule="auto"/>
      <w:ind w:left="851" w:hanging="851"/>
    </w:pPr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662CE8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E759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9B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759BE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semiHidden/>
    <w:rsid w:val="00E759B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6F0EB1B224B84B23895F5BF98C5" ma:contentTypeVersion="0" ma:contentTypeDescription="Create a new document." ma:contentTypeScope="" ma:versionID="80e9741bd243fa434dd04068bfc25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019E-5D25-430B-919E-A9186C2CE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DB8C3-31E7-4C92-A52B-B889854F5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6DF0A-BB88-4B98-8215-2AB4149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0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Schedule 3.3 (Key Subcontractors)</vt:lpstr>
    </vt:vector>
  </TitlesOfParts>
  <Company>Cabinet Office</Company>
  <LinksUpToDate>false</LinksUpToDate>
  <CharactersWithSpaces>1477</CharactersWithSpaces>
  <SharedDoc>false</SharedDoc>
  <HLinks>
    <vt:vector size="12" baseType="variant"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_Toc303521601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_Toc303521600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Schedule 3.3 (Key Subcontractors)</dc:title>
  <dc:creator>Rehman Noormohamed</dc:creator>
  <cp:lastModifiedBy>Chris Johnson</cp:lastModifiedBy>
  <cp:revision>13</cp:revision>
  <cp:lastPrinted>1901-01-01T00:00:00Z</cp:lastPrinted>
  <dcterms:created xsi:type="dcterms:W3CDTF">2016-07-15T15:05:00Z</dcterms:created>
  <dcterms:modified xsi:type="dcterms:W3CDTF">2016-11-16T22:20:00Z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74074115.1\at12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  <property fmtid="{D5CDD505-2E9C-101B-9397-08002B2CF9AE}" pid="6" name="MatterNumber">
    <vt:lpwstr/>
  </property>
  <property fmtid="{D5CDD505-2E9C-101B-9397-08002B2CF9AE}" pid="7" name="ClientNumber">
    <vt:lpwstr/>
  </property>
  <property fmtid="{D5CDD505-2E9C-101B-9397-08002B2CF9AE}" pid="8" name="ManualTray">
    <vt:i4>0</vt:i4>
  </property>
  <property fmtid="{D5CDD505-2E9C-101B-9397-08002B2CF9AE}" pid="9" name="PlainTray">
    <vt:i4>0</vt:i4>
  </property>
  <property fmtid="{D5CDD505-2E9C-101B-9397-08002B2CF9AE}" pid="10" name="LetterheadTray">
    <vt:i4>0</vt:i4>
  </property>
  <property fmtid="{D5CDD505-2E9C-101B-9397-08002B2CF9AE}" pid="11" name="ContinuationTray">
    <vt:i4>0</vt:i4>
  </property>
  <property fmtid="{D5CDD505-2E9C-101B-9397-08002B2CF9AE}" pid="12" name="BillTray">
    <vt:i4>0</vt:i4>
  </property>
  <property fmtid="{D5CDD505-2E9C-101B-9397-08002B2CF9AE}" pid="13" name="FileCopies">
    <vt:lpwstr>1</vt:lpwstr>
  </property>
  <property fmtid="{D5CDD505-2E9C-101B-9397-08002B2CF9AE}" pid="14" name="ClientCopies">
    <vt:lpwstr>1</vt:lpwstr>
  </property>
  <property fmtid="{D5CDD505-2E9C-101B-9397-08002B2CF9AE}" pid="15" name="FileCopyDuplex">
    <vt:bool>true</vt:bool>
  </property>
  <property fmtid="{D5CDD505-2E9C-101B-9397-08002B2CF9AE}" pid="16" name="ClientCopyDuplex">
    <vt:bool>false</vt:bool>
  </property>
  <property fmtid="{D5CDD505-2E9C-101B-9397-08002B2CF9AE}" pid="17" name="CustomPageRange">
    <vt:lpwstr/>
  </property>
  <property fmtid="{D5CDD505-2E9C-101B-9397-08002B2CF9AE}" pid="18" name="WatermarkText">
    <vt:lpwstr/>
  </property>
  <property fmtid="{D5CDD505-2E9C-101B-9397-08002B2CF9AE}" pid="19" name="PagesFrom">
    <vt:lpwstr/>
  </property>
  <property fmtid="{D5CDD505-2E9C-101B-9397-08002B2CF9AE}" pid="20" name="PagesTo">
    <vt:lpwstr/>
  </property>
  <property fmtid="{D5CDD505-2E9C-101B-9397-08002B2CF9AE}" pid="21" name="TotalPages">
    <vt:i4>0</vt:i4>
  </property>
  <property fmtid="{D5CDD505-2E9C-101B-9397-08002B2CF9AE}" pid="22" name="FooterIncludeFilename">
    <vt:bool>true</vt:bool>
  </property>
  <property fmtid="{D5CDD505-2E9C-101B-9397-08002B2CF9AE}" pid="23" name="FooterIncludeDate">
    <vt:bool>true</vt:bool>
  </property>
  <property fmtid="{D5CDD505-2E9C-101B-9397-08002B2CF9AE}" pid="24" name="FooterIncludePageNumbers">
    <vt:bool>false</vt:bool>
  </property>
  <property fmtid="{D5CDD505-2E9C-101B-9397-08002B2CF9AE}" pid="25" name="FooterIncludeClientMatterRef">
    <vt:bool>false</vt:bool>
  </property>
  <property fmtid="{D5CDD505-2E9C-101B-9397-08002B2CF9AE}" pid="26" name="FooterIncludeVersion">
    <vt:bool>false</vt:bool>
  </property>
  <property fmtid="{D5CDD505-2E9C-101B-9397-08002B2CF9AE}" pid="27" name="StandardFooterOnThisDocument">
    <vt:bool>false</vt:bool>
  </property>
  <property fmtid="{D5CDD505-2E9C-101B-9397-08002B2CF9AE}" pid="28" name="PropertiesInitialised">
    <vt:bool>true</vt:bool>
  </property>
  <property fmtid="{D5CDD505-2E9C-101B-9397-08002B2CF9AE}" pid="29" name="WindowSwitched">
    <vt:bool>false</vt:bool>
  </property>
  <property fmtid="{D5CDD505-2E9C-101B-9397-08002B2CF9AE}" pid="30" name="BuildingBlockFolder">
    <vt:lpwstr>C:\Documents and Settings\ert\Application Data\Microsoft\Document Building Blocks\1033\14</vt:lpwstr>
  </property>
</Properties>
</file>