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99" w:rsidRDefault="00BF34DD" w:rsidP="00267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FOR HUMAN RIGHTS NAMIBIA</w:t>
      </w:r>
    </w:p>
    <w:p w:rsidR="008E1F99" w:rsidRDefault="00BF34DD" w:rsidP="00267A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  <w:r w:rsidR="008E1F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THE PREVENTING OF SEXUAL VIOLENCE IN CONFLICT</w:t>
      </w:r>
      <w:bookmarkStart w:id="0" w:name="_GoBack"/>
      <w:bookmarkEnd w:id="0"/>
    </w:p>
    <w:p w:rsidR="006F6EEE" w:rsidRPr="007F57A6" w:rsidRDefault="006F6EEE" w:rsidP="0000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b/>
          <w:sz w:val="24"/>
          <w:szCs w:val="24"/>
        </w:rPr>
        <w:t>We the</w:t>
      </w:r>
      <w:r w:rsidRPr="007F57A6">
        <w:rPr>
          <w:rFonts w:ascii="Times New Roman" w:hAnsi="Times New Roman" w:cs="Times New Roman"/>
          <w:sz w:val="24"/>
          <w:szCs w:val="24"/>
        </w:rPr>
        <w:t xml:space="preserve"> Youth For Human Rights Namibia having participated in</w:t>
      </w:r>
      <w:r w:rsidR="00A67A02">
        <w:rPr>
          <w:rFonts w:ascii="Times New Roman" w:hAnsi="Times New Roman" w:cs="Times New Roman"/>
          <w:sz w:val="24"/>
          <w:szCs w:val="24"/>
        </w:rPr>
        <w:t xml:space="preserve"> a</w:t>
      </w:r>
      <w:r w:rsidRPr="007F57A6">
        <w:rPr>
          <w:rFonts w:ascii="Times New Roman" w:hAnsi="Times New Roman" w:cs="Times New Roman"/>
          <w:sz w:val="24"/>
          <w:szCs w:val="24"/>
        </w:rPr>
        <w:t xml:space="preserve"> </w:t>
      </w:r>
      <w:r w:rsidRPr="00267ADC">
        <w:rPr>
          <w:rFonts w:ascii="Times New Roman" w:hAnsi="Times New Roman" w:cs="Times New Roman"/>
          <w:b/>
          <w:sz w:val="24"/>
          <w:szCs w:val="24"/>
        </w:rPr>
        <w:t>Model United Nations</w:t>
      </w:r>
      <w:r w:rsidRPr="007F57A6">
        <w:rPr>
          <w:rFonts w:ascii="Times New Roman" w:hAnsi="Times New Roman" w:cs="Times New Roman"/>
          <w:sz w:val="24"/>
          <w:szCs w:val="24"/>
        </w:rPr>
        <w:t xml:space="preserve"> summit on</w:t>
      </w:r>
      <w:r w:rsidR="00A67A02">
        <w:rPr>
          <w:rFonts w:ascii="Times New Roman" w:hAnsi="Times New Roman" w:cs="Times New Roman"/>
          <w:sz w:val="24"/>
          <w:szCs w:val="24"/>
        </w:rPr>
        <w:t xml:space="preserve"> the</w:t>
      </w:r>
      <w:r w:rsidRPr="007F57A6">
        <w:rPr>
          <w:rFonts w:ascii="Times New Roman" w:hAnsi="Times New Roman" w:cs="Times New Roman"/>
          <w:sz w:val="24"/>
          <w:szCs w:val="24"/>
        </w:rPr>
        <w:t xml:space="preserve"> </w:t>
      </w:r>
      <w:r w:rsidR="00267ADC">
        <w:rPr>
          <w:rFonts w:ascii="Times New Roman" w:hAnsi="Times New Roman" w:cs="Times New Roman"/>
          <w:b/>
          <w:sz w:val="24"/>
          <w:szCs w:val="24"/>
        </w:rPr>
        <w:t xml:space="preserve">Preventing </w:t>
      </w:r>
      <w:r w:rsidRPr="00267ADC">
        <w:rPr>
          <w:rFonts w:ascii="Times New Roman" w:hAnsi="Times New Roman" w:cs="Times New Roman"/>
          <w:b/>
          <w:sz w:val="24"/>
          <w:szCs w:val="24"/>
        </w:rPr>
        <w:t>Sexual Violence in Conflict</w:t>
      </w:r>
      <w:r w:rsidRPr="007F57A6">
        <w:rPr>
          <w:rFonts w:ascii="Times New Roman" w:hAnsi="Times New Roman" w:cs="Times New Roman"/>
          <w:sz w:val="24"/>
          <w:szCs w:val="24"/>
        </w:rPr>
        <w:t xml:space="preserve">, </w:t>
      </w:r>
      <w:r w:rsidR="00267ADC">
        <w:rPr>
          <w:rFonts w:ascii="Times New Roman" w:hAnsi="Times New Roman" w:cs="Times New Roman"/>
          <w:sz w:val="24"/>
          <w:szCs w:val="24"/>
        </w:rPr>
        <w:t xml:space="preserve">jointly </w:t>
      </w:r>
      <w:r w:rsidRPr="007F57A6">
        <w:rPr>
          <w:rFonts w:ascii="Times New Roman" w:hAnsi="Times New Roman" w:cs="Times New Roman"/>
          <w:sz w:val="24"/>
          <w:szCs w:val="24"/>
        </w:rPr>
        <w:t>organized b</w:t>
      </w:r>
      <w:r w:rsidR="00267ADC">
        <w:rPr>
          <w:rFonts w:ascii="Times New Roman" w:hAnsi="Times New Roman" w:cs="Times New Roman"/>
          <w:sz w:val="24"/>
          <w:szCs w:val="24"/>
        </w:rPr>
        <w:t xml:space="preserve">y the </w:t>
      </w:r>
      <w:r w:rsidR="00267ADC" w:rsidRPr="00940D5F">
        <w:rPr>
          <w:rFonts w:ascii="Times New Roman" w:hAnsi="Times New Roman" w:cs="Times New Roman"/>
          <w:b/>
          <w:sz w:val="24"/>
          <w:szCs w:val="24"/>
        </w:rPr>
        <w:t>British High Commission</w:t>
      </w:r>
      <w:r w:rsidR="00267ADC">
        <w:rPr>
          <w:rFonts w:ascii="Times New Roman" w:hAnsi="Times New Roman" w:cs="Times New Roman"/>
          <w:sz w:val="24"/>
          <w:szCs w:val="24"/>
        </w:rPr>
        <w:t>, t</w:t>
      </w:r>
      <w:r w:rsidRPr="007F57A6">
        <w:rPr>
          <w:rFonts w:ascii="Times New Roman" w:hAnsi="Times New Roman" w:cs="Times New Roman"/>
          <w:sz w:val="24"/>
          <w:szCs w:val="24"/>
        </w:rPr>
        <w:t xml:space="preserve">he </w:t>
      </w:r>
      <w:r w:rsidRPr="00940D5F">
        <w:rPr>
          <w:rFonts w:ascii="Times New Roman" w:hAnsi="Times New Roman" w:cs="Times New Roman"/>
          <w:b/>
          <w:sz w:val="24"/>
          <w:szCs w:val="24"/>
        </w:rPr>
        <w:t>Human Rights and Documentation Centre</w:t>
      </w:r>
      <w:r w:rsidR="00A67A02">
        <w:rPr>
          <w:rFonts w:ascii="Times New Roman" w:hAnsi="Times New Roman" w:cs="Times New Roman"/>
          <w:sz w:val="24"/>
          <w:szCs w:val="24"/>
        </w:rPr>
        <w:t xml:space="preserve"> of the Law Faculty of the University of Namibia</w:t>
      </w:r>
      <w:r w:rsidRPr="007F57A6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940D5F">
        <w:rPr>
          <w:rFonts w:ascii="Times New Roman" w:hAnsi="Times New Roman" w:cs="Times New Roman"/>
          <w:b/>
          <w:sz w:val="24"/>
          <w:szCs w:val="24"/>
        </w:rPr>
        <w:t>United Nations</w:t>
      </w:r>
      <w:r w:rsidRPr="007F57A6">
        <w:rPr>
          <w:rFonts w:ascii="Times New Roman" w:hAnsi="Times New Roman" w:cs="Times New Roman"/>
          <w:sz w:val="24"/>
          <w:szCs w:val="24"/>
        </w:rPr>
        <w:t xml:space="preserve"> </w:t>
      </w:r>
      <w:r w:rsidR="00267ADC">
        <w:rPr>
          <w:rFonts w:ascii="Times New Roman" w:hAnsi="Times New Roman" w:cs="Times New Roman"/>
          <w:sz w:val="24"/>
          <w:szCs w:val="24"/>
        </w:rPr>
        <w:t xml:space="preserve">agencies </w:t>
      </w:r>
      <w:r w:rsidRPr="007F57A6">
        <w:rPr>
          <w:rFonts w:ascii="Times New Roman" w:hAnsi="Times New Roman" w:cs="Times New Roman"/>
          <w:sz w:val="24"/>
          <w:szCs w:val="24"/>
        </w:rPr>
        <w:t>in Namibia</w:t>
      </w:r>
      <w:r w:rsidR="00267ADC">
        <w:rPr>
          <w:rFonts w:ascii="Times New Roman" w:hAnsi="Times New Roman" w:cs="Times New Roman"/>
          <w:sz w:val="24"/>
          <w:szCs w:val="24"/>
        </w:rPr>
        <w:t>,</w:t>
      </w:r>
      <w:r w:rsidRPr="007F57A6">
        <w:rPr>
          <w:rFonts w:ascii="Times New Roman" w:hAnsi="Times New Roman" w:cs="Times New Roman"/>
          <w:sz w:val="24"/>
          <w:szCs w:val="24"/>
        </w:rPr>
        <w:t xml:space="preserve"> ahead of the global summit</w:t>
      </w:r>
      <w:r w:rsidR="00267ADC">
        <w:rPr>
          <w:rFonts w:ascii="Times New Roman" w:hAnsi="Times New Roman" w:cs="Times New Roman"/>
          <w:sz w:val="24"/>
          <w:szCs w:val="24"/>
        </w:rPr>
        <w:t xml:space="preserve"> on Ending Sexual Violence in C</w:t>
      </w:r>
      <w:r w:rsidRPr="007F57A6">
        <w:rPr>
          <w:rFonts w:ascii="Times New Roman" w:hAnsi="Times New Roman" w:cs="Times New Roman"/>
          <w:sz w:val="24"/>
          <w:szCs w:val="24"/>
        </w:rPr>
        <w:t>onflict in London, 10</w:t>
      </w:r>
      <w:r w:rsidRPr="007F5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57A6">
        <w:rPr>
          <w:rFonts w:ascii="Times New Roman" w:hAnsi="Times New Roman" w:cs="Times New Roman"/>
          <w:sz w:val="24"/>
          <w:szCs w:val="24"/>
        </w:rPr>
        <w:t xml:space="preserve"> – 13</w:t>
      </w:r>
      <w:r w:rsidRPr="007F5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57A6">
        <w:rPr>
          <w:rFonts w:ascii="Times New Roman" w:hAnsi="Times New Roman" w:cs="Times New Roman"/>
          <w:sz w:val="24"/>
          <w:szCs w:val="24"/>
        </w:rPr>
        <w:t xml:space="preserve"> June 2014;</w:t>
      </w:r>
    </w:p>
    <w:p w:rsidR="00E910DD" w:rsidRPr="007F57A6" w:rsidRDefault="00684BD3" w:rsidP="0000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b/>
          <w:sz w:val="24"/>
          <w:szCs w:val="24"/>
        </w:rPr>
        <w:t>Having</w:t>
      </w:r>
      <w:r w:rsidR="006F6EEE" w:rsidRPr="007F57A6">
        <w:rPr>
          <w:rFonts w:ascii="Times New Roman" w:hAnsi="Times New Roman" w:cs="Times New Roman"/>
          <w:b/>
          <w:sz w:val="24"/>
          <w:szCs w:val="24"/>
        </w:rPr>
        <w:t xml:space="preserve"> gathered</w:t>
      </w:r>
      <w:r w:rsidR="006F6EEE" w:rsidRPr="007F57A6">
        <w:rPr>
          <w:rFonts w:ascii="Times New Roman" w:hAnsi="Times New Roman" w:cs="Times New Roman"/>
          <w:sz w:val="24"/>
          <w:szCs w:val="24"/>
        </w:rPr>
        <w:t xml:space="preserve"> here on the </w:t>
      </w:r>
      <w:r w:rsidR="006F6EEE" w:rsidRPr="00940D5F">
        <w:rPr>
          <w:rFonts w:ascii="Times New Roman" w:hAnsi="Times New Roman" w:cs="Times New Roman"/>
          <w:b/>
          <w:sz w:val="24"/>
          <w:szCs w:val="24"/>
        </w:rPr>
        <w:t>7</w:t>
      </w:r>
      <w:r w:rsidR="006F6EEE" w:rsidRPr="00940D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F6EEE" w:rsidRPr="00940D5F">
        <w:rPr>
          <w:rFonts w:ascii="Times New Roman" w:hAnsi="Times New Roman" w:cs="Times New Roman"/>
          <w:b/>
          <w:sz w:val="24"/>
          <w:szCs w:val="24"/>
        </w:rPr>
        <w:t xml:space="preserve"> of J</w:t>
      </w:r>
      <w:r w:rsidRPr="00940D5F">
        <w:rPr>
          <w:rFonts w:ascii="Times New Roman" w:hAnsi="Times New Roman" w:cs="Times New Roman"/>
          <w:b/>
          <w:sz w:val="24"/>
          <w:szCs w:val="24"/>
        </w:rPr>
        <w:t>une 2014, at the University of Namibia</w:t>
      </w:r>
      <w:r w:rsidRPr="007F57A6">
        <w:rPr>
          <w:rFonts w:ascii="Times New Roman" w:hAnsi="Times New Roman" w:cs="Times New Roman"/>
          <w:sz w:val="24"/>
          <w:szCs w:val="24"/>
        </w:rPr>
        <w:t>, where twenty</w:t>
      </w:r>
      <w:r w:rsidR="009F0446">
        <w:rPr>
          <w:rFonts w:ascii="Times New Roman" w:hAnsi="Times New Roman" w:cs="Times New Roman"/>
          <w:sz w:val="24"/>
          <w:szCs w:val="24"/>
        </w:rPr>
        <w:t>-</w:t>
      </w:r>
      <w:r w:rsidRPr="007F57A6">
        <w:rPr>
          <w:rFonts w:ascii="Times New Roman" w:hAnsi="Times New Roman" w:cs="Times New Roman"/>
          <w:sz w:val="24"/>
          <w:szCs w:val="24"/>
        </w:rPr>
        <w:t xml:space="preserve">one delegates came together to represent the Nations of the world in order to negotiate, debate and resolve concerns identified with violence of a sexual nature in conflict. </w:t>
      </w:r>
    </w:p>
    <w:p w:rsidR="00B20F25" w:rsidRPr="007F57A6" w:rsidRDefault="00B20F25" w:rsidP="0000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DD" w:rsidRPr="007F57A6" w:rsidRDefault="00E910DD" w:rsidP="0000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Recalling</w:t>
      </w:r>
      <w:r w:rsidR="00A67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A02" w:rsidRPr="00A67A02">
        <w:rPr>
          <w:rFonts w:ascii="Times New Roman" w:hAnsi="Times New Roman" w:cs="Times New Roman"/>
          <w:sz w:val="24"/>
          <w:szCs w:val="24"/>
        </w:rPr>
        <w:t>the</w:t>
      </w:r>
      <w:r w:rsidRPr="007F5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F25" w:rsidRPr="007F57A6">
        <w:rPr>
          <w:rFonts w:ascii="Times New Roman" w:hAnsi="Times New Roman" w:cs="Times New Roman"/>
          <w:sz w:val="24"/>
          <w:szCs w:val="24"/>
        </w:rPr>
        <w:t>SECURITY COUNCIL’s resolutions 1889, 1325, 1960, 2106/2122</w:t>
      </w:r>
    </w:p>
    <w:p w:rsidR="00E910DD" w:rsidRPr="007F57A6" w:rsidRDefault="00E910DD" w:rsidP="00002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Further R</w:t>
      </w:r>
      <w:r w:rsidR="00684BD3" w:rsidRPr="007F57A6">
        <w:rPr>
          <w:rFonts w:ascii="Times New Roman" w:hAnsi="Times New Roman" w:cs="Times New Roman"/>
          <w:i/>
          <w:sz w:val="24"/>
          <w:szCs w:val="24"/>
        </w:rPr>
        <w:t>ecalling</w:t>
      </w:r>
      <w:r w:rsidR="00684BD3" w:rsidRPr="007F57A6">
        <w:rPr>
          <w:rFonts w:ascii="Times New Roman" w:hAnsi="Times New Roman" w:cs="Times New Roman"/>
          <w:sz w:val="24"/>
          <w:szCs w:val="24"/>
        </w:rPr>
        <w:t xml:space="preserve"> </w:t>
      </w:r>
      <w:r w:rsidRPr="007F57A6">
        <w:rPr>
          <w:rFonts w:ascii="Times New Roman" w:hAnsi="Times New Roman" w:cs="Times New Roman"/>
          <w:sz w:val="24"/>
          <w:szCs w:val="24"/>
        </w:rPr>
        <w:t xml:space="preserve">the </w:t>
      </w:r>
      <w:r w:rsidR="00684BD3" w:rsidRPr="007F57A6">
        <w:rPr>
          <w:rFonts w:ascii="Times New Roman" w:hAnsi="Times New Roman" w:cs="Times New Roman"/>
          <w:sz w:val="24"/>
          <w:szCs w:val="24"/>
        </w:rPr>
        <w:t xml:space="preserve">Geneva Conventions, the </w:t>
      </w:r>
      <w:r w:rsidR="00656532" w:rsidRPr="007F57A6">
        <w:rPr>
          <w:rFonts w:ascii="Times New Roman" w:hAnsi="Times New Roman" w:cs="Times New Roman"/>
          <w:sz w:val="24"/>
          <w:szCs w:val="24"/>
        </w:rPr>
        <w:t>UNITED NATIONS</w:t>
      </w:r>
      <w:r w:rsidRPr="007F57A6">
        <w:rPr>
          <w:rFonts w:ascii="Times New Roman" w:hAnsi="Times New Roman" w:cs="Times New Roman"/>
          <w:sz w:val="24"/>
          <w:szCs w:val="24"/>
        </w:rPr>
        <w:t xml:space="preserve"> </w:t>
      </w:r>
      <w:r w:rsidR="00684BD3" w:rsidRPr="007F57A6">
        <w:rPr>
          <w:rFonts w:ascii="Times New Roman" w:hAnsi="Times New Roman" w:cs="Times New Roman"/>
          <w:sz w:val="24"/>
          <w:szCs w:val="24"/>
        </w:rPr>
        <w:t>Convention on the Rights of the Child</w:t>
      </w:r>
      <w:r w:rsidRPr="007F57A6">
        <w:rPr>
          <w:rFonts w:ascii="Times New Roman" w:hAnsi="Times New Roman" w:cs="Times New Roman"/>
          <w:sz w:val="24"/>
          <w:szCs w:val="24"/>
        </w:rPr>
        <w:t>, the Protocol to the African Charter on Human and Peoples’ Rights on the Rights of Women in Africa and the African Charter on the Rights and Welfare of the Child</w:t>
      </w:r>
      <w:r w:rsidR="00B20F25" w:rsidRPr="007F57A6">
        <w:rPr>
          <w:rFonts w:ascii="Times New Roman" w:hAnsi="Times New Roman" w:cs="Times New Roman"/>
          <w:sz w:val="24"/>
          <w:szCs w:val="24"/>
        </w:rPr>
        <w:t>,</w:t>
      </w:r>
    </w:p>
    <w:p w:rsidR="00B20F25" w:rsidRPr="00E910DD" w:rsidRDefault="00B20F25" w:rsidP="00002E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Noting with concern</w:t>
      </w:r>
      <w:r w:rsidRPr="007F57A6">
        <w:rPr>
          <w:rFonts w:ascii="Times New Roman" w:hAnsi="Times New Roman" w:cs="Times New Roman"/>
          <w:sz w:val="24"/>
          <w:szCs w:val="24"/>
        </w:rPr>
        <w:t xml:space="preserve"> that violence against women and children is often used as a weapon of war, </w:t>
      </w:r>
    </w:p>
    <w:p w:rsidR="00B20F25" w:rsidRPr="007F57A6" w:rsidRDefault="00B20F25" w:rsidP="00002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Expressing deep concern</w:t>
      </w:r>
      <w:r w:rsidRPr="007F57A6">
        <w:rPr>
          <w:rFonts w:ascii="Times New Roman" w:hAnsi="Times New Roman" w:cs="Times New Roman"/>
          <w:sz w:val="24"/>
          <w:szCs w:val="24"/>
        </w:rPr>
        <w:t xml:space="preserve"> on the escalating statistics of sexual violence in war torn countries,</w:t>
      </w:r>
    </w:p>
    <w:p w:rsidR="00B20F25" w:rsidRDefault="00B20F25" w:rsidP="00002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 xml:space="preserve">Recognizing </w:t>
      </w:r>
      <w:r w:rsidRPr="007F57A6">
        <w:rPr>
          <w:rFonts w:ascii="Times New Roman" w:hAnsi="Times New Roman" w:cs="Times New Roman"/>
          <w:sz w:val="24"/>
          <w:szCs w:val="24"/>
        </w:rPr>
        <w:t>the urgent need to bring an end to sexual violence in conflict,</w:t>
      </w:r>
    </w:p>
    <w:p w:rsidR="0017060C" w:rsidRDefault="0017060C" w:rsidP="00002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060C">
        <w:rPr>
          <w:rFonts w:ascii="Times New Roman" w:hAnsi="Times New Roman" w:cs="Times New Roman"/>
          <w:i/>
          <w:sz w:val="24"/>
          <w:szCs w:val="24"/>
        </w:rPr>
        <w:t>Deeply concerned</w:t>
      </w:r>
      <w:r>
        <w:rPr>
          <w:rFonts w:ascii="Times New Roman" w:hAnsi="Times New Roman" w:cs="Times New Roman"/>
          <w:sz w:val="24"/>
          <w:szCs w:val="24"/>
        </w:rPr>
        <w:t xml:space="preserve"> that gender based violence has reached endemic proportions in Namibia</w:t>
      </w:r>
    </w:p>
    <w:p w:rsidR="0020529E" w:rsidRDefault="0020529E" w:rsidP="00002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Reaffirming</w:t>
      </w:r>
      <w:r w:rsidRPr="007F57A6">
        <w:rPr>
          <w:rFonts w:ascii="Times New Roman" w:hAnsi="Times New Roman" w:cs="Times New Roman"/>
          <w:sz w:val="24"/>
          <w:szCs w:val="24"/>
        </w:rPr>
        <w:t xml:space="preserve"> the role of regional and sub-regional organization</w:t>
      </w:r>
      <w:r w:rsidR="00A67A02">
        <w:rPr>
          <w:rFonts w:ascii="Times New Roman" w:hAnsi="Times New Roman" w:cs="Times New Roman"/>
          <w:sz w:val="24"/>
          <w:szCs w:val="24"/>
        </w:rPr>
        <w:t>s</w:t>
      </w:r>
      <w:r w:rsidRPr="007F57A6">
        <w:rPr>
          <w:rFonts w:ascii="Times New Roman" w:hAnsi="Times New Roman" w:cs="Times New Roman"/>
          <w:sz w:val="24"/>
          <w:szCs w:val="24"/>
        </w:rPr>
        <w:t xml:space="preserve"> in the maintenance of international peace and security as set out in Chapt</w:t>
      </w:r>
      <w:r w:rsidR="00656532" w:rsidRPr="007F57A6">
        <w:rPr>
          <w:rFonts w:ascii="Times New Roman" w:hAnsi="Times New Roman" w:cs="Times New Roman"/>
          <w:sz w:val="24"/>
          <w:szCs w:val="24"/>
        </w:rPr>
        <w:t>er VIII of the Charter of the UNITED NATION</w:t>
      </w:r>
      <w:r w:rsidR="00A67A02">
        <w:rPr>
          <w:rFonts w:ascii="Times New Roman" w:hAnsi="Times New Roman" w:cs="Times New Roman"/>
          <w:sz w:val="24"/>
          <w:szCs w:val="24"/>
        </w:rPr>
        <w:t>S</w:t>
      </w:r>
      <w:r w:rsidR="009F0446">
        <w:rPr>
          <w:rFonts w:ascii="Times New Roman" w:hAnsi="Times New Roman" w:cs="Times New Roman"/>
          <w:sz w:val="24"/>
          <w:szCs w:val="24"/>
        </w:rPr>
        <w:t>.</w:t>
      </w:r>
    </w:p>
    <w:p w:rsidR="00C603D1" w:rsidRPr="007F57A6" w:rsidRDefault="00C603D1" w:rsidP="00002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THEREFORE, </w:t>
      </w:r>
      <w:r w:rsidR="00267ADC">
        <w:rPr>
          <w:rFonts w:ascii="Times New Roman" w:hAnsi="Times New Roman" w:cs="Times New Roman"/>
          <w:sz w:val="24"/>
          <w:szCs w:val="24"/>
        </w:rPr>
        <w:t>CALL UPON:</w:t>
      </w:r>
    </w:p>
    <w:p w:rsidR="001A134D" w:rsidRPr="001A134D" w:rsidRDefault="001A134D" w:rsidP="00002E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134D">
        <w:rPr>
          <w:rFonts w:ascii="Times New Roman" w:hAnsi="Times New Roman" w:cs="Times New Roman"/>
          <w:sz w:val="24"/>
          <w:szCs w:val="24"/>
        </w:rPr>
        <w:t>All member states to strongly condemn</w:t>
      </w:r>
      <w:r w:rsidR="00F41F7E">
        <w:rPr>
          <w:rFonts w:ascii="Times New Roman" w:hAnsi="Times New Roman" w:cs="Times New Roman"/>
          <w:sz w:val="24"/>
          <w:szCs w:val="24"/>
        </w:rPr>
        <w:t xml:space="preserve"> any </w:t>
      </w:r>
      <w:r w:rsidRPr="001A134D">
        <w:rPr>
          <w:rFonts w:ascii="Times New Roman" w:hAnsi="Times New Roman" w:cs="Times New Roman"/>
          <w:sz w:val="24"/>
          <w:szCs w:val="24"/>
        </w:rPr>
        <w:t>act of sexual violence in conflict situations</w:t>
      </w:r>
      <w:r w:rsidR="00F41F7E">
        <w:rPr>
          <w:rFonts w:ascii="Times New Roman" w:hAnsi="Times New Roman" w:cs="Times New Roman"/>
          <w:sz w:val="24"/>
          <w:szCs w:val="24"/>
        </w:rPr>
        <w:t>,</w:t>
      </w:r>
    </w:p>
    <w:p w:rsidR="00F41F7E" w:rsidRPr="001A134D" w:rsidRDefault="00F41F7E" w:rsidP="00002E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end to  impunity</w:t>
      </w:r>
      <w:r w:rsidRPr="001A134D">
        <w:rPr>
          <w:rFonts w:ascii="Times New Roman" w:hAnsi="Times New Roman" w:cs="Times New Roman"/>
          <w:sz w:val="24"/>
          <w:szCs w:val="24"/>
        </w:rPr>
        <w:t xml:space="preserve"> so that no perpetrator shall escape from the hands of justice including governments that find themselves guilty  of this crime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1F7E" w:rsidRDefault="00F41F7E" w:rsidP="00002E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establishment of a com</w:t>
      </w:r>
      <w:r w:rsidRPr="001A134D">
        <w:rPr>
          <w:rFonts w:ascii="Times New Roman" w:hAnsi="Times New Roman" w:cs="Times New Roman"/>
          <w:sz w:val="24"/>
          <w:szCs w:val="24"/>
        </w:rPr>
        <w:t>mission of inquiries to ensure that there shall be acco</w:t>
      </w:r>
      <w:r>
        <w:rPr>
          <w:rFonts w:ascii="Times New Roman" w:hAnsi="Times New Roman" w:cs="Times New Roman"/>
          <w:sz w:val="24"/>
          <w:szCs w:val="24"/>
        </w:rPr>
        <w:t xml:space="preserve">untability to deal with </w:t>
      </w:r>
      <w:r w:rsidRPr="001A134D">
        <w:rPr>
          <w:rFonts w:ascii="Times New Roman" w:hAnsi="Times New Roman" w:cs="Times New Roman"/>
          <w:sz w:val="24"/>
          <w:szCs w:val="24"/>
        </w:rPr>
        <w:t>perpetrators</w:t>
      </w:r>
      <w:r>
        <w:rPr>
          <w:rFonts w:ascii="Times New Roman" w:hAnsi="Times New Roman" w:cs="Times New Roman"/>
          <w:sz w:val="24"/>
          <w:szCs w:val="24"/>
        </w:rPr>
        <w:t xml:space="preserve"> of sexual violence,</w:t>
      </w:r>
    </w:p>
    <w:p w:rsidR="0017060C" w:rsidRPr="0017060C" w:rsidRDefault="0017060C" w:rsidP="0017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17060C">
        <w:rPr>
          <w:rFonts w:ascii="Times New Roman" w:hAnsi="Times New Roman" w:cs="Times New Roman"/>
          <w:sz w:val="24"/>
          <w:szCs w:val="24"/>
        </w:rPr>
        <w:t xml:space="preserve"> providing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17060C">
        <w:rPr>
          <w:rFonts w:ascii="Times New Roman" w:hAnsi="Times New Roman" w:cs="Times New Roman"/>
          <w:sz w:val="24"/>
          <w:szCs w:val="24"/>
        </w:rPr>
        <w:t>expertise in the investigating, documenting and prosecution of acts of sexual violence</w:t>
      </w:r>
    </w:p>
    <w:p w:rsidR="00002E50" w:rsidRDefault="00002E50" w:rsidP="00002E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mobilization of funds for the victims of sexual violence to provide various services to victims of sexual violence, included but not limited to;</w:t>
      </w:r>
    </w:p>
    <w:p w:rsidR="00002E50" w:rsidRPr="00002E50" w:rsidRDefault="00002E50" w:rsidP="00002E50">
      <w:pPr>
        <w:pStyle w:val="ListParagraph"/>
        <w:numPr>
          <w:ilvl w:val="1"/>
          <w:numId w:val="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Arial"/>
          <w:sz w:val="24"/>
          <w:szCs w:val="24"/>
        </w:rPr>
      </w:pPr>
      <w:r w:rsidRPr="00002E50">
        <w:rPr>
          <w:rFonts w:ascii="Times New Roman" w:hAnsi="Times New Roman" w:cs="Arial"/>
          <w:sz w:val="24"/>
          <w:szCs w:val="24"/>
        </w:rPr>
        <w:t>Screening for STD’s and STI’s and respective treatments;</w:t>
      </w:r>
    </w:p>
    <w:p w:rsidR="00002E50" w:rsidRPr="00002E50" w:rsidRDefault="00002E50" w:rsidP="00002E50">
      <w:pPr>
        <w:pStyle w:val="ListParagraph"/>
        <w:numPr>
          <w:ilvl w:val="1"/>
          <w:numId w:val="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Arial"/>
          <w:sz w:val="24"/>
          <w:szCs w:val="24"/>
        </w:rPr>
      </w:pPr>
      <w:r w:rsidRPr="00002E50">
        <w:rPr>
          <w:rFonts w:ascii="Times New Roman" w:hAnsi="Times New Roman" w:cs="Arial"/>
          <w:sz w:val="24"/>
          <w:szCs w:val="24"/>
        </w:rPr>
        <w:t xml:space="preserve">Adequate medical help in case of unexpected pregnancies in order to lower the rates of illegal abortions; </w:t>
      </w:r>
    </w:p>
    <w:p w:rsidR="00002E50" w:rsidRPr="00002E50" w:rsidRDefault="00002E50" w:rsidP="00002E50">
      <w:pPr>
        <w:pStyle w:val="ListParagraph"/>
        <w:numPr>
          <w:ilvl w:val="1"/>
          <w:numId w:val="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Arial"/>
          <w:sz w:val="24"/>
          <w:szCs w:val="24"/>
        </w:rPr>
      </w:pPr>
      <w:r w:rsidRPr="00002E50">
        <w:rPr>
          <w:rFonts w:ascii="Times New Roman" w:hAnsi="Times New Roman" w:cs="Arial"/>
          <w:sz w:val="24"/>
          <w:szCs w:val="24"/>
        </w:rPr>
        <w:t>Providing psychological help in order to combat long-lasting effects such as post-traumatic stress disorders and depression, as such measures could lower suicide rates;</w:t>
      </w:r>
    </w:p>
    <w:p w:rsidR="00002E50" w:rsidRPr="00002E50" w:rsidRDefault="00002E50" w:rsidP="00002E50">
      <w:pPr>
        <w:pStyle w:val="ListParagraph"/>
        <w:numPr>
          <w:ilvl w:val="1"/>
          <w:numId w:val="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Arial"/>
          <w:sz w:val="24"/>
          <w:szCs w:val="24"/>
        </w:rPr>
      </w:pPr>
      <w:r w:rsidRPr="00002E50">
        <w:rPr>
          <w:rFonts w:ascii="Times New Roman" w:hAnsi="Times New Roman" w:cs="Arial"/>
          <w:sz w:val="24"/>
          <w:szCs w:val="24"/>
        </w:rPr>
        <w:t>Providing legal counseling to the victims concerning their rights to pursue justice;</w:t>
      </w:r>
    </w:p>
    <w:p w:rsidR="00002E50" w:rsidRDefault="00002E50" w:rsidP="00002E5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002E50">
        <w:rPr>
          <w:rFonts w:ascii="Times New Roman" w:hAnsi="Times New Roman" w:cs="Arial"/>
          <w:sz w:val="24"/>
          <w:szCs w:val="24"/>
        </w:rPr>
        <w:t>Providing various types of educational programs in order to develop the victims’ inter-personal and professional skills, such as handicrafts and basic management skills, in order for the victims to be able to enter the work force;</w:t>
      </w:r>
    </w:p>
    <w:p w:rsidR="00002E50" w:rsidRDefault="00002E50" w:rsidP="00002E5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Concerted</w:t>
      </w:r>
      <w:r w:rsidR="001113CC">
        <w:rPr>
          <w:rFonts w:ascii="Times New Roman" w:hAnsi="Times New Roman" w:cs="Arial"/>
          <w:sz w:val="24"/>
          <w:szCs w:val="24"/>
        </w:rPr>
        <w:t xml:space="preserve"> efforts to educate</w:t>
      </w:r>
      <w:r>
        <w:rPr>
          <w:rFonts w:ascii="Times New Roman" w:hAnsi="Times New Roman" w:cs="Arial"/>
          <w:sz w:val="24"/>
          <w:szCs w:val="24"/>
        </w:rPr>
        <w:t xml:space="preserve"> the victims of sexual violence on their rights</w:t>
      </w:r>
      <w:r w:rsidR="00D82F3F">
        <w:rPr>
          <w:rFonts w:ascii="Times New Roman" w:hAnsi="Times New Roman" w:cs="Arial"/>
          <w:sz w:val="24"/>
          <w:szCs w:val="24"/>
        </w:rPr>
        <w:t xml:space="preserve"> and the available legal remedies open to them. </w:t>
      </w:r>
    </w:p>
    <w:p w:rsidR="0017060C" w:rsidRPr="00267ADC" w:rsidRDefault="00DF65D6" w:rsidP="00267A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The integration of education efforts for security personnel to be able to deal with gender based violence responses and the promotion of gender equality. </w:t>
      </w:r>
    </w:p>
    <w:p w:rsidR="00267ADC" w:rsidRDefault="00267ADC" w:rsidP="00267AD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6EEE" w:rsidRPr="007F57A6" w:rsidRDefault="0017060C" w:rsidP="00267AD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Youth of</w:t>
      </w:r>
      <w:r w:rsidR="009E0B19">
        <w:rPr>
          <w:rFonts w:ascii="Times New Roman" w:hAnsi="Times New Roman" w:cs="Times New Roman"/>
          <w:sz w:val="24"/>
          <w:szCs w:val="24"/>
        </w:rPr>
        <w:t xml:space="preserve"> Namibia we declare to remain seized</w:t>
      </w:r>
      <w:r>
        <w:rPr>
          <w:rFonts w:ascii="Times New Roman" w:hAnsi="Times New Roman" w:cs="Times New Roman"/>
          <w:sz w:val="24"/>
          <w:szCs w:val="24"/>
        </w:rPr>
        <w:t xml:space="preserve"> on the issue of sexual violence in conflict and non-conflict situations. </w:t>
      </w:r>
    </w:p>
    <w:sectPr w:rsidR="006F6EEE" w:rsidRPr="007F57A6" w:rsidSect="00E7601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00" w:rsidRDefault="00C30C00" w:rsidP="00BF34DD">
      <w:pPr>
        <w:spacing w:after="0" w:line="240" w:lineRule="auto"/>
      </w:pPr>
      <w:r>
        <w:separator/>
      </w:r>
    </w:p>
  </w:endnote>
  <w:endnote w:type="continuationSeparator" w:id="0">
    <w:p w:rsidR="00C30C00" w:rsidRDefault="00C30C00" w:rsidP="00BF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00" w:rsidRDefault="00C30C00" w:rsidP="00BF34DD">
      <w:pPr>
        <w:spacing w:after="0" w:line="240" w:lineRule="auto"/>
      </w:pPr>
      <w:r>
        <w:separator/>
      </w:r>
    </w:p>
  </w:footnote>
  <w:footnote w:type="continuationSeparator" w:id="0">
    <w:p w:rsidR="00C30C00" w:rsidRDefault="00C30C00" w:rsidP="00BF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DD" w:rsidRDefault="008E1F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2047875</wp:posOffset>
          </wp:positionH>
          <wp:positionV relativeFrom="paragraph">
            <wp:posOffset>-885825</wp:posOffset>
          </wp:positionV>
          <wp:extent cx="1457960" cy="2065020"/>
          <wp:effectExtent l="0" t="0" r="8890" b="0"/>
          <wp:wrapTopAndBottom/>
          <wp:docPr id="4" name="Picture 4" descr="F:\HRDC\YFHR\Preferre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:\HRDC\YFHR\Prefer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206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34DD" w:rsidRDefault="00BF3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2CE4593E"/>
    <w:multiLevelType w:val="hybridMultilevel"/>
    <w:tmpl w:val="064AC876"/>
    <w:lvl w:ilvl="0" w:tplc="7B26F7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A74F0C"/>
    <w:multiLevelType w:val="multilevel"/>
    <w:tmpl w:val="DC507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B4C61BB"/>
    <w:multiLevelType w:val="hybridMultilevel"/>
    <w:tmpl w:val="65B8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6EEE"/>
    <w:rsid w:val="00002E50"/>
    <w:rsid w:val="001113CC"/>
    <w:rsid w:val="0017060C"/>
    <w:rsid w:val="001A134D"/>
    <w:rsid w:val="0020529E"/>
    <w:rsid w:val="00232B3F"/>
    <w:rsid w:val="00267ADC"/>
    <w:rsid w:val="00656532"/>
    <w:rsid w:val="00684BD3"/>
    <w:rsid w:val="006F6EEE"/>
    <w:rsid w:val="007F57A6"/>
    <w:rsid w:val="008456EE"/>
    <w:rsid w:val="008E1F99"/>
    <w:rsid w:val="00940D5F"/>
    <w:rsid w:val="009E0B19"/>
    <w:rsid w:val="009F0446"/>
    <w:rsid w:val="00A67A02"/>
    <w:rsid w:val="00AC44BF"/>
    <w:rsid w:val="00B20F25"/>
    <w:rsid w:val="00BC41A6"/>
    <w:rsid w:val="00BF34DD"/>
    <w:rsid w:val="00C00DA0"/>
    <w:rsid w:val="00C30C00"/>
    <w:rsid w:val="00C603D1"/>
    <w:rsid w:val="00D82F3F"/>
    <w:rsid w:val="00DF65D6"/>
    <w:rsid w:val="00E76013"/>
    <w:rsid w:val="00E910DD"/>
    <w:rsid w:val="00F4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57A6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DD"/>
  </w:style>
  <w:style w:type="paragraph" w:styleId="Footer">
    <w:name w:val="footer"/>
    <w:basedOn w:val="Normal"/>
    <w:link w:val="FooterChar"/>
    <w:uiPriority w:val="99"/>
    <w:unhideWhenUsed/>
    <w:rsid w:val="00BF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DD"/>
  </w:style>
  <w:style w:type="paragraph" w:styleId="BalloonText">
    <w:name w:val="Balloon Text"/>
    <w:basedOn w:val="Normal"/>
    <w:link w:val="BalloonTextChar"/>
    <w:uiPriority w:val="99"/>
    <w:semiHidden/>
    <w:unhideWhenUsed/>
    <w:rsid w:val="00BF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57A6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DD"/>
  </w:style>
  <w:style w:type="paragraph" w:styleId="Footer">
    <w:name w:val="footer"/>
    <w:basedOn w:val="Normal"/>
    <w:link w:val="FooterChar"/>
    <w:uiPriority w:val="99"/>
    <w:unhideWhenUsed/>
    <w:rsid w:val="00BF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DD"/>
  </w:style>
  <w:style w:type="paragraph" w:styleId="BalloonText">
    <w:name w:val="Balloon Text"/>
    <w:basedOn w:val="Normal"/>
    <w:link w:val="BalloonTextChar"/>
    <w:uiPriority w:val="99"/>
    <w:semiHidden/>
    <w:unhideWhenUsed/>
    <w:rsid w:val="00BF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2014-06-08T18:14:00Z</cp:lastPrinted>
  <dcterms:created xsi:type="dcterms:W3CDTF">2014-06-08T22:52:00Z</dcterms:created>
  <dcterms:modified xsi:type="dcterms:W3CDTF">2014-06-08T18:15:00Z</dcterms:modified>
</cp:coreProperties>
</file>