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54" w:rsidRPr="00626BC2" w:rsidRDefault="00306354" w:rsidP="004D08A3">
      <w:pPr>
        <w:tabs>
          <w:tab w:val="left" w:pos="397"/>
        </w:tabs>
        <w:spacing w:line="20" w:lineRule="exact"/>
        <w:rPr>
          <w:szCs w:val="24"/>
        </w:rPr>
      </w:pPr>
    </w:p>
    <w:tbl>
      <w:tblPr>
        <w:tblW w:w="9808" w:type="dxa"/>
        <w:tblLayout w:type="fixed"/>
        <w:tblCellMar>
          <w:left w:w="0" w:type="dxa"/>
          <w:right w:w="0" w:type="dxa"/>
        </w:tblCellMar>
        <w:tblLook w:val="0000" w:firstRow="0" w:lastRow="0" w:firstColumn="0" w:lastColumn="0" w:noHBand="0" w:noVBand="0"/>
      </w:tblPr>
      <w:tblGrid>
        <w:gridCol w:w="6690"/>
        <w:gridCol w:w="283"/>
        <w:gridCol w:w="2835"/>
      </w:tblGrid>
      <w:tr w:rsidR="00B9768D" w:rsidRPr="00626BC2" w:rsidTr="0090531B">
        <w:trPr>
          <w:trHeight w:val="454"/>
        </w:trPr>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Align w:val="bottom"/>
          </w:tcPr>
          <w:p w:rsidR="00B9768D" w:rsidRPr="00D91A84" w:rsidRDefault="00B9768D" w:rsidP="007C5872">
            <w:pPr>
              <w:pStyle w:val="Header"/>
              <w:rPr>
                <w:rFonts w:ascii="Arial" w:hAnsi="Arial" w:cs="Arial"/>
                <w:sz w:val="16"/>
                <w:szCs w:val="16"/>
              </w:rPr>
            </w:pPr>
          </w:p>
        </w:tc>
      </w:tr>
      <w:tr w:rsidR="00B9768D" w:rsidRPr="00626BC2" w:rsidTr="001A7520">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Merge w:val="restart"/>
          </w:tcPr>
          <w:p w:rsidR="00B9768D" w:rsidRDefault="00B9768D" w:rsidP="00B9768D">
            <w:pPr>
              <w:pStyle w:val="Header"/>
              <w:rPr>
                <w:rFonts w:ascii="Arial" w:hAnsi="Arial" w:cs="Arial"/>
                <w:sz w:val="16"/>
                <w:szCs w:val="16"/>
              </w:rPr>
            </w:pPr>
          </w:p>
          <w:p w:rsidR="008C76AB" w:rsidRDefault="008C76AB" w:rsidP="00B9768D">
            <w:pPr>
              <w:pStyle w:val="Header"/>
              <w:rPr>
                <w:rFonts w:ascii="Arial" w:hAnsi="Arial" w:cs="Arial"/>
                <w:sz w:val="16"/>
                <w:szCs w:val="16"/>
              </w:rPr>
            </w:pPr>
            <w:r>
              <w:rPr>
                <w:rFonts w:ascii="Arial" w:hAnsi="Arial" w:cs="Arial"/>
                <w:sz w:val="16"/>
                <w:szCs w:val="16"/>
              </w:rPr>
              <w:t xml:space="preserve">Secretary of State for Culture, Media and Sport and </w:t>
            </w:r>
          </w:p>
          <w:p w:rsidR="008C76AB" w:rsidRDefault="008C76AB" w:rsidP="00B9768D">
            <w:pPr>
              <w:pStyle w:val="Header"/>
              <w:rPr>
                <w:rFonts w:ascii="Arial" w:hAnsi="Arial" w:cs="Arial"/>
                <w:sz w:val="16"/>
                <w:szCs w:val="16"/>
              </w:rPr>
            </w:pPr>
            <w:r>
              <w:rPr>
                <w:rFonts w:ascii="Arial" w:hAnsi="Arial" w:cs="Arial"/>
                <w:sz w:val="16"/>
                <w:szCs w:val="16"/>
              </w:rPr>
              <w:t>Minister for Equalities</w:t>
            </w:r>
          </w:p>
          <w:p w:rsidR="008C76AB" w:rsidRDefault="008C76AB" w:rsidP="00B9768D">
            <w:pPr>
              <w:pStyle w:val="Header"/>
              <w:rPr>
                <w:rFonts w:ascii="Arial" w:hAnsi="Arial" w:cs="Arial"/>
                <w:sz w:val="16"/>
                <w:szCs w:val="16"/>
              </w:rPr>
            </w:pPr>
            <w:r>
              <w:rPr>
                <w:rFonts w:ascii="Arial" w:hAnsi="Arial" w:cs="Arial"/>
                <w:sz w:val="16"/>
                <w:szCs w:val="16"/>
              </w:rPr>
              <w:t>4th Floor</w:t>
            </w:r>
          </w:p>
          <w:p w:rsidR="008C76AB" w:rsidRDefault="008C76AB" w:rsidP="00B9768D">
            <w:pPr>
              <w:pStyle w:val="Header"/>
              <w:rPr>
                <w:rFonts w:ascii="Arial" w:hAnsi="Arial" w:cs="Arial"/>
                <w:sz w:val="16"/>
                <w:szCs w:val="16"/>
              </w:rPr>
            </w:pPr>
            <w:r>
              <w:rPr>
                <w:rFonts w:ascii="Arial" w:hAnsi="Arial" w:cs="Arial"/>
                <w:sz w:val="16"/>
                <w:szCs w:val="16"/>
              </w:rPr>
              <w:t>100 Parliament Street</w:t>
            </w:r>
          </w:p>
          <w:p w:rsidR="008C76AB" w:rsidRDefault="008C76AB" w:rsidP="00B9768D">
            <w:pPr>
              <w:pStyle w:val="Header"/>
              <w:rPr>
                <w:rFonts w:ascii="Arial" w:hAnsi="Arial" w:cs="Arial"/>
                <w:sz w:val="16"/>
                <w:szCs w:val="16"/>
              </w:rPr>
            </w:pPr>
            <w:r>
              <w:rPr>
                <w:rFonts w:ascii="Arial" w:hAnsi="Arial" w:cs="Arial"/>
                <w:sz w:val="16"/>
                <w:szCs w:val="16"/>
              </w:rPr>
              <w:t>London SW1A 2BQ</w:t>
            </w:r>
          </w:p>
          <w:p w:rsidR="008C76AB" w:rsidRDefault="008C76AB" w:rsidP="00B9768D">
            <w:pPr>
              <w:pStyle w:val="Header"/>
              <w:rPr>
                <w:rFonts w:ascii="Arial" w:hAnsi="Arial" w:cs="Arial"/>
                <w:sz w:val="16"/>
                <w:szCs w:val="16"/>
              </w:rPr>
            </w:pPr>
          </w:p>
          <w:p w:rsidR="008C76AB" w:rsidRDefault="008C76AB" w:rsidP="00B9768D">
            <w:pPr>
              <w:pStyle w:val="Header"/>
              <w:rPr>
                <w:rFonts w:ascii="Arial" w:hAnsi="Arial" w:cs="Arial"/>
                <w:sz w:val="16"/>
                <w:szCs w:val="16"/>
              </w:rPr>
            </w:pPr>
            <w:r>
              <w:rPr>
                <w:rFonts w:ascii="Arial" w:hAnsi="Arial" w:cs="Arial"/>
                <w:sz w:val="16"/>
                <w:szCs w:val="16"/>
              </w:rPr>
              <w:t>T:  020 7211 6000</w:t>
            </w:r>
          </w:p>
          <w:p w:rsidR="00B861B4" w:rsidRDefault="008C76AB" w:rsidP="00B9768D">
            <w:pPr>
              <w:pStyle w:val="Header"/>
              <w:rPr>
                <w:rFonts w:ascii="Arial" w:hAnsi="Arial" w:cs="Arial"/>
                <w:sz w:val="16"/>
                <w:szCs w:val="16"/>
              </w:rPr>
            </w:pPr>
            <w:r>
              <w:rPr>
                <w:rFonts w:ascii="Arial" w:hAnsi="Arial" w:cs="Arial"/>
                <w:sz w:val="16"/>
                <w:szCs w:val="16"/>
              </w:rPr>
              <w:t>F:  020 7211 6309</w:t>
            </w:r>
          </w:p>
          <w:p w:rsidR="00B9768D" w:rsidRDefault="00B9768D" w:rsidP="00B9768D">
            <w:pPr>
              <w:pStyle w:val="Header"/>
              <w:spacing w:line="120" w:lineRule="exact"/>
              <w:rPr>
                <w:rFonts w:ascii="Arial" w:hAnsi="Arial" w:cs="Arial"/>
                <w:sz w:val="16"/>
                <w:szCs w:val="16"/>
              </w:rPr>
            </w:pPr>
          </w:p>
          <w:p w:rsidR="00B9768D" w:rsidRDefault="002F6936" w:rsidP="000A2964">
            <w:pPr>
              <w:pStyle w:val="AddressLine"/>
              <w:tabs>
                <w:tab w:val="left" w:pos="397"/>
              </w:tabs>
              <w:rPr>
                <w:rFonts w:ascii="Arial" w:hAnsi="Arial" w:cs="Arial"/>
                <w:b/>
                <w:sz w:val="16"/>
                <w:szCs w:val="16"/>
              </w:rPr>
            </w:pPr>
            <w:hyperlink r:id="rId9" w:history="1">
              <w:r w:rsidR="00A60EB2" w:rsidRPr="009762FB">
                <w:rPr>
                  <w:rStyle w:val="Hyperlink"/>
                  <w:rFonts w:ascii="Arial" w:hAnsi="Arial" w:cs="Arial"/>
                  <w:b/>
                  <w:sz w:val="16"/>
                  <w:szCs w:val="16"/>
                </w:rPr>
                <w:t>www.gov.uk/dcms</w:t>
              </w:r>
            </w:hyperlink>
          </w:p>
          <w:p w:rsidR="00A60EB2" w:rsidRPr="00626BC2" w:rsidRDefault="00A60EB2" w:rsidP="000A2964">
            <w:pPr>
              <w:pStyle w:val="AddressLine"/>
              <w:tabs>
                <w:tab w:val="left" w:pos="397"/>
              </w:tabs>
              <w:rPr>
                <w:rFonts w:ascii="Arial" w:hAnsi="Arial" w:cs="Arial"/>
                <w:szCs w:val="24"/>
              </w:rPr>
            </w:pPr>
          </w:p>
        </w:tc>
      </w:tr>
      <w:tr w:rsidR="00B9768D" w:rsidRPr="00626BC2" w:rsidTr="0096002E">
        <w:trPr>
          <w:trHeight w:val="1361"/>
        </w:trPr>
        <w:tc>
          <w:tcPr>
            <w:tcW w:w="6690" w:type="dxa"/>
          </w:tcPr>
          <w:p w:rsidR="00B9768D" w:rsidRPr="00626BC2" w:rsidRDefault="00B9768D" w:rsidP="00C95A3B">
            <w:pPr>
              <w:pStyle w:val="AddressLine"/>
              <w:tabs>
                <w:tab w:val="left" w:pos="397"/>
              </w:tabs>
              <w:rPr>
                <w:rFonts w:ascii="Arial" w:hAnsi="Arial" w:cs="Arial"/>
                <w:szCs w:val="24"/>
              </w:rPr>
            </w:pPr>
          </w:p>
        </w:tc>
        <w:tc>
          <w:tcPr>
            <w:tcW w:w="283" w:type="dxa"/>
            <w:vAlign w:val="bottom"/>
          </w:tcPr>
          <w:p w:rsidR="00B9768D" w:rsidRPr="00626BC2" w:rsidRDefault="00B9768D" w:rsidP="00C95A3B">
            <w:pPr>
              <w:pStyle w:val="AddressLine"/>
              <w:tabs>
                <w:tab w:val="left" w:pos="397"/>
              </w:tabs>
              <w:rPr>
                <w:rFonts w:ascii="Arial" w:hAnsi="Arial" w:cs="Arial"/>
                <w:szCs w:val="24"/>
              </w:rPr>
            </w:pPr>
          </w:p>
        </w:tc>
        <w:tc>
          <w:tcPr>
            <w:tcW w:w="2835" w:type="dxa"/>
            <w:vMerge/>
            <w:vAlign w:val="bottom"/>
          </w:tcPr>
          <w:p w:rsidR="00B9768D" w:rsidRPr="00626BC2" w:rsidRDefault="00B9768D" w:rsidP="00C95A3B">
            <w:pPr>
              <w:pStyle w:val="AddressLine"/>
              <w:tabs>
                <w:tab w:val="left" w:pos="397"/>
              </w:tabs>
              <w:rPr>
                <w:rFonts w:ascii="Arial" w:hAnsi="Arial" w:cs="Arial"/>
                <w:szCs w:val="24"/>
              </w:rPr>
            </w:pPr>
          </w:p>
        </w:tc>
      </w:tr>
      <w:tr w:rsidR="00B9768D" w:rsidRPr="008C76AB" w:rsidTr="001A7520">
        <w:tc>
          <w:tcPr>
            <w:tcW w:w="6690" w:type="dxa"/>
          </w:tcPr>
          <w:p w:rsidR="00B9768D" w:rsidRPr="008C76AB" w:rsidRDefault="00CE5E0B" w:rsidP="00CE5E0B">
            <w:pPr>
              <w:pStyle w:val="AddressLine"/>
              <w:tabs>
                <w:tab w:val="left" w:pos="397"/>
              </w:tabs>
              <w:rPr>
                <w:rFonts w:ascii="Arial" w:hAnsi="Arial" w:cs="Arial"/>
                <w:szCs w:val="24"/>
              </w:rPr>
            </w:pPr>
            <w:proofErr w:type="spellStart"/>
            <w:r>
              <w:rPr>
                <w:rFonts w:ascii="Arial" w:hAnsi="Arial" w:cs="Arial"/>
                <w:szCs w:val="24"/>
              </w:rPr>
              <w:t>Rt</w:t>
            </w:r>
            <w:proofErr w:type="spellEnd"/>
            <w:r>
              <w:rPr>
                <w:rFonts w:ascii="Arial" w:hAnsi="Arial" w:cs="Arial"/>
                <w:szCs w:val="24"/>
              </w:rPr>
              <w:t xml:space="preserve"> Hon </w:t>
            </w:r>
            <w:r w:rsidR="008C76AB" w:rsidRPr="008C76AB">
              <w:rPr>
                <w:rFonts w:ascii="Arial" w:hAnsi="Arial" w:cs="Arial"/>
                <w:szCs w:val="24"/>
              </w:rPr>
              <w:t>Lord Patten</w:t>
            </w:r>
            <w:r>
              <w:rPr>
                <w:rFonts w:ascii="Arial" w:hAnsi="Arial" w:cs="Arial"/>
                <w:szCs w:val="24"/>
              </w:rPr>
              <w:t xml:space="preserve"> of Barnes CH</w:t>
            </w:r>
          </w:p>
        </w:tc>
        <w:tc>
          <w:tcPr>
            <w:tcW w:w="283" w:type="dxa"/>
            <w:vAlign w:val="bottom"/>
          </w:tcPr>
          <w:p w:rsidR="00B9768D" w:rsidRPr="008C76AB" w:rsidRDefault="00B9768D" w:rsidP="00C95A3B">
            <w:pPr>
              <w:pStyle w:val="AddressLine"/>
              <w:tabs>
                <w:tab w:val="left" w:pos="397"/>
              </w:tabs>
              <w:rPr>
                <w:rFonts w:ascii="Arial" w:hAnsi="Arial" w:cs="Arial"/>
                <w:szCs w:val="24"/>
              </w:rPr>
            </w:pPr>
          </w:p>
        </w:tc>
        <w:tc>
          <w:tcPr>
            <w:tcW w:w="2835" w:type="dxa"/>
            <w:vMerge/>
            <w:vAlign w:val="bottom"/>
          </w:tcPr>
          <w:p w:rsidR="00B9768D" w:rsidRPr="008C76AB" w:rsidRDefault="00B9768D" w:rsidP="00C95A3B">
            <w:pPr>
              <w:pStyle w:val="AddressLine"/>
              <w:tabs>
                <w:tab w:val="left" w:pos="397"/>
              </w:tabs>
              <w:rPr>
                <w:rFonts w:ascii="Arial" w:hAnsi="Arial" w:cs="Arial"/>
                <w:szCs w:val="24"/>
              </w:rPr>
            </w:pPr>
          </w:p>
        </w:tc>
      </w:tr>
      <w:tr w:rsidR="00B9768D" w:rsidRPr="008C76AB" w:rsidTr="001A7520">
        <w:tc>
          <w:tcPr>
            <w:tcW w:w="6690" w:type="dxa"/>
          </w:tcPr>
          <w:p w:rsidR="000059CC" w:rsidRPr="008C76AB" w:rsidRDefault="008C76AB" w:rsidP="00573F14">
            <w:pPr>
              <w:pStyle w:val="AddressLine"/>
              <w:tabs>
                <w:tab w:val="left" w:pos="397"/>
              </w:tabs>
              <w:rPr>
                <w:rFonts w:ascii="Arial" w:hAnsi="Arial" w:cs="Arial"/>
                <w:szCs w:val="24"/>
              </w:rPr>
            </w:pPr>
            <w:r w:rsidRPr="008C76AB">
              <w:rPr>
                <w:rFonts w:ascii="Arial" w:hAnsi="Arial" w:cs="Arial"/>
                <w:szCs w:val="24"/>
              </w:rPr>
              <w:t>Chair</w:t>
            </w:r>
            <w:r w:rsidR="00CE5E0B">
              <w:rPr>
                <w:rFonts w:ascii="Arial" w:hAnsi="Arial" w:cs="Arial"/>
                <w:szCs w:val="24"/>
              </w:rPr>
              <w:t>man</w:t>
            </w:r>
          </w:p>
          <w:p w:rsidR="008C76AB" w:rsidRPr="008C76AB" w:rsidRDefault="008C76AB" w:rsidP="00573F14">
            <w:pPr>
              <w:pStyle w:val="AddressLine"/>
              <w:tabs>
                <w:tab w:val="left" w:pos="397"/>
              </w:tabs>
              <w:rPr>
                <w:rFonts w:ascii="Arial" w:hAnsi="Arial" w:cs="Arial"/>
                <w:szCs w:val="24"/>
              </w:rPr>
            </w:pPr>
            <w:r w:rsidRPr="008C76AB">
              <w:rPr>
                <w:rFonts w:ascii="Arial" w:hAnsi="Arial" w:cs="Arial"/>
                <w:szCs w:val="24"/>
              </w:rPr>
              <w:t>BBC Trust</w:t>
            </w:r>
          </w:p>
          <w:p w:rsidR="008C76AB" w:rsidRPr="008C76AB" w:rsidRDefault="008C76AB" w:rsidP="00573F14">
            <w:pPr>
              <w:pStyle w:val="AddressLine"/>
              <w:tabs>
                <w:tab w:val="left" w:pos="397"/>
              </w:tabs>
              <w:rPr>
                <w:rFonts w:ascii="Arial" w:hAnsi="Arial" w:cs="Arial"/>
                <w:szCs w:val="24"/>
              </w:rPr>
            </w:pPr>
            <w:r w:rsidRPr="008C76AB">
              <w:rPr>
                <w:rFonts w:ascii="Arial" w:hAnsi="Arial" w:cs="Arial"/>
                <w:szCs w:val="24"/>
              </w:rPr>
              <w:t>180 Great Portland Street</w:t>
            </w:r>
          </w:p>
          <w:p w:rsidR="008C76AB" w:rsidRPr="008C76AB" w:rsidRDefault="008C76AB" w:rsidP="00573F14">
            <w:pPr>
              <w:pStyle w:val="AddressLine"/>
              <w:tabs>
                <w:tab w:val="left" w:pos="397"/>
              </w:tabs>
              <w:rPr>
                <w:rFonts w:ascii="Arial" w:hAnsi="Arial" w:cs="Arial"/>
                <w:szCs w:val="24"/>
              </w:rPr>
            </w:pPr>
            <w:r w:rsidRPr="008C76AB">
              <w:rPr>
                <w:rFonts w:ascii="Arial" w:hAnsi="Arial" w:cs="Arial"/>
                <w:szCs w:val="24"/>
              </w:rPr>
              <w:t>London</w:t>
            </w:r>
          </w:p>
          <w:p w:rsidR="008C76AB" w:rsidRPr="008C76AB" w:rsidRDefault="008C76AB" w:rsidP="00573F14">
            <w:pPr>
              <w:pStyle w:val="AddressLine"/>
              <w:tabs>
                <w:tab w:val="left" w:pos="397"/>
              </w:tabs>
              <w:rPr>
                <w:rFonts w:ascii="Arial" w:hAnsi="Arial" w:cs="Arial"/>
                <w:szCs w:val="24"/>
              </w:rPr>
            </w:pPr>
            <w:r w:rsidRPr="008C76AB">
              <w:rPr>
                <w:rFonts w:ascii="Arial" w:hAnsi="Arial" w:cs="Arial"/>
                <w:szCs w:val="24"/>
              </w:rPr>
              <w:t>W1W 5QZ</w:t>
            </w:r>
          </w:p>
          <w:p w:rsidR="008C76AB" w:rsidRPr="008C76AB" w:rsidRDefault="008C76AB" w:rsidP="00573F14">
            <w:pPr>
              <w:pStyle w:val="AddressLine"/>
              <w:tabs>
                <w:tab w:val="left" w:pos="397"/>
              </w:tabs>
              <w:rPr>
                <w:rFonts w:ascii="Arial" w:hAnsi="Arial" w:cs="Arial"/>
                <w:szCs w:val="24"/>
              </w:rPr>
            </w:pPr>
          </w:p>
          <w:p w:rsidR="008C76AB" w:rsidRPr="008C76AB" w:rsidRDefault="008C76AB" w:rsidP="00573F14">
            <w:pPr>
              <w:pStyle w:val="AddressLine"/>
              <w:tabs>
                <w:tab w:val="left" w:pos="397"/>
              </w:tabs>
              <w:rPr>
                <w:rFonts w:ascii="Arial" w:hAnsi="Arial" w:cs="Arial"/>
                <w:szCs w:val="24"/>
              </w:rPr>
            </w:pPr>
          </w:p>
          <w:p w:rsidR="00851C90" w:rsidRPr="008C76AB" w:rsidRDefault="00851C90" w:rsidP="00573F14">
            <w:pPr>
              <w:pStyle w:val="AddressLine"/>
              <w:tabs>
                <w:tab w:val="left" w:pos="397"/>
              </w:tabs>
              <w:rPr>
                <w:rFonts w:ascii="Arial" w:hAnsi="Arial" w:cs="Arial"/>
                <w:szCs w:val="24"/>
              </w:rPr>
            </w:pPr>
          </w:p>
        </w:tc>
        <w:tc>
          <w:tcPr>
            <w:tcW w:w="283" w:type="dxa"/>
          </w:tcPr>
          <w:p w:rsidR="00B9768D" w:rsidRPr="008C76AB" w:rsidRDefault="00B9768D" w:rsidP="00C95A3B">
            <w:pPr>
              <w:pStyle w:val="AddressLine"/>
              <w:tabs>
                <w:tab w:val="left" w:pos="397"/>
              </w:tabs>
              <w:rPr>
                <w:rFonts w:ascii="Arial" w:hAnsi="Arial" w:cs="Arial"/>
                <w:szCs w:val="24"/>
              </w:rPr>
            </w:pPr>
          </w:p>
        </w:tc>
        <w:tc>
          <w:tcPr>
            <w:tcW w:w="2835" w:type="dxa"/>
            <w:vMerge/>
          </w:tcPr>
          <w:p w:rsidR="00B9768D" w:rsidRPr="008C76AB" w:rsidRDefault="00B9768D" w:rsidP="00C95A3B">
            <w:pPr>
              <w:pStyle w:val="AddressLine"/>
              <w:tabs>
                <w:tab w:val="left" w:pos="397"/>
              </w:tabs>
              <w:rPr>
                <w:rFonts w:ascii="Arial" w:hAnsi="Arial" w:cs="Arial"/>
                <w:szCs w:val="24"/>
              </w:rPr>
            </w:pPr>
          </w:p>
        </w:tc>
      </w:tr>
      <w:tr w:rsidR="0076224F" w:rsidRPr="008C76AB" w:rsidTr="001A7520">
        <w:tc>
          <w:tcPr>
            <w:tcW w:w="6690" w:type="dxa"/>
          </w:tcPr>
          <w:p w:rsidR="0076224F" w:rsidRPr="008C76AB" w:rsidRDefault="0076224F" w:rsidP="00C95A3B">
            <w:pPr>
              <w:pStyle w:val="AddressLine"/>
              <w:tabs>
                <w:tab w:val="left" w:pos="397"/>
              </w:tabs>
              <w:rPr>
                <w:rFonts w:ascii="Arial" w:hAnsi="Arial" w:cs="Arial"/>
                <w:szCs w:val="24"/>
              </w:rPr>
            </w:pPr>
          </w:p>
        </w:tc>
        <w:tc>
          <w:tcPr>
            <w:tcW w:w="283" w:type="dxa"/>
          </w:tcPr>
          <w:p w:rsidR="0076224F" w:rsidRPr="008C76AB" w:rsidRDefault="0076224F" w:rsidP="00C95A3B">
            <w:pPr>
              <w:pStyle w:val="AddressLine"/>
              <w:tabs>
                <w:tab w:val="left" w:pos="397"/>
              </w:tabs>
              <w:rPr>
                <w:rFonts w:ascii="Arial" w:hAnsi="Arial" w:cs="Arial"/>
                <w:szCs w:val="24"/>
              </w:rPr>
            </w:pPr>
          </w:p>
        </w:tc>
        <w:tc>
          <w:tcPr>
            <w:tcW w:w="2835" w:type="dxa"/>
          </w:tcPr>
          <w:p w:rsidR="0076224F" w:rsidRPr="008C76AB" w:rsidRDefault="0076224F" w:rsidP="00C95A3B">
            <w:pPr>
              <w:pStyle w:val="AddressLine"/>
              <w:tabs>
                <w:tab w:val="left" w:pos="397"/>
              </w:tabs>
              <w:rPr>
                <w:rFonts w:ascii="Arial" w:hAnsi="Arial" w:cs="Arial"/>
                <w:szCs w:val="24"/>
              </w:rPr>
            </w:pPr>
          </w:p>
        </w:tc>
      </w:tr>
      <w:tr w:rsidR="0076224F" w:rsidRPr="008C76AB" w:rsidTr="001A7520">
        <w:tc>
          <w:tcPr>
            <w:tcW w:w="6690" w:type="dxa"/>
          </w:tcPr>
          <w:p w:rsidR="0076224F" w:rsidRPr="008C76AB" w:rsidRDefault="0076224F" w:rsidP="00C95A3B">
            <w:pPr>
              <w:pStyle w:val="AddressLine"/>
              <w:tabs>
                <w:tab w:val="left" w:pos="397"/>
              </w:tabs>
              <w:rPr>
                <w:rFonts w:ascii="Arial" w:hAnsi="Arial" w:cs="Arial"/>
                <w:szCs w:val="24"/>
              </w:rPr>
            </w:pPr>
          </w:p>
        </w:tc>
        <w:tc>
          <w:tcPr>
            <w:tcW w:w="283" w:type="dxa"/>
          </w:tcPr>
          <w:p w:rsidR="0076224F" w:rsidRPr="008C76AB" w:rsidRDefault="0076224F" w:rsidP="00C95A3B">
            <w:pPr>
              <w:pStyle w:val="AddressLine"/>
              <w:tabs>
                <w:tab w:val="left" w:pos="397"/>
              </w:tabs>
              <w:rPr>
                <w:rFonts w:ascii="Arial" w:hAnsi="Arial" w:cs="Arial"/>
                <w:szCs w:val="24"/>
              </w:rPr>
            </w:pPr>
          </w:p>
        </w:tc>
        <w:tc>
          <w:tcPr>
            <w:tcW w:w="2835" w:type="dxa"/>
          </w:tcPr>
          <w:p w:rsidR="0076224F" w:rsidRPr="008C76AB" w:rsidRDefault="0076224F" w:rsidP="00C95A3B">
            <w:pPr>
              <w:pStyle w:val="AddressLine"/>
              <w:tabs>
                <w:tab w:val="left" w:pos="397"/>
              </w:tabs>
              <w:rPr>
                <w:rFonts w:ascii="Arial" w:hAnsi="Arial" w:cs="Arial"/>
                <w:szCs w:val="24"/>
              </w:rPr>
            </w:pPr>
          </w:p>
        </w:tc>
      </w:tr>
      <w:tr w:rsidR="00D91A84" w:rsidRPr="008C76AB" w:rsidTr="001A7520">
        <w:tc>
          <w:tcPr>
            <w:tcW w:w="6690" w:type="dxa"/>
          </w:tcPr>
          <w:p w:rsidR="00D91A84" w:rsidRPr="008C76AB" w:rsidRDefault="00AB1CE2" w:rsidP="008C76AB">
            <w:pPr>
              <w:pStyle w:val="AddressLine"/>
              <w:tabs>
                <w:tab w:val="left" w:pos="397"/>
              </w:tabs>
              <w:rPr>
                <w:rFonts w:ascii="Arial" w:hAnsi="Arial" w:cs="Arial"/>
                <w:szCs w:val="24"/>
              </w:rPr>
            </w:pPr>
            <w:r w:rsidRPr="008C76AB">
              <w:rPr>
                <w:rFonts w:ascii="Arial" w:hAnsi="Arial" w:cs="Arial"/>
                <w:szCs w:val="24"/>
              </w:rPr>
              <w:t xml:space="preserve">        </w:t>
            </w:r>
          </w:p>
        </w:tc>
        <w:tc>
          <w:tcPr>
            <w:tcW w:w="283" w:type="dxa"/>
          </w:tcPr>
          <w:p w:rsidR="00D91A84" w:rsidRPr="008C76AB" w:rsidRDefault="00D91A84" w:rsidP="00C95A3B">
            <w:pPr>
              <w:pStyle w:val="AddressLine"/>
              <w:tabs>
                <w:tab w:val="left" w:pos="397"/>
              </w:tabs>
              <w:rPr>
                <w:rFonts w:ascii="Arial" w:hAnsi="Arial" w:cs="Arial"/>
                <w:szCs w:val="24"/>
              </w:rPr>
            </w:pPr>
          </w:p>
        </w:tc>
        <w:tc>
          <w:tcPr>
            <w:tcW w:w="2835" w:type="dxa"/>
          </w:tcPr>
          <w:p w:rsidR="00D91A84" w:rsidRPr="008C76AB" w:rsidRDefault="00A60EB2" w:rsidP="00A60EB2">
            <w:pPr>
              <w:pStyle w:val="AddressLine"/>
              <w:tabs>
                <w:tab w:val="left" w:pos="397"/>
              </w:tabs>
              <w:jc w:val="center"/>
              <w:rPr>
                <w:rFonts w:ascii="Arial" w:hAnsi="Arial" w:cs="Arial"/>
                <w:szCs w:val="24"/>
              </w:rPr>
            </w:pPr>
            <w:r>
              <w:rPr>
                <w:rFonts w:ascii="Arial" w:hAnsi="Arial" w:cs="Arial"/>
                <w:szCs w:val="24"/>
              </w:rPr>
              <w:t xml:space="preserve">        </w:t>
            </w:r>
            <w:r w:rsidR="008C76AB">
              <w:rPr>
                <w:rFonts w:ascii="Arial" w:hAnsi="Arial" w:cs="Arial"/>
                <w:szCs w:val="24"/>
              </w:rPr>
              <w:t xml:space="preserve">6 </w:t>
            </w:r>
            <w:r w:rsidR="008C76AB" w:rsidRPr="008C76AB">
              <w:rPr>
                <w:rFonts w:ascii="Arial" w:hAnsi="Arial" w:cs="Arial"/>
                <w:szCs w:val="24"/>
              </w:rPr>
              <w:t>May 2014</w:t>
            </w:r>
          </w:p>
        </w:tc>
      </w:tr>
    </w:tbl>
    <w:p w:rsidR="004275D6" w:rsidRPr="008C76AB" w:rsidRDefault="004275D6" w:rsidP="004275D6">
      <w:pPr>
        <w:tabs>
          <w:tab w:val="left" w:pos="397"/>
        </w:tabs>
        <w:ind w:right="1557"/>
        <w:outlineLvl w:val="0"/>
        <w:rPr>
          <w:rFonts w:ascii="Arial" w:hAnsi="Arial" w:cs="Arial"/>
          <w:szCs w:val="24"/>
        </w:rPr>
      </w:pPr>
    </w:p>
    <w:p w:rsidR="004275D6" w:rsidRPr="008C76AB" w:rsidRDefault="004275D6" w:rsidP="00C95A3B">
      <w:pPr>
        <w:tabs>
          <w:tab w:val="left" w:pos="397"/>
        </w:tabs>
        <w:ind w:right="1557"/>
        <w:rPr>
          <w:rFonts w:ascii="Arial" w:hAnsi="Arial" w:cs="Arial"/>
          <w:szCs w:val="24"/>
        </w:rPr>
      </w:pPr>
    </w:p>
    <w:p w:rsidR="00945A63" w:rsidRDefault="00945A63" w:rsidP="00C95A3B">
      <w:pPr>
        <w:tabs>
          <w:tab w:val="left" w:pos="397"/>
        </w:tabs>
        <w:ind w:right="1557"/>
        <w:rPr>
          <w:rFonts w:ascii="Arial" w:hAnsi="Arial" w:cs="Arial"/>
          <w:szCs w:val="24"/>
        </w:rPr>
      </w:pPr>
    </w:p>
    <w:p w:rsidR="004208E9" w:rsidRPr="008C76AB" w:rsidRDefault="004208E9" w:rsidP="00C95A3B">
      <w:pPr>
        <w:tabs>
          <w:tab w:val="left" w:pos="397"/>
        </w:tabs>
        <w:ind w:right="1557"/>
        <w:rPr>
          <w:rFonts w:ascii="Arial" w:hAnsi="Arial" w:cs="Arial"/>
          <w:szCs w:val="24"/>
        </w:rPr>
      </w:pPr>
    </w:p>
    <w:p w:rsidR="008C76AB" w:rsidRPr="008C76AB" w:rsidRDefault="008C76AB" w:rsidP="008C76AB">
      <w:pPr>
        <w:rPr>
          <w:rFonts w:ascii="Arial" w:hAnsi="Arial" w:cs="Arial"/>
          <w:color w:val="1F497D"/>
          <w:szCs w:val="24"/>
        </w:rPr>
      </w:pPr>
    </w:p>
    <w:p w:rsidR="008C76AB" w:rsidRPr="008C76AB" w:rsidRDefault="008C76AB" w:rsidP="008C76AB">
      <w:pPr>
        <w:rPr>
          <w:rFonts w:ascii="Arial" w:hAnsi="Arial" w:cs="Arial"/>
          <w:szCs w:val="24"/>
        </w:rPr>
      </w:pPr>
      <w:r w:rsidRPr="008C76AB">
        <w:rPr>
          <w:rFonts w:ascii="Arial" w:hAnsi="Arial" w:cs="Arial"/>
          <w:szCs w:val="24"/>
        </w:rPr>
        <w:t xml:space="preserve">Thank you for your letter. I am very sorry to hear of your health issues and wish you a successful and speedy recovery. </w:t>
      </w:r>
    </w:p>
    <w:p w:rsidR="008C76AB" w:rsidRPr="008C76AB" w:rsidRDefault="008C76AB" w:rsidP="008C76AB">
      <w:pPr>
        <w:rPr>
          <w:rFonts w:ascii="Arial" w:hAnsi="Arial" w:cs="Arial"/>
          <w:szCs w:val="24"/>
        </w:rPr>
      </w:pPr>
    </w:p>
    <w:p w:rsidR="008C76AB" w:rsidRPr="008C76AB" w:rsidRDefault="008C76AB" w:rsidP="008C76AB">
      <w:pPr>
        <w:rPr>
          <w:rFonts w:ascii="Arial" w:hAnsi="Arial" w:cs="Arial"/>
          <w:szCs w:val="24"/>
        </w:rPr>
      </w:pPr>
      <w:r w:rsidRPr="008C76AB">
        <w:rPr>
          <w:rFonts w:ascii="Arial" w:hAnsi="Arial" w:cs="Arial"/>
          <w:szCs w:val="24"/>
        </w:rPr>
        <w:t>It is with regret that the Government accepts your resignation. Over the last three years under your Chairmanship you have steered the Trust successfully th</w:t>
      </w:r>
      <w:r w:rsidR="002603C9">
        <w:rPr>
          <w:rFonts w:ascii="Arial" w:hAnsi="Arial" w:cs="Arial"/>
          <w:szCs w:val="24"/>
        </w:rPr>
        <w:t>r</w:t>
      </w:r>
      <w:r w:rsidRPr="008C76AB">
        <w:rPr>
          <w:rFonts w:ascii="Arial" w:hAnsi="Arial" w:cs="Arial"/>
          <w:szCs w:val="24"/>
        </w:rPr>
        <w:t>ough some great moments for the BBC including coverage of the Olympics and continuing to deliver high quality original programming that is exported around the world.  You have also embraced the challenges that have confronted the BBC, putting in place improvements to governance and building a strong</w:t>
      </w:r>
      <w:r w:rsidR="00CE5E0B">
        <w:rPr>
          <w:rFonts w:ascii="Arial" w:hAnsi="Arial" w:cs="Arial"/>
          <w:szCs w:val="24"/>
        </w:rPr>
        <w:t>er</w:t>
      </w:r>
      <w:r w:rsidRPr="008C76AB">
        <w:rPr>
          <w:rFonts w:ascii="Arial" w:hAnsi="Arial" w:cs="Arial"/>
          <w:szCs w:val="24"/>
        </w:rPr>
        <w:t xml:space="preserve"> executive team </w:t>
      </w:r>
      <w:r w:rsidR="00CE5E0B">
        <w:rPr>
          <w:rFonts w:ascii="Arial" w:hAnsi="Arial" w:cs="Arial"/>
          <w:szCs w:val="24"/>
        </w:rPr>
        <w:t>help</w:t>
      </w:r>
      <w:r w:rsidRPr="008C76AB">
        <w:rPr>
          <w:rFonts w:ascii="Arial" w:hAnsi="Arial" w:cs="Arial"/>
          <w:szCs w:val="24"/>
        </w:rPr>
        <w:t xml:space="preserve">ing the BBC to move forward with confidence.  </w:t>
      </w:r>
      <w:proofErr w:type="gramStart"/>
      <w:r w:rsidRPr="008C76AB">
        <w:rPr>
          <w:rFonts w:ascii="Arial" w:hAnsi="Arial" w:cs="Arial"/>
          <w:szCs w:val="24"/>
        </w:rPr>
        <w:t>Throughout you have shown an unfettered personal commitment to securing the best outcome for the public.</w:t>
      </w:r>
      <w:proofErr w:type="gramEnd"/>
      <w:r w:rsidRPr="008C76AB">
        <w:rPr>
          <w:rFonts w:ascii="Arial" w:hAnsi="Arial" w:cs="Arial"/>
          <w:szCs w:val="24"/>
        </w:rPr>
        <w:t xml:space="preserve"> </w:t>
      </w:r>
    </w:p>
    <w:p w:rsidR="008C76AB" w:rsidRPr="008C76AB" w:rsidRDefault="008C76AB" w:rsidP="008C76AB">
      <w:pPr>
        <w:rPr>
          <w:rFonts w:ascii="Arial" w:hAnsi="Arial" w:cs="Arial"/>
          <w:szCs w:val="24"/>
        </w:rPr>
      </w:pPr>
    </w:p>
    <w:p w:rsidR="008C76AB" w:rsidRPr="008C76AB" w:rsidRDefault="008C76AB" w:rsidP="008C76AB">
      <w:pPr>
        <w:rPr>
          <w:rFonts w:ascii="Arial" w:hAnsi="Arial" w:cs="Arial"/>
          <w:szCs w:val="24"/>
        </w:rPr>
      </w:pPr>
      <w:r w:rsidRPr="008C76AB">
        <w:rPr>
          <w:rFonts w:ascii="Arial" w:hAnsi="Arial" w:cs="Arial"/>
          <w:szCs w:val="24"/>
        </w:rPr>
        <w:t xml:space="preserve">I wish to thank you for all that you have done for the BBC and wish you all the best for the future. </w:t>
      </w:r>
    </w:p>
    <w:p w:rsidR="008C76AB" w:rsidRDefault="008C76AB" w:rsidP="008C76AB">
      <w:pPr>
        <w:rPr>
          <w:color w:val="1F497D"/>
          <w:szCs w:val="24"/>
        </w:rPr>
      </w:pPr>
    </w:p>
    <w:p w:rsidR="008C76AB" w:rsidRDefault="008C76AB" w:rsidP="008C76AB">
      <w:pPr>
        <w:rPr>
          <w:color w:val="1F497D"/>
          <w:szCs w:val="24"/>
        </w:rPr>
      </w:pPr>
    </w:p>
    <w:p w:rsidR="008C76AB" w:rsidRDefault="008C76AB" w:rsidP="008C76AB">
      <w:pPr>
        <w:rPr>
          <w:color w:val="1F497D"/>
          <w:szCs w:val="24"/>
        </w:rPr>
      </w:pPr>
    </w:p>
    <w:p w:rsidR="008C76AB" w:rsidRDefault="008C76AB" w:rsidP="008C76AB">
      <w:pPr>
        <w:rPr>
          <w:color w:val="1F497D"/>
          <w:szCs w:val="24"/>
        </w:rPr>
      </w:pPr>
    </w:p>
    <w:p w:rsidR="008C76AB" w:rsidRDefault="008C76AB" w:rsidP="008C76AB">
      <w:pPr>
        <w:rPr>
          <w:color w:val="1F497D"/>
          <w:szCs w:val="24"/>
        </w:rPr>
      </w:pPr>
    </w:p>
    <w:p w:rsidR="00792B8E" w:rsidRPr="00626BC2" w:rsidRDefault="00792B8E" w:rsidP="00C95A3B">
      <w:pPr>
        <w:tabs>
          <w:tab w:val="left" w:pos="397"/>
        </w:tabs>
        <w:rPr>
          <w:rFonts w:ascii="Arial" w:hAnsi="Arial" w:cs="Arial"/>
          <w:szCs w:val="24"/>
        </w:rPr>
      </w:pPr>
    </w:p>
    <w:p w:rsidR="00945A63" w:rsidRDefault="00945A63" w:rsidP="00C95A3B">
      <w:pPr>
        <w:tabs>
          <w:tab w:val="left" w:pos="397"/>
        </w:tabs>
        <w:ind w:right="1557"/>
        <w:rPr>
          <w:rFonts w:ascii="Arial" w:hAnsi="Arial" w:cs="Arial"/>
          <w:szCs w:val="24"/>
        </w:rPr>
      </w:pPr>
    </w:p>
    <w:p w:rsidR="007F4F80" w:rsidRPr="009350D0" w:rsidRDefault="008C76AB" w:rsidP="00C95A3B">
      <w:pPr>
        <w:tabs>
          <w:tab w:val="left" w:pos="397"/>
        </w:tabs>
        <w:ind w:right="1557"/>
        <w:rPr>
          <w:rFonts w:ascii="Arial" w:hAnsi="Arial" w:cs="Arial"/>
          <w:b/>
          <w:szCs w:val="24"/>
        </w:rPr>
      </w:pPr>
      <w:r>
        <w:rPr>
          <w:rFonts w:ascii="Arial" w:hAnsi="Arial" w:cs="Arial"/>
          <w:b/>
          <w:szCs w:val="24"/>
        </w:rPr>
        <w:t xml:space="preserve">The </w:t>
      </w:r>
      <w:proofErr w:type="spellStart"/>
      <w:proofErr w:type="gramStart"/>
      <w:r>
        <w:rPr>
          <w:rFonts w:ascii="Arial" w:hAnsi="Arial" w:cs="Arial"/>
          <w:b/>
          <w:szCs w:val="24"/>
        </w:rPr>
        <w:t>Rt</w:t>
      </w:r>
      <w:proofErr w:type="spellEnd"/>
      <w:proofErr w:type="gramEnd"/>
      <w:r>
        <w:rPr>
          <w:rFonts w:ascii="Arial" w:hAnsi="Arial" w:cs="Arial"/>
          <w:b/>
          <w:szCs w:val="24"/>
        </w:rPr>
        <w:t xml:space="preserve"> Hon </w:t>
      </w:r>
      <w:proofErr w:type="spellStart"/>
      <w:r>
        <w:rPr>
          <w:rFonts w:ascii="Arial" w:hAnsi="Arial" w:cs="Arial"/>
          <w:b/>
          <w:szCs w:val="24"/>
        </w:rPr>
        <w:t>Sajid</w:t>
      </w:r>
      <w:proofErr w:type="spellEnd"/>
      <w:r>
        <w:rPr>
          <w:rFonts w:ascii="Arial" w:hAnsi="Arial" w:cs="Arial"/>
          <w:b/>
          <w:szCs w:val="24"/>
        </w:rPr>
        <w:t xml:space="preserve"> </w:t>
      </w:r>
      <w:proofErr w:type="spellStart"/>
      <w:r>
        <w:rPr>
          <w:rFonts w:ascii="Arial" w:hAnsi="Arial" w:cs="Arial"/>
          <w:b/>
          <w:szCs w:val="24"/>
        </w:rPr>
        <w:t>Javid</w:t>
      </w:r>
      <w:proofErr w:type="spellEnd"/>
      <w:r>
        <w:rPr>
          <w:rFonts w:ascii="Arial" w:hAnsi="Arial" w:cs="Arial"/>
          <w:b/>
          <w:szCs w:val="24"/>
        </w:rPr>
        <w:t xml:space="preserve"> MP</w:t>
      </w:r>
    </w:p>
    <w:p w:rsidR="008C76AB" w:rsidRPr="008C76AB" w:rsidRDefault="008C76AB">
      <w:pPr>
        <w:tabs>
          <w:tab w:val="left" w:pos="397"/>
          <w:tab w:val="left" w:pos="6096"/>
        </w:tabs>
        <w:rPr>
          <w:rFonts w:ascii="Arial" w:hAnsi="Arial" w:cs="Arial"/>
          <w:b/>
          <w:szCs w:val="24"/>
        </w:rPr>
      </w:pPr>
      <w:r w:rsidRPr="008C76AB">
        <w:rPr>
          <w:rFonts w:ascii="Arial" w:hAnsi="Arial" w:cs="Arial"/>
          <w:b/>
          <w:szCs w:val="24"/>
        </w:rPr>
        <w:t xml:space="preserve">Secretary of State for Culture, Media and Sport </w:t>
      </w:r>
    </w:p>
    <w:p w:rsidR="007F4F80" w:rsidRPr="008C76AB" w:rsidRDefault="008C76AB">
      <w:pPr>
        <w:tabs>
          <w:tab w:val="left" w:pos="397"/>
          <w:tab w:val="left" w:pos="6096"/>
        </w:tabs>
        <w:rPr>
          <w:rFonts w:ascii="Arial" w:hAnsi="Arial" w:cs="Arial"/>
          <w:b/>
          <w:szCs w:val="24"/>
        </w:rPr>
      </w:pPr>
      <w:proofErr w:type="gramStart"/>
      <w:r w:rsidRPr="008C76AB">
        <w:rPr>
          <w:rFonts w:ascii="Arial" w:hAnsi="Arial" w:cs="Arial"/>
          <w:b/>
          <w:szCs w:val="24"/>
        </w:rPr>
        <w:t>and</w:t>
      </w:r>
      <w:proofErr w:type="gramEnd"/>
      <w:r w:rsidRPr="008C76AB">
        <w:rPr>
          <w:rFonts w:ascii="Arial" w:hAnsi="Arial" w:cs="Arial"/>
          <w:b/>
          <w:szCs w:val="24"/>
        </w:rPr>
        <w:t xml:space="preserve"> Minister for Equalities</w:t>
      </w:r>
    </w:p>
    <w:sectPr w:rsidR="007F4F80" w:rsidRPr="008C76AB" w:rsidSect="00B656AE">
      <w:headerReference w:type="default" r:id="rId10"/>
      <w:footerReference w:type="default" r:id="rId11"/>
      <w:headerReference w:type="first" r:id="rId12"/>
      <w:footerReference w:type="first" r:id="rId13"/>
      <w:type w:val="continuous"/>
      <w:pgSz w:w="11906" w:h="16838" w:code="9"/>
      <w:pgMar w:top="624" w:right="1446" w:bottom="1701" w:left="964" w:header="624" w:footer="12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36" w:rsidRDefault="002F6936">
      <w:r>
        <w:separator/>
      </w:r>
    </w:p>
  </w:endnote>
  <w:endnote w:type="continuationSeparator" w:id="0">
    <w:p w:rsidR="002F6936" w:rsidRDefault="002F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liss">
    <w:panose1 w:val="00000400000000000000"/>
    <w:charset w:val="00"/>
    <w:family w:val="auto"/>
    <w:pitch w:val="variable"/>
    <w:sig w:usb0="80000027" w:usb1="00000000" w:usb2="00000000" w:usb3="00000000" w:csb0="00000001" w:csb1="00000000"/>
  </w:font>
  <w:font w:name="Bliss Heavy">
    <w:panose1 w:val="00000900000000000000"/>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14" w:rsidRDefault="00573F14">
    <w:pPr>
      <w:pStyle w:val="Footer"/>
    </w:pPr>
  </w:p>
  <w:p w:rsidR="00573F14" w:rsidRPr="00792B8E" w:rsidRDefault="00573F14" w:rsidP="000A45F3">
    <w:pPr>
      <w:pStyle w:val="SecurityClassification"/>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14" w:rsidRPr="004D08A3" w:rsidRDefault="00573F14" w:rsidP="00FC73C5">
    <w:pPr>
      <w:pStyle w:val="SecurityClassification"/>
      <w:spacing w:before="120"/>
      <w:rPr>
        <w:rFonts w:ascii="Arial" w:hAnsi="Arial" w:cs="Arial"/>
        <w:b w:val="0"/>
        <w:sz w:val="20"/>
      </w:rPr>
    </w:pPr>
  </w:p>
  <w:p w:rsidR="00573F14" w:rsidRPr="00761CE9" w:rsidRDefault="00573F14" w:rsidP="003C4E80">
    <w:pPr>
      <w:tabs>
        <w:tab w:val="left" w:pos="3831"/>
        <w:tab w:val="right" w:pos="9779"/>
      </w:tabs>
      <w:rPr>
        <w:rFonts w:ascii="Arial" w:hAnsi="Arial" w:cs="Arial"/>
        <w:sz w:val="20"/>
      </w:rPr>
    </w:pPr>
    <w:r w:rsidRPr="00761CE9">
      <w:rPr>
        <w:noProof/>
        <w:sz w:val="20"/>
        <w:lang w:eastAsia="en-GB"/>
      </w:rPr>
      <w:drawing>
        <wp:anchor distT="0" distB="0" distL="0" distR="0" simplePos="0" relativeHeight="251657216" behindDoc="0" locked="0" layoutInCell="1" allowOverlap="1" wp14:anchorId="782FD35C" wp14:editId="5DCC7B90">
          <wp:simplePos x="0" y="0"/>
          <wp:positionH relativeFrom="page">
            <wp:posOffset>6192520</wp:posOffset>
          </wp:positionH>
          <wp:positionV relativeFrom="page">
            <wp:posOffset>9577070</wp:posOffset>
          </wp:positionV>
          <wp:extent cx="615600" cy="468000"/>
          <wp:effectExtent l="0" t="0" r="0" b="0"/>
          <wp:wrapSquare wrapText="bothSides"/>
          <wp:docPr id="6" name="Picture 22"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srcRect/>
                  <a:stretch>
                    <a:fillRect/>
                  </a:stretch>
                </pic:blipFill>
                <pic:spPr bwMode="auto">
                  <a:xfrm>
                    <a:off x="0" y="0"/>
                    <a:ext cx="615600"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36" w:rsidRDefault="002F6936">
      <w:r>
        <w:separator/>
      </w:r>
    </w:p>
  </w:footnote>
  <w:footnote w:type="continuationSeparator" w:id="0">
    <w:p w:rsidR="002F6936" w:rsidRDefault="002F6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573F14">
      <w:trPr>
        <w:cantSplit/>
      </w:trPr>
      <w:tc>
        <w:tcPr>
          <w:tcW w:w="10137" w:type="dxa"/>
          <w:tcBorders>
            <w:top w:val="nil"/>
            <w:left w:val="nil"/>
            <w:bottom w:val="nil"/>
            <w:right w:val="nil"/>
          </w:tcBorders>
        </w:tcPr>
        <w:p w:rsidR="00573F14" w:rsidRPr="00792B8E" w:rsidRDefault="00573F14">
          <w:pPr>
            <w:pStyle w:val="Header"/>
            <w:rPr>
              <w:rFonts w:ascii="Arial" w:hAnsi="Arial" w:cs="Arial"/>
              <w:b/>
              <w:bCs/>
            </w:rPr>
          </w:pPr>
          <w:r w:rsidRPr="00792B8E">
            <w:rPr>
              <w:rFonts w:ascii="Arial" w:hAnsi="Arial" w:cs="Arial"/>
              <w:b/>
            </w:rPr>
            <w:t xml:space="preserve">Department for Culture, Media </w:t>
          </w:r>
          <w:r w:rsidR="00F81C8C">
            <w:rPr>
              <w:rFonts w:ascii="Arial" w:hAnsi="Arial" w:cs="Arial"/>
              <w:b/>
            </w:rPr>
            <w:t>&amp;</w:t>
          </w:r>
          <w:r w:rsidRPr="00792B8E">
            <w:rPr>
              <w:rFonts w:ascii="Arial" w:hAnsi="Arial" w:cs="Arial"/>
              <w:b/>
            </w:rPr>
            <w:t xml:space="preserve"> Sport</w:t>
          </w:r>
        </w:p>
      </w:tc>
    </w:tr>
    <w:tr w:rsidR="00573F14">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r w:rsidR="00573F14">
      <w:trPr>
        <w:cantSplit/>
        <w:trHeight w:val="73"/>
      </w:trPr>
      <w:tc>
        <w:tcPr>
          <w:tcW w:w="10137" w:type="dxa"/>
          <w:tcBorders>
            <w:top w:val="nil"/>
            <w:left w:val="nil"/>
            <w:bottom w:val="nil"/>
            <w:right w:val="nil"/>
          </w:tcBorders>
        </w:tcPr>
        <w:p w:rsidR="00573F14" w:rsidRPr="00792B8E" w:rsidRDefault="00573F14">
          <w:pPr>
            <w:pStyle w:val="Header"/>
            <w:rPr>
              <w:rFonts w:ascii="Arial" w:hAnsi="Arial" w:cs="Arial"/>
            </w:rPr>
          </w:pPr>
        </w:p>
      </w:tc>
    </w:tr>
    <w:tr w:rsidR="00573F14">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r w:rsidR="00573F14">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bl>
  <w:p w:rsidR="00573F14" w:rsidRDefault="00573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8" w:type="dxa"/>
      <w:tblLayout w:type="fixed"/>
      <w:tblCellMar>
        <w:left w:w="0" w:type="dxa"/>
        <w:right w:w="0" w:type="dxa"/>
      </w:tblCellMar>
      <w:tblLook w:val="0000" w:firstRow="0" w:lastRow="0" w:firstColumn="0" w:lastColumn="0" w:noHBand="0" w:noVBand="0"/>
    </w:tblPr>
    <w:tblGrid>
      <w:gridCol w:w="9808"/>
    </w:tblGrid>
    <w:tr w:rsidR="00573F14" w:rsidTr="007C5872">
      <w:trPr>
        <w:cantSplit/>
        <w:trHeight w:val="397"/>
      </w:trPr>
      <w:tc>
        <w:tcPr>
          <w:tcW w:w="9808" w:type="dxa"/>
          <w:tcMar>
            <w:left w:w="0" w:type="dxa"/>
            <w:right w:w="0" w:type="dxa"/>
          </w:tcMar>
        </w:tcPr>
        <w:p w:rsidR="00573F14" w:rsidRPr="008221DF" w:rsidRDefault="00573F14" w:rsidP="00E25472">
          <w:pPr>
            <w:pStyle w:val="Header"/>
            <w:jc w:val="center"/>
            <w:rPr>
              <w:rFonts w:ascii="Arial" w:hAnsi="Arial" w:cs="Arial"/>
              <w:sz w:val="16"/>
              <w:szCs w:val="16"/>
            </w:rPr>
          </w:pPr>
        </w:p>
      </w:tc>
    </w:tr>
  </w:tbl>
  <w:p w:rsidR="00573F14" w:rsidRDefault="00573F14" w:rsidP="00A45829">
    <w:pPr>
      <w:pStyle w:val="Header"/>
      <w:spacing w:line="20" w:lineRule="exact"/>
    </w:pPr>
    <w:r>
      <w:rPr>
        <w:rFonts w:ascii="Arial" w:hAnsi="Arial" w:cs="Arial"/>
        <w:noProof/>
        <w:szCs w:val="24"/>
        <w:lang w:eastAsia="en-GB"/>
      </w:rPr>
      <w:drawing>
        <wp:anchor distT="0" distB="0" distL="114300" distR="114300" simplePos="0" relativeHeight="251660288" behindDoc="0" locked="0" layoutInCell="0" allowOverlap="1" wp14:anchorId="4A7B53A4" wp14:editId="7844885A">
          <wp:simplePos x="0" y="0"/>
          <wp:positionH relativeFrom="page">
            <wp:posOffset>504825</wp:posOffset>
          </wp:positionH>
          <wp:positionV relativeFrom="page">
            <wp:posOffset>428625</wp:posOffset>
          </wp:positionV>
          <wp:extent cx="1638000" cy="119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0CFB8"/>
    <w:lvl w:ilvl="0">
      <w:start w:val="1"/>
      <w:numFmt w:val="decimal"/>
      <w:lvlText w:val="%1."/>
      <w:lvlJc w:val="left"/>
      <w:pPr>
        <w:tabs>
          <w:tab w:val="num" w:pos="1492"/>
        </w:tabs>
        <w:ind w:left="1492" w:hanging="360"/>
      </w:pPr>
    </w:lvl>
  </w:abstractNum>
  <w:abstractNum w:abstractNumId="1">
    <w:nsid w:val="FFFFFF7D"/>
    <w:multiLevelType w:val="singleLevel"/>
    <w:tmpl w:val="00C01502"/>
    <w:lvl w:ilvl="0">
      <w:start w:val="1"/>
      <w:numFmt w:val="decimal"/>
      <w:lvlText w:val="%1."/>
      <w:lvlJc w:val="left"/>
      <w:pPr>
        <w:tabs>
          <w:tab w:val="num" w:pos="1209"/>
        </w:tabs>
        <w:ind w:left="1209" w:hanging="360"/>
      </w:pPr>
    </w:lvl>
  </w:abstractNum>
  <w:abstractNum w:abstractNumId="2">
    <w:nsid w:val="FFFFFF7E"/>
    <w:multiLevelType w:val="singleLevel"/>
    <w:tmpl w:val="75C8E056"/>
    <w:lvl w:ilvl="0">
      <w:start w:val="1"/>
      <w:numFmt w:val="decimal"/>
      <w:lvlText w:val="%1."/>
      <w:lvlJc w:val="left"/>
      <w:pPr>
        <w:tabs>
          <w:tab w:val="num" w:pos="926"/>
        </w:tabs>
        <w:ind w:left="926" w:hanging="360"/>
      </w:pPr>
    </w:lvl>
  </w:abstractNum>
  <w:abstractNum w:abstractNumId="3">
    <w:nsid w:val="FFFFFF7F"/>
    <w:multiLevelType w:val="singleLevel"/>
    <w:tmpl w:val="4F3E65B0"/>
    <w:lvl w:ilvl="0">
      <w:start w:val="1"/>
      <w:numFmt w:val="decimal"/>
      <w:lvlText w:val="%1."/>
      <w:lvlJc w:val="left"/>
      <w:pPr>
        <w:tabs>
          <w:tab w:val="num" w:pos="643"/>
        </w:tabs>
        <w:ind w:left="643" w:hanging="360"/>
      </w:pPr>
    </w:lvl>
  </w:abstractNum>
  <w:abstractNum w:abstractNumId="4">
    <w:nsid w:val="FFFFFF80"/>
    <w:multiLevelType w:val="singleLevel"/>
    <w:tmpl w:val="E9A610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D013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80D5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60B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EEB92C"/>
    <w:lvl w:ilvl="0">
      <w:start w:val="1"/>
      <w:numFmt w:val="decimal"/>
      <w:lvlText w:val="%1."/>
      <w:lvlJc w:val="left"/>
      <w:pPr>
        <w:tabs>
          <w:tab w:val="num" w:pos="360"/>
        </w:tabs>
        <w:ind w:left="360" w:hanging="360"/>
      </w:pPr>
    </w:lvl>
  </w:abstractNum>
  <w:abstractNum w:abstractNumId="9">
    <w:nsid w:val="FFFFFF89"/>
    <w:multiLevelType w:val="singleLevel"/>
    <w:tmpl w:val="4F5E46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AB"/>
    <w:rsid w:val="000059CC"/>
    <w:rsid w:val="000134C5"/>
    <w:rsid w:val="00015166"/>
    <w:rsid w:val="00022582"/>
    <w:rsid w:val="00023A5A"/>
    <w:rsid w:val="0002501C"/>
    <w:rsid w:val="00033F6C"/>
    <w:rsid w:val="000348A5"/>
    <w:rsid w:val="000365B0"/>
    <w:rsid w:val="00037FB3"/>
    <w:rsid w:val="000411BA"/>
    <w:rsid w:val="00041A2E"/>
    <w:rsid w:val="00056B11"/>
    <w:rsid w:val="00060AA9"/>
    <w:rsid w:val="000626E8"/>
    <w:rsid w:val="00070056"/>
    <w:rsid w:val="000760F2"/>
    <w:rsid w:val="00077A30"/>
    <w:rsid w:val="00077D97"/>
    <w:rsid w:val="00092060"/>
    <w:rsid w:val="00097816"/>
    <w:rsid w:val="000A14A1"/>
    <w:rsid w:val="000A2964"/>
    <w:rsid w:val="000A45F3"/>
    <w:rsid w:val="000A7389"/>
    <w:rsid w:val="000A7A20"/>
    <w:rsid w:val="000B08B8"/>
    <w:rsid w:val="000B4037"/>
    <w:rsid w:val="000C5EE2"/>
    <w:rsid w:val="000C6E68"/>
    <w:rsid w:val="000D43F7"/>
    <w:rsid w:val="000D571E"/>
    <w:rsid w:val="000D6198"/>
    <w:rsid w:val="000D6F45"/>
    <w:rsid w:val="000E3129"/>
    <w:rsid w:val="000E5B7C"/>
    <w:rsid w:val="000F406C"/>
    <w:rsid w:val="000F488D"/>
    <w:rsid w:val="000F4CA5"/>
    <w:rsid w:val="0010399E"/>
    <w:rsid w:val="00127973"/>
    <w:rsid w:val="00133BEB"/>
    <w:rsid w:val="00134231"/>
    <w:rsid w:val="00136CE9"/>
    <w:rsid w:val="0014018F"/>
    <w:rsid w:val="00141FB8"/>
    <w:rsid w:val="00146FDE"/>
    <w:rsid w:val="00151D95"/>
    <w:rsid w:val="001528EF"/>
    <w:rsid w:val="001530B9"/>
    <w:rsid w:val="00177B82"/>
    <w:rsid w:val="00187B4B"/>
    <w:rsid w:val="00191D5A"/>
    <w:rsid w:val="001A27D0"/>
    <w:rsid w:val="001A7520"/>
    <w:rsid w:val="001B1121"/>
    <w:rsid w:val="001B6B0C"/>
    <w:rsid w:val="001C1FBF"/>
    <w:rsid w:val="001C3F14"/>
    <w:rsid w:val="001C6AA1"/>
    <w:rsid w:val="001D0EDD"/>
    <w:rsid w:val="001D1D77"/>
    <w:rsid w:val="001E1954"/>
    <w:rsid w:val="001E3809"/>
    <w:rsid w:val="001E6874"/>
    <w:rsid w:val="001E7676"/>
    <w:rsid w:val="001F45CE"/>
    <w:rsid w:val="001F6DE0"/>
    <w:rsid w:val="002033FD"/>
    <w:rsid w:val="00223FFD"/>
    <w:rsid w:val="00225D78"/>
    <w:rsid w:val="002314B5"/>
    <w:rsid w:val="00232A6E"/>
    <w:rsid w:val="00234588"/>
    <w:rsid w:val="0024270C"/>
    <w:rsid w:val="002433FF"/>
    <w:rsid w:val="00252BCF"/>
    <w:rsid w:val="0026038D"/>
    <w:rsid w:val="002603C9"/>
    <w:rsid w:val="00261721"/>
    <w:rsid w:val="00266961"/>
    <w:rsid w:val="00281C11"/>
    <w:rsid w:val="00283A83"/>
    <w:rsid w:val="00286F20"/>
    <w:rsid w:val="00290A95"/>
    <w:rsid w:val="00291699"/>
    <w:rsid w:val="002925A9"/>
    <w:rsid w:val="00293CA9"/>
    <w:rsid w:val="00297330"/>
    <w:rsid w:val="002A0B94"/>
    <w:rsid w:val="002B22A4"/>
    <w:rsid w:val="002B64C0"/>
    <w:rsid w:val="002D122F"/>
    <w:rsid w:val="002D7356"/>
    <w:rsid w:val="002D7CAA"/>
    <w:rsid w:val="002E1F39"/>
    <w:rsid w:val="002E59E4"/>
    <w:rsid w:val="002F3A74"/>
    <w:rsid w:val="002F6936"/>
    <w:rsid w:val="002F7207"/>
    <w:rsid w:val="002F7D01"/>
    <w:rsid w:val="003001CB"/>
    <w:rsid w:val="0030230C"/>
    <w:rsid w:val="00306354"/>
    <w:rsid w:val="003153AE"/>
    <w:rsid w:val="00331C0E"/>
    <w:rsid w:val="00341C2F"/>
    <w:rsid w:val="003420A7"/>
    <w:rsid w:val="0035102F"/>
    <w:rsid w:val="00354407"/>
    <w:rsid w:val="00362A51"/>
    <w:rsid w:val="00376A47"/>
    <w:rsid w:val="003820EA"/>
    <w:rsid w:val="00382E09"/>
    <w:rsid w:val="003921DB"/>
    <w:rsid w:val="0039675E"/>
    <w:rsid w:val="003A35DC"/>
    <w:rsid w:val="003A5425"/>
    <w:rsid w:val="003A5D50"/>
    <w:rsid w:val="003C3901"/>
    <w:rsid w:val="003C4633"/>
    <w:rsid w:val="003C4E80"/>
    <w:rsid w:val="003D3E71"/>
    <w:rsid w:val="003D7DA4"/>
    <w:rsid w:val="003E12A4"/>
    <w:rsid w:val="003E1364"/>
    <w:rsid w:val="003E70B3"/>
    <w:rsid w:val="003E7B3A"/>
    <w:rsid w:val="003F53EE"/>
    <w:rsid w:val="003F7AC3"/>
    <w:rsid w:val="0040081B"/>
    <w:rsid w:val="00412A85"/>
    <w:rsid w:val="00415107"/>
    <w:rsid w:val="004208E9"/>
    <w:rsid w:val="00425CFF"/>
    <w:rsid w:val="004275D6"/>
    <w:rsid w:val="004277FD"/>
    <w:rsid w:val="00437F14"/>
    <w:rsid w:val="0044025F"/>
    <w:rsid w:val="0044592E"/>
    <w:rsid w:val="0044665E"/>
    <w:rsid w:val="00446D3C"/>
    <w:rsid w:val="004502F1"/>
    <w:rsid w:val="004614D3"/>
    <w:rsid w:val="00463579"/>
    <w:rsid w:val="00471BBA"/>
    <w:rsid w:val="00476A61"/>
    <w:rsid w:val="00482056"/>
    <w:rsid w:val="00484161"/>
    <w:rsid w:val="00484748"/>
    <w:rsid w:val="004969FF"/>
    <w:rsid w:val="004A2B42"/>
    <w:rsid w:val="004A332C"/>
    <w:rsid w:val="004C5176"/>
    <w:rsid w:val="004C57A9"/>
    <w:rsid w:val="004C6E64"/>
    <w:rsid w:val="004C7CB6"/>
    <w:rsid w:val="004D08A3"/>
    <w:rsid w:val="004D227F"/>
    <w:rsid w:val="004D5D15"/>
    <w:rsid w:val="004E5806"/>
    <w:rsid w:val="004F533B"/>
    <w:rsid w:val="005121A7"/>
    <w:rsid w:val="00516254"/>
    <w:rsid w:val="00521083"/>
    <w:rsid w:val="005244ED"/>
    <w:rsid w:val="00524571"/>
    <w:rsid w:val="005326C0"/>
    <w:rsid w:val="00540916"/>
    <w:rsid w:val="0054315D"/>
    <w:rsid w:val="00560B25"/>
    <w:rsid w:val="005624E4"/>
    <w:rsid w:val="005652D7"/>
    <w:rsid w:val="00572804"/>
    <w:rsid w:val="00572C9C"/>
    <w:rsid w:val="00573F14"/>
    <w:rsid w:val="00577292"/>
    <w:rsid w:val="005806BF"/>
    <w:rsid w:val="0058402B"/>
    <w:rsid w:val="00593738"/>
    <w:rsid w:val="00593E23"/>
    <w:rsid w:val="005957B0"/>
    <w:rsid w:val="005A22BB"/>
    <w:rsid w:val="005A6DE3"/>
    <w:rsid w:val="005B4657"/>
    <w:rsid w:val="005B66FD"/>
    <w:rsid w:val="005C3A93"/>
    <w:rsid w:val="005C55F2"/>
    <w:rsid w:val="005C7037"/>
    <w:rsid w:val="005C7857"/>
    <w:rsid w:val="005E480A"/>
    <w:rsid w:val="005E685E"/>
    <w:rsid w:val="005F25DF"/>
    <w:rsid w:val="005F56DE"/>
    <w:rsid w:val="00604294"/>
    <w:rsid w:val="00610A55"/>
    <w:rsid w:val="0061299C"/>
    <w:rsid w:val="0062189C"/>
    <w:rsid w:val="00622306"/>
    <w:rsid w:val="00626BC2"/>
    <w:rsid w:val="006275D0"/>
    <w:rsid w:val="00631CD4"/>
    <w:rsid w:val="00677938"/>
    <w:rsid w:val="00680762"/>
    <w:rsid w:val="00681C1F"/>
    <w:rsid w:val="00684E6E"/>
    <w:rsid w:val="00686D10"/>
    <w:rsid w:val="00691923"/>
    <w:rsid w:val="006A3F88"/>
    <w:rsid w:val="006A524C"/>
    <w:rsid w:val="006B231E"/>
    <w:rsid w:val="006C6AED"/>
    <w:rsid w:val="006E0FE8"/>
    <w:rsid w:val="006E2C19"/>
    <w:rsid w:val="006E3C87"/>
    <w:rsid w:val="006F57B5"/>
    <w:rsid w:val="006F60E6"/>
    <w:rsid w:val="00701C4A"/>
    <w:rsid w:val="00710432"/>
    <w:rsid w:val="00711699"/>
    <w:rsid w:val="00711E29"/>
    <w:rsid w:val="00714A49"/>
    <w:rsid w:val="00715C56"/>
    <w:rsid w:val="00716AB1"/>
    <w:rsid w:val="00722320"/>
    <w:rsid w:val="007242AC"/>
    <w:rsid w:val="00744248"/>
    <w:rsid w:val="007463CE"/>
    <w:rsid w:val="00747EE0"/>
    <w:rsid w:val="00751BAF"/>
    <w:rsid w:val="00751C5E"/>
    <w:rsid w:val="00761CE9"/>
    <w:rsid w:val="0076224F"/>
    <w:rsid w:val="00764795"/>
    <w:rsid w:val="00765E64"/>
    <w:rsid w:val="00774E89"/>
    <w:rsid w:val="00782D10"/>
    <w:rsid w:val="007871A3"/>
    <w:rsid w:val="00792B8E"/>
    <w:rsid w:val="00796E36"/>
    <w:rsid w:val="007A7A6F"/>
    <w:rsid w:val="007B609E"/>
    <w:rsid w:val="007C0872"/>
    <w:rsid w:val="007C45DE"/>
    <w:rsid w:val="007C5872"/>
    <w:rsid w:val="007C67A5"/>
    <w:rsid w:val="007D1BD8"/>
    <w:rsid w:val="007D1E31"/>
    <w:rsid w:val="007D7607"/>
    <w:rsid w:val="007F49DC"/>
    <w:rsid w:val="007F4AB4"/>
    <w:rsid w:val="007F4F80"/>
    <w:rsid w:val="00802402"/>
    <w:rsid w:val="00807F81"/>
    <w:rsid w:val="0081392F"/>
    <w:rsid w:val="008156B1"/>
    <w:rsid w:val="008221DF"/>
    <w:rsid w:val="00822885"/>
    <w:rsid w:val="00822E04"/>
    <w:rsid w:val="00824B94"/>
    <w:rsid w:val="00824E39"/>
    <w:rsid w:val="008275FF"/>
    <w:rsid w:val="008277C8"/>
    <w:rsid w:val="00833A12"/>
    <w:rsid w:val="008376C2"/>
    <w:rsid w:val="008437CB"/>
    <w:rsid w:val="00843A5D"/>
    <w:rsid w:val="0084617D"/>
    <w:rsid w:val="00851C90"/>
    <w:rsid w:val="00853D3F"/>
    <w:rsid w:val="00854FB8"/>
    <w:rsid w:val="008645F4"/>
    <w:rsid w:val="0087078C"/>
    <w:rsid w:val="008826E5"/>
    <w:rsid w:val="0088465F"/>
    <w:rsid w:val="008A4635"/>
    <w:rsid w:val="008B5E3E"/>
    <w:rsid w:val="008B6D2A"/>
    <w:rsid w:val="008B7B92"/>
    <w:rsid w:val="008C3CC4"/>
    <w:rsid w:val="008C5464"/>
    <w:rsid w:val="008C76AB"/>
    <w:rsid w:val="008D3D67"/>
    <w:rsid w:val="008D4D54"/>
    <w:rsid w:val="008E2F1E"/>
    <w:rsid w:val="008F341F"/>
    <w:rsid w:val="008F3EE2"/>
    <w:rsid w:val="008F79C4"/>
    <w:rsid w:val="00901E05"/>
    <w:rsid w:val="00902B96"/>
    <w:rsid w:val="0090481F"/>
    <w:rsid w:val="0090531B"/>
    <w:rsid w:val="009100F8"/>
    <w:rsid w:val="009129CB"/>
    <w:rsid w:val="009143AE"/>
    <w:rsid w:val="00916DB8"/>
    <w:rsid w:val="00920CEE"/>
    <w:rsid w:val="009350D0"/>
    <w:rsid w:val="00940DC1"/>
    <w:rsid w:val="00945A63"/>
    <w:rsid w:val="00947ED7"/>
    <w:rsid w:val="00953DE8"/>
    <w:rsid w:val="0096002E"/>
    <w:rsid w:val="009646DD"/>
    <w:rsid w:val="00967249"/>
    <w:rsid w:val="009748DA"/>
    <w:rsid w:val="0097594B"/>
    <w:rsid w:val="00984E24"/>
    <w:rsid w:val="009866C6"/>
    <w:rsid w:val="00992C47"/>
    <w:rsid w:val="009A0D7E"/>
    <w:rsid w:val="009A30C2"/>
    <w:rsid w:val="009A5C2B"/>
    <w:rsid w:val="009B17E8"/>
    <w:rsid w:val="009B1D6F"/>
    <w:rsid w:val="009B1EDA"/>
    <w:rsid w:val="009B5AE7"/>
    <w:rsid w:val="009C0F07"/>
    <w:rsid w:val="009C29D6"/>
    <w:rsid w:val="009C4039"/>
    <w:rsid w:val="009C78A7"/>
    <w:rsid w:val="009E0E90"/>
    <w:rsid w:val="009E6841"/>
    <w:rsid w:val="009F60F1"/>
    <w:rsid w:val="00A06D75"/>
    <w:rsid w:val="00A10347"/>
    <w:rsid w:val="00A10CBC"/>
    <w:rsid w:val="00A26AB5"/>
    <w:rsid w:val="00A362F7"/>
    <w:rsid w:val="00A3664D"/>
    <w:rsid w:val="00A42487"/>
    <w:rsid w:val="00A42E89"/>
    <w:rsid w:val="00A434F1"/>
    <w:rsid w:val="00A437D5"/>
    <w:rsid w:val="00A45829"/>
    <w:rsid w:val="00A45A0C"/>
    <w:rsid w:val="00A460EC"/>
    <w:rsid w:val="00A55A89"/>
    <w:rsid w:val="00A571EB"/>
    <w:rsid w:val="00A57E85"/>
    <w:rsid w:val="00A60A15"/>
    <w:rsid w:val="00A60EB2"/>
    <w:rsid w:val="00A62D2A"/>
    <w:rsid w:val="00A71504"/>
    <w:rsid w:val="00A82DA2"/>
    <w:rsid w:val="00A90A97"/>
    <w:rsid w:val="00A94BB3"/>
    <w:rsid w:val="00AA064A"/>
    <w:rsid w:val="00AA105A"/>
    <w:rsid w:val="00AA25CC"/>
    <w:rsid w:val="00AA378C"/>
    <w:rsid w:val="00AA3D71"/>
    <w:rsid w:val="00AA5C24"/>
    <w:rsid w:val="00AA7D43"/>
    <w:rsid w:val="00AB1CE2"/>
    <w:rsid w:val="00AB33DA"/>
    <w:rsid w:val="00AC0F91"/>
    <w:rsid w:val="00AC548C"/>
    <w:rsid w:val="00AC6A9A"/>
    <w:rsid w:val="00AD2C00"/>
    <w:rsid w:val="00AF1176"/>
    <w:rsid w:val="00AF241C"/>
    <w:rsid w:val="00B1733A"/>
    <w:rsid w:val="00B328DF"/>
    <w:rsid w:val="00B3707A"/>
    <w:rsid w:val="00B37916"/>
    <w:rsid w:val="00B42F39"/>
    <w:rsid w:val="00B43201"/>
    <w:rsid w:val="00B568D2"/>
    <w:rsid w:val="00B63DD3"/>
    <w:rsid w:val="00B656AE"/>
    <w:rsid w:val="00B82840"/>
    <w:rsid w:val="00B8601C"/>
    <w:rsid w:val="00B861B4"/>
    <w:rsid w:val="00B9768D"/>
    <w:rsid w:val="00BA094C"/>
    <w:rsid w:val="00BA3117"/>
    <w:rsid w:val="00BA4507"/>
    <w:rsid w:val="00BA4AE7"/>
    <w:rsid w:val="00BB0069"/>
    <w:rsid w:val="00BB6B65"/>
    <w:rsid w:val="00BC57CA"/>
    <w:rsid w:val="00BD705A"/>
    <w:rsid w:val="00BF339D"/>
    <w:rsid w:val="00C01B66"/>
    <w:rsid w:val="00C01D78"/>
    <w:rsid w:val="00C025BD"/>
    <w:rsid w:val="00C15A13"/>
    <w:rsid w:val="00C21C0A"/>
    <w:rsid w:val="00C3185E"/>
    <w:rsid w:val="00C32A37"/>
    <w:rsid w:val="00C36238"/>
    <w:rsid w:val="00C40CBD"/>
    <w:rsid w:val="00C4565A"/>
    <w:rsid w:val="00C504BE"/>
    <w:rsid w:val="00C512A1"/>
    <w:rsid w:val="00C51675"/>
    <w:rsid w:val="00C55841"/>
    <w:rsid w:val="00C55848"/>
    <w:rsid w:val="00C574C0"/>
    <w:rsid w:val="00C66176"/>
    <w:rsid w:val="00C66D19"/>
    <w:rsid w:val="00C72897"/>
    <w:rsid w:val="00C72FB3"/>
    <w:rsid w:val="00C73FC3"/>
    <w:rsid w:val="00C76711"/>
    <w:rsid w:val="00C80A15"/>
    <w:rsid w:val="00C867B3"/>
    <w:rsid w:val="00C909FE"/>
    <w:rsid w:val="00C92D18"/>
    <w:rsid w:val="00C935A6"/>
    <w:rsid w:val="00C95918"/>
    <w:rsid w:val="00C95A3B"/>
    <w:rsid w:val="00CC449B"/>
    <w:rsid w:val="00CD41D2"/>
    <w:rsid w:val="00CD5818"/>
    <w:rsid w:val="00CD5E60"/>
    <w:rsid w:val="00CE028B"/>
    <w:rsid w:val="00CE3DD0"/>
    <w:rsid w:val="00CE5E0B"/>
    <w:rsid w:val="00CE6766"/>
    <w:rsid w:val="00CF3A61"/>
    <w:rsid w:val="00CF59D3"/>
    <w:rsid w:val="00CF6E9A"/>
    <w:rsid w:val="00D00BCB"/>
    <w:rsid w:val="00D1204D"/>
    <w:rsid w:val="00D14ED0"/>
    <w:rsid w:val="00D15DEE"/>
    <w:rsid w:val="00D20D5C"/>
    <w:rsid w:val="00D22CB2"/>
    <w:rsid w:val="00D36FF0"/>
    <w:rsid w:val="00D43688"/>
    <w:rsid w:val="00D52E62"/>
    <w:rsid w:val="00D54910"/>
    <w:rsid w:val="00D625B7"/>
    <w:rsid w:val="00D72607"/>
    <w:rsid w:val="00D85FBA"/>
    <w:rsid w:val="00D91A84"/>
    <w:rsid w:val="00D9424F"/>
    <w:rsid w:val="00D95008"/>
    <w:rsid w:val="00DA1933"/>
    <w:rsid w:val="00DB2423"/>
    <w:rsid w:val="00DB6E02"/>
    <w:rsid w:val="00DC45A0"/>
    <w:rsid w:val="00DC7FD4"/>
    <w:rsid w:val="00DD67AF"/>
    <w:rsid w:val="00DE111F"/>
    <w:rsid w:val="00DF2034"/>
    <w:rsid w:val="00DF2CD4"/>
    <w:rsid w:val="00DF540C"/>
    <w:rsid w:val="00E00BA1"/>
    <w:rsid w:val="00E16953"/>
    <w:rsid w:val="00E24D46"/>
    <w:rsid w:val="00E25472"/>
    <w:rsid w:val="00E40815"/>
    <w:rsid w:val="00E50738"/>
    <w:rsid w:val="00E519DC"/>
    <w:rsid w:val="00E572B3"/>
    <w:rsid w:val="00E576E3"/>
    <w:rsid w:val="00E6273B"/>
    <w:rsid w:val="00E80C3F"/>
    <w:rsid w:val="00E80C5F"/>
    <w:rsid w:val="00E83621"/>
    <w:rsid w:val="00E94683"/>
    <w:rsid w:val="00E94A52"/>
    <w:rsid w:val="00EA2780"/>
    <w:rsid w:val="00EA46ED"/>
    <w:rsid w:val="00EA69EB"/>
    <w:rsid w:val="00EB028B"/>
    <w:rsid w:val="00EB3438"/>
    <w:rsid w:val="00EC0E13"/>
    <w:rsid w:val="00EC0F7F"/>
    <w:rsid w:val="00EC3FF8"/>
    <w:rsid w:val="00ED2AB5"/>
    <w:rsid w:val="00ED4D5C"/>
    <w:rsid w:val="00ED5A28"/>
    <w:rsid w:val="00EE7BBB"/>
    <w:rsid w:val="00EF0F04"/>
    <w:rsid w:val="00EF0F29"/>
    <w:rsid w:val="00EF0F49"/>
    <w:rsid w:val="00EF413F"/>
    <w:rsid w:val="00EF7FAC"/>
    <w:rsid w:val="00F05989"/>
    <w:rsid w:val="00F11B6E"/>
    <w:rsid w:val="00F17BFA"/>
    <w:rsid w:val="00F22451"/>
    <w:rsid w:val="00F23255"/>
    <w:rsid w:val="00F2527C"/>
    <w:rsid w:val="00F34C06"/>
    <w:rsid w:val="00F44AD2"/>
    <w:rsid w:val="00F45A5F"/>
    <w:rsid w:val="00F50AA5"/>
    <w:rsid w:val="00F5587D"/>
    <w:rsid w:val="00F65671"/>
    <w:rsid w:val="00F757F3"/>
    <w:rsid w:val="00F81C8C"/>
    <w:rsid w:val="00F821A2"/>
    <w:rsid w:val="00F96115"/>
    <w:rsid w:val="00FA4506"/>
    <w:rsid w:val="00FB77E0"/>
    <w:rsid w:val="00FB7993"/>
    <w:rsid w:val="00FC6BDB"/>
    <w:rsid w:val="00FC73C5"/>
    <w:rsid w:val="00FD0A7A"/>
    <w:rsid w:val="00FD25B7"/>
    <w:rsid w:val="00FD4600"/>
    <w:rsid w:val="00FE370A"/>
    <w:rsid w:val="00FE7062"/>
    <w:rsid w:val="00FF1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294"/>
    <w:pPr>
      <w:widowControl w:val="0"/>
      <w:spacing w:before="20"/>
    </w:pPr>
    <w:rPr>
      <w:rFonts w:ascii="Bliss" w:hAnsi="Bliss"/>
      <w:sz w:val="24"/>
      <w:lang w:eastAsia="en-US"/>
    </w:rPr>
  </w:style>
  <w:style w:type="paragraph" w:styleId="Heading1">
    <w:name w:val="heading 1"/>
    <w:basedOn w:val="Normal"/>
    <w:next w:val="Normal"/>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3">
    <w:name w:val="Table 3D effects 3"/>
    <w:basedOn w:val="TableNormal"/>
    <w:rsid w:val="003D3E71"/>
    <w:pPr>
      <w:widowControl w:val="0"/>
      <w:spacing w:before="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294"/>
    <w:pPr>
      <w:widowControl w:val="0"/>
      <w:spacing w:before="20"/>
    </w:pPr>
    <w:rPr>
      <w:rFonts w:ascii="Bliss" w:hAnsi="Bliss"/>
      <w:sz w:val="24"/>
      <w:lang w:eastAsia="en-US"/>
    </w:rPr>
  </w:style>
  <w:style w:type="paragraph" w:styleId="Heading1">
    <w:name w:val="heading 1"/>
    <w:basedOn w:val="Normal"/>
    <w:next w:val="Normal"/>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3">
    <w:name w:val="Table 3D effects 3"/>
    <w:basedOn w:val="TableNormal"/>
    <w:rsid w:val="003D3E71"/>
    <w:pPr>
      <w:widowControl w:val="0"/>
      <w:spacing w:before="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uk/dcm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rivate%20Office\Ministers%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0113-96BB-4ABE-97F8-796B28D2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Ministers Letter.dotm</Template>
  <TotalTime>8</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DCMS PO Letter Template</vt:lpstr>
    </vt:vector>
  </TitlesOfParts>
  <Company>Department for Culture, Media and Sport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DCMS PO Letter Template</dc:title>
  <dc:creator>CHEN-BOW DOREEN</dc:creator>
  <cp:lastModifiedBy>CHEN-BOW DOREEN</cp:lastModifiedBy>
  <cp:revision>5</cp:revision>
  <cp:lastPrinted>2014-05-06T16:36:00Z</cp:lastPrinted>
  <dcterms:created xsi:type="dcterms:W3CDTF">2014-05-06T16:01:00Z</dcterms:created>
  <dcterms:modified xsi:type="dcterms:W3CDTF">2014-05-06T16:52:00Z</dcterms:modified>
</cp:coreProperties>
</file>