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08" w:rsidRPr="00792C08" w:rsidRDefault="00792C08" w:rsidP="006B17E4">
      <w:pPr>
        <w:spacing w:before="800" w:after="240"/>
        <w:rPr>
          <w:rFonts w:cs="Arial"/>
          <w:noProof/>
          <w:sz w:val="24"/>
          <w:szCs w:val="24"/>
          <w:lang w:eastAsia="en-GB"/>
        </w:rPr>
      </w:pPr>
      <w:r w:rsidRPr="00792C08">
        <w:rPr>
          <w:rFonts w:cs="Arial"/>
          <w:noProof/>
          <w:sz w:val="24"/>
          <w:szCs w:val="24"/>
          <w:lang w:eastAsia="en-GB"/>
        </w:rPr>
        <w:t>NB:</w:t>
      </w:r>
      <w:r>
        <w:rPr>
          <w:rFonts w:cs="Arial"/>
          <w:noProof/>
          <w:sz w:val="24"/>
          <w:szCs w:val="24"/>
          <w:lang w:eastAsia="en-GB"/>
        </w:rPr>
        <w:t xml:space="preserve"> This is an example and is subject to change at contract signing stage. Please ask the Project Officer for the most up to date version. </w:t>
      </w:r>
    </w:p>
    <w:p w:rsidR="006B17E4" w:rsidRPr="00E932CA" w:rsidRDefault="00E959C5"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r w:rsidRPr="00E932CA">
        <w:t>and</w:t>
      </w:r>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lastRenderedPageBreak/>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w:t>
      </w:r>
      <w:proofErr w:type="gramStart"/>
      <w:r w:rsidRPr="00E932CA">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t>signed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t xml:space="preserve">complied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t xml:space="preserve">contain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t>refer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t>how much funding was spent</w:t>
      </w:r>
    </w:p>
    <w:p w:rsidR="001D1F30" w:rsidRPr="00E932CA" w:rsidRDefault="001D1F30" w:rsidP="001D1F30">
      <w:r w:rsidRPr="00E932CA">
        <w:tab/>
        <w:t>(b)</w:t>
      </w:r>
      <w:r w:rsidRPr="00E932CA">
        <w:tab/>
        <w:t>the purpose of the expenditure in (a) above</w:t>
      </w:r>
    </w:p>
    <w:p w:rsidR="001D1F30" w:rsidRPr="00E932CA" w:rsidRDefault="001D1F30" w:rsidP="001D1F30">
      <w:r w:rsidRPr="00E932CA">
        <w:tab/>
        <w:t>(c)</w:t>
      </w:r>
      <w:r w:rsidRPr="00E932CA">
        <w:tab/>
        <w:t xml:space="preserve">whether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lastRenderedPageBreak/>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r w:rsidRPr="00E932CA">
        <w:t>to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1D1F30">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t xml:space="preserve">make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t xml:space="preserve">commission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this Grant Contract which have not been used for the purposes of implementing the Project or cannot be accounted for.</w:t>
      </w:r>
    </w:p>
    <w:p w:rsidR="001D1F30" w:rsidRPr="00E932CA" w:rsidRDefault="001D1F30" w:rsidP="001D1F30"/>
    <w:p w:rsidR="001D1F30" w:rsidRPr="00E932CA" w:rsidRDefault="00194ADC" w:rsidP="001D1F30">
      <w:pPr>
        <w:pStyle w:val="Heading1"/>
        <w:spacing w:before="0" w:after="0"/>
        <w:ind w:left="851" w:hanging="851"/>
        <w:rPr>
          <w:rFonts w:cs="Arial"/>
          <w:b w:val="0"/>
          <w:sz w:val="22"/>
          <w:szCs w:val="22"/>
        </w:rPr>
      </w:pPr>
      <w:r w:rsidRPr="00E932CA">
        <w:rPr>
          <w:rFonts w:cs="Arial"/>
          <w:b w:val="0"/>
          <w:sz w:val="22"/>
          <w:szCs w:val="22"/>
        </w:rPr>
        <w:t>Financial Irregularity</w:t>
      </w:r>
    </w:p>
    <w:p w:rsidR="00B16000" w:rsidRPr="00E932CA" w:rsidRDefault="00B16000"/>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 xml:space="preserve">immediately, explain the steps that ate being taken to investigate the suspicion and </w:t>
      </w:r>
      <w:r w:rsidR="002B75A8" w:rsidRPr="00E932CA">
        <w:rPr>
          <w:rFonts w:cs="Arial"/>
          <w:b w:val="0"/>
          <w:sz w:val="22"/>
          <w:szCs w:val="22"/>
        </w:rPr>
        <w:tab/>
        <w:t xml:space="preserve">keep the Authority informed of the progress and outcome of the </w:t>
      </w:r>
      <w:r w:rsidR="002B75A8" w:rsidRPr="00E932CA">
        <w:rPr>
          <w:rFonts w:cs="Arial"/>
          <w:b w:val="0"/>
          <w:sz w:val="22"/>
          <w:szCs w:val="22"/>
        </w:rPr>
        <w:tab/>
        <w:t xml:space="preserve">investigation. </w:t>
      </w:r>
    </w:p>
    <w:p w:rsidR="00B16000" w:rsidRPr="00E932CA" w:rsidRDefault="00B16000"/>
    <w:p w:rsidR="00B16000" w:rsidRPr="00E932CA" w:rsidRDefault="00B16000"/>
    <w:p w:rsidR="00B16000"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lastRenderedPageBreak/>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(a)</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lastRenderedPageBreak/>
        <w:t xml:space="preserve"> </w:t>
      </w:r>
      <w:r w:rsidR="00C23AAA" w:rsidRPr="00E932CA">
        <w:rPr>
          <w:rFonts w:cs="Arial"/>
          <w:sz w:val="22"/>
          <w:szCs w:val="22"/>
        </w:rPr>
        <w:t>10</w:t>
      </w:r>
      <w:proofErr w:type="gramStart"/>
      <w:r w:rsidR="00C23AAA" w:rsidRPr="00E932CA">
        <w:rPr>
          <w:rFonts w:cs="Arial"/>
          <w:sz w:val="22"/>
          <w:szCs w:val="22"/>
        </w:rPr>
        <w:t xml:space="preserve">. </w:t>
      </w:r>
      <w:r w:rsidRPr="00E932CA">
        <w:rPr>
          <w:rFonts w:cs="Arial"/>
          <w:sz w:val="22"/>
          <w:szCs w:val="22"/>
        </w:rPr>
        <w:t>.</w:t>
      </w:r>
      <w:proofErr w:type="gramEnd"/>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9.1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r>
      <w:proofErr w:type="gramStart"/>
      <w:r w:rsidRPr="00E932CA">
        <w:rPr>
          <w:sz w:val="23"/>
          <w:szCs w:val="23"/>
        </w:rPr>
        <w:t xml:space="preserve">(£25, 000) or more in accordance with the UK Government’s transparency </w:t>
      </w:r>
      <w:r w:rsidRPr="00E932CA">
        <w:rPr>
          <w:sz w:val="23"/>
          <w:szCs w:val="23"/>
        </w:rPr>
        <w:tab/>
        <w:t>agenda.</w:t>
      </w:r>
      <w:proofErr w:type="gramEnd"/>
      <w:r w:rsidRPr="00E932CA">
        <w:rPr>
          <w:sz w:val="23"/>
          <w:szCs w:val="23"/>
        </w:rPr>
        <w:t xml:space="preserve">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t xml:space="preserve">its funding must not be acknowledged the Grantee shall comply with this </w:t>
      </w:r>
      <w:r w:rsidR="001D1F30" w:rsidRPr="00E932CA">
        <w:rPr>
          <w:rFonts w:cs="Arial"/>
        </w:rPr>
        <w:tab/>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 xml:space="preserve">publicity regarding the Project particularly if it proposes to use any of the </w:t>
      </w:r>
      <w:r w:rsidR="001D1F30" w:rsidRPr="00E932CA">
        <w:rPr>
          <w:rFonts w:cs="Arial"/>
        </w:rPr>
        <w:tab/>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w:t>
      </w:r>
      <w:r w:rsidR="001D1F30" w:rsidRPr="00E932CA">
        <w:rPr>
          <w:rFonts w:eastAsia="Times New Roman"/>
          <w:iCs/>
          <w:sz w:val="22"/>
          <w:szCs w:val="22"/>
          <w:lang w:eastAsia="en-US"/>
        </w:rPr>
        <w:lastRenderedPageBreak/>
        <w:t xml:space="preserve">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932CA"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12.2 (a) or (b).   </w:t>
      </w:r>
    </w:p>
    <w:p w:rsidR="001D1F30" w:rsidRPr="00E932CA" w:rsidRDefault="001D1F30" w:rsidP="001D1F30">
      <w:pPr>
        <w:rPr>
          <w:rFonts w:cs="Arial"/>
          <w:u w:val="single"/>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E932CA">
        <w:t>15</w:t>
      </w:r>
      <w:r w:rsidR="001D1F30" w:rsidRPr="00E932CA">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B16000"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B16000" w:rsidRPr="00E932CA" w:rsidRDefault="00C23AAA">
      <w:pPr>
        <w:rPr>
          <w:rFonts w:cs="Arial"/>
        </w:rPr>
      </w:pPr>
      <w:r w:rsidRPr="00E932CA">
        <w:rPr>
          <w:u w:val="single"/>
        </w:rPr>
        <w:t>15.1</w:t>
      </w:r>
      <w:r w:rsidRPr="00E932CA">
        <w:rPr>
          <w:u w:val="single"/>
        </w:rPr>
        <w:tab/>
        <w:t>E</w:t>
      </w:r>
      <w:r w:rsidRPr="00E932CA">
        <w:rPr>
          <w:rFonts w:cs="Arial"/>
        </w:rPr>
        <w:t>ither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B16000" w:rsidRPr="00E932CA" w:rsidRDefault="00C23AAA">
      <w:r w:rsidRPr="00E932CA">
        <w:t>Termination</w:t>
      </w:r>
    </w:p>
    <w:p w:rsidR="00B16000" w:rsidRPr="00E932CA" w:rsidRDefault="00B16000"/>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w:t>
      </w:r>
      <w:r w:rsidR="001D1F30" w:rsidRPr="00E932CA">
        <w:rPr>
          <w:rFonts w:cs="Arial"/>
          <w:b w:val="0"/>
          <w:sz w:val="22"/>
          <w:szCs w:val="22"/>
        </w:rPr>
        <w:tab/>
        <w:t xml:space="preserve">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Pr="00E932CA" w:rsidRDefault="001D1F30" w:rsidP="001D1F30"/>
    <w:p w:rsidR="001D1F30" w:rsidRPr="00E932CA" w:rsidRDefault="001D1F30" w:rsidP="001D1F30">
      <w:pPr>
        <w:pStyle w:val="ListParagraph"/>
        <w:numPr>
          <w:ilvl w:val="0"/>
          <w:numId w:val="38"/>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r w:rsidRPr="00E932CA">
        <w:t>the Project.</w:t>
      </w:r>
    </w:p>
    <w:p w:rsidR="001D1F30" w:rsidRPr="00E932CA" w:rsidRDefault="001D1F30" w:rsidP="001D1F30">
      <w:pPr>
        <w:pStyle w:val="Heading1"/>
        <w:spacing w:before="0" w:after="0"/>
        <w:rPr>
          <w:rFonts w:cs="Arial"/>
          <w:sz w:val="22"/>
          <w:szCs w:val="22"/>
        </w:rPr>
      </w:pPr>
    </w:p>
    <w:p w:rsidR="001D1F30" w:rsidRPr="00E932CA" w:rsidRDefault="005D719C" w:rsidP="001D1F30">
      <w:pPr>
        <w:pStyle w:val="Heading1"/>
        <w:spacing w:before="0" w:after="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w:t>
      </w:r>
      <w:r w:rsidRPr="00E932CA">
        <w:rPr>
          <w:rFonts w:cs="Arial"/>
          <w:b w:val="0"/>
          <w:color w:val="000000"/>
          <w:sz w:val="22"/>
          <w:szCs w:val="22"/>
        </w:rPr>
        <w:tab/>
      </w:r>
      <w:r w:rsidRPr="00E932CA">
        <w:rPr>
          <w:rFonts w:cs="Arial"/>
          <w:b w:val="0"/>
          <w:color w:val="000000"/>
          <w:sz w:val="22"/>
          <w:szCs w:val="22"/>
        </w:rPr>
        <w:tab/>
      </w:r>
      <w:r w:rsidRPr="00E932CA">
        <w:rPr>
          <w:rFonts w:cs="Arial"/>
          <w:b w:val="0"/>
          <w:color w:val="000000"/>
          <w:sz w:val="22"/>
          <w:szCs w:val="22"/>
        </w:rPr>
        <w:tab/>
      </w:r>
      <w:r w:rsidR="001D1F30" w:rsidRPr="00E932CA">
        <w:rPr>
          <w:rFonts w:cs="Arial"/>
          <w:b w:val="0"/>
          <w:color w:val="000000"/>
          <w:sz w:val="22"/>
          <w:szCs w:val="22"/>
        </w:rPr>
        <w:t xml:space="preserve">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lastRenderedPageBreak/>
        <w:tab/>
        <w:t>(a)</w:t>
      </w:r>
      <w:r w:rsidRPr="00E932CA">
        <w:rPr>
          <w:rFonts w:cs="Arial"/>
        </w:rPr>
        <w:tab/>
        <w:t xml:space="preserve">any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15.4</w:t>
      </w:r>
      <w:r w:rsidR="001D1F30" w:rsidRPr="00E932CA">
        <w:rPr>
          <w:rFonts w:cs="Arial"/>
        </w:rPr>
        <w:tab/>
        <w:t xml:space="preserve">On termination of </w:t>
      </w:r>
      <w:proofErr w:type="gramStart"/>
      <w:r w:rsidR="001D1F30" w:rsidRPr="00E932CA">
        <w:rPr>
          <w:rFonts w:cs="Arial"/>
        </w:rPr>
        <w:t>this  Grant</w:t>
      </w:r>
      <w:proofErr w:type="gramEnd"/>
      <w:r w:rsidR="001D1F30" w:rsidRPr="00E932CA">
        <w:rPr>
          <w:rFonts w:cs="Arial"/>
        </w:rPr>
        <w:t xml:space="preserve">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D1F30" w:rsidRPr="00E932CA">
        <w:rPr>
          <w:rFonts w:cs="Arial"/>
          <w:b/>
        </w:rPr>
        <w:t>.</w:t>
      </w:r>
      <w:r w:rsidR="001D1F30" w:rsidRPr="00E932CA">
        <w:rPr>
          <w:rFonts w:cs="Arial"/>
          <w:b/>
        </w:rPr>
        <w:tab/>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w:t>
      </w:r>
      <w:r w:rsidR="001D1F30" w:rsidRPr="00E932CA">
        <w:rPr>
          <w:rFonts w:cs="Arial"/>
        </w:rPr>
        <w:lastRenderedPageBreak/>
        <w:t xml:space="preserve">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194AD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194ADC" w:rsidP="001D1F30">
      <w:pPr>
        <w:ind w:left="851" w:hanging="851"/>
        <w:rPr>
          <w:rFonts w:cs="Arial"/>
        </w:rPr>
      </w:pPr>
      <w:r w:rsidRPr="00E932CA">
        <w:rPr>
          <w:rFonts w:cs="Arial"/>
        </w:rPr>
        <w:t>19.1</w:t>
      </w:r>
      <w:r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19.2, provide the Authority with such information as the Authority may require in order to carry out any security checks it deems necessary.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19.2</w:t>
      </w:r>
      <w:r w:rsidRPr="00E932CA">
        <w:rPr>
          <w:rFonts w:cs="Arial"/>
        </w:rPr>
        <w:tab/>
        <w:t xml:space="preserve">When providing information to the Authority in line with clause 19.1,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the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t xml:space="preserve">the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t xml:space="preserve">any other legislation or personal data protections rules, policy or practice </w:t>
      </w:r>
      <w:r w:rsidRPr="00E932CA">
        <w:rPr>
          <w:rFonts w:cs="Arial"/>
        </w:rPr>
        <w:tab/>
        <w:t xml:space="preserve">that </w:t>
      </w:r>
      <w:r w:rsidRPr="00E932CA">
        <w:rPr>
          <w:rFonts w:cs="Arial"/>
        </w:rPr>
        <w:tab/>
        <w:t>applies 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lastRenderedPageBreak/>
        <w:t>20.</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20.1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20.2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20.3</w:t>
      </w:r>
      <w:r w:rsidRPr="00E932CA">
        <w:rPr>
          <w:rFonts w:cs="Arial"/>
        </w:rPr>
        <w:tab/>
        <w:t>If  the Parties are unable to resolve a dispute in line with the requirements of clauses 20.1 or 20.2,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 xml:space="preserve">20.4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20.3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21.</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21.1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b/>
        </w:rPr>
        <w:t>22.</w:t>
      </w:r>
      <w:r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22.1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DC7FA3" w:rsidRPr="00E932CA" w:rsidRDefault="00DC7FA3" w:rsidP="00DC7FA3">
      <w:pPr>
        <w:ind w:left="720" w:hanging="720"/>
        <w:rPr>
          <w:rFonts w:cs="Arial"/>
        </w:rPr>
      </w:pPr>
    </w:p>
    <w:p w:rsidR="0091455E" w:rsidRPr="00E932CA" w:rsidRDefault="0091455E" w:rsidP="00CB1731">
      <w:pPr>
        <w:pStyle w:val="Heading1"/>
        <w:rPr>
          <w:b w:val="0"/>
        </w:rPr>
      </w:pPr>
    </w:p>
    <w:p w:rsidR="0091455E" w:rsidRPr="00E932CA" w:rsidRDefault="0091455E" w:rsidP="0091455E"/>
    <w:p w:rsidR="0091455E" w:rsidRPr="00E932CA" w:rsidRDefault="0091455E" w:rsidP="0091455E"/>
    <w:p w:rsidR="0091455E" w:rsidRPr="00E932CA" w:rsidRDefault="0091455E" w:rsidP="00CB1731">
      <w:pPr>
        <w:pStyle w:val="Heading1"/>
        <w:rPr>
          <w:b w:val="0"/>
        </w:rPr>
      </w:pPr>
    </w:p>
    <w:p w:rsidR="0091455E" w:rsidRPr="00E932CA" w:rsidRDefault="0091455E" w:rsidP="00CB1731">
      <w:pPr>
        <w:pStyle w:val="Heading1"/>
        <w:rPr>
          <w:b w:val="0"/>
        </w:rPr>
      </w:pPr>
    </w:p>
    <w:p w:rsidR="0091455E" w:rsidRPr="00E932CA" w:rsidRDefault="0091455E" w:rsidP="00CB1731">
      <w:pPr>
        <w:pStyle w:val="Heading1"/>
        <w:rPr>
          <w:b w:val="0"/>
        </w:rPr>
      </w:pPr>
    </w:p>
    <w:p w:rsidR="0091455E" w:rsidRPr="00E932CA" w:rsidRDefault="0091455E" w:rsidP="00CB1731">
      <w:pPr>
        <w:pStyle w:val="Heading1"/>
        <w:rPr>
          <w:b w:val="0"/>
        </w:rPr>
      </w:pPr>
    </w:p>
    <w:p w:rsidR="0091455E" w:rsidRPr="00E932CA" w:rsidRDefault="0091455E" w:rsidP="00CB1731">
      <w:pPr>
        <w:pStyle w:val="Heading1"/>
        <w:rPr>
          <w:b w:val="0"/>
        </w:rPr>
      </w:pPr>
    </w:p>
    <w:p w:rsidR="00CB1731" w:rsidRPr="00E932CA" w:rsidRDefault="00CB1731" w:rsidP="00CB1731">
      <w:pPr>
        <w:pStyle w:val="Heading1"/>
        <w:rPr>
          <w:b w:val="0"/>
        </w:rPr>
      </w:pPr>
      <w:r w:rsidRPr="00E932CA">
        <w:rPr>
          <w:b w:val="0"/>
        </w:rPr>
        <w:t xml:space="preserve">Annex A </w:t>
      </w:r>
      <w:r w:rsidRPr="00E932CA">
        <w:rPr>
          <w:b w:val="0"/>
        </w:rPr>
        <w:tab/>
      </w:r>
      <w:r w:rsidRPr="00E932CA">
        <w:rPr>
          <w:b w:val="0"/>
        </w:rPr>
        <w:tab/>
        <w:t xml:space="preserve">The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Annex B  The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0113" w:rsidRPr="00E932CA" w:rsidRDefault="00060113" w:rsidP="001D1F30">
      <w:pPr>
        <w:pStyle w:val="ListParagraph"/>
        <w:numPr>
          <w:ilvl w:val="0"/>
          <w:numId w:val="22"/>
        </w:numPr>
        <w:spacing w:line="240" w:lineRule="auto"/>
      </w:pPr>
    </w:p>
    <w:sectPr w:rsidR="00060113" w:rsidRPr="00E932CA" w:rsidSect="00751A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AA" w:rsidRDefault="00C23AAA" w:rsidP="004854D5">
      <w:pPr>
        <w:spacing w:line="240" w:lineRule="auto"/>
      </w:pPr>
      <w:r>
        <w:separator/>
      </w:r>
    </w:p>
  </w:endnote>
  <w:endnote w:type="continuationSeparator" w:id="0">
    <w:p w:rsidR="00C23AAA" w:rsidRDefault="00C23AAA"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Footer"/>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Default="00E959C5" w:rsidP="00BA64C2">
    <w:pPr>
      <w:pStyle w:val="Footer"/>
      <w:jc w:val="center"/>
      <w:rPr>
        <w:b/>
      </w:rPr>
    </w:pPr>
    <w:fldSimple w:instr=" DOCPROPERTY CLASSIFICATION \* MERGEFORMAT ">
      <w:r w:rsidR="008E4248" w:rsidRPr="008E4248">
        <w:rPr>
          <w:b/>
        </w:rPr>
        <w:t>UNCLASSIFIED</w:t>
      </w:r>
    </w:fldSimple>
    <w:r w:rsidR="00C23AAA" w:rsidRPr="00BA64C2">
      <w:rPr>
        <w:b/>
      </w:rPr>
      <w:t xml:space="preserve"> </w:t>
    </w:r>
  </w:p>
  <w:p w:rsidR="00C23AAA" w:rsidRPr="00BA64C2" w:rsidRDefault="00E959C5" w:rsidP="00BA64C2">
    <w:pPr>
      <w:pStyle w:val="Footer"/>
      <w:spacing w:before="120"/>
      <w:jc w:val="right"/>
      <w:rPr>
        <w:rFonts w:cs="Arial"/>
        <w:sz w:val="12"/>
      </w:rPr>
    </w:pPr>
    <w:fldSimple w:instr=" FILENAME \p \* MERGEFORMAT ">
      <w:r w:rsidR="008E4248" w:rsidRPr="008E4248">
        <w:rPr>
          <w:rFonts w:cs="Arial"/>
          <w:noProof/>
          <w:sz w:val="12"/>
        </w:rPr>
        <w:t>http://ubs.sharepoint.fco.gov.uk/sites/finance/po/Forms/SPF GRANT CONTRACTS AND MOU/2013.11.18 Grant Contract Short Form.docx</w:t>
      </w:r>
    </w:fldSimple>
    <w:r>
      <w:fldChar w:fldCharType="begin"/>
    </w:r>
    <w:r w:rsidR="00194ADC">
      <w:instrText xml:space="preserve"> DOCPROPERTY PRIVACY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AA" w:rsidRDefault="00C23AAA" w:rsidP="004854D5">
      <w:pPr>
        <w:spacing w:line="240" w:lineRule="auto"/>
      </w:pPr>
      <w:r>
        <w:separator/>
      </w:r>
    </w:p>
  </w:footnote>
  <w:footnote w:type="continuationSeparator" w:id="0">
    <w:p w:rsidR="00C23AAA" w:rsidRDefault="00C23AAA"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E959C5" w:rsidP="00BA64C2">
    <w:pPr>
      <w:pStyle w:val="Header"/>
      <w:jc w:val="center"/>
      <w:rPr>
        <w:b/>
      </w:rPr>
    </w:pPr>
    <w:fldSimple w:instr=" DOCPROPERTY CLASSIFICATION \* MERGEFORMAT ">
      <w:r w:rsidR="008E4248" w:rsidRPr="008E4248">
        <w:rPr>
          <w:b/>
        </w:rPr>
        <w:t>UNCLASSIFIED</w:t>
      </w:r>
    </w:fldSimple>
    <w:r w:rsidR="00C23AAA" w:rsidRPr="00BA64C2">
      <w:rPr>
        <w:b/>
      </w:rPr>
      <w:t xml:space="preserve"> </w:t>
    </w:r>
    <w:r>
      <w:fldChar w:fldCharType="begin"/>
    </w:r>
    <w:r w:rsidR="00194ADC">
      <w:instrText xml:space="preserve"> DOCPROPERTY PRIVACY  \* MERGEFORMAT </w:instrText>
    </w:r>
    <w:r>
      <w:fldChar w:fldCharType="end"/>
    </w:r>
  </w:p>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952CD6"/>
    <w:multiLevelType w:val="singleLevel"/>
    <w:tmpl w:val="0809000F"/>
    <w:lvl w:ilvl="0">
      <w:start w:val="1"/>
      <w:numFmt w:val="decimal"/>
      <w:lvlText w:val="%1."/>
      <w:lvlJc w:val="left"/>
      <w:pPr>
        <w:tabs>
          <w:tab w:val="num" w:pos="360"/>
        </w:tabs>
        <w:ind w:left="360" w:hanging="360"/>
      </w:pPr>
    </w:lvl>
  </w:abstractNum>
  <w:abstractNum w:abstractNumId="15">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5"/>
  </w:num>
  <w:num w:numId="3">
    <w:abstractNumId w:val="11"/>
  </w:num>
  <w:num w:numId="4">
    <w:abstractNumId w:val="30"/>
  </w:num>
  <w:num w:numId="5">
    <w:abstractNumId w:val="13"/>
  </w:num>
  <w:num w:numId="6">
    <w:abstractNumId w:val="1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9"/>
  </w:num>
  <w:num w:numId="9">
    <w:abstractNumId w:val="5"/>
  </w:num>
  <w:num w:numId="10">
    <w:abstractNumId w:val="34"/>
  </w:num>
  <w:num w:numId="11">
    <w:abstractNumId w:val="22"/>
  </w:num>
  <w:num w:numId="12">
    <w:abstractNumId w:val="8"/>
  </w:num>
  <w:num w:numId="13">
    <w:abstractNumId w:val="4"/>
  </w:num>
  <w:num w:numId="14">
    <w:abstractNumId w:val="2"/>
  </w:num>
  <w:num w:numId="15">
    <w:abstractNumId w:val="36"/>
  </w:num>
  <w:num w:numId="16">
    <w:abstractNumId w:val="3"/>
  </w:num>
  <w:num w:numId="17">
    <w:abstractNumId w:val="18"/>
  </w:num>
  <w:num w:numId="18">
    <w:abstractNumId w:val="27"/>
  </w:num>
  <w:num w:numId="19">
    <w:abstractNumId w:val="31"/>
  </w:num>
  <w:num w:numId="20">
    <w:abstractNumId w:val="28"/>
  </w:num>
  <w:num w:numId="21">
    <w:abstractNumId w:val="2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
  </w:num>
  <w:num w:numId="25">
    <w:abstractNumId w:val="21"/>
  </w:num>
  <w:num w:numId="26">
    <w:abstractNumId w:val="37"/>
  </w:num>
  <w:num w:numId="27">
    <w:abstractNumId w:val="25"/>
  </w:num>
  <w:num w:numId="28">
    <w:abstractNumId w:val="26"/>
  </w:num>
  <w:num w:numId="29">
    <w:abstractNumId w:val="20"/>
  </w:num>
  <w:num w:numId="30">
    <w:abstractNumId w:val="33"/>
  </w:num>
  <w:num w:numId="31">
    <w:abstractNumId w:val="23"/>
  </w:num>
  <w:num w:numId="32">
    <w:abstractNumId w:val="12"/>
  </w:num>
  <w:num w:numId="33">
    <w:abstractNumId w:val="16"/>
  </w:num>
  <w:num w:numId="34">
    <w:abstractNumId w:val="1"/>
  </w:num>
  <w:num w:numId="35">
    <w:abstractNumId w:val="29"/>
  </w:num>
  <w:num w:numId="36">
    <w:abstractNumId w:val="15"/>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21089"/>
    <w:rsid w:val="001253DF"/>
    <w:rsid w:val="00134FDB"/>
    <w:rsid w:val="001369E6"/>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CFC"/>
    <w:rsid w:val="0029524B"/>
    <w:rsid w:val="002A0E03"/>
    <w:rsid w:val="002A5C83"/>
    <w:rsid w:val="002B75A8"/>
    <w:rsid w:val="002C5926"/>
    <w:rsid w:val="002D33CE"/>
    <w:rsid w:val="002E02BE"/>
    <w:rsid w:val="002F45FD"/>
    <w:rsid w:val="003010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820A4"/>
    <w:rsid w:val="00792A1D"/>
    <w:rsid w:val="00792C08"/>
    <w:rsid w:val="007954F8"/>
    <w:rsid w:val="007A0144"/>
    <w:rsid w:val="007A1045"/>
    <w:rsid w:val="007B054A"/>
    <w:rsid w:val="007C6EEE"/>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7E7D"/>
    <w:rsid w:val="008D1079"/>
    <w:rsid w:val="008D2EC4"/>
    <w:rsid w:val="008E19CF"/>
    <w:rsid w:val="008E4248"/>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4815"/>
    <w:rsid w:val="00AF5925"/>
    <w:rsid w:val="00AF6C41"/>
    <w:rsid w:val="00B05C41"/>
    <w:rsid w:val="00B16000"/>
    <w:rsid w:val="00B2215E"/>
    <w:rsid w:val="00B226A4"/>
    <w:rsid w:val="00B25089"/>
    <w:rsid w:val="00B34F63"/>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6017"/>
    <w:rsid w:val="00D5135A"/>
    <w:rsid w:val="00D52913"/>
    <w:rsid w:val="00D567E3"/>
    <w:rsid w:val="00D6067B"/>
    <w:rsid w:val="00D6632A"/>
    <w:rsid w:val="00D76792"/>
    <w:rsid w:val="00D818BD"/>
    <w:rsid w:val="00D86E83"/>
    <w:rsid w:val="00D87A8B"/>
    <w:rsid w:val="00D90A51"/>
    <w:rsid w:val="00D94DBD"/>
    <w:rsid w:val="00DA304E"/>
    <w:rsid w:val="00DC7FA3"/>
    <w:rsid w:val="00DE406D"/>
    <w:rsid w:val="00DE4A77"/>
    <w:rsid w:val="00DF20A8"/>
    <w:rsid w:val="00E1278B"/>
    <w:rsid w:val="00E13A2F"/>
    <w:rsid w:val="00E16A39"/>
    <w:rsid w:val="00E2289D"/>
    <w:rsid w:val="00E24342"/>
    <w:rsid w:val="00E3113E"/>
    <w:rsid w:val="00E515EC"/>
    <w:rsid w:val="00E52E60"/>
    <w:rsid w:val="00E6002C"/>
    <w:rsid w:val="00E65301"/>
    <w:rsid w:val="00E83EC6"/>
    <w:rsid w:val="00E932CA"/>
    <w:rsid w:val="00E94D67"/>
    <w:rsid w:val="00E95086"/>
    <w:rsid w:val="00E959C5"/>
    <w:rsid w:val="00E96535"/>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9593A"/>
    <w:rsid w:val="00FA2FA7"/>
    <w:rsid w:val="00FB0950"/>
    <w:rsid w:val="00FB3A65"/>
    <w:rsid w:val="00FC0131"/>
    <w:rsid w:val="00FC523B"/>
    <w:rsid w:val="00FC69C7"/>
    <w:rsid w:val="00FD22C5"/>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393E3543E47409F777750A6ED84E8" ma:contentTypeVersion="0" ma:contentTypeDescription="Create a new document." ma:contentTypeScope="" ma:versionID="b6dc2488039d0cb7195d049d59c32a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84C1F3-03F7-4731-9224-3DEFDEE2C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7A6F1E-D672-469C-9C4F-15A725358E05}">
  <ds:schemaRefs>
    <ds:schemaRef ds:uri="http://schemas.microsoft.com/sharepoint/v3/contenttype/forms"/>
  </ds:schemaRefs>
</ds:datastoreItem>
</file>

<file path=customXml/itemProps3.xml><?xml version="1.0" encoding="utf-8"?>
<ds:datastoreItem xmlns:ds="http://schemas.openxmlformats.org/officeDocument/2006/customXml" ds:itemID="{1C3C430E-8964-484C-A889-DC5E367018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gkingsfordsmith</cp:lastModifiedBy>
  <cp:revision>3</cp:revision>
  <cp:lastPrinted>2013-11-18T14:29:00Z</cp:lastPrinted>
  <dcterms:created xsi:type="dcterms:W3CDTF">2014-01-09T14:49:00Z</dcterms:created>
  <dcterms:modified xsi:type="dcterms:W3CDTF">2014-01-10T14:50:00Z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0x01010005D393E3543E47409F777750A6ED84E8</vt:lpwstr>
  </property>
</Properties>
</file>