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D00" w:rsidRPr="00972BE1" w:rsidRDefault="00055A9D" w:rsidP="00972BE1">
      <w:pPr>
        <w:spacing w:after="60"/>
        <w:ind w:left="-425"/>
        <w:rPr>
          <w:rFonts w:asciiTheme="majorHAnsi" w:hAnsiTheme="majorHAnsi" w:cstheme="majorHAnsi"/>
          <w:b/>
          <w:sz w:val="22"/>
          <w:szCs w:val="22"/>
        </w:rPr>
      </w:pPr>
      <w:r w:rsidRPr="00972BE1">
        <w:rPr>
          <w:rFonts w:asciiTheme="majorHAnsi" w:hAnsiTheme="majorHAnsi" w:cstheme="majorHAnsi"/>
          <w:b/>
          <w:sz w:val="22"/>
          <w:szCs w:val="22"/>
        </w:rPr>
        <w:t>A Gender &amp; Cultural Studies Perspective</w:t>
      </w:r>
      <w:r w:rsidR="00B7193C" w:rsidRPr="00972BE1">
        <w:rPr>
          <w:rFonts w:asciiTheme="majorHAnsi" w:hAnsiTheme="majorHAnsi" w:cstheme="majorHAnsi"/>
          <w:b/>
          <w:sz w:val="22"/>
          <w:szCs w:val="22"/>
        </w:rPr>
        <w:t xml:space="preserve"> on body image</w:t>
      </w:r>
      <w:r w:rsidR="00B2090F" w:rsidRPr="00972BE1">
        <w:rPr>
          <w:rFonts w:asciiTheme="majorHAnsi" w:hAnsiTheme="majorHAnsi" w:cstheme="majorHAnsi"/>
          <w:b/>
          <w:sz w:val="22"/>
          <w:szCs w:val="22"/>
        </w:rPr>
        <w:t xml:space="preserve">: </w:t>
      </w:r>
      <w:r w:rsidRPr="00972BE1">
        <w:rPr>
          <w:rFonts w:asciiTheme="majorHAnsi" w:hAnsiTheme="majorHAnsi" w:cstheme="majorHAnsi"/>
          <w:b/>
          <w:sz w:val="22"/>
          <w:szCs w:val="22"/>
        </w:rPr>
        <w:t>Evidence, Understanding &amp; Policy</w:t>
      </w:r>
    </w:p>
    <w:p w:rsidR="00D16D5F" w:rsidRPr="00972BE1" w:rsidRDefault="00D16D5F" w:rsidP="00972BE1">
      <w:pPr>
        <w:spacing w:after="60"/>
        <w:ind w:left="-425"/>
        <w:rPr>
          <w:rFonts w:asciiTheme="majorHAnsi" w:hAnsiTheme="majorHAnsi" w:cstheme="majorHAnsi"/>
          <w:b/>
          <w:sz w:val="22"/>
          <w:szCs w:val="22"/>
        </w:rPr>
      </w:pPr>
      <w:r w:rsidRPr="00972BE1">
        <w:rPr>
          <w:rFonts w:asciiTheme="majorHAnsi" w:hAnsiTheme="majorHAnsi" w:cstheme="majorHAnsi"/>
          <w:b/>
          <w:i/>
          <w:sz w:val="22"/>
          <w:szCs w:val="22"/>
        </w:rPr>
        <w:t>Report to Jo Swinson Minister for Women and Equalities: Current Stage of research on body image.</w:t>
      </w:r>
      <w:r w:rsidRPr="00972BE1">
        <w:rPr>
          <w:rFonts w:asciiTheme="majorHAnsi" w:hAnsiTheme="majorHAnsi" w:cstheme="majorHAnsi"/>
          <w:b/>
          <w:sz w:val="22"/>
          <w:szCs w:val="22"/>
        </w:rPr>
        <w:t xml:space="preserve"> </w:t>
      </w:r>
    </w:p>
    <w:p w:rsidR="00972BE1" w:rsidRPr="00972BE1" w:rsidRDefault="00972BE1" w:rsidP="00972BE1">
      <w:pPr>
        <w:spacing w:after="60"/>
        <w:ind w:left="-425"/>
        <w:rPr>
          <w:rFonts w:asciiTheme="majorHAnsi" w:hAnsiTheme="majorHAnsi" w:cstheme="majorHAnsi"/>
          <w:b/>
          <w:i/>
          <w:sz w:val="22"/>
          <w:szCs w:val="22"/>
        </w:rPr>
      </w:pPr>
      <w:r w:rsidRPr="00972BE1">
        <w:rPr>
          <w:rFonts w:asciiTheme="majorHAnsi" w:hAnsiTheme="majorHAnsi" w:cstheme="majorHAnsi"/>
          <w:b/>
          <w:i/>
          <w:sz w:val="22"/>
          <w:szCs w:val="22"/>
        </w:rPr>
        <w:t xml:space="preserve">Dr Sarah Riley, Department of Psychology, Aberystwyth University </w:t>
      </w:r>
      <w:hyperlink r:id="rId7" w:history="1">
        <w:r w:rsidRPr="00972BE1">
          <w:rPr>
            <w:rStyle w:val="Hyperlink"/>
            <w:rFonts w:asciiTheme="majorHAnsi" w:hAnsiTheme="majorHAnsi" w:cstheme="majorHAnsi"/>
            <w:b/>
            <w:i/>
            <w:sz w:val="22"/>
            <w:szCs w:val="22"/>
          </w:rPr>
          <w:t>email: scr2@aber.ac.uk</w:t>
        </w:r>
      </w:hyperlink>
      <w:bookmarkStart w:id="0" w:name="_GoBack"/>
      <w:bookmarkEnd w:id="0"/>
    </w:p>
    <w:p w:rsidR="00927BF9" w:rsidRPr="00972BE1" w:rsidRDefault="00927BF9" w:rsidP="004F7622">
      <w:pPr>
        <w:spacing w:after="120"/>
        <w:ind w:left="-425"/>
        <w:rPr>
          <w:rFonts w:asciiTheme="majorHAnsi" w:hAnsiTheme="majorHAnsi" w:cstheme="majorHAnsi"/>
          <w:sz w:val="22"/>
          <w:szCs w:val="22"/>
        </w:rPr>
      </w:pPr>
      <w:r w:rsidRPr="00972BE1">
        <w:rPr>
          <w:rFonts w:asciiTheme="majorHAnsi" w:hAnsiTheme="majorHAnsi" w:cstheme="majorHAnsi"/>
          <w:b/>
          <w:sz w:val="22"/>
          <w:szCs w:val="22"/>
        </w:rPr>
        <w:t>Executive summary</w:t>
      </w:r>
      <w:r w:rsidRPr="00972BE1">
        <w:rPr>
          <w:rFonts w:asciiTheme="majorHAnsi" w:hAnsiTheme="majorHAnsi" w:cstheme="majorHAnsi"/>
          <w:sz w:val="22"/>
          <w:szCs w:val="22"/>
        </w:rPr>
        <w:t xml:space="preserve">:  </w:t>
      </w:r>
      <w:r w:rsidR="00DB594D" w:rsidRPr="00972BE1">
        <w:rPr>
          <w:rFonts w:asciiTheme="majorHAnsi" w:hAnsiTheme="majorHAnsi" w:cstheme="majorHAnsi"/>
          <w:sz w:val="22"/>
          <w:szCs w:val="22"/>
        </w:rPr>
        <w:t>G</w:t>
      </w:r>
      <w:r w:rsidRPr="00972BE1">
        <w:rPr>
          <w:rFonts w:asciiTheme="majorHAnsi" w:hAnsiTheme="majorHAnsi" w:cstheme="majorHAnsi"/>
          <w:sz w:val="22"/>
          <w:szCs w:val="22"/>
        </w:rPr>
        <w:t xml:space="preserve">ender and cultural studies conceptualises body image as </w:t>
      </w:r>
      <w:r w:rsidR="00DB594D" w:rsidRPr="00972BE1">
        <w:rPr>
          <w:rFonts w:asciiTheme="majorHAnsi" w:hAnsiTheme="majorHAnsi" w:cstheme="majorHAnsi"/>
          <w:sz w:val="22"/>
          <w:szCs w:val="22"/>
        </w:rPr>
        <w:t>a</w:t>
      </w:r>
      <w:r w:rsidRPr="00972BE1">
        <w:rPr>
          <w:rFonts w:asciiTheme="majorHAnsi" w:hAnsiTheme="majorHAnsi" w:cstheme="majorHAnsi"/>
          <w:sz w:val="22"/>
          <w:szCs w:val="22"/>
        </w:rPr>
        <w:t>) locate</w:t>
      </w:r>
      <w:r w:rsidR="00DB594D" w:rsidRPr="00972BE1">
        <w:rPr>
          <w:rFonts w:asciiTheme="majorHAnsi" w:hAnsiTheme="majorHAnsi" w:cstheme="majorHAnsi"/>
          <w:sz w:val="22"/>
          <w:szCs w:val="22"/>
        </w:rPr>
        <w:t xml:space="preserve">d in it socio-historic context and </w:t>
      </w:r>
      <w:r w:rsidRPr="00972BE1">
        <w:rPr>
          <w:rFonts w:asciiTheme="majorHAnsi" w:hAnsiTheme="majorHAnsi" w:cstheme="majorHAnsi"/>
          <w:sz w:val="22"/>
          <w:szCs w:val="22"/>
        </w:rPr>
        <w:t>structured by contemporary discourses of personhood</w:t>
      </w:r>
      <w:r w:rsidR="00DB594D" w:rsidRPr="00972BE1">
        <w:rPr>
          <w:rFonts w:asciiTheme="majorHAnsi" w:hAnsiTheme="majorHAnsi" w:cstheme="majorHAnsi"/>
          <w:sz w:val="22"/>
          <w:szCs w:val="22"/>
        </w:rPr>
        <w:t xml:space="preserve"> that create a judgemental culture in which a person’s body weight may be read as evidence of health and morality;</w:t>
      </w:r>
      <w:r w:rsidRPr="00972BE1">
        <w:rPr>
          <w:rFonts w:asciiTheme="majorHAnsi" w:hAnsiTheme="majorHAnsi" w:cstheme="majorHAnsi"/>
          <w:sz w:val="22"/>
          <w:szCs w:val="22"/>
        </w:rPr>
        <w:t xml:space="preserve"> and b) as a dynamic process that often occurs in interaction. </w:t>
      </w:r>
      <w:r w:rsidR="00DB594D" w:rsidRPr="00972BE1">
        <w:rPr>
          <w:rFonts w:asciiTheme="majorHAnsi" w:hAnsiTheme="majorHAnsi" w:cstheme="majorHAnsi"/>
          <w:sz w:val="22"/>
          <w:szCs w:val="22"/>
        </w:rPr>
        <w:t>This perspective suggests that</w:t>
      </w:r>
      <w:r w:rsidR="00481CD6" w:rsidRPr="00972BE1">
        <w:rPr>
          <w:rFonts w:asciiTheme="majorHAnsi" w:hAnsiTheme="majorHAnsi" w:cstheme="majorHAnsi"/>
          <w:sz w:val="22"/>
          <w:szCs w:val="22"/>
        </w:rPr>
        <w:t xml:space="preserve"> interventions </w:t>
      </w:r>
      <w:r w:rsidR="00DB594D" w:rsidRPr="00972BE1">
        <w:rPr>
          <w:rFonts w:asciiTheme="majorHAnsi" w:hAnsiTheme="majorHAnsi" w:cstheme="majorHAnsi"/>
          <w:sz w:val="22"/>
          <w:szCs w:val="22"/>
        </w:rPr>
        <w:t>should</w:t>
      </w:r>
      <w:r w:rsidR="00481CD6" w:rsidRPr="00972BE1">
        <w:rPr>
          <w:rFonts w:asciiTheme="majorHAnsi" w:hAnsiTheme="majorHAnsi" w:cstheme="majorHAnsi"/>
          <w:sz w:val="22"/>
          <w:szCs w:val="22"/>
        </w:rPr>
        <w:t xml:space="preserve"> target the social nature of body image problems and develop collective resistance to the negative aspects of wider discourses of personhood. </w:t>
      </w:r>
    </w:p>
    <w:p w:rsidR="00FD1826" w:rsidRPr="00972BE1" w:rsidRDefault="00B2090F" w:rsidP="00553924">
      <w:pPr>
        <w:ind w:left="-425"/>
        <w:rPr>
          <w:rFonts w:asciiTheme="majorHAnsi" w:hAnsiTheme="majorHAnsi" w:cstheme="majorHAnsi"/>
          <w:b/>
          <w:sz w:val="22"/>
          <w:szCs w:val="22"/>
        </w:rPr>
      </w:pPr>
      <w:r w:rsidRPr="00972BE1">
        <w:rPr>
          <w:rFonts w:asciiTheme="majorHAnsi" w:hAnsiTheme="majorHAnsi" w:cstheme="majorHAnsi"/>
          <w:b/>
          <w:sz w:val="22"/>
          <w:szCs w:val="22"/>
        </w:rPr>
        <w:t xml:space="preserve">1. </w:t>
      </w:r>
      <w:r w:rsidR="0085331C" w:rsidRPr="00972BE1">
        <w:rPr>
          <w:rFonts w:asciiTheme="majorHAnsi" w:hAnsiTheme="majorHAnsi" w:cstheme="majorHAnsi"/>
          <w:b/>
          <w:sz w:val="22"/>
          <w:szCs w:val="22"/>
        </w:rPr>
        <w:t>Conceptualising the issue:</w:t>
      </w:r>
    </w:p>
    <w:p w:rsidR="00FA5BF4" w:rsidRPr="00972BE1" w:rsidRDefault="004F7622" w:rsidP="004F7622">
      <w:pPr>
        <w:spacing w:after="120"/>
        <w:ind w:left="-425"/>
        <w:rPr>
          <w:rFonts w:asciiTheme="majorHAnsi" w:hAnsiTheme="majorHAnsi" w:cstheme="majorHAnsi"/>
          <w:sz w:val="22"/>
          <w:szCs w:val="22"/>
        </w:rPr>
      </w:pPr>
      <w:r w:rsidRPr="00972BE1">
        <w:rPr>
          <w:rFonts w:asciiTheme="majorHAnsi" w:hAnsiTheme="majorHAnsi" w:cstheme="majorHAnsi"/>
          <w:sz w:val="22"/>
          <w:szCs w:val="22"/>
        </w:rPr>
        <w:t>Body</w:t>
      </w:r>
      <w:r w:rsidR="0085331C" w:rsidRPr="00972BE1">
        <w:rPr>
          <w:rFonts w:asciiTheme="majorHAnsi" w:hAnsiTheme="majorHAnsi" w:cstheme="majorHAnsi"/>
          <w:sz w:val="22"/>
          <w:szCs w:val="22"/>
        </w:rPr>
        <w:t xml:space="preserve"> image research </w:t>
      </w:r>
      <w:r w:rsidRPr="00972BE1">
        <w:rPr>
          <w:rFonts w:asciiTheme="majorHAnsi" w:hAnsiTheme="majorHAnsi" w:cstheme="majorHAnsi"/>
          <w:sz w:val="22"/>
          <w:szCs w:val="22"/>
        </w:rPr>
        <w:t>tends to conceptualise</w:t>
      </w:r>
      <w:r w:rsidR="0085331C" w:rsidRPr="00972BE1">
        <w:rPr>
          <w:rFonts w:asciiTheme="majorHAnsi" w:hAnsiTheme="majorHAnsi" w:cstheme="majorHAnsi"/>
          <w:sz w:val="22"/>
          <w:szCs w:val="22"/>
        </w:rPr>
        <w:t xml:space="preserve"> body image</w:t>
      </w:r>
      <w:r w:rsidR="001B5F3E" w:rsidRPr="00972BE1">
        <w:rPr>
          <w:rFonts w:asciiTheme="majorHAnsi" w:hAnsiTheme="majorHAnsi" w:cstheme="majorHAnsi"/>
          <w:sz w:val="22"/>
          <w:szCs w:val="22"/>
        </w:rPr>
        <w:t xml:space="preserve"> problems and their attendant solutions</w:t>
      </w:r>
      <w:r w:rsidR="0085331C" w:rsidRPr="00972BE1">
        <w:rPr>
          <w:rFonts w:asciiTheme="majorHAnsi" w:hAnsiTheme="majorHAnsi" w:cstheme="majorHAnsi"/>
          <w:sz w:val="22"/>
          <w:szCs w:val="22"/>
        </w:rPr>
        <w:t xml:space="preserve"> </w:t>
      </w:r>
      <w:r w:rsidR="001B5F3E" w:rsidRPr="00972BE1">
        <w:rPr>
          <w:rFonts w:asciiTheme="majorHAnsi" w:hAnsiTheme="majorHAnsi" w:cstheme="majorHAnsi"/>
          <w:sz w:val="22"/>
          <w:szCs w:val="22"/>
        </w:rPr>
        <w:t>at the individual level. From this perspective body image is conceptualised as a</w:t>
      </w:r>
      <w:r w:rsidRPr="00972BE1">
        <w:rPr>
          <w:rFonts w:asciiTheme="majorHAnsi" w:hAnsiTheme="majorHAnsi" w:cstheme="majorHAnsi"/>
          <w:sz w:val="22"/>
          <w:szCs w:val="22"/>
        </w:rPr>
        <w:t xml:space="preserve"> </w:t>
      </w:r>
      <w:r w:rsidR="001B5F3E" w:rsidRPr="00972BE1">
        <w:rPr>
          <w:rFonts w:asciiTheme="majorHAnsi" w:hAnsiTheme="majorHAnsi" w:cstheme="majorHAnsi"/>
          <w:sz w:val="22"/>
          <w:szCs w:val="22"/>
        </w:rPr>
        <w:t xml:space="preserve">fixed aspect of </w:t>
      </w:r>
      <w:r w:rsidR="00E81D54" w:rsidRPr="00972BE1">
        <w:rPr>
          <w:rFonts w:asciiTheme="majorHAnsi" w:hAnsiTheme="majorHAnsi" w:cstheme="majorHAnsi"/>
          <w:sz w:val="22"/>
          <w:szCs w:val="22"/>
        </w:rPr>
        <w:t>a person</w:t>
      </w:r>
      <w:r w:rsidR="001B5F3E" w:rsidRPr="00972BE1">
        <w:rPr>
          <w:rFonts w:asciiTheme="majorHAnsi" w:hAnsiTheme="majorHAnsi" w:cstheme="majorHAnsi"/>
          <w:sz w:val="22"/>
          <w:szCs w:val="22"/>
        </w:rPr>
        <w:t xml:space="preserve"> </w:t>
      </w:r>
      <w:r w:rsidR="00A231C6" w:rsidRPr="00972BE1">
        <w:rPr>
          <w:rFonts w:asciiTheme="majorHAnsi" w:hAnsiTheme="majorHAnsi" w:cstheme="majorHAnsi"/>
          <w:sz w:val="22"/>
          <w:szCs w:val="22"/>
        </w:rPr>
        <w:t xml:space="preserve">and interventions are </w:t>
      </w:r>
      <w:r w:rsidR="001B5F3E" w:rsidRPr="00972BE1">
        <w:rPr>
          <w:rFonts w:asciiTheme="majorHAnsi" w:hAnsiTheme="majorHAnsi" w:cstheme="majorHAnsi"/>
          <w:sz w:val="22"/>
          <w:szCs w:val="22"/>
        </w:rPr>
        <w:t>aimed at counter</w:t>
      </w:r>
      <w:r w:rsidR="00A231C6" w:rsidRPr="00972BE1">
        <w:rPr>
          <w:rFonts w:asciiTheme="majorHAnsi" w:hAnsiTheme="majorHAnsi" w:cstheme="majorHAnsi"/>
          <w:sz w:val="22"/>
          <w:szCs w:val="22"/>
        </w:rPr>
        <w:t>ing the</w:t>
      </w:r>
      <w:r w:rsidR="001B5F3E" w:rsidRPr="00972BE1">
        <w:rPr>
          <w:rFonts w:asciiTheme="majorHAnsi" w:hAnsiTheme="majorHAnsi" w:cstheme="majorHAnsi"/>
          <w:sz w:val="22"/>
          <w:szCs w:val="22"/>
        </w:rPr>
        <w:t xml:space="preserve"> 'problem' in the individual</w:t>
      </w:r>
      <w:r w:rsidR="00A231C6" w:rsidRPr="00972BE1">
        <w:rPr>
          <w:rFonts w:asciiTheme="majorHAnsi" w:hAnsiTheme="majorHAnsi" w:cstheme="majorHAnsi"/>
          <w:sz w:val="22"/>
          <w:szCs w:val="22"/>
        </w:rPr>
        <w:t xml:space="preserve"> (Blood, 2005). For example, there are calls for training to help young women be</w:t>
      </w:r>
      <w:r w:rsidR="001B5F3E" w:rsidRPr="00972BE1">
        <w:rPr>
          <w:rFonts w:asciiTheme="majorHAnsi" w:hAnsiTheme="majorHAnsi" w:cstheme="majorHAnsi"/>
          <w:sz w:val="22"/>
          <w:szCs w:val="22"/>
        </w:rPr>
        <w:t xml:space="preserve"> more critical of media</w:t>
      </w:r>
      <w:r w:rsidRPr="00972BE1">
        <w:rPr>
          <w:rFonts w:asciiTheme="majorHAnsi" w:hAnsiTheme="majorHAnsi" w:cstheme="majorHAnsi"/>
          <w:sz w:val="22"/>
          <w:szCs w:val="22"/>
        </w:rPr>
        <w:t xml:space="preserve"> (</w:t>
      </w:r>
      <w:r w:rsidR="000D732A" w:rsidRPr="00972BE1">
        <w:rPr>
          <w:rFonts w:asciiTheme="majorHAnsi" w:eastAsiaTheme="minorHAnsi" w:hAnsiTheme="majorHAnsi" w:cstheme="majorHAnsi"/>
          <w:color w:val="131313"/>
          <w:sz w:val="22"/>
          <w:szCs w:val="22"/>
        </w:rPr>
        <w:t>Lamb &amp; Peterson, 2011</w:t>
      </w:r>
      <w:r w:rsidRPr="00972BE1">
        <w:rPr>
          <w:rFonts w:asciiTheme="majorHAnsi" w:hAnsiTheme="majorHAnsi" w:cstheme="majorHAnsi"/>
          <w:sz w:val="22"/>
          <w:szCs w:val="22"/>
        </w:rPr>
        <w:t xml:space="preserve">), </w:t>
      </w:r>
      <w:r w:rsidR="001B5F3E" w:rsidRPr="00972BE1">
        <w:rPr>
          <w:rFonts w:asciiTheme="majorHAnsi" w:hAnsiTheme="majorHAnsi" w:cstheme="majorHAnsi"/>
          <w:sz w:val="22"/>
          <w:szCs w:val="22"/>
        </w:rPr>
        <w:t xml:space="preserve">to </w:t>
      </w:r>
      <w:r w:rsidR="00A231C6" w:rsidRPr="00972BE1">
        <w:rPr>
          <w:rFonts w:asciiTheme="majorHAnsi" w:hAnsiTheme="majorHAnsi" w:cstheme="majorHAnsi"/>
          <w:sz w:val="22"/>
          <w:szCs w:val="22"/>
        </w:rPr>
        <w:t>encourage individuals to focus</w:t>
      </w:r>
      <w:r w:rsidR="001B5F3E" w:rsidRPr="00972BE1">
        <w:rPr>
          <w:rFonts w:asciiTheme="majorHAnsi" w:hAnsiTheme="majorHAnsi" w:cstheme="majorHAnsi"/>
          <w:sz w:val="22"/>
          <w:szCs w:val="22"/>
        </w:rPr>
        <w:t xml:space="preserve"> on 'health' not appearance</w:t>
      </w:r>
      <w:r w:rsidRPr="00972BE1">
        <w:rPr>
          <w:rFonts w:asciiTheme="majorHAnsi" w:hAnsiTheme="majorHAnsi" w:cstheme="majorHAnsi"/>
          <w:sz w:val="22"/>
          <w:szCs w:val="22"/>
        </w:rPr>
        <w:t xml:space="preserve"> (</w:t>
      </w:r>
      <w:r w:rsidR="000D732A" w:rsidRPr="00972BE1">
        <w:rPr>
          <w:rFonts w:asciiTheme="majorHAnsi" w:hAnsiTheme="majorHAnsi" w:cstheme="majorHAnsi"/>
          <w:sz w:val="22"/>
          <w:szCs w:val="22"/>
        </w:rPr>
        <w:t>APPGBI, 2010</w:t>
      </w:r>
      <w:r w:rsidRPr="00972BE1">
        <w:rPr>
          <w:rFonts w:asciiTheme="majorHAnsi" w:hAnsiTheme="majorHAnsi" w:cstheme="majorHAnsi"/>
          <w:sz w:val="22"/>
          <w:szCs w:val="22"/>
        </w:rPr>
        <w:t>)</w:t>
      </w:r>
      <w:r w:rsidR="00A231C6" w:rsidRPr="00972BE1">
        <w:rPr>
          <w:rFonts w:asciiTheme="majorHAnsi" w:hAnsiTheme="majorHAnsi" w:cstheme="majorHAnsi"/>
          <w:sz w:val="22"/>
          <w:szCs w:val="22"/>
        </w:rPr>
        <w:t xml:space="preserve">, </w:t>
      </w:r>
      <w:r w:rsidRPr="00972BE1">
        <w:rPr>
          <w:rFonts w:asciiTheme="majorHAnsi" w:hAnsiTheme="majorHAnsi" w:cstheme="majorHAnsi"/>
          <w:sz w:val="22"/>
          <w:szCs w:val="22"/>
        </w:rPr>
        <w:t xml:space="preserve">or </w:t>
      </w:r>
      <w:r w:rsidR="00A231C6" w:rsidRPr="00972BE1">
        <w:rPr>
          <w:rFonts w:asciiTheme="majorHAnsi" w:hAnsiTheme="majorHAnsi" w:cstheme="majorHAnsi"/>
          <w:sz w:val="22"/>
          <w:szCs w:val="22"/>
        </w:rPr>
        <w:t>to identify those more vulnerable to media in</w:t>
      </w:r>
      <w:r w:rsidRPr="00972BE1">
        <w:rPr>
          <w:rFonts w:asciiTheme="majorHAnsi" w:hAnsiTheme="majorHAnsi" w:cstheme="majorHAnsi"/>
          <w:sz w:val="22"/>
          <w:szCs w:val="22"/>
        </w:rPr>
        <w:t>fluence or body image problems (</w:t>
      </w:r>
      <w:r w:rsidR="000D732A" w:rsidRPr="00972BE1">
        <w:rPr>
          <w:rFonts w:asciiTheme="majorHAnsi" w:hAnsiTheme="majorHAnsi" w:cstheme="majorHAnsi"/>
          <w:sz w:val="22"/>
          <w:szCs w:val="22"/>
        </w:rPr>
        <w:t>Burrowes, 2013</w:t>
      </w:r>
      <w:r w:rsidR="00A231C6" w:rsidRPr="00972BE1">
        <w:rPr>
          <w:rFonts w:asciiTheme="majorHAnsi" w:hAnsiTheme="majorHAnsi" w:cstheme="majorHAnsi"/>
          <w:sz w:val="22"/>
          <w:szCs w:val="22"/>
        </w:rPr>
        <w:t>).</w:t>
      </w:r>
      <w:r w:rsidRPr="00972BE1">
        <w:rPr>
          <w:rFonts w:asciiTheme="majorHAnsi" w:hAnsiTheme="majorHAnsi" w:cstheme="majorHAnsi"/>
          <w:sz w:val="22"/>
          <w:szCs w:val="22"/>
        </w:rPr>
        <w:t xml:space="preserve"> A</w:t>
      </w:r>
      <w:r w:rsidR="001B5F3E" w:rsidRPr="00972BE1">
        <w:rPr>
          <w:rFonts w:asciiTheme="majorHAnsi" w:hAnsiTheme="majorHAnsi" w:cstheme="majorHAnsi"/>
          <w:sz w:val="22"/>
          <w:szCs w:val="22"/>
        </w:rPr>
        <w:t xml:space="preserve"> gender and cultural studies perspective</w:t>
      </w:r>
      <w:r w:rsidRPr="00972BE1">
        <w:rPr>
          <w:rFonts w:asciiTheme="majorHAnsi" w:hAnsiTheme="majorHAnsi" w:cstheme="majorHAnsi"/>
          <w:sz w:val="22"/>
          <w:szCs w:val="22"/>
        </w:rPr>
        <w:t xml:space="preserve"> suggests something different: to conceptualise</w:t>
      </w:r>
      <w:r w:rsidR="001B5F3E" w:rsidRPr="00972BE1">
        <w:rPr>
          <w:rFonts w:asciiTheme="majorHAnsi" w:hAnsiTheme="majorHAnsi" w:cstheme="majorHAnsi"/>
          <w:sz w:val="22"/>
          <w:szCs w:val="22"/>
        </w:rPr>
        <w:t xml:space="preserve"> body image as a social process, located </w:t>
      </w:r>
      <w:r w:rsidR="00765F71" w:rsidRPr="00972BE1">
        <w:rPr>
          <w:rFonts w:asciiTheme="majorHAnsi" w:hAnsiTheme="majorHAnsi" w:cstheme="majorHAnsi"/>
          <w:sz w:val="22"/>
          <w:szCs w:val="22"/>
        </w:rPr>
        <w:t xml:space="preserve">not </w:t>
      </w:r>
      <w:r w:rsidRPr="00972BE1">
        <w:rPr>
          <w:rFonts w:asciiTheme="majorHAnsi" w:hAnsiTheme="majorHAnsi" w:cstheme="majorHAnsi"/>
          <w:sz w:val="22"/>
          <w:szCs w:val="22"/>
        </w:rPr>
        <w:t>in</w:t>
      </w:r>
      <w:r w:rsidR="00765F71" w:rsidRPr="00972BE1">
        <w:rPr>
          <w:rFonts w:asciiTheme="majorHAnsi" w:hAnsiTheme="majorHAnsi" w:cstheme="majorHAnsi"/>
          <w:sz w:val="22"/>
          <w:szCs w:val="22"/>
        </w:rPr>
        <w:t xml:space="preserve"> the</w:t>
      </w:r>
      <w:r w:rsidR="00A231C6" w:rsidRPr="00972BE1">
        <w:rPr>
          <w:rFonts w:asciiTheme="majorHAnsi" w:hAnsiTheme="majorHAnsi" w:cstheme="majorHAnsi"/>
          <w:sz w:val="22"/>
          <w:szCs w:val="22"/>
        </w:rPr>
        <w:t xml:space="preserve"> individual but a dynamic between</w:t>
      </w:r>
      <w:r w:rsidR="001B5F3E" w:rsidRPr="00972BE1">
        <w:rPr>
          <w:rFonts w:asciiTheme="majorHAnsi" w:hAnsiTheme="majorHAnsi" w:cstheme="majorHAnsi"/>
          <w:sz w:val="22"/>
          <w:szCs w:val="22"/>
        </w:rPr>
        <w:t xml:space="preserve"> individuals and between individuals and their social and cultural context.</w:t>
      </w:r>
      <w:r w:rsidR="00A231C6" w:rsidRPr="00972BE1">
        <w:rPr>
          <w:rFonts w:asciiTheme="majorHAnsi" w:hAnsiTheme="majorHAnsi" w:cstheme="majorHAnsi"/>
          <w:sz w:val="22"/>
          <w:szCs w:val="22"/>
        </w:rPr>
        <w:t xml:space="preserve"> This perspective draws on a social constructionist understanding of identity, in which people are only ever partially formed and produced through the sense making that characterises their socio-historic period</w:t>
      </w:r>
      <w:r w:rsidR="00765F71" w:rsidRPr="00972BE1">
        <w:rPr>
          <w:rFonts w:asciiTheme="majorHAnsi" w:hAnsiTheme="majorHAnsi" w:cstheme="majorHAnsi"/>
          <w:sz w:val="22"/>
          <w:szCs w:val="22"/>
        </w:rPr>
        <w:t xml:space="preserve"> (</w:t>
      </w:r>
      <w:r w:rsidR="000D732A" w:rsidRPr="00972BE1">
        <w:rPr>
          <w:rFonts w:asciiTheme="majorHAnsi" w:hAnsiTheme="majorHAnsi" w:cstheme="majorHAnsi"/>
          <w:sz w:val="22"/>
          <w:szCs w:val="22"/>
        </w:rPr>
        <w:t xml:space="preserve">Burr, </w:t>
      </w:r>
      <w:r w:rsidR="00755C27" w:rsidRPr="00972BE1">
        <w:rPr>
          <w:rFonts w:asciiTheme="majorHAnsi" w:hAnsiTheme="majorHAnsi" w:cstheme="majorHAnsi"/>
          <w:sz w:val="22"/>
          <w:szCs w:val="22"/>
        </w:rPr>
        <w:t>2003; Gergen, 2011</w:t>
      </w:r>
      <w:r w:rsidR="00765F71" w:rsidRPr="00972BE1">
        <w:rPr>
          <w:rFonts w:asciiTheme="majorHAnsi" w:hAnsiTheme="majorHAnsi" w:cstheme="majorHAnsi"/>
          <w:sz w:val="22"/>
          <w:szCs w:val="22"/>
        </w:rPr>
        <w:t xml:space="preserve">). </w:t>
      </w:r>
      <w:r w:rsidRPr="00972BE1">
        <w:rPr>
          <w:rFonts w:asciiTheme="majorHAnsi" w:hAnsiTheme="majorHAnsi" w:cstheme="majorHAnsi"/>
          <w:sz w:val="22"/>
          <w:szCs w:val="22"/>
        </w:rPr>
        <w:t>From this perspective</w:t>
      </w:r>
      <w:r w:rsidR="00765F71" w:rsidRPr="00972BE1">
        <w:rPr>
          <w:rFonts w:asciiTheme="majorHAnsi" w:hAnsiTheme="majorHAnsi" w:cstheme="majorHAnsi"/>
          <w:sz w:val="22"/>
          <w:szCs w:val="22"/>
        </w:rPr>
        <w:t xml:space="preserve"> understanding body image requires </w:t>
      </w:r>
      <w:r w:rsidR="00FA5BF4" w:rsidRPr="00972BE1">
        <w:rPr>
          <w:rFonts w:asciiTheme="majorHAnsi" w:hAnsiTheme="majorHAnsi" w:cstheme="majorHAnsi"/>
          <w:sz w:val="22"/>
          <w:szCs w:val="22"/>
        </w:rPr>
        <w:t>a) analyses of the contemporary discourses of personhood that people may draw on to make sense of themselves and their embodied identities and b) analyses of the social interactions that inform body image development (Gleeson &amp; Frith, 2006; Riley et al., 2008).</w:t>
      </w:r>
    </w:p>
    <w:p w:rsidR="00B2090F" w:rsidRPr="00972BE1" w:rsidRDefault="00D16D5F" w:rsidP="00553924">
      <w:pPr>
        <w:ind w:left="-425"/>
        <w:rPr>
          <w:rFonts w:asciiTheme="majorHAnsi" w:hAnsiTheme="majorHAnsi" w:cstheme="majorHAnsi"/>
          <w:b/>
          <w:sz w:val="22"/>
          <w:szCs w:val="22"/>
        </w:rPr>
      </w:pPr>
      <w:r w:rsidRPr="00972BE1">
        <w:rPr>
          <w:rFonts w:asciiTheme="majorHAnsi" w:hAnsiTheme="majorHAnsi" w:cstheme="majorHAnsi"/>
          <w:b/>
          <w:sz w:val="22"/>
          <w:szCs w:val="22"/>
        </w:rPr>
        <w:t>2. Method</w:t>
      </w:r>
      <w:r w:rsidR="00B2090F" w:rsidRPr="00972BE1">
        <w:rPr>
          <w:rFonts w:asciiTheme="majorHAnsi" w:hAnsiTheme="majorHAnsi" w:cstheme="majorHAnsi"/>
          <w:b/>
          <w:sz w:val="22"/>
          <w:szCs w:val="22"/>
        </w:rPr>
        <w:t xml:space="preserve"> and Evidence</w:t>
      </w:r>
    </w:p>
    <w:p w:rsidR="00844E87" w:rsidRPr="00972BE1" w:rsidRDefault="00765F71" w:rsidP="004F7622">
      <w:pPr>
        <w:spacing w:after="120"/>
        <w:ind w:left="-425"/>
        <w:rPr>
          <w:rFonts w:asciiTheme="majorHAnsi" w:hAnsiTheme="majorHAnsi" w:cstheme="majorHAnsi"/>
          <w:sz w:val="22"/>
          <w:szCs w:val="22"/>
        </w:rPr>
      </w:pPr>
      <w:r w:rsidRPr="00972BE1">
        <w:rPr>
          <w:rFonts w:asciiTheme="majorHAnsi" w:hAnsiTheme="majorHAnsi" w:cstheme="majorHAnsi"/>
          <w:sz w:val="22"/>
          <w:szCs w:val="22"/>
        </w:rPr>
        <w:t xml:space="preserve">Cultural and gender studies researchers </w:t>
      </w:r>
      <w:r w:rsidR="00FA5BF4" w:rsidRPr="00972BE1">
        <w:rPr>
          <w:rFonts w:asciiTheme="majorHAnsi" w:hAnsiTheme="majorHAnsi" w:cstheme="majorHAnsi"/>
          <w:sz w:val="22"/>
          <w:szCs w:val="22"/>
        </w:rPr>
        <w:t>usually</w:t>
      </w:r>
      <w:r w:rsidRPr="00972BE1">
        <w:rPr>
          <w:rFonts w:asciiTheme="majorHAnsi" w:hAnsiTheme="majorHAnsi" w:cstheme="majorHAnsi"/>
          <w:sz w:val="22"/>
          <w:szCs w:val="22"/>
        </w:rPr>
        <w:t xml:space="preserve"> employ q</w:t>
      </w:r>
      <w:r w:rsidR="00055A9D" w:rsidRPr="00972BE1">
        <w:rPr>
          <w:rFonts w:asciiTheme="majorHAnsi" w:hAnsiTheme="majorHAnsi" w:cstheme="majorHAnsi"/>
          <w:sz w:val="22"/>
          <w:szCs w:val="22"/>
        </w:rPr>
        <w:t xml:space="preserve">ualitative </w:t>
      </w:r>
      <w:r w:rsidR="00B2090F" w:rsidRPr="00972BE1">
        <w:rPr>
          <w:rFonts w:asciiTheme="majorHAnsi" w:hAnsiTheme="majorHAnsi" w:cstheme="majorHAnsi"/>
          <w:sz w:val="22"/>
          <w:szCs w:val="22"/>
        </w:rPr>
        <w:t xml:space="preserve">and interpretative </w:t>
      </w:r>
      <w:r w:rsidR="00055A9D" w:rsidRPr="00972BE1">
        <w:rPr>
          <w:rFonts w:asciiTheme="majorHAnsi" w:hAnsiTheme="majorHAnsi" w:cstheme="majorHAnsi"/>
          <w:sz w:val="22"/>
          <w:szCs w:val="22"/>
        </w:rPr>
        <w:t>methods</w:t>
      </w:r>
      <w:r w:rsidR="00B2090F" w:rsidRPr="00972BE1">
        <w:rPr>
          <w:rFonts w:asciiTheme="majorHAnsi" w:hAnsiTheme="majorHAnsi" w:cstheme="majorHAnsi"/>
          <w:sz w:val="22"/>
          <w:szCs w:val="22"/>
        </w:rPr>
        <w:t xml:space="preserve"> to </w:t>
      </w:r>
      <w:r w:rsidRPr="00972BE1">
        <w:rPr>
          <w:rFonts w:asciiTheme="majorHAnsi" w:hAnsiTheme="majorHAnsi" w:cstheme="majorHAnsi"/>
          <w:sz w:val="22"/>
          <w:szCs w:val="22"/>
        </w:rPr>
        <w:t>analyse the</w:t>
      </w:r>
      <w:r w:rsidR="00B2090F" w:rsidRPr="00972BE1">
        <w:rPr>
          <w:rFonts w:asciiTheme="majorHAnsi" w:hAnsiTheme="majorHAnsi" w:cstheme="majorHAnsi"/>
          <w:sz w:val="22"/>
          <w:szCs w:val="22"/>
        </w:rPr>
        <w:t xml:space="preserve"> discourses </w:t>
      </w:r>
      <w:r w:rsidRPr="00972BE1">
        <w:rPr>
          <w:rFonts w:asciiTheme="majorHAnsi" w:hAnsiTheme="majorHAnsi" w:cstheme="majorHAnsi"/>
          <w:sz w:val="22"/>
          <w:szCs w:val="22"/>
        </w:rPr>
        <w:t>available</w:t>
      </w:r>
      <w:r w:rsidR="00B2090F" w:rsidRPr="00972BE1">
        <w:rPr>
          <w:rFonts w:asciiTheme="majorHAnsi" w:hAnsiTheme="majorHAnsi" w:cstheme="majorHAnsi"/>
          <w:sz w:val="22"/>
          <w:szCs w:val="22"/>
        </w:rPr>
        <w:t xml:space="preserve"> to people and the consequences of making sense of oneself</w:t>
      </w:r>
      <w:r w:rsidR="00FA5BF4" w:rsidRPr="00972BE1">
        <w:rPr>
          <w:rFonts w:asciiTheme="majorHAnsi" w:hAnsiTheme="majorHAnsi" w:cstheme="majorHAnsi"/>
          <w:sz w:val="22"/>
          <w:szCs w:val="22"/>
        </w:rPr>
        <w:t xml:space="preserve"> and others</w:t>
      </w:r>
      <w:r w:rsidR="00B2090F" w:rsidRPr="00972BE1">
        <w:rPr>
          <w:rFonts w:asciiTheme="majorHAnsi" w:hAnsiTheme="majorHAnsi" w:cstheme="majorHAnsi"/>
          <w:sz w:val="22"/>
          <w:szCs w:val="22"/>
        </w:rPr>
        <w:t xml:space="preserve"> through these discourses.</w:t>
      </w:r>
      <w:r w:rsidRPr="00972BE1">
        <w:rPr>
          <w:rFonts w:asciiTheme="majorHAnsi" w:hAnsiTheme="majorHAnsi" w:cstheme="majorHAnsi"/>
          <w:sz w:val="22"/>
          <w:szCs w:val="22"/>
        </w:rPr>
        <w:t xml:space="preserve"> </w:t>
      </w:r>
      <w:r w:rsidR="00B07518" w:rsidRPr="00972BE1">
        <w:rPr>
          <w:rFonts w:asciiTheme="majorHAnsi" w:hAnsiTheme="majorHAnsi" w:cstheme="majorHAnsi"/>
          <w:sz w:val="22"/>
          <w:szCs w:val="22"/>
        </w:rPr>
        <w:t>Most q</w:t>
      </w:r>
      <w:r w:rsidR="00FA5BF4" w:rsidRPr="00972BE1">
        <w:rPr>
          <w:rFonts w:asciiTheme="majorHAnsi" w:hAnsiTheme="majorHAnsi" w:cstheme="majorHAnsi"/>
          <w:sz w:val="22"/>
          <w:szCs w:val="22"/>
        </w:rPr>
        <w:t>ualitative</w:t>
      </w:r>
      <w:r w:rsidRPr="00972BE1">
        <w:rPr>
          <w:rFonts w:asciiTheme="majorHAnsi" w:hAnsiTheme="majorHAnsi" w:cstheme="majorHAnsi"/>
          <w:sz w:val="22"/>
          <w:szCs w:val="22"/>
        </w:rPr>
        <w:t xml:space="preserve"> research </w:t>
      </w:r>
      <w:r w:rsidR="00B2090F" w:rsidRPr="00972BE1">
        <w:rPr>
          <w:rFonts w:asciiTheme="majorHAnsi" w:hAnsiTheme="majorHAnsi" w:cstheme="majorHAnsi"/>
          <w:sz w:val="22"/>
          <w:szCs w:val="22"/>
        </w:rPr>
        <w:t xml:space="preserve">is small scale </w:t>
      </w:r>
      <w:r w:rsidR="007730B4" w:rsidRPr="00972BE1">
        <w:rPr>
          <w:rFonts w:asciiTheme="majorHAnsi" w:hAnsiTheme="majorHAnsi" w:cstheme="majorHAnsi"/>
          <w:sz w:val="22"/>
          <w:szCs w:val="22"/>
        </w:rPr>
        <w:t xml:space="preserve">with sample sizes of 30 or less, </w:t>
      </w:r>
      <w:r w:rsidR="00130825" w:rsidRPr="00972BE1">
        <w:rPr>
          <w:rFonts w:asciiTheme="majorHAnsi" w:hAnsiTheme="majorHAnsi" w:cstheme="majorHAnsi"/>
          <w:sz w:val="22"/>
          <w:szCs w:val="22"/>
        </w:rPr>
        <w:t>excluding it</w:t>
      </w:r>
      <w:r w:rsidR="00721323" w:rsidRPr="00972BE1">
        <w:rPr>
          <w:rFonts w:asciiTheme="majorHAnsi" w:hAnsiTheme="majorHAnsi" w:cstheme="majorHAnsi"/>
          <w:sz w:val="22"/>
          <w:szCs w:val="22"/>
        </w:rPr>
        <w:t xml:space="preserve"> from reports </w:t>
      </w:r>
      <w:r w:rsidR="00B5552F" w:rsidRPr="00972BE1">
        <w:rPr>
          <w:rFonts w:asciiTheme="majorHAnsi" w:hAnsiTheme="majorHAnsi" w:cstheme="majorHAnsi"/>
          <w:sz w:val="22"/>
          <w:szCs w:val="22"/>
        </w:rPr>
        <w:t>that</w:t>
      </w:r>
      <w:r w:rsidR="00B07518" w:rsidRPr="00972BE1">
        <w:rPr>
          <w:rFonts w:asciiTheme="majorHAnsi" w:hAnsiTheme="majorHAnsi" w:cstheme="majorHAnsi"/>
          <w:sz w:val="22"/>
          <w:szCs w:val="22"/>
        </w:rPr>
        <w:t xml:space="preserve"> use size </w:t>
      </w:r>
      <w:r w:rsidR="00B36F62" w:rsidRPr="00972BE1">
        <w:rPr>
          <w:rFonts w:asciiTheme="majorHAnsi" w:hAnsiTheme="majorHAnsi" w:cstheme="majorHAnsi"/>
          <w:sz w:val="22"/>
          <w:szCs w:val="22"/>
        </w:rPr>
        <w:t>as a quality criterion</w:t>
      </w:r>
      <w:r w:rsidR="00B07518" w:rsidRPr="00972BE1">
        <w:rPr>
          <w:rFonts w:asciiTheme="majorHAnsi" w:hAnsiTheme="majorHAnsi" w:cstheme="majorHAnsi"/>
          <w:sz w:val="22"/>
          <w:szCs w:val="22"/>
        </w:rPr>
        <w:t xml:space="preserve">. For </w:t>
      </w:r>
      <w:r w:rsidR="00130825" w:rsidRPr="00972BE1">
        <w:rPr>
          <w:rFonts w:asciiTheme="majorHAnsi" w:hAnsiTheme="majorHAnsi" w:cstheme="majorHAnsi"/>
          <w:sz w:val="22"/>
          <w:szCs w:val="22"/>
        </w:rPr>
        <w:t>example, the</w:t>
      </w:r>
      <w:r w:rsidR="007730B4" w:rsidRPr="00972BE1">
        <w:rPr>
          <w:rFonts w:asciiTheme="majorHAnsi" w:hAnsiTheme="majorHAnsi" w:cstheme="majorHAnsi"/>
          <w:sz w:val="22"/>
          <w:szCs w:val="22"/>
        </w:rPr>
        <w:t xml:space="preserve"> Government Equalities Office rapid assessment of the body image literature </w:t>
      </w:r>
      <w:r w:rsidR="00B07518" w:rsidRPr="00972BE1">
        <w:rPr>
          <w:rFonts w:asciiTheme="majorHAnsi" w:hAnsiTheme="majorHAnsi" w:cstheme="majorHAnsi"/>
          <w:sz w:val="22"/>
          <w:szCs w:val="22"/>
        </w:rPr>
        <w:t>had the inclusion criteria of a</w:t>
      </w:r>
      <w:r w:rsidR="00B5552F" w:rsidRPr="00972BE1">
        <w:rPr>
          <w:rFonts w:asciiTheme="majorHAnsi" w:hAnsiTheme="majorHAnsi" w:cstheme="majorHAnsi"/>
          <w:sz w:val="22"/>
          <w:szCs w:val="22"/>
        </w:rPr>
        <w:t xml:space="preserve"> </w:t>
      </w:r>
      <w:r w:rsidR="007730B4" w:rsidRPr="00972BE1">
        <w:rPr>
          <w:rFonts w:asciiTheme="majorHAnsi" w:hAnsiTheme="majorHAnsi" w:cstheme="majorHAnsi"/>
          <w:sz w:val="22"/>
          <w:szCs w:val="22"/>
        </w:rPr>
        <w:t>minimum of 200 participants</w:t>
      </w:r>
      <w:r w:rsidR="00B5552F" w:rsidRPr="00972BE1">
        <w:rPr>
          <w:rFonts w:asciiTheme="majorHAnsi" w:hAnsiTheme="majorHAnsi" w:cstheme="majorHAnsi"/>
          <w:sz w:val="22"/>
          <w:szCs w:val="22"/>
        </w:rPr>
        <w:t xml:space="preserve"> (Burrowes, 2013)</w:t>
      </w:r>
      <w:r w:rsidR="007730B4" w:rsidRPr="00972BE1">
        <w:rPr>
          <w:rFonts w:asciiTheme="majorHAnsi" w:hAnsiTheme="majorHAnsi" w:cstheme="majorHAnsi"/>
          <w:sz w:val="22"/>
          <w:szCs w:val="22"/>
        </w:rPr>
        <w:t xml:space="preserve">. </w:t>
      </w:r>
      <w:r w:rsidR="00721323" w:rsidRPr="00972BE1">
        <w:rPr>
          <w:rFonts w:asciiTheme="majorHAnsi" w:hAnsiTheme="majorHAnsi" w:cstheme="majorHAnsi"/>
          <w:sz w:val="22"/>
          <w:szCs w:val="22"/>
        </w:rPr>
        <w:t xml:space="preserve">However, </w:t>
      </w:r>
      <w:r w:rsidR="00B5552F" w:rsidRPr="00972BE1">
        <w:rPr>
          <w:rFonts w:asciiTheme="majorHAnsi" w:hAnsiTheme="majorHAnsi" w:cstheme="majorHAnsi"/>
          <w:sz w:val="22"/>
          <w:szCs w:val="22"/>
        </w:rPr>
        <w:t xml:space="preserve">as the Burrowes report argues, </w:t>
      </w:r>
      <w:r w:rsidR="00B07518" w:rsidRPr="00972BE1">
        <w:rPr>
          <w:rFonts w:asciiTheme="majorHAnsi" w:hAnsiTheme="majorHAnsi" w:cstheme="majorHAnsi"/>
          <w:sz w:val="22"/>
          <w:szCs w:val="22"/>
        </w:rPr>
        <w:t xml:space="preserve">the </w:t>
      </w:r>
      <w:r w:rsidR="00130825" w:rsidRPr="00972BE1">
        <w:rPr>
          <w:rFonts w:asciiTheme="majorHAnsi" w:hAnsiTheme="majorHAnsi" w:cstheme="majorHAnsi"/>
          <w:sz w:val="22"/>
          <w:szCs w:val="22"/>
        </w:rPr>
        <w:t xml:space="preserve">correlational studies </w:t>
      </w:r>
      <w:r w:rsidR="00B07518" w:rsidRPr="00972BE1">
        <w:rPr>
          <w:rFonts w:asciiTheme="majorHAnsi" w:hAnsiTheme="majorHAnsi" w:cstheme="majorHAnsi"/>
          <w:sz w:val="22"/>
          <w:szCs w:val="22"/>
        </w:rPr>
        <w:t xml:space="preserve">that </w:t>
      </w:r>
      <w:r w:rsidR="00B57110" w:rsidRPr="00972BE1">
        <w:rPr>
          <w:rFonts w:asciiTheme="majorHAnsi" w:hAnsiTheme="majorHAnsi" w:cstheme="majorHAnsi"/>
          <w:sz w:val="22"/>
          <w:szCs w:val="22"/>
        </w:rPr>
        <w:t>dominate</w:t>
      </w:r>
      <w:r w:rsidR="00130825" w:rsidRPr="00972BE1">
        <w:rPr>
          <w:rFonts w:asciiTheme="majorHAnsi" w:hAnsiTheme="majorHAnsi" w:cstheme="majorHAnsi"/>
          <w:sz w:val="22"/>
          <w:szCs w:val="22"/>
        </w:rPr>
        <w:t xml:space="preserve"> </w:t>
      </w:r>
      <w:r w:rsidR="00B36F62" w:rsidRPr="00972BE1">
        <w:rPr>
          <w:rFonts w:asciiTheme="majorHAnsi" w:hAnsiTheme="majorHAnsi" w:cstheme="majorHAnsi"/>
          <w:sz w:val="22"/>
          <w:szCs w:val="22"/>
        </w:rPr>
        <w:t>large-scale</w:t>
      </w:r>
      <w:r w:rsidR="00B5552F" w:rsidRPr="00972BE1">
        <w:rPr>
          <w:rFonts w:asciiTheme="majorHAnsi" w:hAnsiTheme="majorHAnsi" w:cstheme="majorHAnsi"/>
          <w:sz w:val="22"/>
          <w:szCs w:val="22"/>
        </w:rPr>
        <w:t xml:space="preserve"> body image research have reduced efficacy in </w:t>
      </w:r>
      <w:r w:rsidR="00130825" w:rsidRPr="00972BE1">
        <w:rPr>
          <w:rFonts w:asciiTheme="majorHAnsi" w:hAnsiTheme="majorHAnsi" w:cstheme="majorHAnsi"/>
          <w:sz w:val="22"/>
          <w:szCs w:val="22"/>
        </w:rPr>
        <w:t>developing</w:t>
      </w:r>
      <w:r w:rsidR="00B5552F" w:rsidRPr="00972BE1">
        <w:rPr>
          <w:rFonts w:asciiTheme="majorHAnsi" w:hAnsiTheme="majorHAnsi" w:cstheme="majorHAnsi"/>
          <w:sz w:val="22"/>
          <w:szCs w:val="22"/>
        </w:rPr>
        <w:t xml:space="preserve"> understanding on </w:t>
      </w:r>
      <w:r w:rsidR="00130825" w:rsidRPr="00972BE1">
        <w:rPr>
          <w:rFonts w:asciiTheme="majorHAnsi" w:hAnsiTheme="majorHAnsi" w:cstheme="majorHAnsi"/>
          <w:sz w:val="22"/>
          <w:szCs w:val="22"/>
        </w:rPr>
        <w:t xml:space="preserve">such a complex </w:t>
      </w:r>
      <w:r w:rsidR="00B5552F" w:rsidRPr="00972BE1">
        <w:rPr>
          <w:rFonts w:asciiTheme="majorHAnsi" w:hAnsiTheme="majorHAnsi" w:cstheme="majorHAnsi"/>
          <w:sz w:val="22"/>
          <w:szCs w:val="22"/>
        </w:rPr>
        <w:t xml:space="preserve">topic. </w:t>
      </w:r>
    </w:p>
    <w:p w:rsidR="00E12130" w:rsidRPr="00972BE1" w:rsidRDefault="00844E87" w:rsidP="00E12130">
      <w:pPr>
        <w:spacing w:after="120"/>
        <w:ind w:left="-425"/>
        <w:rPr>
          <w:rFonts w:asciiTheme="majorHAnsi" w:hAnsiTheme="majorHAnsi" w:cstheme="majorHAnsi"/>
          <w:sz w:val="22"/>
          <w:szCs w:val="22"/>
        </w:rPr>
      </w:pPr>
      <w:r w:rsidRPr="00972BE1">
        <w:rPr>
          <w:rFonts w:asciiTheme="majorHAnsi" w:hAnsiTheme="majorHAnsi" w:cstheme="majorHAnsi"/>
          <w:sz w:val="22"/>
          <w:szCs w:val="22"/>
        </w:rPr>
        <w:t xml:space="preserve">Reoccurring patterns in small scale qualitative work on body image suggest they offer an important contribution to evidence based policy (see for example, </w:t>
      </w:r>
      <w:r w:rsidR="004C4657" w:rsidRPr="00972BE1">
        <w:rPr>
          <w:rFonts w:asciiTheme="majorHAnsi" w:hAnsiTheme="majorHAnsi" w:cstheme="majorHAnsi"/>
          <w:sz w:val="22"/>
          <w:szCs w:val="22"/>
        </w:rPr>
        <w:t>Malson &amp; Burns, 2009</w:t>
      </w:r>
      <w:r w:rsidRPr="00972BE1">
        <w:rPr>
          <w:rFonts w:asciiTheme="majorHAnsi" w:hAnsiTheme="majorHAnsi" w:cstheme="majorHAnsi"/>
          <w:sz w:val="22"/>
          <w:szCs w:val="22"/>
        </w:rPr>
        <w:t xml:space="preserve">; Riley, et al., 2008), particularly as </w:t>
      </w:r>
      <w:r w:rsidR="00B5552F" w:rsidRPr="00972BE1">
        <w:rPr>
          <w:rFonts w:asciiTheme="majorHAnsi" w:hAnsiTheme="majorHAnsi" w:cstheme="majorHAnsi"/>
          <w:sz w:val="22"/>
          <w:szCs w:val="22"/>
        </w:rPr>
        <w:t xml:space="preserve">in-depth qualitative research </w:t>
      </w:r>
      <w:r w:rsidR="00334D18" w:rsidRPr="00972BE1">
        <w:rPr>
          <w:rFonts w:asciiTheme="majorHAnsi" w:hAnsiTheme="majorHAnsi" w:cstheme="majorHAnsi"/>
          <w:sz w:val="22"/>
          <w:szCs w:val="22"/>
        </w:rPr>
        <w:t>is able to</w:t>
      </w:r>
      <w:r w:rsidR="00130825" w:rsidRPr="00972BE1">
        <w:rPr>
          <w:rFonts w:asciiTheme="majorHAnsi" w:hAnsiTheme="majorHAnsi" w:cstheme="majorHAnsi"/>
          <w:sz w:val="22"/>
          <w:szCs w:val="22"/>
        </w:rPr>
        <w:t xml:space="preserve"> </w:t>
      </w:r>
      <w:r w:rsidR="00C62B50" w:rsidRPr="00972BE1">
        <w:rPr>
          <w:rFonts w:asciiTheme="majorHAnsi" w:hAnsiTheme="majorHAnsi" w:cstheme="majorHAnsi"/>
          <w:sz w:val="22"/>
          <w:szCs w:val="22"/>
        </w:rPr>
        <w:t>holistic</w:t>
      </w:r>
      <w:r w:rsidR="00C62B50">
        <w:rPr>
          <w:rFonts w:asciiTheme="majorHAnsi" w:hAnsiTheme="majorHAnsi" w:cstheme="majorHAnsi"/>
          <w:sz w:val="22"/>
          <w:szCs w:val="22"/>
        </w:rPr>
        <w:t>ally</w:t>
      </w:r>
      <w:r w:rsidR="00130825" w:rsidRPr="00972BE1">
        <w:rPr>
          <w:rFonts w:asciiTheme="majorHAnsi" w:hAnsiTheme="majorHAnsi" w:cstheme="majorHAnsi"/>
          <w:sz w:val="22"/>
          <w:szCs w:val="22"/>
        </w:rPr>
        <w:t xml:space="preserve"> </w:t>
      </w:r>
      <w:r w:rsidR="00B36F62" w:rsidRPr="00972BE1">
        <w:rPr>
          <w:rFonts w:asciiTheme="majorHAnsi" w:hAnsiTheme="majorHAnsi" w:cstheme="majorHAnsi"/>
          <w:sz w:val="22"/>
          <w:szCs w:val="22"/>
        </w:rPr>
        <w:t>explore</w:t>
      </w:r>
      <w:r w:rsidR="00130825" w:rsidRPr="00972BE1">
        <w:rPr>
          <w:rFonts w:asciiTheme="majorHAnsi" w:hAnsiTheme="majorHAnsi" w:cstheme="majorHAnsi"/>
          <w:sz w:val="22"/>
          <w:szCs w:val="22"/>
        </w:rPr>
        <w:t xml:space="preserve"> the complexities of everyday sense making and </w:t>
      </w:r>
      <w:r w:rsidR="00B5552F" w:rsidRPr="00972BE1">
        <w:rPr>
          <w:rFonts w:asciiTheme="majorHAnsi" w:hAnsiTheme="majorHAnsi" w:cstheme="majorHAnsi"/>
          <w:sz w:val="22"/>
          <w:szCs w:val="22"/>
        </w:rPr>
        <w:t xml:space="preserve">the </w:t>
      </w:r>
      <w:r w:rsidR="00130825" w:rsidRPr="00972BE1">
        <w:rPr>
          <w:rFonts w:asciiTheme="majorHAnsi" w:hAnsiTheme="majorHAnsi" w:cstheme="majorHAnsi"/>
          <w:sz w:val="22"/>
          <w:szCs w:val="22"/>
        </w:rPr>
        <w:t xml:space="preserve">wider cultural discourses </w:t>
      </w:r>
      <w:r w:rsidR="00B57110" w:rsidRPr="00972BE1">
        <w:rPr>
          <w:rFonts w:asciiTheme="majorHAnsi" w:hAnsiTheme="majorHAnsi" w:cstheme="majorHAnsi"/>
          <w:sz w:val="22"/>
          <w:szCs w:val="22"/>
        </w:rPr>
        <w:t>that provide the conditions of possibility for this sense making</w:t>
      </w:r>
      <w:r w:rsidR="00721323" w:rsidRPr="00972BE1">
        <w:rPr>
          <w:rFonts w:asciiTheme="majorHAnsi" w:hAnsiTheme="majorHAnsi" w:cstheme="majorHAnsi"/>
          <w:sz w:val="22"/>
          <w:szCs w:val="22"/>
        </w:rPr>
        <w:t xml:space="preserve">. </w:t>
      </w:r>
      <w:r w:rsidR="00B36F62" w:rsidRPr="00972BE1">
        <w:rPr>
          <w:rFonts w:asciiTheme="majorHAnsi" w:hAnsiTheme="majorHAnsi" w:cstheme="majorHAnsi"/>
          <w:sz w:val="22"/>
          <w:szCs w:val="22"/>
        </w:rPr>
        <w:t xml:space="preserve">Qualitative work therefore offers answers to why people respond on questionnaires about body image in the way that they do. </w:t>
      </w:r>
      <w:r w:rsidR="00721323" w:rsidRPr="00972BE1">
        <w:rPr>
          <w:rFonts w:asciiTheme="majorHAnsi" w:hAnsiTheme="majorHAnsi" w:cstheme="majorHAnsi"/>
          <w:sz w:val="22"/>
          <w:szCs w:val="22"/>
        </w:rPr>
        <w:t xml:space="preserve">More radically, </w:t>
      </w:r>
      <w:r w:rsidR="00B5552F" w:rsidRPr="00972BE1">
        <w:rPr>
          <w:rFonts w:asciiTheme="majorHAnsi" w:hAnsiTheme="majorHAnsi" w:cstheme="majorHAnsi"/>
          <w:sz w:val="22"/>
          <w:szCs w:val="22"/>
        </w:rPr>
        <w:t xml:space="preserve">qualitative </w:t>
      </w:r>
      <w:r w:rsidR="00721323" w:rsidRPr="00972BE1">
        <w:rPr>
          <w:rFonts w:asciiTheme="majorHAnsi" w:hAnsiTheme="majorHAnsi" w:cstheme="majorHAnsi"/>
          <w:sz w:val="22"/>
          <w:szCs w:val="22"/>
        </w:rPr>
        <w:t xml:space="preserve">work </w:t>
      </w:r>
      <w:r w:rsidR="00B57110" w:rsidRPr="00972BE1">
        <w:rPr>
          <w:rFonts w:asciiTheme="majorHAnsi" w:hAnsiTheme="majorHAnsi" w:cstheme="majorHAnsi"/>
          <w:sz w:val="22"/>
          <w:szCs w:val="22"/>
        </w:rPr>
        <w:t>may give</w:t>
      </w:r>
      <w:r w:rsidR="00721323" w:rsidRPr="00972BE1">
        <w:rPr>
          <w:rFonts w:asciiTheme="majorHAnsi" w:hAnsiTheme="majorHAnsi" w:cstheme="majorHAnsi"/>
          <w:sz w:val="22"/>
          <w:szCs w:val="22"/>
        </w:rPr>
        <w:t xml:space="preserve"> us a perspective 'hidden' by the figures</w:t>
      </w:r>
      <w:r w:rsidR="00390F77" w:rsidRPr="00972BE1">
        <w:rPr>
          <w:rFonts w:asciiTheme="majorHAnsi" w:hAnsiTheme="majorHAnsi" w:cstheme="majorHAnsi"/>
          <w:sz w:val="22"/>
          <w:szCs w:val="22"/>
        </w:rPr>
        <w:t xml:space="preserve"> in quantitative work</w:t>
      </w:r>
      <w:r w:rsidR="00334D18" w:rsidRPr="00972BE1">
        <w:rPr>
          <w:rFonts w:asciiTheme="majorHAnsi" w:hAnsiTheme="majorHAnsi" w:cstheme="majorHAnsi"/>
          <w:sz w:val="22"/>
          <w:szCs w:val="22"/>
        </w:rPr>
        <w:t xml:space="preserve">, since </w:t>
      </w:r>
      <w:r w:rsidR="00B36F62" w:rsidRPr="00972BE1">
        <w:rPr>
          <w:rFonts w:asciiTheme="majorHAnsi" w:hAnsiTheme="majorHAnsi" w:cstheme="majorHAnsi"/>
          <w:sz w:val="22"/>
          <w:szCs w:val="22"/>
        </w:rPr>
        <w:t xml:space="preserve">the individualism of quantitative body </w:t>
      </w:r>
      <w:r w:rsidRPr="00972BE1">
        <w:rPr>
          <w:rFonts w:asciiTheme="majorHAnsi" w:hAnsiTheme="majorHAnsi" w:cstheme="majorHAnsi"/>
          <w:sz w:val="22"/>
          <w:szCs w:val="22"/>
        </w:rPr>
        <w:t xml:space="preserve">image </w:t>
      </w:r>
      <w:r w:rsidR="00B36F62" w:rsidRPr="00972BE1">
        <w:rPr>
          <w:rFonts w:asciiTheme="majorHAnsi" w:hAnsiTheme="majorHAnsi" w:cstheme="majorHAnsi"/>
          <w:sz w:val="22"/>
          <w:szCs w:val="22"/>
        </w:rPr>
        <w:t>work</w:t>
      </w:r>
      <w:r w:rsidRPr="00972BE1">
        <w:rPr>
          <w:rFonts w:asciiTheme="majorHAnsi" w:hAnsiTheme="majorHAnsi" w:cstheme="majorHAnsi"/>
          <w:sz w:val="22"/>
          <w:szCs w:val="22"/>
        </w:rPr>
        <w:t xml:space="preserve"> </w:t>
      </w:r>
      <w:r w:rsidR="004C4657" w:rsidRPr="00972BE1">
        <w:rPr>
          <w:rFonts w:asciiTheme="majorHAnsi" w:hAnsiTheme="majorHAnsi" w:cstheme="majorHAnsi"/>
          <w:sz w:val="22"/>
          <w:szCs w:val="22"/>
        </w:rPr>
        <w:t>may mask</w:t>
      </w:r>
      <w:r w:rsidRPr="00972BE1">
        <w:rPr>
          <w:rFonts w:asciiTheme="majorHAnsi" w:hAnsiTheme="majorHAnsi" w:cstheme="majorHAnsi"/>
          <w:sz w:val="22"/>
          <w:szCs w:val="22"/>
        </w:rPr>
        <w:t xml:space="preserve"> an understanding of body image as social, context-dependent and dynamic</w:t>
      </w:r>
      <w:r w:rsidR="004C4657" w:rsidRPr="00972BE1">
        <w:rPr>
          <w:rFonts w:asciiTheme="majorHAnsi" w:hAnsiTheme="majorHAnsi" w:cstheme="majorHAnsi"/>
          <w:sz w:val="22"/>
          <w:szCs w:val="22"/>
        </w:rPr>
        <w:t>.</w:t>
      </w:r>
    </w:p>
    <w:p w:rsidR="00721323" w:rsidRPr="00972BE1" w:rsidRDefault="00D16D5F" w:rsidP="00E12130">
      <w:pPr>
        <w:ind w:left="-425"/>
        <w:rPr>
          <w:rFonts w:asciiTheme="majorHAnsi" w:hAnsiTheme="majorHAnsi" w:cstheme="majorHAnsi"/>
          <w:sz w:val="22"/>
          <w:szCs w:val="22"/>
        </w:rPr>
      </w:pPr>
      <w:r w:rsidRPr="00972BE1">
        <w:rPr>
          <w:rFonts w:asciiTheme="majorHAnsi" w:hAnsiTheme="majorHAnsi" w:cstheme="majorHAnsi"/>
          <w:b/>
          <w:sz w:val="22"/>
          <w:szCs w:val="22"/>
        </w:rPr>
        <w:t xml:space="preserve">3. Understanding </w:t>
      </w:r>
    </w:p>
    <w:p w:rsidR="00334D18" w:rsidRPr="00972BE1" w:rsidRDefault="00257558" w:rsidP="00334D18">
      <w:pPr>
        <w:spacing w:after="120"/>
        <w:ind w:left="-425"/>
        <w:rPr>
          <w:rFonts w:asciiTheme="majorHAnsi" w:hAnsiTheme="majorHAnsi" w:cstheme="majorHAnsi"/>
          <w:sz w:val="22"/>
          <w:szCs w:val="22"/>
        </w:rPr>
      </w:pPr>
      <w:r w:rsidRPr="00972BE1">
        <w:rPr>
          <w:rFonts w:asciiTheme="majorHAnsi" w:hAnsiTheme="majorHAnsi" w:cstheme="majorHAnsi"/>
          <w:sz w:val="22"/>
          <w:szCs w:val="22"/>
        </w:rPr>
        <w:t>The</w:t>
      </w:r>
      <w:r w:rsidR="00334D18" w:rsidRPr="00972BE1">
        <w:rPr>
          <w:rFonts w:asciiTheme="majorHAnsi" w:hAnsiTheme="majorHAnsi" w:cstheme="majorHAnsi"/>
          <w:sz w:val="22"/>
          <w:szCs w:val="22"/>
        </w:rPr>
        <w:t xml:space="preserve"> gender and cultural studies perspective </w:t>
      </w:r>
      <w:r w:rsidRPr="00972BE1">
        <w:rPr>
          <w:rFonts w:asciiTheme="majorHAnsi" w:hAnsiTheme="majorHAnsi" w:cstheme="majorHAnsi"/>
          <w:sz w:val="22"/>
          <w:szCs w:val="22"/>
        </w:rPr>
        <w:t>of locating</w:t>
      </w:r>
      <w:r w:rsidR="00334D18" w:rsidRPr="00972BE1">
        <w:rPr>
          <w:rFonts w:asciiTheme="majorHAnsi" w:hAnsiTheme="majorHAnsi" w:cstheme="majorHAnsi"/>
          <w:sz w:val="22"/>
          <w:szCs w:val="22"/>
        </w:rPr>
        <w:t xml:space="preserve"> body image in the social has the potential to develop understanding </w:t>
      </w:r>
      <w:r w:rsidR="00A87E27" w:rsidRPr="00972BE1">
        <w:rPr>
          <w:rFonts w:asciiTheme="majorHAnsi" w:hAnsiTheme="majorHAnsi" w:cstheme="majorHAnsi"/>
          <w:sz w:val="22"/>
          <w:szCs w:val="22"/>
        </w:rPr>
        <w:t xml:space="preserve">that </w:t>
      </w:r>
      <w:r w:rsidR="00516AFE" w:rsidRPr="00972BE1">
        <w:rPr>
          <w:rFonts w:asciiTheme="majorHAnsi" w:hAnsiTheme="majorHAnsi" w:cstheme="majorHAnsi"/>
          <w:sz w:val="22"/>
          <w:szCs w:val="22"/>
        </w:rPr>
        <w:t>can contribute to</w:t>
      </w:r>
      <w:r w:rsidR="00334D18" w:rsidRPr="00972BE1">
        <w:rPr>
          <w:rFonts w:asciiTheme="majorHAnsi" w:hAnsiTheme="majorHAnsi" w:cstheme="majorHAnsi"/>
          <w:sz w:val="22"/>
          <w:szCs w:val="22"/>
        </w:rPr>
        <w:t xml:space="preserve"> effective policy regarding body image. </w:t>
      </w:r>
      <w:r w:rsidRPr="00972BE1">
        <w:rPr>
          <w:rFonts w:asciiTheme="majorHAnsi" w:hAnsiTheme="majorHAnsi" w:cstheme="majorHAnsi"/>
          <w:sz w:val="22"/>
          <w:szCs w:val="22"/>
        </w:rPr>
        <w:t>Research from this perspective</w:t>
      </w:r>
      <w:r w:rsidR="00334D18" w:rsidRPr="00972BE1">
        <w:rPr>
          <w:rFonts w:asciiTheme="majorHAnsi" w:hAnsiTheme="majorHAnsi" w:cstheme="majorHAnsi"/>
          <w:sz w:val="22"/>
          <w:szCs w:val="22"/>
        </w:rPr>
        <w:t xml:space="preserve"> contributes</w:t>
      </w:r>
      <w:r w:rsidRPr="00972BE1">
        <w:rPr>
          <w:rFonts w:asciiTheme="majorHAnsi" w:hAnsiTheme="majorHAnsi" w:cstheme="majorHAnsi"/>
          <w:sz w:val="22"/>
          <w:szCs w:val="22"/>
        </w:rPr>
        <w:t xml:space="preserve"> to understanding</w:t>
      </w:r>
      <w:r w:rsidR="00334D18" w:rsidRPr="00972BE1">
        <w:rPr>
          <w:rFonts w:asciiTheme="majorHAnsi" w:hAnsiTheme="majorHAnsi" w:cstheme="majorHAnsi"/>
          <w:sz w:val="22"/>
          <w:szCs w:val="22"/>
        </w:rPr>
        <w:t xml:space="preserve"> in two ways: analyses of public discourses and how they construct understandings of personhood</w:t>
      </w:r>
      <w:r w:rsidRPr="00972BE1">
        <w:rPr>
          <w:rFonts w:asciiTheme="majorHAnsi" w:hAnsiTheme="majorHAnsi" w:cstheme="majorHAnsi"/>
          <w:sz w:val="22"/>
          <w:szCs w:val="22"/>
        </w:rPr>
        <w:t>;</w:t>
      </w:r>
      <w:r w:rsidR="00334D18" w:rsidRPr="00972BE1">
        <w:rPr>
          <w:rFonts w:asciiTheme="majorHAnsi" w:hAnsiTheme="majorHAnsi" w:cstheme="majorHAnsi"/>
          <w:sz w:val="22"/>
          <w:szCs w:val="22"/>
        </w:rPr>
        <w:t xml:space="preserve"> and analyses of how individuals talk about their body image.</w:t>
      </w:r>
    </w:p>
    <w:p w:rsidR="00553924" w:rsidRPr="00972BE1" w:rsidRDefault="002E7AD1" w:rsidP="00553924">
      <w:pPr>
        <w:spacing w:after="120"/>
        <w:ind w:left="-425"/>
        <w:rPr>
          <w:rFonts w:asciiTheme="majorHAnsi" w:hAnsiTheme="majorHAnsi" w:cstheme="majorHAnsi"/>
          <w:sz w:val="22"/>
          <w:szCs w:val="22"/>
        </w:rPr>
      </w:pPr>
      <w:r w:rsidRPr="00972BE1">
        <w:rPr>
          <w:rFonts w:asciiTheme="majorHAnsi" w:hAnsiTheme="majorHAnsi" w:cstheme="majorHAnsi"/>
          <w:sz w:val="22"/>
          <w:szCs w:val="22"/>
        </w:rPr>
        <w:t>Analyses</w:t>
      </w:r>
      <w:r w:rsidR="00375563" w:rsidRPr="00972BE1">
        <w:rPr>
          <w:rFonts w:asciiTheme="majorHAnsi" w:hAnsiTheme="majorHAnsi" w:cstheme="majorHAnsi"/>
          <w:sz w:val="22"/>
          <w:szCs w:val="22"/>
        </w:rPr>
        <w:t xml:space="preserve"> of </w:t>
      </w:r>
      <w:r w:rsidR="00257558" w:rsidRPr="00972BE1">
        <w:rPr>
          <w:rFonts w:asciiTheme="majorHAnsi" w:hAnsiTheme="majorHAnsi" w:cstheme="majorHAnsi"/>
          <w:sz w:val="22"/>
          <w:szCs w:val="22"/>
        </w:rPr>
        <w:t>public discourses</w:t>
      </w:r>
      <w:r w:rsidR="00516AFE" w:rsidRPr="00972BE1">
        <w:rPr>
          <w:rFonts w:asciiTheme="majorHAnsi" w:hAnsiTheme="majorHAnsi" w:cstheme="majorHAnsi"/>
          <w:sz w:val="22"/>
          <w:szCs w:val="22"/>
        </w:rPr>
        <w:t xml:space="preserve"> – ways of sense making that construct reality in particular ways - usually</w:t>
      </w:r>
      <w:r w:rsidR="00257558" w:rsidRPr="00972BE1">
        <w:rPr>
          <w:rFonts w:asciiTheme="majorHAnsi" w:hAnsiTheme="majorHAnsi" w:cstheme="majorHAnsi"/>
          <w:sz w:val="22"/>
          <w:szCs w:val="22"/>
        </w:rPr>
        <w:t xml:space="preserve"> </w:t>
      </w:r>
      <w:r w:rsidR="00516AFE" w:rsidRPr="00972BE1">
        <w:rPr>
          <w:rFonts w:asciiTheme="majorHAnsi" w:hAnsiTheme="majorHAnsi" w:cstheme="majorHAnsi"/>
          <w:sz w:val="22"/>
          <w:szCs w:val="22"/>
        </w:rPr>
        <w:t xml:space="preserve">focus on </w:t>
      </w:r>
      <w:r w:rsidR="00375563" w:rsidRPr="00972BE1">
        <w:rPr>
          <w:rFonts w:asciiTheme="majorHAnsi" w:hAnsiTheme="majorHAnsi" w:cstheme="majorHAnsi"/>
          <w:sz w:val="22"/>
          <w:szCs w:val="22"/>
        </w:rPr>
        <w:t>media discourses</w:t>
      </w:r>
      <w:r w:rsidR="00516AFE" w:rsidRPr="00972BE1">
        <w:rPr>
          <w:rFonts w:asciiTheme="majorHAnsi" w:hAnsiTheme="majorHAnsi" w:cstheme="majorHAnsi"/>
          <w:sz w:val="22"/>
          <w:szCs w:val="22"/>
        </w:rPr>
        <w:t xml:space="preserve"> and</w:t>
      </w:r>
      <w:r w:rsidR="0013330F" w:rsidRPr="00972BE1">
        <w:rPr>
          <w:rFonts w:asciiTheme="majorHAnsi" w:hAnsiTheme="majorHAnsi" w:cstheme="majorHAnsi"/>
          <w:sz w:val="22"/>
          <w:szCs w:val="22"/>
        </w:rPr>
        <w:t xml:space="preserve"> </w:t>
      </w:r>
      <w:r w:rsidR="00375563" w:rsidRPr="00972BE1">
        <w:rPr>
          <w:rFonts w:asciiTheme="majorHAnsi" w:hAnsiTheme="majorHAnsi" w:cstheme="majorHAnsi"/>
          <w:sz w:val="22"/>
          <w:szCs w:val="22"/>
        </w:rPr>
        <w:t xml:space="preserve">highlight four prevalent forms of sense making </w:t>
      </w:r>
      <w:r w:rsidR="00516AFE" w:rsidRPr="00972BE1">
        <w:rPr>
          <w:rFonts w:asciiTheme="majorHAnsi" w:hAnsiTheme="majorHAnsi" w:cstheme="majorHAnsi"/>
          <w:sz w:val="22"/>
          <w:szCs w:val="22"/>
        </w:rPr>
        <w:t>relevant</w:t>
      </w:r>
      <w:r w:rsidR="00375563" w:rsidRPr="00972BE1">
        <w:rPr>
          <w:rFonts w:asciiTheme="majorHAnsi" w:hAnsiTheme="majorHAnsi" w:cstheme="majorHAnsi"/>
          <w:sz w:val="22"/>
          <w:szCs w:val="22"/>
        </w:rPr>
        <w:t xml:space="preserve"> to body image: neoliberalism, consumerism, postfeminism and healthism</w:t>
      </w:r>
      <w:r w:rsidR="00516AFE" w:rsidRPr="00972BE1">
        <w:rPr>
          <w:rFonts w:asciiTheme="majorHAnsi" w:hAnsiTheme="majorHAnsi" w:cstheme="majorHAnsi"/>
          <w:sz w:val="22"/>
          <w:szCs w:val="22"/>
        </w:rPr>
        <w:t xml:space="preserve">, </w:t>
      </w:r>
      <w:r w:rsidR="00C62B50">
        <w:rPr>
          <w:rFonts w:asciiTheme="majorHAnsi" w:hAnsiTheme="majorHAnsi" w:cstheme="majorHAnsi"/>
          <w:sz w:val="22"/>
          <w:szCs w:val="22"/>
        </w:rPr>
        <w:t>these</w:t>
      </w:r>
      <w:r w:rsidR="00516AFE" w:rsidRPr="00972BE1">
        <w:rPr>
          <w:rFonts w:asciiTheme="majorHAnsi" w:hAnsiTheme="majorHAnsi" w:cstheme="majorHAnsi"/>
          <w:sz w:val="22"/>
          <w:szCs w:val="22"/>
        </w:rPr>
        <w:t xml:space="preserve"> are discussed below</w:t>
      </w:r>
      <w:r w:rsidR="00375563" w:rsidRPr="00972BE1">
        <w:rPr>
          <w:rFonts w:asciiTheme="majorHAnsi" w:hAnsiTheme="majorHAnsi" w:cstheme="majorHAnsi"/>
          <w:sz w:val="22"/>
          <w:szCs w:val="22"/>
        </w:rPr>
        <w:t xml:space="preserve">. </w:t>
      </w:r>
    </w:p>
    <w:p w:rsidR="00C62B50" w:rsidRDefault="00553924" w:rsidP="004F7622">
      <w:pPr>
        <w:spacing w:after="120"/>
        <w:ind w:left="-425"/>
        <w:rPr>
          <w:rFonts w:asciiTheme="majorHAnsi" w:hAnsiTheme="majorHAnsi" w:cstheme="majorHAnsi"/>
          <w:sz w:val="22"/>
          <w:szCs w:val="22"/>
        </w:rPr>
      </w:pPr>
      <w:r w:rsidRPr="00972BE1">
        <w:rPr>
          <w:rFonts w:asciiTheme="majorHAnsi" w:hAnsiTheme="majorHAnsi" w:cstheme="majorHAnsi"/>
          <w:sz w:val="22"/>
          <w:szCs w:val="22"/>
        </w:rPr>
        <w:lastRenderedPageBreak/>
        <w:t>Neoliberal</w:t>
      </w:r>
      <w:r w:rsidR="00257558" w:rsidRPr="00972BE1">
        <w:rPr>
          <w:rFonts w:asciiTheme="majorHAnsi" w:hAnsiTheme="majorHAnsi" w:cstheme="majorHAnsi"/>
          <w:sz w:val="22"/>
          <w:szCs w:val="22"/>
        </w:rPr>
        <w:t xml:space="preserve"> rhetoric constructs </w:t>
      </w:r>
      <w:r w:rsidR="00D42CB3" w:rsidRPr="00972BE1">
        <w:rPr>
          <w:rFonts w:asciiTheme="majorHAnsi" w:hAnsiTheme="majorHAnsi" w:cstheme="majorHAnsi"/>
          <w:sz w:val="22"/>
          <w:szCs w:val="22"/>
        </w:rPr>
        <w:t xml:space="preserve">citizenship </w:t>
      </w:r>
      <w:r w:rsidR="00257558" w:rsidRPr="00972BE1">
        <w:rPr>
          <w:rFonts w:asciiTheme="majorHAnsi" w:hAnsiTheme="majorHAnsi" w:cstheme="majorHAnsi"/>
          <w:sz w:val="22"/>
          <w:szCs w:val="22"/>
        </w:rPr>
        <w:t>as a person’s</w:t>
      </w:r>
      <w:r w:rsidR="00D42CB3" w:rsidRPr="00972BE1">
        <w:rPr>
          <w:rFonts w:asciiTheme="majorHAnsi" w:hAnsiTheme="majorHAnsi" w:cstheme="majorHAnsi"/>
          <w:sz w:val="22"/>
          <w:szCs w:val="22"/>
        </w:rPr>
        <w:t xml:space="preserve"> ability </w:t>
      </w:r>
      <w:r w:rsidR="0013330F" w:rsidRPr="00972BE1">
        <w:rPr>
          <w:rFonts w:asciiTheme="majorHAnsi" w:hAnsiTheme="majorHAnsi" w:cstheme="majorHAnsi"/>
          <w:sz w:val="22"/>
          <w:szCs w:val="22"/>
        </w:rPr>
        <w:t xml:space="preserve">to manage </w:t>
      </w:r>
      <w:r w:rsidR="00257558" w:rsidRPr="00972BE1">
        <w:rPr>
          <w:rFonts w:asciiTheme="majorHAnsi" w:hAnsiTheme="majorHAnsi" w:cstheme="majorHAnsi"/>
          <w:sz w:val="22"/>
          <w:szCs w:val="22"/>
        </w:rPr>
        <w:t>them</w:t>
      </w:r>
      <w:r w:rsidR="00D42CB3" w:rsidRPr="00972BE1">
        <w:rPr>
          <w:rFonts w:asciiTheme="majorHAnsi" w:hAnsiTheme="majorHAnsi" w:cstheme="majorHAnsi"/>
          <w:sz w:val="22"/>
          <w:szCs w:val="22"/>
        </w:rPr>
        <w:t>selves</w:t>
      </w:r>
      <w:r w:rsidR="0013330F" w:rsidRPr="00972BE1">
        <w:rPr>
          <w:rFonts w:asciiTheme="majorHAnsi" w:hAnsiTheme="majorHAnsi" w:cstheme="majorHAnsi"/>
          <w:sz w:val="22"/>
          <w:szCs w:val="22"/>
        </w:rPr>
        <w:t xml:space="preserve"> in ways that are beneficial to the government, by for </w:t>
      </w:r>
      <w:r w:rsidR="00875FF7" w:rsidRPr="00972BE1">
        <w:rPr>
          <w:rFonts w:asciiTheme="majorHAnsi" w:hAnsiTheme="majorHAnsi" w:cstheme="majorHAnsi"/>
          <w:sz w:val="22"/>
          <w:szCs w:val="22"/>
        </w:rPr>
        <w:t xml:space="preserve">example, </w:t>
      </w:r>
      <w:r w:rsidR="00257558" w:rsidRPr="00972BE1">
        <w:rPr>
          <w:rFonts w:asciiTheme="majorHAnsi" w:hAnsiTheme="majorHAnsi" w:cstheme="majorHAnsi"/>
          <w:sz w:val="22"/>
          <w:szCs w:val="22"/>
        </w:rPr>
        <w:t>reducing</w:t>
      </w:r>
      <w:r w:rsidR="0013330F" w:rsidRPr="00972BE1">
        <w:rPr>
          <w:rFonts w:asciiTheme="majorHAnsi" w:hAnsiTheme="majorHAnsi" w:cstheme="majorHAnsi"/>
          <w:sz w:val="22"/>
          <w:szCs w:val="22"/>
        </w:rPr>
        <w:t xml:space="preserve"> their need to draw on government funded </w:t>
      </w:r>
      <w:r w:rsidR="00875FF7" w:rsidRPr="00972BE1">
        <w:rPr>
          <w:rFonts w:asciiTheme="majorHAnsi" w:hAnsiTheme="majorHAnsi" w:cstheme="majorHAnsi"/>
          <w:sz w:val="22"/>
          <w:szCs w:val="22"/>
        </w:rPr>
        <w:t>resources</w:t>
      </w:r>
      <w:r w:rsidR="0013330F" w:rsidRPr="00972BE1">
        <w:rPr>
          <w:rFonts w:asciiTheme="majorHAnsi" w:hAnsiTheme="majorHAnsi" w:cstheme="majorHAnsi"/>
          <w:sz w:val="22"/>
          <w:szCs w:val="22"/>
        </w:rPr>
        <w:t xml:space="preserve"> </w:t>
      </w:r>
      <w:r w:rsidR="00723216" w:rsidRPr="00972BE1">
        <w:rPr>
          <w:rFonts w:asciiTheme="majorHAnsi" w:hAnsiTheme="majorHAnsi" w:cstheme="majorHAnsi"/>
          <w:sz w:val="22"/>
          <w:szCs w:val="22"/>
        </w:rPr>
        <w:t>such as</w:t>
      </w:r>
      <w:r w:rsidR="0013330F" w:rsidRPr="00972BE1">
        <w:rPr>
          <w:rFonts w:asciiTheme="majorHAnsi" w:hAnsiTheme="majorHAnsi" w:cstheme="majorHAnsi"/>
          <w:sz w:val="22"/>
          <w:szCs w:val="22"/>
        </w:rPr>
        <w:t xml:space="preserve"> health</w:t>
      </w:r>
      <w:r w:rsidR="00723216" w:rsidRPr="00972BE1">
        <w:rPr>
          <w:rFonts w:asciiTheme="majorHAnsi" w:hAnsiTheme="majorHAnsi" w:cstheme="majorHAnsi"/>
          <w:sz w:val="22"/>
          <w:szCs w:val="22"/>
        </w:rPr>
        <w:t>care (</w:t>
      </w:r>
      <w:r w:rsidR="0013330F" w:rsidRPr="00972BE1">
        <w:rPr>
          <w:rFonts w:asciiTheme="majorHAnsi" w:hAnsiTheme="majorHAnsi" w:cstheme="majorHAnsi"/>
          <w:sz w:val="22"/>
          <w:szCs w:val="22"/>
        </w:rPr>
        <w:t xml:space="preserve">Miller &amp; Rose, </w:t>
      </w:r>
      <w:r w:rsidR="00516AFE" w:rsidRPr="00972BE1">
        <w:rPr>
          <w:rFonts w:asciiTheme="majorHAnsi" w:hAnsiTheme="majorHAnsi" w:cstheme="majorHAnsi"/>
          <w:sz w:val="22"/>
          <w:szCs w:val="22"/>
        </w:rPr>
        <w:t>2008</w:t>
      </w:r>
      <w:r w:rsidR="0013330F" w:rsidRPr="00972BE1">
        <w:rPr>
          <w:rFonts w:asciiTheme="majorHAnsi" w:hAnsiTheme="majorHAnsi" w:cstheme="majorHAnsi"/>
          <w:sz w:val="22"/>
          <w:szCs w:val="22"/>
        </w:rPr>
        <w:t xml:space="preserve">). </w:t>
      </w:r>
      <w:r w:rsidR="00875FF7" w:rsidRPr="00972BE1">
        <w:rPr>
          <w:rFonts w:asciiTheme="majorHAnsi" w:hAnsiTheme="majorHAnsi" w:cstheme="majorHAnsi"/>
          <w:sz w:val="22"/>
          <w:szCs w:val="22"/>
        </w:rPr>
        <w:t>In relation to body image</w:t>
      </w:r>
      <w:r w:rsidR="00257558" w:rsidRPr="00972BE1">
        <w:rPr>
          <w:rFonts w:asciiTheme="majorHAnsi" w:hAnsiTheme="majorHAnsi" w:cstheme="majorHAnsi"/>
          <w:sz w:val="22"/>
          <w:szCs w:val="22"/>
        </w:rPr>
        <w:t>,</w:t>
      </w:r>
      <w:r w:rsidR="00875FF7" w:rsidRPr="00972BE1">
        <w:rPr>
          <w:rFonts w:asciiTheme="majorHAnsi" w:hAnsiTheme="majorHAnsi" w:cstheme="majorHAnsi"/>
          <w:sz w:val="22"/>
          <w:szCs w:val="22"/>
        </w:rPr>
        <w:t xml:space="preserve"> neo</w:t>
      </w:r>
      <w:r w:rsidR="0013330F" w:rsidRPr="00972BE1">
        <w:rPr>
          <w:rFonts w:asciiTheme="majorHAnsi" w:hAnsiTheme="majorHAnsi" w:cstheme="majorHAnsi"/>
          <w:sz w:val="22"/>
          <w:szCs w:val="22"/>
        </w:rPr>
        <w:t xml:space="preserve">-liberalism </w:t>
      </w:r>
      <w:r w:rsidR="00723216" w:rsidRPr="00972BE1">
        <w:rPr>
          <w:rFonts w:asciiTheme="majorHAnsi" w:hAnsiTheme="majorHAnsi" w:cstheme="majorHAnsi"/>
          <w:sz w:val="22"/>
          <w:szCs w:val="22"/>
        </w:rPr>
        <w:t>creates</w:t>
      </w:r>
      <w:r w:rsidR="0013330F" w:rsidRPr="00972BE1">
        <w:rPr>
          <w:rFonts w:asciiTheme="majorHAnsi" w:hAnsiTheme="majorHAnsi" w:cstheme="majorHAnsi"/>
          <w:sz w:val="22"/>
          <w:szCs w:val="22"/>
        </w:rPr>
        <w:t xml:space="preserve"> a cultural understanding that people </w:t>
      </w:r>
      <w:r w:rsidR="00875FF7" w:rsidRPr="00972BE1">
        <w:rPr>
          <w:rFonts w:asciiTheme="majorHAnsi" w:hAnsiTheme="majorHAnsi" w:cstheme="majorHAnsi"/>
          <w:sz w:val="22"/>
          <w:szCs w:val="22"/>
        </w:rPr>
        <w:t xml:space="preserve">are responsible for, and able to make rational decisions about, their health </w:t>
      </w:r>
      <w:r w:rsidR="00EC0633" w:rsidRPr="00972BE1">
        <w:rPr>
          <w:rFonts w:asciiTheme="majorHAnsi" w:hAnsiTheme="majorHAnsi" w:cstheme="majorHAnsi"/>
          <w:sz w:val="22"/>
          <w:szCs w:val="22"/>
        </w:rPr>
        <w:t xml:space="preserve">and weight. </w:t>
      </w:r>
      <w:r w:rsidR="00CD54E9" w:rsidRPr="00972BE1">
        <w:rPr>
          <w:rFonts w:asciiTheme="majorHAnsi" w:hAnsiTheme="majorHAnsi" w:cstheme="majorHAnsi"/>
          <w:sz w:val="22"/>
          <w:szCs w:val="22"/>
        </w:rPr>
        <w:t xml:space="preserve">This level of responsibility requires a person to engage in </w:t>
      </w:r>
      <w:r w:rsidR="009C10E2" w:rsidRPr="00972BE1">
        <w:rPr>
          <w:rFonts w:asciiTheme="majorHAnsi" w:hAnsiTheme="majorHAnsi" w:cstheme="majorHAnsi"/>
          <w:sz w:val="22"/>
          <w:szCs w:val="22"/>
        </w:rPr>
        <w:t>self-</w:t>
      </w:r>
      <w:r w:rsidR="00CD54E9" w:rsidRPr="00972BE1">
        <w:rPr>
          <w:rFonts w:asciiTheme="majorHAnsi" w:hAnsiTheme="majorHAnsi" w:cstheme="majorHAnsi"/>
          <w:sz w:val="22"/>
          <w:szCs w:val="22"/>
        </w:rPr>
        <w:t>scrutiny, in order to identify where work on the body is required</w:t>
      </w:r>
      <w:r w:rsidR="0045570D" w:rsidRPr="00972BE1">
        <w:rPr>
          <w:rFonts w:asciiTheme="majorHAnsi" w:hAnsiTheme="majorHAnsi" w:cstheme="majorHAnsi"/>
          <w:sz w:val="22"/>
          <w:szCs w:val="22"/>
        </w:rPr>
        <w:t xml:space="preserve"> and </w:t>
      </w:r>
      <w:r w:rsidR="009C10E2" w:rsidRPr="00972BE1">
        <w:rPr>
          <w:rFonts w:asciiTheme="majorHAnsi" w:hAnsiTheme="majorHAnsi" w:cstheme="majorHAnsi"/>
          <w:sz w:val="22"/>
          <w:szCs w:val="22"/>
        </w:rPr>
        <w:t>then carry out</w:t>
      </w:r>
      <w:r w:rsidR="0045570D" w:rsidRPr="00972BE1">
        <w:rPr>
          <w:rFonts w:asciiTheme="majorHAnsi" w:hAnsiTheme="majorHAnsi" w:cstheme="majorHAnsi"/>
          <w:sz w:val="22"/>
          <w:szCs w:val="22"/>
        </w:rPr>
        <w:t xml:space="preserve"> this work</w:t>
      </w:r>
      <w:r w:rsidR="00516AFE" w:rsidRPr="00972BE1">
        <w:rPr>
          <w:rFonts w:asciiTheme="majorHAnsi" w:hAnsiTheme="majorHAnsi" w:cstheme="majorHAnsi"/>
          <w:sz w:val="22"/>
          <w:szCs w:val="22"/>
        </w:rPr>
        <w:t xml:space="preserve">. </w:t>
      </w:r>
      <w:r w:rsidR="009C10E2" w:rsidRPr="00972BE1">
        <w:rPr>
          <w:rFonts w:asciiTheme="majorHAnsi" w:hAnsiTheme="majorHAnsi" w:cstheme="majorHAnsi"/>
          <w:sz w:val="22"/>
          <w:szCs w:val="22"/>
        </w:rPr>
        <w:t>Such body work is often enabled through the use of consumer products, and c</w:t>
      </w:r>
      <w:r w:rsidR="0045570D" w:rsidRPr="00972BE1">
        <w:rPr>
          <w:rFonts w:asciiTheme="majorHAnsi" w:hAnsiTheme="majorHAnsi" w:cstheme="majorHAnsi"/>
          <w:sz w:val="22"/>
          <w:szCs w:val="22"/>
        </w:rPr>
        <w:t xml:space="preserve">onsumerism </w:t>
      </w:r>
      <w:r w:rsidR="009C10E2" w:rsidRPr="00972BE1">
        <w:rPr>
          <w:rFonts w:asciiTheme="majorHAnsi" w:hAnsiTheme="majorHAnsi" w:cstheme="majorHAnsi"/>
          <w:sz w:val="22"/>
          <w:szCs w:val="22"/>
        </w:rPr>
        <w:t>has played</w:t>
      </w:r>
      <w:r w:rsidR="00516AFE" w:rsidRPr="00972BE1">
        <w:rPr>
          <w:rFonts w:asciiTheme="majorHAnsi" w:hAnsiTheme="majorHAnsi" w:cstheme="majorHAnsi"/>
          <w:sz w:val="22"/>
          <w:szCs w:val="22"/>
        </w:rPr>
        <w:t xml:space="preserve"> an important role </w:t>
      </w:r>
      <w:r w:rsidR="009C10E2" w:rsidRPr="00972BE1">
        <w:rPr>
          <w:rFonts w:asciiTheme="majorHAnsi" w:hAnsiTheme="majorHAnsi" w:cstheme="majorHAnsi"/>
          <w:sz w:val="22"/>
          <w:szCs w:val="22"/>
        </w:rPr>
        <w:t xml:space="preserve">in increasing normative expectations regarding what is appropriate body and beauty work (Riley &amp; Scharff, 2012). For women, these escalating expectations have been fuelled by </w:t>
      </w:r>
      <w:r w:rsidR="00723216" w:rsidRPr="00972BE1">
        <w:rPr>
          <w:rFonts w:asciiTheme="majorHAnsi" w:hAnsiTheme="majorHAnsi" w:cstheme="majorHAnsi"/>
          <w:sz w:val="22"/>
          <w:szCs w:val="22"/>
        </w:rPr>
        <w:t>a postfeminist sentiment that equates femininity and female empowerment with consumer oriented beauty practices</w:t>
      </w:r>
      <w:r w:rsidR="00C62B50">
        <w:rPr>
          <w:rFonts w:asciiTheme="majorHAnsi" w:hAnsiTheme="majorHAnsi" w:cstheme="majorHAnsi"/>
          <w:sz w:val="22"/>
          <w:szCs w:val="22"/>
        </w:rPr>
        <w:t xml:space="preserve">. Combined </w:t>
      </w:r>
      <w:r w:rsidRPr="00972BE1">
        <w:rPr>
          <w:rFonts w:asciiTheme="majorHAnsi" w:hAnsiTheme="majorHAnsi" w:cstheme="majorHAnsi"/>
          <w:sz w:val="22"/>
          <w:szCs w:val="22"/>
        </w:rPr>
        <w:t>with an unpre</w:t>
      </w:r>
      <w:r w:rsidRPr="00A752F5">
        <w:rPr>
          <w:rFonts w:asciiTheme="majorHAnsi" w:hAnsiTheme="majorHAnsi" w:cstheme="majorHAnsi"/>
          <w:sz w:val="22"/>
          <w:szCs w:val="22"/>
        </w:rPr>
        <w:t xml:space="preserve">cedented media scrutiny of British women’s bodies, </w:t>
      </w:r>
      <w:r w:rsidR="00C62B50">
        <w:rPr>
          <w:rFonts w:asciiTheme="majorHAnsi" w:hAnsiTheme="majorHAnsi" w:cstheme="majorHAnsi"/>
          <w:sz w:val="22"/>
          <w:szCs w:val="22"/>
        </w:rPr>
        <w:t xml:space="preserve">postfeminism, </w:t>
      </w:r>
      <w:r w:rsidRPr="00A752F5">
        <w:rPr>
          <w:rFonts w:asciiTheme="majorHAnsi" w:hAnsiTheme="majorHAnsi" w:cstheme="majorHAnsi"/>
          <w:sz w:val="22"/>
          <w:szCs w:val="22"/>
        </w:rPr>
        <w:t>has created a climate in which</w:t>
      </w:r>
      <w:r w:rsidRPr="00972BE1">
        <w:rPr>
          <w:rFonts w:asciiTheme="majorHAnsi" w:hAnsiTheme="majorHAnsi" w:cstheme="majorHAnsi"/>
          <w:sz w:val="22"/>
          <w:szCs w:val="22"/>
        </w:rPr>
        <w:t xml:space="preserve"> </w:t>
      </w:r>
      <w:r w:rsidRPr="00A752F5">
        <w:rPr>
          <w:rFonts w:asciiTheme="majorHAnsi" w:hAnsiTheme="majorHAnsi" w:cstheme="majorHAnsi"/>
          <w:sz w:val="22"/>
          <w:szCs w:val="22"/>
        </w:rPr>
        <w:t xml:space="preserve">British women </w:t>
      </w:r>
      <w:r w:rsidR="009C10E2" w:rsidRPr="00972BE1">
        <w:rPr>
          <w:rFonts w:asciiTheme="majorHAnsi" w:hAnsiTheme="majorHAnsi" w:cstheme="majorHAnsi"/>
          <w:sz w:val="22"/>
          <w:szCs w:val="22"/>
        </w:rPr>
        <w:t>learn</w:t>
      </w:r>
      <w:r w:rsidRPr="00A752F5">
        <w:rPr>
          <w:rFonts w:asciiTheme="majorHAnsi" w:hAnsiTheme="majorHAnsi" w:cstheme="majorHAnsi"/>
          <w:sz w:val="22"/>
          <w:szCs w:val="22"/>
        </w:rPr>
        <w:t xml:space="preserve"> to continuously scrutinise themselves</w:t>
      </w:r>
      <w:r w:rsidRPr="00972BE1">
        <w:rPr>
          <w:rFonts w:asciiTheme="majorHAnsi" w:hAnsiTheme="majorHAnsi" w:cstheme="majorHAnsi"/>
          <w:sz w:val="22"/>
          <w:szCs w:val="22"/>
        </w:rPr>
        <w:t xml:space="preserve"> and engage in beauty-work to facilitate their appearance</w:t>
      </w:r>
      <w:r w:rsidR="00C62B50">
        <w:rPr>
          <w:rFonts w:asciiTheme="majorHAnsi" w:hAnsiTheme="majorHAnsi" w:cstheme="majorHAnsi"/>
          <w:sz w:val="22"/>
          <w:szCs w:val="22"/>
        </w:rPr>
        <w:t>. And</w:t>
      </w:r>
      <w:r w:rsidR="00750B94" w:rsidRPr="00972BE1">
        <w:rPr>
          <w:rFonts w:asciiTheme="majorHAnsi" w:hAnsiTheme="majorHAnsi" w:cstheme="majorHAnsi"/>
          <w:sz w:val="22"/>
          <w:szCs w:val="22"/>
        </w:rPr>
        <w:t xml:space="preserve"> for both sexes neoliberalism, consumerism and ‘healthism’ – the conflation of health with weight - create</w:t>
      </w:r>
      <w:r w:rsidR="009C10E2" w:rsidRPr="00972BE1">
        <w:rPr>
          <w:rFonts w:asciiTheme="majorHAnsi" w:hAnsiTheme="majorHAnsi" w:cstheme="majorHAnsi"/>
          <w:sz w:val="22"/>
          <w:szCs w:val="22"/>
        </w:rPr>
        <w:t xml:space="preserve"> a </w:t>
      </w:r>
      <w:r w:rsidR="00A7002D" w:rsidRPr="00972BE1">
        <w:rPr>
          <w:rFonts w:asciiTheme="majorHAnsi" w:hAnsiTheme="majorHAnsi" w:cstheme="majorHAnsi"/>
          <w:sz w:val="22"/>
          <w:szCs w:val="22"/>
        </w:rPr>
        <w:t>context in which</w:t>
      </w:r>
      <w:r w:rsidR="00727D3F" w:rsidRPr="00972BE1">
        <w:rPr>
          <w:rFonts w:asciiTheme="majorHAnsi" w:hAnsiTheme="majorHAnsi" w:cstheme="majorHAnsi"/>
          <w:sz w:val="22"/>
          <w:szCs w:val="22"/>
        </w:rPr>
        <w:t xml:space="preserve"> </w:t>
      </w:r>
      <w:r w:rsidR="00750B94" w:rsidRPr="00972BE1">
        <w:rPr>
          <w:rFonts w:asciiTheme="majorHAnsi" w:hAnsiTheme="majorHAnsi" w:cstheme="majorHAnsi"/>
          <w:sz w:val="22"/>
          <w:szCs w:val="22"/>
        </w:rPr>
        <w:t>body size and shape</w:t>
      </w:r>
      <w:r w:rsidR="00727D3F" w:rsidRPr="00972BE1">
        <w:rPr>
          <w:rFonts w:asciiTheme="majorHAnsi" w:hAnsiTheme="majorHAnsi" w:cstheme="majorHAnsi"/>
          <w:sz w:val="22"/>
          <w:szCs w:val="22"/>
        </w:rPr>
        <w:t xml:space="preserve"> may be read – and </w:t>
      </w:r>
      <w:r w:rsidR="00C62B50">
        <w:rPr>
          <w:rFonts w:asciiTheme="majorHAnsi" w:hAnsiTheme="majorHAnsi" w:cstheme="majorHAnsi"/>
          <w:sz w:val="22"/>
          <w:szCs w:val="22"/>
        </w:rPr>
        <w:t>judged (Evans et al.</w:t>
      </w:r>
      <w:r w:rsidR="000D65D8">
        <w:rPr>
          <w:rFonts w:asciiTheme="majorHAnsi" w:hAnsiTheme="majorHAnsi" w:cstheme="majorHAnsi"/>
          <w:sz w:val="22"/>
          <w:szCs w:val="22"/>
        </w:rPr>
        <w:t>,</w:t>
      </w:r>
      <w:r w:rsidR="00C62B50">
        <w:rPr>
          <w:rFonts w:asciiTheme="majorHAnsi" w:hAnsiTheme="majorHAnsi" w:cstheme="majorHAnsi"/>
          <w:sz w:val="22"/>
          <w:szCs w:val="22"/>
        </w:rPr>
        <w:t xml:space="preserve"> 2010; </w:t>
      </w:r>
      <w:r w:rsidR="00C62B50" w:rsidRPr="00972BE1">
        <w:rPr>
          <w:rFonts w:asciiTheme="majorHAnsi" w:hAnsiTheme="majorHAnsi" w:cstheme="majorHAnsi"/>
          <w:sz w:val="22"/>
          <w:szCs w:val="22"/>
        </w:rPr>
        <w:t xml:space="preserve">Gill, 2006, 2008; </w:t>
      </w:r>
      <w:r w:rsidR="00C62B50">
        <w:rPr>
          <w:rFonts w:asciiTheme="majorHAnsi" w:hAnsiTheme="majorHAnsi" w:cstheme="majorHAnsi"/>
          <w:sz w:val="22"/>
          <w:szCs w:val="22"/>
        </w:rPr>
        <w:t xml:space="preserve">Malson, 2008; </w:t>
      </w:r>
      <w:r w:rsidR="00C62B50" w:rsidRPr="00972BE1">
        <w:rPr>
          <w:rFonts w:asciiTheme="majorHAnsi" w:hAnsiTheme="majorHAnsi" w:cstheme="majorHAnsi"/>
          <w:sz w:val="22"/>
          <w:szCs w:val="22"/>
        </w:rPr>
        <w:t xml:space="preserve">Ringrose &amp; </w:t>
      </w:r>
      <w:r w:rsidR="00C62B50" w:rsidRPr="00A752F5">
        <w:rPr>
          <w:rFonts w:asciiTheme="majorHAnsi" w:hAnsiTheme="majorHAnsi" w:cstheme="majorHAnsi"/>
          <w:sz w:val="22"/>
          <w:szCs w:val="22"/>
        </w:rPr>
        <w:t>Walkerdine, 2008).</w:t>
      </w:r>
    </w:p>
    <w:p w:rsidR="00055A9D" w:rsidRPr="00972BE1" w:rsidRDefault="005C2167" w:rsidP="004F7622">
      <w:pPr>
        <w:spacing w:after="120"/>
        <w:ind w:left="-425"/>
        <w:rPr>
          <w:rFonts w:asciiTheme="majorHAnsi" w:hAnsiTheme="majorHAnsi" w:cstheme="majorHAnsi"/>
          <w:sz w:val="22"/>
          <w:szCs w:val="22"/>
        </w:rPr>
      </w:pPr>
      <w:r w:rsidRPr="00972BE1">
        <w:rPr>
          <w:rFonts w:asciiTheme="majorHAnsi" w:hAnsiTheme="majorHAnsi" w:cstheme="majorHAnsi"/>
          <w:sz w:val="22"/>
          <w:szCs w:val="22"/>
        </w:rPr>
        <w:t xml:space="preserve">A powerful </w:t>
      </w:r>
      <w:r w:rsidR="00055A9D" w:rsidRPr="00972BE1">
        <w:rPr>
          <w:rFonts w:asciiTheme="majorHAnsi" w:hAnsiTheme="majorHAnsi" w:cstheme="majorHAnsi"/>
          <w:sz w:val="22"/>
          <w:szCs w:val="22"/>
        </w:rPr>
        <w:t xml:space="preserve">and </w:t>
      </w:r>
      <w:r w:rsidR="002051DD" w:rsidRPr="00972BE1">
        <w:rPr>
          <w:rFonts w:asciiTheme="majorHAnsi" w:hAnsiTheme="majorHAnsi" w:cstheme="majorHAnsi"/>
          <w:sz w:val="22"/>
          <w:szCs w:val="22"/>
        </w:rPr>
        <w:t xml:space="preserve">often </w:t>
      </w:r>
      <w:r w:rsidR="00055A9D" w:rsidRPr="00972BE1">
        <w:rPr>
          <w:rFonts w:asciiTheme="majorHAnsi" w:hAnsiTheme="majorHAnsi" w:cstheme="majorHAnsi"/>
          <w:sz w:val="22"/>
          <w:szCs w:val="22"/>
        </w:rPr>
        <w:t xml:space="preserve">painful lens </w:t>
      </w:r>
      <w:r w:rsidR="000D65D8">
        <w:rPr>
          <w:rFonts w:asciiTheme="majorHAnsi" w:hAnsiTheme="majorHAnsi" w:cstheme="majorHAnsi"/>
          <w:sz w:val="22"/>
          <w:szCs w:val="22"/>
        </w:rPr>
        <w:t xml:space="preserve">is </w:t>
      </w:r>
      <w:r w:rsidRPr="00972BE1">
        <w:rPr>
          <w:rFonts w:asciiTheme="majorHAnsi" w:hAnsiTheme="majorHAnsi" w:cstheme="majorHAnsi"/>
          <w:sz w:val="22"/>
          <w:szCs w:val="22"/>
        </w:rPr>
        <w:t>thus focuse</w:t>
      </w:r>
      <w:r w:rsidR="000D65D8">
        <w:rPr>
          <w:rFonts w:asciiTheme="majorHAnsi" w:hAnsiTheme="majorHAnsi" w:cstheme="majorHAnsi"/>
          <w:sz w:val="22"/>
          <w:szCs w:val="22"/>
        </w:rPr>
        <w:t>d</w:t>
      </w:r>
      <w:r w:rsidRPr="00972BE1">
        <w:rPr>
          <w:rFonts w:asciiTheme="majorHAnsi" w:hAnsiTheme="majorHAnsi" w:cstheme="majorHAnsi"/>
          <w:sz w:val="22"/>
          <w:szCs w:val="22"/>
        </w:rPr>
        <w:t xml:space="preserve"> on</w:t>
      </w:r>
      <w:r w:rsidR="00055A9D" w:rsidRPr="00972BE1">
        <w:rPr>
          <w:rFonts w:asciiTheme="majorHAnsi" w:hAnsiTheme="majorHAnsi" w:cstheme="majorHAnsi"/>
          <w:sz w:val="22"/>
          <w:szCs w:val="22"/>
        </w:rPr>
        <w:t xml:space="preserve"> the body</w:t>
      </w:r>
      <w:r w:rsidR="001D5C8D" w:rsidRPr="00972BE1">
        <w:rPr>
          <w:rFonts w:asciiTheme="majorHAnsi" w:hAnsiTheme="majorHAnsi" w:cstheme="majorHAnsi"/>
          <w:sz w:val="22"/>
          <w:szCs w:val="22"/>
        </w:rPr>
        <w:t xml:space="preserve">, as it comes to represent </w:t>
      </w:r>
      <w:r w:rsidR="002051DD" w:rsidRPr="00972BE1">
        <w:rPr>
          <w:rFonts w:asciiTheme="majorHAnsi" w:hAnsiTheme="majorHAnsi" w:cstheme="majorHAnsi"/>
          <w:sz w:val="22"/>
          <w:szCs w:val="22"/>
        </w:rPr>
        <w:t>so much of a</w:t>
      </w:r>
      <w:r w:rsidR="001D5C8D" w:rsidRPr="00972BE1">
        <w:rPr>
          <w:rFonts w:asciiTheme="majorHAnsi" w:hAnsiTheme="majorHAnsi" w:cstheme="majorHAnsi"/>
          <w:sz w:val="22"/>
          <w:szCs w:val="22"/>
        </w:rPr>
        <w:t xml:space="preserve"> person – their </w:t>
      </w:r>
      <w:r w:rsidR="002051DD" w:rsidRPr="00972BE1">
        <w:rPr>
          <w:rFonts w:asciiTheme="majorHAnsi" w:hAnsiTheme="majorHAnsi" w:cstheme="majorHAnsi"/>
          <w:sz w:val="22"/>
          <w:szCs w:val="22"/>
        </w:rPr>
        <w:t>morality</w:t>
      </w:r>
      <w:r w:rsidR="001D5C8D" w:rsidRPr="00972BE1">
        <w:rPr>
          <w:rFonts w:asciiTheme="majorHAnsi" w:hAnsiTheme="majorHAnsi" w:cstheme="majorHAnsi"/>
          <w:sz w:val="22"/>
          <w:szCs w:val="22"/>
        </w:rPr>
        <w:t xml:space="preserve">, citizenship, personality, attractiveness, </w:t>
      </w:r>
      <w:r w:rsidR="00C62B50">
        <w:rPr>
          <w:rFonts w:asciiTheme="majorHAnsi" w:hAnsiTheme="majorHAnsi" w:cstheme="majorHAnsi"/>
          <w:sz w:val="22"/>
          <w:szCs w:val="22"/>
        </w:rPr>
        <w:t xml:space="preserve">and </w:t>
      </w:r>
      <w:r w:rsidR="001D5C8D" w:rsidRPr="00972BE1">
        <w:rPr>
          <w:rFonts w:asciiTheme="majorHAnsi" w:hAnsiTheme="majorHAnsi" w:cstheme="majorHAnsi"/>
          <w:sz w:val="22"/>
          <w:szCs w:val="22"/>
        </w:rPr>
        <w:t>value</w:t>
      </w:r>
      <w:r w:rsidR="000D65D8">
        <w:rPr>
          <w:rFonts w:asciiTheme="majorHAnsi" w:hAnsiTheme="majorHAnsi" w:cstheme="majorHAnsi"/>
          <w:sz w:val="22"/>
          <w:szCs w:val="22"/>
        </w:rPr>
        <w:t>;</w:t>
      </w:r>
      <w:r w:rsidR="001D5C8D" w:rsidRPr="00972BE1">
        <w:rPr>
          <w:rFonts w:asciiTheme="majorHAnsi" w:hAnsiTheme="majorHAnsi" w:cstheme="majorHAnsi"/>
          <w:sz w:val="22"/>
          <w:szCs w:val="22"/>
        </w:rPr>
        <w:t xml:space="preserve"> </w:t>
      </w:r>
      <w:r w:rsidR="002051DD" w:rsidRPr="00972BE1">
        <w:rPr>
          <w:rFonts w:asciiTheme="majorHAnsi" w:hAnsiTheme="majorHAnsi" w:cstheme="majorHAnsi"/>
          <w:sz w:val="22"/>
          <w:szCs w:val="22"/>
        </w:rPr>
        <w:t>while absenting</w:t>
      </w:r>
      <w:r w:rsidR="003F7D1A" w:rsidRPr="00972BE1">
        <w:rPr>
          <w:rFonts w:asciiTheme="majorHAnsi" w:hAnsiTheme="majorHAnsi" w:cstheme="majorHAnsi"/>
          <w:sz w:val="22"/>
          <w:szCs w:val="22"/>
        </w:rPr>
        <w:t xml:space="preserve"> </w:t>
      </w:r>
      <w:r w:rsidR="002051DD" w:rsidRPr="00972BE1">
        <w:rPr>
          <w:rFonts w:asciiTheme="majorHAnsi" w:hAnsiTheme="majorHAnsi" w:cstheme="majorHAnsi"/>
          <w:sz w:val="22"/>
          <w:szCs w:val="22"/>
        </w:rPr>
        <w:t>alternative</w:t>
      </w:r>
      <w:r w:rsidR="003F7D1A" w:rsidRPr="00972BE1">
        <w:rPr>
          <w:rFonts w:asciiTheme="majorHAnsi" w:hAnsiTheme="majorHAnsi" w:cstheme="majorHAnsi"/>
          <w:sz w:val="22"/>
          <w:szCs w:val="22"/>
        </w:rPr>
        <w:t xml:space="preserve"> ways of thinking about the body (such as a role </w:t>
      </w:r>
      <w:r w:rsidR="002051DD" w:rsidRPr="00972BE1">
        <w:rPr>
          <w:rFonts w:asciiTheme="majorHAnsi" w:hAnsiTheme="majorHAnsi" w:cstheme="majorHAnsi"/>
          <w:sz w:val="22"/>
          <w:szCs w:val="22"/>
        </w:rPr>
        <w:t>for</w:t>
      </w:r>
      <w:r w:rsidR="003F7D1A" w:rsidRPr="00972BE1">
        <w:rPr>
          <w:rFonts w:asciiTheme="majorHAnsi" w:hAnsiTheme="majorHAnsi" w:cstheme="majorHAnsi"/>
          <w:sz w:val="22"/>
          <w:szCs w:val="22"/>
        </w:rPr>
        <w:t xml:space="preserve"> the unconscious in decision making, recognising the </w:t>
      </w:r>
      <w:r w:rsidR="00055A9D" w:rsidRPr="00972BE1">
        <w:rPr>
          <w:rFonts w:asciiTheme="majorHAnsi" w:hAnsiTheme="majorHAnsi" w:cstheme="majorHAnsi"/>
          <w:sz w:val="22"/>
          <w:szCs w:val="22"/>
        </w:rPr>
        <w:t>cultural contradictions around gratification</w:t>
      </w:r>
      <w:r w:rsidR="003F7D1A" w:rsidRPr="00972BE1">
        <w:rPr>
          <w:rFonts w:asciiTheme="majorHAnsi" w:hAnsiTheme="majorHAnsi" w:cstheme="majorHAnsi"/>
          <w:sz w:val="22"/>
          <w:szCs w:val="22"/>
        </w:rPr>
        <w:t xml:space="preserve"> that both encourage immediate </w:t>
      </w:r>
      <w:r w:rsidR="001D5C8D" w:rsidRPr="00972BE1">
        <w:rPr>
          <w:rFonts w:asciiTheme="majorHAnsi" w:hAnsiTheme="majorHAnsi" w:cstheme="majorHAnsi"/>
          <w:sz w:val="22"/>
          <w:szCs w:val="22"/>
        </w:rPr>
        <w:t>satiety</w:t>
      </w:r>
      <w:r w:rsidR="003F7D1A" w:rsidRPr="00972BE1">
        <w:rPr>
          <w:rFonts w:asciiTheme="majorHAnsi" w:hAnsiTheme="majorHAnsi" w:cstheme="majorHAnsi"/>
          <w:sz w:val="22"/>
          <w:szCs w:val="22"/>
        </w:rPr>
        <w:t xml:space="preserve"> and </w:t>
      </w:r>
      <w:r w:rsidR="001D5C8D" w:rsidRPr="00972BE1">
        <w:rPr>
          <w:rFonts w:asciiTheme="majorHAnsi" w:hAnsiTheme="majorHAnsi" w:cstheme="majorHAnsi"/>
          <w:sz w:val="22"/>
          <w:szCs w:val="22"/>
        </w:rPr>
        <w:t>control</w:t>
      </w:r>
      <w:r w:rsidR="003F7D1A" w:rsidRPr="00972BE1">
        <w:rPr>
          <w:rFonts w:asciiTheme="majorHAnsi" w:hAnsiTheme="majorHAnsi" w:cstheme="majorHAnsi"/>
          <w:sz w:val="22"/>
          <w:szCs w:val="22"/>
        </w:rPr>
        <w:t xml:space="preserve">, and the </w:t>
      </w:r>
      <w:r w:rsidR="00055A9D" w:rsidRPr="00972BE1">
        <w:rPr>
          <w:rFonts w:asciiTheme="majorHAnsi" w:hAnsiTheme="majorHAnsi" w:cstheme="majorHAnsi"/>
          <w:sz w:val="22"/>
          <w:szCs w:val="22"/>
        </w:rPr>
        <w:t xml:space="preserve">significant </w:t>
      </w:r>
      <w:r w:rsidR="003F7D1A" w:rsidRPr="00972BE1">
        <w:rPr>
          <w:rFonts w:asciiTheme="majorHAnsi" w:hAnsiTheme="majorHAnsi" w:cstheme="majorHAnsi"/>
          <w:sz w:val="22"/>
          <w:szCs w:val="22"/>
        </w:rPr>
        <w:t>commercial</w:t>
      </w:r>
      <w:r w:rsidR="00055A9D" w:rsidRPr="00972BE1">
        <w:rPr>
          <w:rFonts w:asciiTheme="majorHAnsi" w:hAnsiTheme="majorHAnsi" w:cstheme="majorHAnsi"/>
          <w:sz w:val="22"/>
          <w:szCs w:val="22"/>
        </w:rPr>
        <w:t xml:space="preserve"> interests</w:t>
      </w:r>
      <w:r w:rsidR="003F7D1A" w:rsidRPr="00972BE1">
        <w:rPr>
          <w:rFonts w:asciiTheme="majorHAnsi" w:hAnsiTheme="majorHAnsi" w:cstheme="majorHAnsi"/>
          <w:sz w:val="22"/>
          <w:szCs w:val="22"/>
        </w:rPr>
        <w:t xml:space="preserve"> </w:t>
      </w:r>
      <w:r w:rsidR="001D5C8D" w:rsidRPr="00972BE1">
        <w:rPr>
          <w:rFonts w:asciiTheme="majorHAnsi" w:hAnsiTheme="majorHAnsi" w:cstheme="majorHAnsi"/>
          <w:sz w:val="22"/>
          <w:szCs w:val="22"/>
        </w:rPr>
        <w:t>in directing</w:t>
      </w:r>
      <w:r w:rsidR="004754DC" w:rsidRPr="00972BE1">
        <w:rPr>
          <w:rFonts w:asciiTheme="majorHAnsi" w:hAnsiTheme="majorHAnsi" w:cstheme="majorHAnsi"/>
          <w:sz w:val="22"/>
          <w:szCs w:val="22"/>
        </w:rPr>
        <w:t xml:space="preserve"> behaviour towards </w:t>
      </w:r>
      <w:r w:rsidR="001D5C8D" w:rsidRPr="00972BE1">
        <w:rPr>
          <w:rFonts w:asciiTheme="majorHAnsi" w:hAnsiTheme="majorHAnsi" w:cstheme="majorHAnsi"/>
          <w:sz w:val="22"/>
          <w:szCs w:val="22"/>
        </w:rPr>
        <w:t xml:space="preserve">the </w:t>
      </w:r>
      <w:r w:rsidR="004754DC" w:rsidRPr="00972BE1">
        <w:rPr>
          <w:rFonts w:asciiTheme="majorHAnsi" w:hAnsiTheme="majorHAnsi" w:cstheme="majorHAnsi"/>
          <w:sz w:val="22"/>
          <w:szCs w:val="22"/>
        </w:rPr>
        <w:t>consumption of sugar, fat, body related products (</w:t>
      </w:r>
      <w:r w:rsidR="00C62B50">
        <w:rPr>
          <w:rFonts w:asciiTheme="majorHAnsi" w:hAnsiTheme="majorHAnsi" w:cstheme="majorHAnsi"/>
          <w:sz w:val="22"/>
          <w:szCs w:val="22"/>
        </w:rPr>
        <w:t>including</w:t>
      </w:r>
      <w:r w:rsidR="004754DC" w:rsidRPr="00972BE1">
        <w:rPr>
          <w:rFonts w:asciiTheme="majorHAnsi" w:hAnsiTheme="majorHAnsi" w:cstheme="majorHAnsi"/>
          <w:sz w:val="22"/>
          <w:szCs w:val="22"/>
        </w:rPr>
        <w:t xml:space="preserve"> magazines</w:t>
      </w:r>
      <w:r w:rsidR="00C62B50">
        <w:rPr>
          <w:rFonts w:asciiTheme="majorHAnsi" w:hAnsiTheme="majorHAnsi" w:cstheme="majorHAnsi"/>
          <w:sz w:val="22"/>
          <w:szCs w:val="22"/>
        </w:rPr>
        <w:t xml:space="preserve"> and diet products</w:t>
      </w:r>
      <w:r w:rsidR="004754DC" w:rsidRPr="00972BE1">
        <w:rPr>
          <w:rFonts w:asciiTheme="majorHAnsi" w:hAnsiTheme="majorHAnsi" w:cstheme="majorHAnsi"/>
          <w:sz w:val="22"/>
          <w:szCs w:val="22"/>
        </w:rPr>
        <w:t xml:space="preserve">) </w:t>
      </w:r>
      <w:r w:rsidR="002051DD" w:rsidRPr="00972BE1">
        <w:rPr>
          <w:rFonts w:asciiTheme="majorHAnsi" w:hAnsiTheme="majorHAnsi" w:cstheme="majorHAnsi"/>
          <w:sz w:val="22"/>
          <w:szCs w:val="22"/>
        </w:rPr>
        <w:t>and a psychic investment in unattainable ideals</w:t>
      </w:r>
      <w:r w:rsidR="004754DC" w:rsidRPr="00972BE1">
        <w:rPr>
          <w:rFonts w:asciiTheme="majorHAnsi" w:hAnsiTheme="majorHAnsi" w:cstheme="majorHAnsi"/>
          <w:sz w:val="22"/>
          <w:szCs w:val="22"/>
        </w:rPr>
        <w:t>.</w:t>
      </w:r>
    </w:p>
    <w:p w:rsidR="00E12130" w:rsidRPr="00972BE1" w:rsidRDefault="00315DA5" w:rsidP="004F7622">
      <w:pPr>
        <w:spacing w:after="120"/>
        <w:ind w:left="-425"/>
        <w:rPr>
          <w:rFonts w:asciiTheme="majorHAnsi" w:hAnsiTheme="majorHAnsi" w:cstheme="majorHAnsi"/>
          <w:sz w:val="22"/>
          <w:szCs w:val="22"/>
        </w:rPr>
      </w:pPr>
      <w:r w:rsidRPr="00972BE1">
        <w:rPr>
          <w:rFonts w:asciiTheme="majorHAnsi" w:hAnsiTheme="majorHAnsi" w:cstheme="majorHAnsi"/>
          <w:sz w:val="22"/>
          <w:szCs w:val="22"/>
        </w:rPr>
        <w:t xml:space="preserve">Discourses associated with neoliberalism, consumerism, healthism and/or postfeminism are evident in analyses of how people make sense of their embodied and </w:t>
      </w:r>
      <w:r w:rsidR="00E12130" w:rsidRPr="00972BE1">
        <w:rPr>
          <w:rFonts w:asciiTheme="majorHAnsi" w:hAnsiTheme="majorHAnsi" w:cstheme="majorHAnsi"/>
          <w:sz w:val="22"/>
          <w:szCs w:val="22"/>
        </w:rPr>
        <w:t>gendered identities</w:t>
      </w:r>
      <w:r w:rsidRPr="00972BE1">
        <w:rPr>
          <w:rFonts w:asciiTheme="majorHAnsi" w:hAnsiTheme="majorHAnsi" w:cstheme="majorHAnsi"/>
          <w:sz w:val="22"/>
          <w:szCs w:val="22"/>
        </w:rPr>
        <w:t>. Healthism</w:t>
      </w:r>
      <w:r w:rsidR="00E12130" w:rsidRPr="00972BE1">
        <w:rPr>
          <w:rFonts w:asciiTheme="majorHAnsi" w:hAnsiTheme="majorHAnsi" w:cstheme="majorHAnsi"/>
          <w:sz w:val="22"/>
          <w:szCs w:val="22"/>
        </w:rPr>
        <w:t>,</w:t>
      </w:r>
      <w:r w:rsidRPr="00972BE1">
        <w:rPr>
          <w:rFonts w:asciiTheme="majorHAnsi" w:hAnsiTheme="majorHAnsi" w:cstheme="majorHAnsi"/>
          <w:sz w:val="22"/>
          <w:szCs w:val="22"/>
        </w:rPr>
        <w:t xml:space="preserve"> for example, was a reoccurring motif </w:t>
      </w:r>
      <w:r w:rsidR="00E12130" w:rsidRPr="00972BE1">
        <w:rPr>
          <w:rFonts w:asciiTheme="majorHAnsi" w:hAnsiTheme="majorHAnsi" w:cstheme="majorHAnsi"/>
          <w:sz w:val="22"/>
          <w:szCs w:val="22"/>
        </w:rPr>
        <w:t xml:space="preserve">in </w:t>
      </w:r>
      <w:r w:rsidRPr="00972BE1">
        <w:rPr>
          <w:rFonts w:asciiTheme="majorHAnsi" w:hAnsiTheme="majorHAnsi" w:cstheme="majorHAnsi"/>
          <w:sz w:val="22"/>
          <w:szCs w:val="22"/>
        </w:rPr>
        <w:t xml:space="preserve">a study on young women’s experiences of school (Rich </w:t>
      </w:r>
      <w:r w:rsidR="00E3225E" w:rsidRPr="00972BE1">
        <w:rPr>
          <w:rFonts w:asciiTheme="majorHAnsi" w:hAnsiTheme="majorHAnsi" w:cstheme="majorHAnsi"/>
          <w:sz w:val="22"/>
          <w:szCs w:val="22"/>
        </w:rPr>
        <w:t>&amp; Evans, 2006</w:t>
      </w:r>
      <w:r w:rsidRPr="00972BE1">
        <w:rPr>
          <w:rFonts w:asciiTheme="majorHAnsi" w:hAnsiTheme="majorHAnsi" w:cstheme="majorHAnsi"/>
          <w:sz w:val="22"/>
          <w:szCs w:val="22"/>
        </w:rPr>
        <w:t xml:space="preserve">). </w:t>
      </w:r>
      <w:r w:rsidR="008B6AEE" w:rsidRPr="00972BE1">
        <w:rPr>
          <w:rFonts w:asciiTheme="majorHAnsi" w:hAnsiTheme="majorHAnsi" w:cstheme="majorHAnsi"/>
          <w:sz w:val="22"/>
          <w:szCs w:val="22"/>
        </w:rPr>
        <w:t xml:space="preserve"> </w:t>
      </w:r>
      <w:r w:rsidR="00EC039B" w:rsidRPr="00972BE1">
        <w:rPr>
          <w:rFonts w:asciiTheme="majorHAnsi" w:hAnsiTheme="majorHAnsi" w:cstheme="majorHAnsi"/>
          <w:sz w:val="22"/>
          <w:szCs w:val="22"/>
        </w:rPr>
        <w:t>Such analyses</w:t>
      </w:r>
      <w:r w:rsidR="00E12130" w:rsidRPr="00972BE1">
        <w:rPr>
          <w:rFonts w:asciiTheme="majorHAnsi" w:hAnsiTheme="majorHAnsi" w:cstheme="majorHAnsi"/>
          <w:sz w:val="22"/>
          <w:szCs w:val="22"/>
        </w:rPr>
        <w:t xml:space="preserve"> also </w:t>
      </w:r>
      <w:r w:rsidR="00EC039B" w:rsidRPr="00972BE1">
        <w:rPr>
          <w:rFonts w:asciiTheme="majorHAnsi" w:hAnsiTheme="majorHAnsi" w:cstheme="majorHAnsi"/>
          <w:sz w:val="22"/>
          <w:szCs w:val="22"/>
        </w:rPr>
        <w:t xml:space="preserve">highlight </w:t>
      </w:r>
      <w:r w:rsidR="00E12130" w:rsidRPr="00972BE1">
        <w:rPr>
          <w:rFonts w:asciiTheme="majorHAnsi" w:hAnsiTheme="majorHAnsi" w:cstheme="majorHAnsi"/>
          <w:sz w:val="22"/>
          <w:szCs w:val="22"/>
        </w:rPr>
        <w:t xml:space="preserve">how body image </w:t>
      </w:r>
      <w:r w:rsidR="008B6AEE" w:rsidRPr="00972BE1">
        <w:rPr>
          <w:rFonts w:asciiTheme="majorHAnsi" w:hAnsiTheme="majorHAnsi" w:cstheme="majorHAnsi"/>
          <w:sz w:val="22"/>
          <w:szCs w:val="22"/>
        </w:rPr>
        <w:t>is experienced as a</w:t>
      </w:r>
      <w:r w:rsidR="00EC039B" w:rsidRPr="00972BE1">
        <w:rPr>
          <w:rFonts w:asciiTheme="majorHAnsi" w:hAnsiTheme="majorHAnsi" w:cstheme="majorHAnsi"/>
          <w:sz w:val="22"/>
          <w:szCs w:val="22"/>
        </w:rPr>
        <w:t xml:space="preserve"> dynamic </w:t>
      </w:r>
      <w:r w:rsidR="008B6AEE" w:rsidRPr="00972BE1">
        <w:rPr>
          <w:rFonts w:asciiTheme="majorHAnsi" w:hAnsiTheme="majorHAnsi" w:cstheme="majorHAnsi"/>
          <w:sz w:val="22"/>
          <w:szCs w:val="22"/>
        </w:rPr>
        <w:t xml:space="preserve">process, produced in social interaction. </w:t>
      </w:r>
      <w:r w:rsidR="00055A9D" w:rsidRPr="00972BE1">
        <w:rPr>
          <w:rFonts w:asciiTheme="majorHAnsi" w:hAnsiTheme="majorHAnsi" w:cstheme="majorHAnsi"/>
          <w:sz w:val="22"/>
          <w:szCs w:val="22"/>
        </w:rPr>
        <w:t xml:space="preserve">For example, </w:t>
      </w:r>
      <w:r w:rsidR="00E12130" w:rsidRPr="00972BE1">
        <w:rPr>
          <w:rFonts w:asciiTheme="majorHAnsi" w:hAnsiTheme="majorHAnsi" w:cstheme="majorHAnsi"/>
          <w:sz w:val="22"/>
          <w:szCs w:val="22"/>
        </w:rPr>
        <w:t>a study asking young</w:t>
      </w:r>
      <w:r w:rsidR="008B6AEE" w:rsidRPr="00972BE1">
        <w:rPr>
          <w:rFonts w:asciiTheme="majorHAnsi" w:hAnsiTheme="majorHAnsi" w:cstheme="majorHAnsi"/>
          <w:sz w:val="22"/>
          <w:szCs w:val="22"/>
        </w:rPr>
        <w:t xml:space="preserve"> women </w:t>
      </w:r>
      <w:r w:rsidR="00055A9D" w:rsidRPr="00972BE1">
        <w:rPr>
          <w:rFonts w:asciiTheme="majorHAnsi" w:hAnsiTheme="majorHAnsi" w:cstheme="majorHAnsi"/>
          <w:sz w:val="22"/>
          <w:szCs w:val="22"/>
        </w:rPr>
        <w:t>(16-20 years) when they felt conscious of their bodies elicited stories about</w:t>
      </w:r>
      <w:r w:rsidR="00C62B50">
        <w:rPr>
          <w:rFonts w:asciiTheme="majorHAnsi" w:hAnsiTheme="majorHAnsi" w:cstheme="majorHAnsi"/>
          <w:sz w:val="22"/>
          <w:szCs w:val="22"/>
        </w:rPr>
        <w:t xml:space="preserve"> the role of</w:t>
      </w:r>
      <w:r w:rsidR="00055A9D" w:rsidRPr="00972BE1">
        <w:rPr>
          <w:rFonts w:asciiTheme="majorHAnsi" w:hAnsiTheme="majorHAnsi" w:cstheme="majorHAnsi"/>
          <w:sz w:val="22"/>
          <w:szCs w:val="22"/>
        </w:rPr>
        <w:t xml:space="preserve"> looks</w:t>
      </w:r>
      <w:r w:rsidR="00E12130" w:rsidRPr="00972BE1">
        <w:rPr>
          <w:rFonts w:asciiTheme="majorHAnsi" w:hAnsiTheme="majorHAnsi" w:cstheme="majorHAnsi"/>
          <w:sz w:val="22"/>
          <w:szCs w:val="22"/>
        </w:rPr>
        <w:t xml:space="preserve"> from others (Riley, </w:t>
      </w:r>
      <w:r w:rsidR="00E3225E" w:rsidRPr="00972BE1">
        <w:rPr>
          <w:rFonts w:asciiTheme="majorHAnsi" w:hAnsiTheme="majorHAnsi" w:cstheme="majorHAnsi"/>
          <w:sz w:val="22"/>
          <w:szCs w:val="22"/>
        </w:rPr>
        <w:t xml:space="preserve">et al., </w:t>
      </w:r>
      <w:r w:rsidR="00E12130" w:rsidRPr="00972BE1">
        <w:rPr>
          <w:rFonts w:asciiTheme="majorHAnsi" w:hAnsiTheme="majorHAnsi" w:cstheme="majorHAnsi"/>
          <w:sz w:val="22"/>
          <w:szCs w:val="22"/>
        </w:rPr>
        <w:t>2013; for examples of these stories see</w:t>
      </w:r>
      <w:hyperlink r:id="rId8" w:history="1">
        <w:r w:rsidR="00193C27" w:rsidRPr="00972BE1">
          <w:rPr>
            <w:rStyle w:val="Hyperlink"/>
            <w:rFonts w:asciiTheme="majorHAnsi" w:hAnsiTheme="majorHAnsi" w:cstheme="majorHAnsi"/>
            <w:sz w:val="22"/>
            <w:szCs w:val="22"/>
          </w:rPr>
          <w:t>http://digitalfictions.wordpress.com/</w:t>
        </w:r>
      </w:hyperlink>
      <w:r w:rsidR="00193C27" w:rsidRPr="00972BE1">
        <w:rPr>
          <w:rFonts w:asciiTheme="majorHAnsi" w:hAnsiTheme="majorHAnsi" w:cstheme="majorHAnsi"/>
          <w:sz w:val="22"/>
          <w:szCs w:val="22"/>
        </w:rPr>
        <w:t>).</w:t>
      </w:r>
      <w:r w:rsidR="00E12130" w:rsidRPr="00972BE1">
        <w:rPr>
          <w:rFonts w:asciiTheme="majorHAnsi" w:hAnsiTheme="majorHAnsi" w:cstheme="majorHAnsi"/>
          <w:sz w:val="22"/>
          <w:szCs w:val="22"/>
        </w:rPr>
        <w:t xml:space="preserve"> This research suggests that body image may be better conceptualised as a social process occurring between people and highlights new directions for interventions</w:t>
      </w:r>
      <w:r w:rsidR="000C24F5" w:rsidRPr="00972BE1">
        <w:rPr>
          <w:rFonts w:asciiTheme="majorHAnsi" w:hAnsiTheme="majorHAnsi" w:cstheme="majorHAnsi"/>
          <w:sz w:val="22"/>
          <w:szCs w:val="22"/>
        </w:rPr>
        <w:t xml:space="preserve"> that focus on the social as the point of change</w:t>
      </w:r>
      <w:r w:rsidR="00E12130" w:rsidRPr="00972BE1">
        <w:rPr>
          <w:rFonts w:asciiTheme="majorHAnsi" w:hAnsiTheme="majorHAnsi" w:cstheme="majorHAnsi"/>
          <w:sz w:val="22"/>
          <w:szCs w:val="22"/>
        </w:rPr>
        <w:t xml:space="preserve"> rather than </w:t>
      </w:r>
      <w:r w:rsidR="000C24F5" w:rsidRPr="00972BE1">
        <w:rPr>
          <w:rFonts w:asciiTheme="majorHAnsi" w:hAnsiTheme="majorHAnsi" w:cstheme="majorHAnsi"/>
          <w:sz w:val="22"/>
          <w:szCs w:val="22"/>
        </w:rPr>
        <w:t>the individual</w:t>
      </w:r>
      <w:r w:rsidR="00E12130" w:rsidRPr="00972BE1">
        <w:rPr>
          <w:rFonts w:asciiTheme="majorHAnsi" w:hAnsiTheme="majorHAnsi" w:cstheme="majorHAnsi"/>
          <w:sz w:val="22"/>
          <w:szCs w:val="22"/>
        </w:rPr>
        <w:t xml:space="preserve">. For example, participants were facilitated to explore </w:t>
      </w:r>
      <w:r w:rsidR="00C62B50" w:rsidRPr="00972BE1">
        <w:rPr>
          <w:rFonts w:asciiTheme="majorHAnsi" w:hAnsiTheme="majorHAnsi" w:cstheme="majorHAnsi"/>
          <w:sz w:val="22"/>
          <w:szCs w:val="22"/>
        </w:rPr>
        <w:t xml:space="preserve">together </w:t>
      </w:r>
      <w:r w:rsidR="00E12130" w:rsidRPr="00972BE1">
        <w:rPr>
          <w:rFonts w:asciiTheme="majorHAnsi" w:hAnsiTheme="majorHAnsi" w:cstheme="majorHAnsi"/>
          <w:sz w:val="22"/>
          <w:szCs w:val="22"/>
        </w:rPr>
        <w:t>how their collective stories about looks could be reframed in ways that increased their resilience in relation to body image concerns. Similarly, in a previous study, participants identified collective ways to resist ‘fat talk’</w:t>
      </w:r>
      <w:r w:rsidR="000C24F5" w:rsidRPr="00972BE1">
        <w:rPr>
          <w:rFonts w:asciiTheme="majorHAnsi" w:hAnsiTheme="majorHAnsi" w:cstheme="majorHAnsi"/>
          <w:sz w:val="22"/>
          <w:szCs w:val="22"/>
        </w:rPr>
        <w:t xml:space="preserve"> that were more effective than individual actions</w:t>
      </w:r>
      <w:r w:rsidR="00E12130" w:rsidRPr="00972BE1">
        <w:rPr>
          <w:rFonts w:asciiTheme="majorHAnsi" w:hAnsiTheme="majorHAnsi" w:cstheme="majorHAnsi"/>
          <w:sz w:val="22"/>
          <w:szCs w:val="22"/>
        </w:rPr>
        <w:t xml:space="preserve"> (Riley &amp; Scharff, 2012).</w:t>
      </w:r>
    </w:p>
    <w:p w:rsidR="00E12130" w:rsidRPr="00972BE1" w:rsidRDefault="00E12130" w:rsidP="00B36E7E">
      <w:pPr>
        <w:ind w:left="-425"/>
        <w:rPr>
          <w:rFonts w:asciiTheme="majorHAnsi" w:hAnsiTheme="majorHAnsi" w:cstheme="majorHAnsi"/>
          <w:b/>
          <w:sz w:val="22"/>
          <w:szCs w:val="22"/>
        </w:rPr>
      </w:pPr>
      <w:r w:rsidRPr="00972BE1">
        <w:rPr>
          <w:rFonts w:asciiTheme="majorHAnsi" w:hAnsiTheme="majorHAnsi" w:cstheme="majorHAnsi"/>
          <w:b/>
          <w:sz w:val="22"/>
          <w:szCs w:val="22"/>
        </w:rPr>
        <w:t>Policy implications</w:t>
      </w:r>
    </w:p>
    <w:p w:rsidR="00B36E7E" w:rsidRPr="00972BE1" w:rsidRDefault="000C24F5" w:rsidP="00A238A9">
      <w:pPr>
        <w:spacing w:after="120"/>
        <w:ind w:left="-425"/>
        <w:rPr>
          <w:rFonts w:asciiTheme="majorHAnsi" w:hAnsiTheme="majorHAnsi" w:cstheme="majorHAnsi"/>
          <w:sz w:val="22"/>
          <w:szCs w:val="22"/>
        </w:rPr>
      </w:pPr>
      <w:r w:rsidRPr="00972BE1">
        <w:rPr>
          <w:rFonts w:asciiTheme="majorHAnsi" w:hAnsiTheme="majorHAnsi" w:cstheme="majorHAnsi"/>
          <w:sz w:val="22"/>
          <w:szCs w:val="22"/>
        </w:rPr>
        <w:t xml:space="preserve">Gender and cultural studies research offers compelling evidence that </w:t>
      </w:r>
      <w:r w:rsidR="00A238A9" w:rsidRPr="00972BE1">
        <w:rPr>
          <w:rFonts w:asciiTheme="majorHAnsi" w:hAnsiTheme="majorHAnsi" w:cstheme="majorHAnsi"/>
          <w:sz w:val="22"/>
          <w:szCs w:val="22"/>
        </w:rPr>
        <w:t>body image is a dynamic process, in which social interactions play a central part</w:t>
      </w:r>
      <w:r w:rsidR="00B36E7E" w:rsidRPr="00972BE1">
        <w:rPr>
          <w:rFonts w:asciiTheme="majorHAnsi" w:hAnsiTheme="majorHAnsi" w:cstheme="majorHAnsi"/>
          <w:sz w:val="22"/>
          <w:szCs w:val="22"/>
        </w:rPr>
        <w:t>. T</w:t>
      </w:r>
      <w:r w:rsidR="00A238A9" w:rsidRPr="00972BE1">
        <w:rPr>
          <w:rFonts w:asciiTheme="majorHAnsi" w:hAnsiTheme="majorHAnsi" w:cstheme="majorHAnsi"/>
          <w:sz w:val="22"/>
          <w:szCs w:val="22"/>
        </w:rPr>
        <w:t xml:space="preserve">hese social interactions can be located in </w:t>
      </w:r>
      <w:r w:rsidR="000D65D8">
        <w:rPr>
          <w:rFonts w:asciiTheme="majorHAnsi" w:hAnsiTheme="majorHAnsi" w:cstheme="majorHAnsi"/>
          <w:sz w:val="22"/>
          <w:szCs w:val="22"/>
        </w:rPr>
        <w:t>a</w:t>
      </w:r>
      <w:r w:rsidR="00A238A9" w:rsidRPr="00972BE1">
        <w:rPr>
          <w:rFonts w:asciiTheme="majorHAnsi" w:hAnsiTheme="majorHAnsi" w:cstheme="majorHAnsi"/>
          <w:sz w:val="22"/>
          <w:szCs w:val="22"/>
        </w:rPr>
        <w:t xml:space="preserve"> wider discursive context that </w:t>
      </w:r>
      <w:r w:rsidR="00B36E7E" w:rsidRPr="00972BE1">
        <w:rPr>
          <w:rFonts w:asciiTheme="majorHAnsi" w:hAnsiTheme="majorHAnsi" w:cstheme="majorHAnsi"/>
          <w:sz w:val="22"/>
          <w:szCs w:val="22"/>
        </w:rPr>
        <w:t>constructs</w:t>
      </w:r>
      <w:r w:rsidRPr="00972BE1">
        <w:rPr>
          <w:rFonts w:asciiTheme="majorHAnsi" w:hAnsiTheme="majorHAnsi" w:cstheme="majorHAnsi"/>
          <w:sz w:val="22"/>
          <w:szCs w:val="22"/>
        </w:rPr>
        <w:t xml:space="preserve"> body size as an individual responsibility, </w:t>
      </w:r>
      <w:r w:rsidR="00B36E7E" w:rsidRPr="00972BE1">
        <w:rPr>
          <w:rFonts w:asciiTheme="majorHAnsi" w:hAnsiTheme="majorHAnsi" w:cstheme="majorHAnsi"/>
          <w:sz w:val="22"/>
          <w:szCs w:val="22"/>
        </w:rPr>
        <w:t>and which conflates</w:t>
      </w:r>
      <w:r w:rsidRPr="00972BE1">
        <w:rPr>
          <w:rFonts w:asciiTheme="majorHAnsi" w:hAnsiTheme="majorHAnsi" w:cstheme="majorHAnsi"/>
          <w:sz w:val="22"/>
          <w:szCs w:val="22"/>
        </w:rPr>
        <w:t xml:space="preserve"> </w:t>
      </w:r>
      <w:r w:rsidR="00B36E7E" w:rsidRPr="00972BE1">
        <w:rPr>
          <w:rFonts w:asciiTheme="majorHAnsi" w:hAnsiTheme="majorHAnsi" w:cstheme="majorHAnsi"/>
          <w:sz w:val="22"/>
          <w:szCs w:val="22"/>
        </w:rPr>
        <w:t xml:space="preserve">weight and appearance with </w:t>
      </w:r>
      <w:r w:rsidRPr="00972BE1">
        <w:rPr>
          <w:rFonts w:asciiTheme="majorHAnsi" w:hAnsiTheme="majorHAnsi" w:cstheme="majorHAnsi"/>
          <w:sz w:val="22"/>
          <w:szCs w:val="22"/>
        </w:rPr>
        <w:t xml:space="preserve">health and morality.  </w:t>
      </w:r>
    </w:p>
    <w:p w:rsidR="00A238A9" w:rsidRPr="00972BE1" w:rsidRDefault="00B36E7E" w:rsidP="00B36E7E">
      <w:pPr>
        <w:spacing w:after="120"/>
        <w:ind w:left="-425"/>
        <w:rPr>
          <w:rFonts w:asciiTheme="majorHAnsi" w:hAnsiTheme="majorHAnsi" w:cstheme="majorHAnsi"/>
          <w:sz w:val="22"/>
          <w:szCs w:val="22"/>
        </w:rPr>
      </w:pPr>
      <w:r w:rsidRPr="00972BE1">
        <w:rPr>
          <w:rFonts w:asciiTheme="majorHAnsi" w:hAnsiTheme="majorHAnsi" w:cstheme="majorHAnsi"/>
          <w:sz w:val="22"/>
          <w:szCs w:val="22"/>
        </w:rPr>
        <w:t>C</w:t>
      </w:r>
      <w:r w:rsidR="00A238A9" w:rsidRPr="00972BE1">
        <w:rPr>
          <w:rFonts w:asciiTheme="majorHAnsi" w:hAnsiTheme="majorHAnsi" w:cstheme="majorHAnsi"/>
          <w:sz w:val="22"/>
          <w:szCs w:val="22"/>
        </w:rPr>
        <w:t>onceptualising</w:t>
      </w:r>
      <w:r w:rsidR="00495098" w:rsidRPr="00972BE1">
        <w:rPr>
          <w:rFonts w:asciiTheme="majorHAnsi" w:hAnsiTheme="majorHAnsi" w:cstheme="majorHAnsi"/>
          <w:sz w:val="22"/>
          <w:szCs w:val="22"/>
        </w:rPr>
        <w:t xml:space="preserve"> </w:t>
      </w:r>
      <w:r w:rsidR="00055A9D" w:rsidRPr="00972BE1">
        <w:rPr>
          <w:rFonts w:asciiTheme="majorHAnsi" w:hAnsiTheme="majorHAnsi" w:cstheme="majorHAnsi"/>
          <w:sz w:val="22"/>
          <w:szCs w:val="22"/>
        </w:rPr>
        <w:t>body image</w:t>
      </w:r>
      <w:r w:rsidR="00495098" w:rsidRPr="00972BE1">
        <w:rPr>
          <w:rFonts w:asciiTheme="majorHAnsi" w:hAnsiTheme="majorHAnsi" w:cstheme="majorHAnsi"/>
          <w:sz w:val="22"/>
          <w:szCs w:val="22"/>
        </w:rPr>
        <w:t xml:space="preserve"> as</w:t>
      </w:r>
      <w:r w:rsidR="00055A9D" w:rsidRPr="00972BE1">
        <w:rPr>
          <w:rFonts w:asciiTheme="majorHAnsi" w:hAnsiTheme="majorHAnsi" w:cstheme="majorHAnsi"/>
          <w:sz w:val="22"/>
          <w:szCs w:val="22"/>
        </w:rPr>
        <w:t xml:space="preserve"> a social process</w:t>
      </w:r>
      <w:r w:rsidR="00495098" w:rsidRPr="00972BE1">
        <w:rPr>
          <w:rFonts w:asciiTheme="majorHAnsi" w:hAnsiTheme="majorHAnsi" w:cstheme="majorHAnsi"/>
          <w:sz w:val="22"/>
          <w:szCs w:val="22"/>
        </w:rPr>
        <w:t xml:space="preserve"> </w:t>
      </w:r>
      <w:r w:rsidRPr="00972BE1">
        <w:rPr>
          <w:rFonts w:asciiTheme="majorHAnsi" w:hAnsiTheme="majorHAnsi" w:cstheme="majorHAnsi"/>
          <w:sz w:val="22"/>
          <w:szCs w:val="22"/>
        </w:rPr>
        <w:t>suggests that the site to</w:t>
      </w:r>
      <w:r w:rsidR="00A238A9" w:rsidRPr="00972BE1">
        <w:rPr>
          <w:rFonts w:asciiTheme="majorHAnsi" w:hAnsiTheme="majorHAnsi" w:cstheme="majorHAnsi"/>
          <w:sz w:val="22"/>
          <w:szCs w:val="22"/>
        </w:rPr>
        <w:t xml:space="preserve"> address body image problems </w:t>
      </w:r>
      <w:r w:rsidRPr="00972BE1">
        <w:rPr>
          <w:rFonts w:asciiTheme="majorHAnsi" w:hAnsiTheme="majorHAnsi" w:cstheme="majorHAnsi"/>
          <w:sz w:val="22"/>
          <w:szCs w:val="22"/>
        </w:rPr>
        <w:t>is also</w:t>
      </w:r>
      <w:r w:rsidR="00495098" w:rsidRPr="00972BE1">
        <w:rPr>
          <w:rFonts w:asciiTheme="majorHAnsi" w:hAnsiTheme="majorHAnsi" w:cstheme="majorHAnsi"/>
          <w:sz w:val="22"/>
          <w:szCs w:val="22"/>
        </w:rPr>
        <w:t xml:space="preserve"> social. </w:t>
      </w:r>
      <w:r w:rsidRPr="00972BE1">
        <w:rPr>
          <w:rFonts w:asciiTheme="majorHAnsi" w:hAnsiTheme="majorHAnsi" w:cstheme="majorHAnsi"/>
          <w:sz w:val="22"/>
          <w:szCs w:val="22"/>
        </w:rPr>
        <w:t xml:space="preserve">And there is evidence for the efficacy in socially oriented interventions.  </w:t>
      </w:r>
      <w:r w:rsidR="000C24F5" w:rsidRPr="00972BE1">
        <w:rPr>
          <w:rFonts w:asciiTheme="majorHAnsi" w:hAnsiTheme="majorHAnsi" w:cstheme="majorHAnsi"/>
          <w:sz w:val="22"/>
          <w:szCs w:val="22"/>
        </w:rPr>
        <w:t>Examples include</w:t>
      </w:r>
      <w:r w:rsidR="00495098" w:rsidRPr="00972BE1">
        <w:rPr>
          <w:rFonts w:asciiTheme="majorHAnsi" w:hAnsiTheme="majorHAnsi" w:cstheme="majorHAnsi"/>
          <w:sz w:val="22"/>
          <w:szCs w:val="22"/>
        </w:rPr>
        <w:t xml:space="preserve"> interventions to help people</w:t>
      </w:r>
      <w:r w:rsidRPr="00972BE1">
        <w:rPr>
          <w:rFonts w:asciiTheme="majorHAnsi" w:hAnsiTheme="majorHAnsi" w:cstheme="majorHAnsi"/>
          <w:sz w:val="22"/>
          <w:szCs w:val="22"/>
        </w:rPr>
        <w:t xml:space="preserve"> collaboratively</w:t>
      </w:r>
      <w:r w:rsidR="00495098" w:rsidRPr="00972BE1">
        <w:rPr>
          <w:rFonts w:asciiTheme="majorHAnsi" w:hAnsiTheme="majorHAnsi" w:cstheme="majorHAnsi"/>
          <w:sz w:val="22"/>
          <w:szCs w:val="22"/>
        </w:rPr>
        <w:t xml:space="preserve"> ‘re-frame</w:t>
      </w:r>
      <w:r w:rsidR="00A238A9" w:rsidRPr="00972BE1">
        <w:rPr>
          <w:rFonts w:asciiTheme="majorHAnsi" w:hAnsiTheme="majorHAnsi" w:cstheme="majorHAnsi"/>
          <w:sz w:val="22"/>
          <w:szCs w:val="22"/>
        </w:rPr>
        <w:t>’</w:t>
      </w:r>
      <w:r w:rsidR="00495098" w:rsidRPr="00972BE1">
        <w:rPr>
          <w:rFonts w:asciiTheme="majorHAnsi" w:hAnsiTheme="majorHAnsi" w:cstheme="majorHAnsi"/>
          <w:sz w:val="22"/>
          <w:szCs w:val="22"/>
        </w:rPr>
        <w:t xml:space="preserve"> or prepare for problematic social interactions</w:t>
      </w:r>
      <w:r w:rsidR="00A238A9" w:rsidRPr="00972BE1">
        <w:rPr>
          <w:rFonts w:asciiTheme="majorHAnsi" w:hAnsiTheme="majorHAnsi" w:cstheme="majorHAnsi"/>
          <w:sz w:val="22"/>
          <w:szCs w:val="22"/>
        </w:rPr>
        <w:t xml:space="preserve"> (Riley, 2013, see also </w:t>
      </w:r>
      <w:r w:rsidR="000D65D8">
        <w:rPr>
          <w:rFonts w:asciiTheme="majorHAnsi" w:hAnsiTheme="majorHAnsi" w:cstheme="majorHAnsi"/>
          <w:sz w:val="22"/>
          <w:szCs w:val="22"/>
        </w:rPr>
        <w:t>the expected</w:t>
      </w:r>
      <w:r w:rsidR="00A238A9" w:rsidRPr="00972BE1">
        <w:rPr>
          <w:rFonts w:asciiTheme="majorHAnsi" w:hAnsiTheme="majorHAnsi" w:cstheme="majorHAnsi"/>
          <w:sz w:val="22"/>
          <w:szCs w:val="22"/>
        </w:rPr>
        <w:t xml:space="preserve"> Welsh Government paper on appearance related bullying);</w:t>
      </w:r>
      <w:r w:rsidR="000C24F5" w:rsidRPr="00972BE1">
        <w:rPr>
          <w:rFonts w:asciiTheme="majorHAnsi" w:hAnsiTheme="majorHAnsi" w:cstheme="majorHAnsi"/>
          <w:sz w:val="22"/>
          <w:szCs w:val="22"/>
        </w:rPr>
        <w:t xml:space="preserve"> </w:t>
      </w:r>
      <w:r w:rsidRPr="00972BE1">
        <w:rPr>
          <w:rFonts w:asciiTheme="majorHAnsi" w:hAnsiTheme="majorHAnsi" w:cstheme="majorHAnsi"/>
          <w:sz w:val="22"/>
          <w:szCs w:val="22"/>
        </w:rPr>
        <w:t>collective</w:t>
      </w:r>
      <w:r w:rsidR="000C24F5" w:rsidRPr="00972BE1">
        <w:rPr>
          <w:rFonts w:asciiTheme="majorHAnsi" w:hAnsiTheme="majorHAnsi" w:cstheme="majorHAnsi"/>
          <w:sz w:val="22"/>
          <w:szCs w:val="22"/>
        </w:rPr>
        <w:t xml:space="preserve"> peer led action research </w:t>
      </w:r>
      <w:r w:rsidRPr="00972BE1">
        <w:rPr>
          <w:rFonts w:asciiTheme="majorHAnsi" w:hAnsiTheme="majorHAnsi" w:cstheme="majorHAnsi"/>
          <w:sz w:val="22"/>
          <w:szCs w:val="22"/>
        </w:rPr>
        <w:t>groups</w:t>
      </w:r>
      <w:r w:rsidR="000C24F5" w:rsidRPr="00972BE1">
        <w:rPr>
          <w:rFonts w:asciiTheme="majorHAnsi" w:hAnsiTheme="majorHAnsi" w:cstheme="majorHAnsi"/>
          <w:sz w:val="22"/>
          <w:szCs w:val="22"/>
        </w:rPr>
        <w:t xml:space="preserve"> (</w:t>
      </w:r>
      <w:r w:rsidR="000D65D8">
        <w:rPr>
          <w:rFonts w:asciiTheme="majorHAnsi" w:hAnsiTheme="majorHAnsi" w:cstheme="majorHAnsi"/>
          <w:sz w:val="22"/>
          <w:szCs w:val="22"/>
        </w:rPr>
        <w:t xml:space="preserve">e.g. </w:t>
      </w:r>
      <w:r w:rsidR="000C24F5" w:rsidRPr="00972BE1">
        <w:rPr>
          <w:rFonts w:asciiTheme="majorHAnsi" w:hAnsiTheme="majorHAnsi" w:cstheme="majorHAnsi"/>
          <w:sz w:val="22"/>
          <w:szCs w:val="22"/>
        </w:rPr>
        <w:t xml:space="preserve">Riley &amp; Scharff, 2012; see also </w:t>
      </w:r>
      <w:r w:rsidR="00A238A9" w:rsidRPr="00972BE1">
        <w:rPr>
          <w:rFonts w:asciiTheme="majorHAnsi" w:hAnsiTheme="majorHAnsi" w:cstheme="majorHAnsi"/>
          <w:sz w:val="22"/>
          <w:szCs w:val="22"/>
        </w:rPr>
        <w:t>‘The Unbeatables’ a female pupil organisation from Ysgol y Cymer who contributed to the Welsh Government’</w:t>
      </w:r>
      <w:r w:rsidRPr="00972BE1">
        <w:rPr>
          <w:rFonts w:asciiTheme="majorHAnsi" w:hAnsiTheme="majorHAnsi" w:cstheme="majorHAnsi"/>
          <w:sz w:val="22"/>
          <w:szCs w:val="22"/>
        </w:rPr>
        <w:t>s domestic abuse policy);</w:t>
      </w:r>
      <w:r w:rsidR="00A238A9" w:rsidRPr="00972BE1">
        <w:rPr>
          <w:rFonts w:asciiTheme="majorHAnsi" w:hAnsiTheme="majorHAnsi" w:cstheme="majorHAnsi"/>
          <w:sz w:val="22"/>
          <w:szCs w:val="22"/>
        </w:rPr>
        <w:t xml:space="preserve"> and actions that challenge rather than reproduce the discourses around neoliberalism, consumerism, healthism and/or postfeminism</w:t>
      </w:r>
      <w:r w:rsidRPr="00972BE1">
        <w:rPr>
          <w:rFonts w:asciiTheme="majorHAnsi" w:hAnsiTheme="majorHAnsi" w:cstheme="majorHAnsi"/>
          <w:sz w:val="22"/>
          <w:szCs w:val="22"/>
        </w:rPr>
        <w:t xml:space="preserve">, </w:t>
      </w:r>
      <w:r w:rsidR="00A238A9" w:rsidRPr="00972BE1">
        <w:rPr>
          <w:rFonts w:asciiTheme="majorHAnsi" w:hAnsiTheme="majorHAnsi" w:cstheme="majorHAnsi"/>
          <w:sz w:val="22"/>
          <w:szCs w:val="22"/>
        </w:rPr>
        <w:t xml:space="preserve">see for example </w:t>
      </w:r>
      <w:hyperlink r:id="rId9" w:history="1">
        <w:r w:rsidRPr="00972BE1">
          <w:rPr>
            <w:rStyle w:val="Hyperlink"/>
            <w:rFonts w:asciiTheme="majorHAnsi" w:hAnsiTheme="majorHAnsi" w:cstheme="majorHAnsi"/>
            <w:sz w:val="22"/>
            <w:szCs w:val="22"/>
          </w:rPr>
          <w:t>http://www.healthateverysize.org.uk</w:t>
        </w:r>
      </w:hyperlink>
      <w:r w:rsidRPr="00972BE1">
        <w:rPr>
          <w:rFonts w:asciiTheme="majorHAnsi" w:hAnsiTheme="majorHAnsi" w:cstheme="majorHAnsi"/>
          <w:sz w:val="22"/>
          <w:szCs w:val="22"/>
        </w:rPr>
        <w:t xml:space="preserve"> </w:t>
      </w:r>
      <w:r w:rsidR="00A238A9" w:rsidRPr="00972BE1">
        <w:rPr>
          <w:rFonts w:asciiTheme="majorHAnsi" w:hAnsiTheme="majorHAnsi" w:cstheme="majorHAnsi"/>
          <w:sz w:val="22"/>
          <w:szCs w:val="22"/>
        </w:rPr>
        <w:t xml:space="preserve">. This report therefore concludes </w:t>
      </w:r>
      <w:r w:rsidRPr="00972BE1">
        <w:rPr>
          <w:rFonts w:asciiTheme="majorHAnsi" w:hAnsiTheme="majorHAnsi" w:cstheme="majorHAnsi"/>
          <w:sz w:val="22"/>
          <w:szCs w:val="22"/>
        </w:rPr>
        <w:t>for the</w:t>
      </w:r>
      <w:r w:rsidR="00A238A9" w:rsidRPr="00972BE1">
        <w:rPr>
          <w:rFonts w:asciiTheme="majorHAnsi" w:hAnsiTheme="majorHAnsi" w:cstheme="majorHAnsi"/>
          <w:sz w:val="22"/>
          <w:szCs w:val="22"/>
        </w:rPr>
        <w:t xml:space="preserve"> utility in further exploring </w:t>
      </w:r>
      <w:r w:rsidRPr="00972BE1">
        <w:rPr>
          <w:rFonts w:asciiTheme="majorHAnsi" w:hAnsiTheme="majorHAnsi" w:cstheme="majorHAnsi"/>
          <w:sz w:val="22"/>
          <w:szCs w:val="22"/>
        </w:rPr>
        <w:t>possibilities</w:t>
      </w:r>
      <w:r w:rsidR="00A238A9" w:rsidRPr="00972BE1">
        <w:rPr>
          <w:rFonts w:asciiTheme="majorHAnsi" w:hAnsiTheme="majorHAnsi" w:cstheme="majorHAnsi"/>
          <w:sz w:val="22"/>
          <w:szCs w:val="22"/>
        </w:rPr>
        <w:t xml:space="preserve"> of policy developed from a </w:t>
      </w:r>
      <w:r w:rsidRPr="00972BE1">
        <w:rPr>
          <w:rFonts w:asciiTheme="majorHAnsi" w:hAnsiTheme="majorHAnsi" w:cstheme="majorHAnsi"/>
          <w:sz w:val="22"/>
          <w:szCs w:val="22"/>
        </w:rPr>
        <w:t xml:space="preserve">perspective that constructs </w:t>
      </w:r>
      <w:r w:rsidR="00A238A9" w:rsidRPr="00972BE1">
        <w:rPr>
          <w:rFonts w:asciiTheme="majorHAnsi" w:hAnsiTheme="majorHAnsi" w:cstheme="majorHAnsi"/>
          <w:sz w:val="22"/>
          <w:szCs w:val="22"/>
        </w:rPr>
        <w:t xml:space="preserve">body image as a </w:t>
      </w:r>
      <w:r w:rsidRPr="00972BE1">
        <w:rPr>
          <w:rFonts w:asciiTheme="majorHAnsi" w:hAnsiTheme="majorHAnsi" w:cstheme="majorHAnsi"/>
          <w:sz w:val="22"/>
          <w:szCs w:val="22"/>
        </w:rPr>
        <w:t>discursivly</w:t>
      </w:r>
      <w:r w:rsidR="00A238A9" w:rsidRPr="00972BE1">
        <w:rPr>
          <w:rFonts w:asciiTheme="majorHAnsi" w:hAnsiTheme="majorHAnsi" w:cstheme="majorHAnsi"/>
          <w:sz w:val="22"/>
          <w:szCs w:val="22"/>
        </w:rPr>
        <w:t xml:space="preserve"> contextualised </w:t>
      </w:r>
      <w:r w:rsidRPr="00972BE1">
        <w:rPr>
          <w:rFonts w:asciiTheme="majorHAnsi" w:hAnsiTheme="majorHAnsi" w:cstheme="majorHAnsi"/>
          <w:sz w:val="22"/>
          <w:szCs w:val="22"/>
        </w:rPr>
        <w:t>social process.</w:t>
      </w:r>
    </w:p>
    <w:p w:rsidR="00A238A9" w:rsidRPr="00972BE1" w:rsidRDefault="00A238A9" w:rsidP="00A238A9">
      <w:pPr>
        <w:spacing w:after="120"/>
        <w:ind w:left="-425"/>
        <w:rPr>
          <w:rFonts w:asciiTheme="majorHAnsi" w:hAnsiTheme="majorHAnsi" w:cstheme="majorHAnsi"/>
          <w:sz w:val="22"/>
          <w:szCs w:val="22"/>
        </w:rPr>
      </w:pPr>
    </w:p>
    <w:p w:rsidR="00B36E7E" w:rsidRPr="00972BE1" w:rsidRDefault="00B36E7E" w:rsidP="00B36E7E">
      <w:pPr>
        <w:ind w:left="-425"/>
        <w:rPr>
          <w:rFonts w:asciiTheme="majorHAnsi" w:hAnsiTheme="majorHAnsi" w:cstheme="majorHAnsi"/>
          <w:b/>
          <w:sz w:val="22"/>
          <w:szCs w:val="22"/>
        </w:rPr>
      </w:pPr>
      <w:r w:rsidRPr="00972BE1">
        <w:rPr>
          <w:rFonts w:asciiTheme="majorHAnsi" w:hAnsiTheme="majorHAnsi" w:cstheme="majorHAnsi"/>
          <w:b/>
          <w:sz w:val="22"/>
          <w:szCs w:val="22"/>
        </w:rPr>
        <w:t>References</w:t>
      </w:r>
    </w:p>
    <w:p w:rsidR="000D732A" w:rsidRPr="00972BE1" w:rsidRDefault="000D732A" w:rsidP="00972BE1">
      <w:pPr>
        <w:spacing w:afterLines="60" w:after="144"/>
        <w:ind w:leftChars="-178" w:left="233" w:right="-62" w:hangingChars="300" w:hanging="660"/>
        <w:rPr>
          <w:rFonts w:asciiTheme="majorHAnsi" w:hAnsiTheme="majorHAnsi" w:cstheme="majorHAnsi"/>
          <w:sz w:val="22"/>
          <w:szCs w:val="22"/>
        </w:rPr>
      </w:pPr>
      <w:r w:rsidRPr="00972BE1">
        <w:rPr>
          <w:rFonts w:asciiTheme="majorHAnsi" w:hAnsiTheme="majorHAnsi" w:cstheme="majorHAnsi"/>
          <w:sz w:val="22"/>
          <w:szCs w:val="22"/>
        </w:rPr>
        <w:t xml:space="preserve">APPGBI. (2012). </w:t>
      </w:r>
      <w:r w:rsidRPr="00972BE1">
        <w:rPr>
          <w:rFonts w:asciiTheme="majorHAnsi" w:hAnsiTheme="majorHAnsi" w:cstheme="majorHAnsi"/>
          <w:i/>
          <w:sz w:val="22"/>
          <w:szCs w:val="22"/>
        </w:rPr>
        <w:t>Reflections on body image</w:t>
      </w:r>
      <w:r w:rsidRPr="00972BE1">
        <w:rPr>
          <w:rFonts w:asciiTheme="majorHAnsi" w:hAnsiTheme="majorHAnsi" w:cstheme="majorHAnsi"/>
          <w:sz w:val="22"/>
          <w:szCs w:val="22"/>
        </w:rPr>
        <w:t xml:space="preserve">. All Party Parliamentary Group on Body Image </w:t>
      </w:r>
      <w:hyperlink r:id="rId10" w:history="1">
        <w:r w:rsidRPr="00972BE1">
          <w:rPr>
            <w:rStyle w:val="Hyperlink"/>
            <w:rFonts w:asciiTheme="majorHAnsi" w:hAnsiTheme="majorHAnsi" w:cstheme="majorHAnsi"/>
            <w:color w:val="auto"/>
            <w:sz w:val="22"/>
            <w:szCs w:val="22"/>
            <w:u w:val="none"/>
          </w:rPr>
          <w:t>http://www.ymca.co.uk/bodyimage/report</w:t>
        </w:r>
      </w:hyperlink>
    </w:p>
    <w:p w:rsidR="000D732A" w:rsidRPr="00972BE1" w:rsidRDefault="000D732A" w:rsidP="00972BE1">
      <w:pPr>
        <w:spacing w:afterLines="60" w:after="144"/>
        <w:ind w:leftChars="-178" w:left="233" w:hangingChars="300" w:hanging="660"/>
        <w:rPr>
          <w:rFonts w:asciiTheme="majorHAnsi" w:hAnsiTheme="majorHAnsi" w:cstheme="majorHAnsi"/>
          <w:sz w:val="22"/>
          <w:szCs w:val="22"/>
        </w:rPr>
      </w:pPr>
      <w:r w:rsidRPr="00972BE1">
        <w:rPr>
          <w:rFonts w:asciiTheme="majorHAnsi" w:hAnsiTheme="majorHAnsi" w:cstheme="majorHAnsi"/>
          <w:sz w:val="22"/>
          <w:szCs w:val="22"/>
        </w:rPr>
        <w:t xml:space="preserve">Blood, S.K. (2005). </w:t>
      </w:r>
      <w:r w:rsidRPr="00972BE1">
        <w:rPr>
          <w:rFonts w:asciiTheme="majorHAnsi" w:hAnsiTheme="majorHAnsi" w:cstheme="majorHAnsi"/>
          <w:i/>
          <w:sz w:val="22"/>
          <w:szCs w:val="22"/>
        </w:rPr>
        <w:t>Body work: The social construction of women’s body image</w:t>
      </w:r>
      <w:r w:rsidRPr="00972BE1">
        <w:rPr>
          <w:rFonts w:asciiTheme="majorHAnsi" w:hAnsiTheme="majorHAnsi" w:cstheme="majorHAnsi"/>
          <w:sz w:val="22"/>
          <w:szCs w:val="22"/>
        </w:rPr>
        <w:t>. London: Routledge.</w:t>
      </w:r>
    </w:p>
    <w:p w:rsidR="00755C27" w:rsidRPr="00972BE1" w:rsidRDefault="00755C27" w:rsidP="00972BE1">
      <w:pPr>
        <w:spacing w:afterLines="60" w:after="144"/>
        <w:ind w:leftChars="-178" w:left="233" w:hangingChars="300" w:hanging="660"/>
        <w:rPr>
          <w:rFonts w:asciiTheme="majorHAnsi" w:hAnsiTheme="majorHAnsi" w:cstheme="majorHAnsi"/>
          <w:sz w:val="22"/>
          <w:szCs w:val="22"/>
          <w:lang w:val="en-US"/>
        </w:rPr>
      </w:pPr>
      <w:r w:rsidRPr="00972BE1">
        <w:rPr>
          <w:rFonts w:asciiTheme="majorHAnsi" w:hAnsiTheme="majorHAnsi" w:cstheme="majorHAnsi"/>
          <w:sz w:val="22"/>
          <w:szCs w:val="22"/>
          <w:lang w:val="en-US"/>
        </w:rPr>
        <w:t xml:space="preserve">Burr, V. (2003). </w:t>
      </w:r>
      <w:r w:rsidRPr="00972BE1">
        <w:rPr>
          <w:rFonts w:asciiTheme="majorHAnsi" w:hAnsiTheme="majorHAnsi" w:cstheme="majorHAnsi"/>
          <w:i/>
          <w:sz w:val="22"/>
          <w:szCs w:val="22"/>
          <w:lang w:val="en-US"/>
        </w:rPr>
        <w:t xml:space="preserve">An </w:t>
      </w:r>
      <w:r w:rsidR="00E3225E" w:rsidRPr="00972BE1">
        <w:rPr>
          <w:rFonts w:asciiTheme="majorHAnsi" w:hAnsiTheme="majorHAnsi" w:cstheme="majorHAnsi"/>
          <w:i/>
          <w:sz w:val="22"/>
          <w:szCs w:val="22"/>
          <w:lang w:val="en-US"/>
        </w:rPr>
        <w:t>introduction to social constructionism</w:t>
      </w:r>
      <w:r w:rsidRPr="00972BE1">
        <w:rPr>
          <w:rFonts w:asciiTheme="majorHAnsi" w:hAnsiTheme="majorHAnsi" w:cstheme="majorHAnsi"/>
          <w:sz w:val="22"/>
          <w:szCs w:val="22"/>
          <w:lang w:val="en-US"/>
        </w:rPr>
        <w:t>. London: Routledge.</w:t>
      </w:r>
    </w:p>
    <w:p w:rsidR="004C4657" w:rsidRPr="00972BE1" w:rsidRDefault="00755C27" w:rsidP="00972BE1">
      <w:pPr>
        <w:pStyle w:val="NormalWeb"/>
        <w:spacing w:before="0" w:beforeAutospacing="0" w:afterLines="60" w:after="144" w:afterAutospacing="0"/>
        <w:ind w:leftChars="-178" w:left="233" w:hangingChars="300" w:hanging="660"/>
        <w:rPr>
          <w:rFonts w:asciiTheme="majorHAnsi" w:hAnsiTheme="majorHAnsi" w:cstheme="majorHAnsi"/>
          <w:sz w:val="22"/>
          <w:szCs w:val="22"/>
        </w:rPr>
      </w:pPr>
      <w:r w:rsidRPr="00972BE1">
        <w:rPr>
          <w:rFonts w:asciiTheme="majorHAnsi" w:hAnsiTheme="majorHAnsi" w:cstheme="majorHAnsi"/>
          <w:sz w:val="22"/>
          <w:szCs w:val="22"/>
        </w:rPr>
        <w:t xml:space="preserve">Burrowes, </w:t>
      </w:r>
      <w:r w:rsidR="00972BE1" w:rsidRPr="00972BE1">
        <w:rPr>
          <w:rFonts w:asciiTheme="majorHAnsi" w:hAnsiTheme="majorHAnsi" w:cstheme="majorHAnsi"/>
          <w:sz w:val="22"/>
          <w:szCs w:val="22"/>
        </w:rPr>
        <w:t>N. (</w:t>
      </w:r>
      <w:r w:rsidRPr="00972BE1">
        <w:rPr>
          <w:rFonts w:asciiTheme="majorHAnsi" w:hAnsiTheme="majorHAnsi" w:cstheme="majorHAnsi"/>
          <w:sz w:val="22"/>
          <w:szCs w:val="22"/>
        </w:rPr>
        <w:t>2013</w:t>
      </w:r>
      <w:r w:rsidR="00972BE1" w:rsidRPr="00972BE1">
        <w:rPr>
          <w:rFonts w:asciiTheme="majorHAnsi" w:hAnsiTheme="majorHAnsi" w:cstheme="majorHAnsi"/>
          <w:sz w:val="22"/>
          <w:szCs w:val="22"/>
        </w:rPr>
        <w:t>). Body image – a rapid evidence assessment of the literature. Report for the Government Equalities Office.</w:t>
      </w:r>
    </w:p>
    <w:p w:rsidR="004C4657" w:rsidRPr="00972BE1" w:rsidRDefault="004C4657" w:rsidP="00972BE1">
      <w:pPr>
        <w:spacing w:afterLines="60" w:after="144"/>
        <w:ind w:leftChars="-178" w:left="233" w:right="-62" w:hangingChars="300" w:hanging="660"/>
        <w:rPr>
          <w:rFonts w:asciiTheme="majorHAnsi" w:hAnsiTheme="majorHAnsi" w:cstheme="majorHAnsi"/>
          <w:sz w:val="22"/>
          <w:szCs w:val="22"/>
        </w:rPr>
      </w:pPr>
      <w:r w:rsidRPr="00972BE1">
        <w:rPr>
          <w:rFonts w:asciiTheme="majorHAnsi" w:hAnsiTheme="majorHAnsi" w:cstheme="majorHAnsi"/>
          <w:sz w:val="22"/>
          <w:szCs w:val="22"/>
        </w:rPr>
        <w:t xml:space="preserve">Evans, A., Riley, S. &amp; Shankar, A. (2010). Technologies of sexiness: Theorizing women’s engagement in the sexualisation of culture, </w:t>
      </w:r>
      <w:r w:rsidRPr="00972BE1">
        <w:rPr>
          <w:rFonts w:asciiTheme="majorHAnsi" w:hAnsiTheme="majorHAnsi" w:cstheme="majorHAnsi"/>
          <w:i/>
          <w:sz w:val="22"/>
          <w:szCs w:val="22"/>
        </w:rPr>
        <w:t>Feminism &amp; Psychology</w:t>
      </w:r>
      <w:r w:rsidRPr="00972BE1">
        <w:rPr>
          <w:rFonts w:asciiTheme="majorHAnsi" w:hAnsiTheme="majorHAnsi" w:cstheme="majorHAnsi"/>
          <w:sz w:val="22"/>
          <w:szCs w:val="22"/>
        </w:rPr>
        <w:t xml:space="preserve">, 20 (1), 1-18. </w:t>
      </w:r>
    </w:p>
    <w:p w:rsidR="00755C27" w:rsidRPr="00972BE1" w:rsidRDefault="00755C27" w:rsidP="00972BE1">
      <w:pPr>
        <w:pStyle w:val="NormalWeb"/>
        <w:spacing w:before="0" w:beforeAutospacing="0" w:afterLines="60" w:after="144" w:afterAutospacing="0"/>
        <w:ind w:leftChars="-178" w:left="233" w:hangingChars="300" w:hanging="660"/>
        <w:rPr>
          <w:rFonts w:asciiTheme="majorHAnsi" w:hAnsiTheme="majorHAnsi" w:cstheme="majorHAnsi"/>
          <w:i/>
          <w:sz w:val="22"/>
          <w:szCs w:val="22"/>
        </w:rPr>
      </w:pPr>
      <w:r w:rsidRPr="00972BE1">
        <w:rPr>
          <w:rFonts w:asciiTheme="majorHAnsi" w:hAnsiTheme="majorHAnsi" w:cstheme="majorHAnsi"/>
          <w:sz w:val="22"/>
          <w:szCs w:val="22"/>
        </w:rPr>
        <w:t xml:space="preserve">Gergen, K. (2011). </w:t>
      </w:r>
      <w:r w:rsidRPr="00972BE1">
        <w:rPr>
          <w:rFonts w:asciiTheme="majorHAnsi" w:hAnsiTheme="majorHAnsi" w:cstheme="majorHAnsi"/>
          <w:i/>
          <w:sz w:val="22"/>
          <w:szCs w:val="22"/>
        </w:rPr>
        <w:t xml:space="preserve">The relational being. </w:t>
      </w:r>
      <w:r w:rsidRPr="00972BE1">
        <w:rPr>
          <w:rFonts w:asciiTheme="majorHAnsi" w:hAnsiTheme="majorHAnsi" w:cstheme="majorHAnsi"/>
          <w:sz w:val="22"/>
          <w:szCs w:val="22"/>
        </w:rPr>
        <w:t>Oxford</w:t>
      </w:r>
      <w:r w:rsidRPr="00972BE1">
        <w:rPr>
          <w:rFonts w:asciiTheme="majorHAnsi" w:hAnsiTheme="majorHAnsi" w:cstheme="majorHAnsi"/>
          <w:i/>
          <w:sz w:val="22"/>
          <w:szCs w:val="22"/>
        </w:rPr>
        <w:t xml:space="preserve">: </w:t>
      </w:r>
      <w:r w:rsidRPr="00972BE1">
        <w:rPr>
          <w:rFonts w:asciiTheme="majorHAnsi" w:hAnsiTheme="majorHAnsi" w:cstheme="majorHAnsi"/>
          <w:sz w:val="22"/>
          <w:szCs w:val="22"/>
        </w:rPr>
        <w:t>Oxford University Press</w:t>
      </w:r>
    </w:p>
    <w:p w:rsidR="004C4657" w:rsidRPr="00972BE1" w:rsidRDefault="004C4657" w:rsidP="00972BE1">
      <w:pPr>
        <w:spacing w:afterLines="60" w:after="144"/>
        <w:ind w:leftChars="-178" w:left="233" w:hangingChars="300" w:hanging="660"/>
        <w:rPr>
          <w:rFonts w:asciiTheme="majorHAnsi" w:hAnsiTheme="majorHAnsi" w:cstheme="majorHAnsi"/>
          <w:sz w:val="22"/>
          <w:szCs w:val="22"/>
        </w:rPr>
      </w:pPr>
      <w:r w:rsidRPr="00972BE1">
        <w:rPr>
          <w:rFonts w:asciiTheme="majorHAnsi" w:hAnsiTheme="majorHAnsi" w:cstheme="majorHAnsi"/>
          <w:sz w:val="22"/>
          <w:szCs w:val="22"/>
        </w:rPr>
        <w:t xml:space="preserve">Gill, R. (2006).  </w:t>
      </w:r>
      <w:r w:rsidRPr="00972BE1">
        <w:rPr>
          <w:rFonts w:asciiTheme="majorHAnsi" w:hAnsiTheme="majorHAnsi" w:cstheme="majorHAnsi"/>
          <w:i/>
          <w:sz w:val="22"/>
          <w:szCs w:val="22"/>
        </w:rPr>
        <w:t>Gender and the Media</w:t>
      </w:r>
      <w:r w:rsidRPr="00972BE1">
        <w:rPr>
          <w:rFonts w:asciiTheme="majorHAnsi" w:hAnsiTheme="majorHAnsi" w:cstheme="majorHAnsi"/>
          <w:sz w:val="22"/>
          <w:szCs w:val="22"/>
        </w:rPr>
        <w:t xml:space="preserve">. London: Polity Press. </w:t>
      </w:r>
    </w:p>
    <w:p w:rsidR="004C4657" w:rsidRPr="00972BE1" w:rsidRDefault="004C4657" w:rsidP="00972BE1">
      <w:pPr>
        <w:autoSpaceDE w:val="0"/>
        <w:autoSpaceDN w:val="0"/>
        <w:adjustRightInd w:val="0"/>
        <w:spacing w:afterLines="60" w:after="144"/>
        <w:ind w:leftChars="-178" w:left="233" w:hangingChars="300" w:hanging="660"/>
        <w:rPr>
          <w:rFonts w:asciiTheme="majorHAnsi" w:hAnsiTheme="majorHAnsi" w:cstheme="majorHAnsi"/>
          <w:sz w:val="22"/>
          <w:szCs w:val="22"/>
        </w:rPr>
      </w:pPr>
      <w:r w:rsidRPr="00972BE1">
        <w:rPr>
          <w:rFonts w:asciiTheme="majorHAnsi" w:hAnsiTheme="majorHAnsi" w:cstheme="majorHAnsi"/>
          <w:sz w:val="22"/>
          <w:szCs w:val="22"/>
        </w:rPr>
        <w:t xml:space="preserve">Gill, R. (2008). Culture and Subjectivity in Neoliberal and Postfeminist Times. </w:t>
      </w:r>
      <w:r w:rsidRPr="00972BE1">
        <w:rPr>
          <w:rFonts w:asciiTheme="majorHAnsi" w:hAnsiTheme="majorHAnsi" w:cstheme="majorHAnsi"/>
          <w:i/>
          <w:iCs/>
          <w:sz w:val="22"/>
          <w:szCs w:val="22"/>
        </w:rPr>
        <w:t>Subjectivity, 25</w:t>
      </w:r>
      <w:r w:rsidRPr="00972BE1">
        <w:rPr>
          <w:rFonts w:asciiTheme="majorHAnsi" w:hAnsiTheme="majorHAnsi" w:cstheme="majorHAnsi"/>
          <w:sz w:val="22"/>
          <w:szCs w:val="22"/>
        </w:rPr>
        <w:t>, 432-445.</w:t>
      </w:r>
    </w:p>
    <w:p w:rsidR="00972BE1" w:rsidRPr="00972BE1" w:rsidRDefault="00972BE1" w:rsidP="00972BE1">
      <w:pPr>
        <w:spacing w:afterLines="60" w:after="144"/>
        <w:ind w:left="284" w:hanging="710"/>
        <w:rPr>
          <w:rFonts w:asciiTheme="majorHAnsi" w:hAnsiTheme="majorHAnsi" w:cstheme="majorHAnsi"/>
          <w:sz w:val="22"/>
          <w:szCs w:val="22"/>
        </w:rPr>
      </w:pPr>
      <w:r w:rsidRPr="00972BE1">
        <w:rPr>
          <w:rFonts w:asciiTheme="majorHAnsi" w:hAnsiTheme="majorHAnsi" w:cstheme="majorHAnsi"/>
          <w:sz w:val="22"/>
          <w:szCs w:val="22"/>
        </w:rPr>
        <w:t xml:space="preserve">Gleeson, K. &amp; Frith,H. (2006). (De)Constructing Body Image, </w:t>
      </w:r>
      <w:r w:rsidRPr="00972BE1">
        <w:rPr>
          <w:rFonts w:asciiTheme="majorHAnsi" w:hAnsiTheme="majorHAnsi" w:cstheme="majorHAnsi"/>
          <w:i/>
          <w:sz w:val="22"/>
          <w:szCs w:val="22"/>
        </w:rPr>
        <w:t>Journal of Health Psychology</w:t>
      </w:r>
      <w:r w:rsidRPr="00972BE1">
        <w:rPr>
          <w:rFonts w:asciiTheme="majorHAnsi" w:hAnsiTheme="majorHAnsi" w:cstheme="majorHAnsi"/>
          <w:sz w:val="22"/>
          <w:szCs w:val="22"/>
        </w:rPr>
        <w:t>, 11 (1), 79-90.</w:t>
      </w:r>
    </w:p>
    <w:p w:rsidR="000D732A" w:rsidRPr="00972BE1" w:rsidRDefault="000D732A" w:rsidP="00972BE1">
      <w:pPr>
        <w:autoSpaceDE w:val="0"/>
        <w:autoSpaceDN w:val="0"/>
        <w:adjustRightInd w:val="0"/>
        <w:spacing w:afterLines="60" w:after="144"/>
        <w:ind w:leftChars="-178" w:left="233" w:hangingChars="300" w:hanging="660"/>
        <w:rPr>
          <w:rFonts w:asciiTheme="majorHAnsi" w:eastAsiaTheme="minorHAnsi" w:hAnsiTheme="majorHAnsi" w:cstheme="majorHAnsi"/>
          <w:sz w:val="22"/>
          <w:szCs w:val="22"/>
        </w:rPr>
      </w:pPr>
      <w:r w:rsidRPr="00972BE1">
        <w:rPr>
          <w:rFonts w:asciiTheme="majorHAnsi" w:eastAsiaTheme="minorHAnsi" w:hAnsiTheme="majorHAnsi" w:cstheme="majorHAnsi"/>
          <w:sz w:val="22"/>
          <w:szCs w:val="22"/>
        </w:rPr>
        <w:t xml:space="preserve">Lamb, S &amp; Peterson, Z. D. (2011), Adolescent Girls’ Sexual Empowerment: Two Feminists Explore the Concept </w:t>
      </w:r>
      <w:r w:rsidRPr="00972BE1">
        <w:rPr>
          <w:rFonts w:asciiTheme="majorHAnsi" w:eastAsiaTheme="minorHAnsi" w:hAnsiTheme="majorHAnsi" w:cstheme="majorHAnsi"/>
          <w:i/>
          <w:sz w:val="22"/>
          <w:szCs w:val="22"/>
        </w:rPr>
        <w:t>Sex Roles</w:t>
      </w:r>
      <w:r w:rsidRPr="00972BE1">
        <w:rPr>
          <w:rFonts w:asciiTheme="majorHAnsi" w:eastAsiaTheme="minorHAnsi" w:hAnsiTheme="majorHAnsi" w:cstheme="majorHAnsi"/>
          <w:sz w:val="22"/>
          <w:szCs w:val="22"/>
        </w:rPr>
        <w:t xml:space="preserve"> DOI 10.1007/s11199-011-9995-3</w:t>
      </w:r>
    </w:p>
    <w:p w:rsidR="004C4657" w:rsidRPr="00972BE1" w:rsidRDefault="004C4657" w:rsidP="00972BE1">
      <w:pPr>
        <w:pStyle w:val="Heading1"/>
        <w:spacing w:before="0" w:beforeAutospacing="0" w:afterLines="60" w:after="144" w:afterAutospacing="0"/>
        <w:ind w:leftChars="-178" w:left="233" w:hangingChars="300" w:hanging="660"/>
        <w:rPr>
          <w:rFonts w:asciiTheme="majorHAnsi" w:hAnsiTheme="majorHAnsi" w:cstheme="majorHAnsi"/>
          <w:b w:val="0"/>
          <w:sz w:val="22"/>
          <w:szCs w:val="22"/>
        </w:rPr>
      </w:pPr>
      <w:r w:rsidRPr="00972BE1">
        <w:rPr>
          <w:rFonts w:asciiTheme="majorHAnsi" w:hAnsiTheme="majorHAnsi" w:cstheme="majorHAnsi"/>
          <w:b w:val="0"/>
          <w:sz w:val="22"/>
          <w:szCs w:val="22"/>
        </w:rPr>
        <w:t xml:space="preserve">Malson, </w:t>
      </w:r>
      <w:r w:rsidR="00972BE1" w:rsidRPr="00972BE1">
        <w:rPr>
          <w:rFonts w:asciiTheme="majorHAnsi" w:hAnsiTheme="majorHAnsi" w:cstheme="majorHAnsi"/>
          <w:b w:val="0"/>
          <w:sz w:val="22"/>
          <w:szCs w:val="22"/>
        </w:rPr>
        <w:t>H. (</w:t>
      </w:r>
      <w:r w:rsidRPr="00972BE1">
        <w:rPr>
          <w:rFonts w:asciiTheme="majorHAnsi" w:hAnsiTheme="majorHAnsi" w:cstheme="majorHAnsi"/>
          <w:b w:val="0"/>
          <w:sz w:val="22"/>
          <w:szCs w:val="22"/>
        </w:rPr>
        <w:t>2008</w:t>
      </w:r>
      <w:r w:rsidR="00972BE1" w:rsidRPr="00972BE1">
        <w:rPr>
          <w:rFonts w:asciiTheme="majorHAnsi" w:hAnsiTheme="majorHAnsi" w:cstheme="majorHAnsi"/>
          <w:b w:val="0"/>
          <w:sz w:val="22"/>
          <w:szCs w:val="22"/>
        </w:rPr>
        <w:t xml:space="preserve">). Deconstructing un/healthy body weight and body management. </w:t>
      </w:r>
      <w:r w:rsidRPr="00972BE1">
        <w:rPr>
          <w:rFonts w:asciiTheme="majorHAnsi" w:hAnsiTheme="majorHAnsi" w:cstheme="majorHAnsi"/>
          <w:b w:val="0"/>
          <w:sz w:val="22"/>
          <w:szCs w:val="22"/>
        </w:rPr>
        <w:t xml:space="preserve">In, Riley, S.C.E., Burns, M., Frith, H. &amp; Markula, P. (Eds). </w:t>
      </w:r>
      <w:r w:rsidRPr="00972BE1">
        <w:rPr>
          <w:rFonts w:asciiTheme="majorHAnsi" w:hAnsiTheme="majorHAnsi" w:cstheme="majorHAnsi"/>
          <w:b w:val="0"/>
          <w:i/>
          <w:sz w:val="22"/>
          <w:szCs w:val="22"/>
        </w:rPr>
        <w:t>Critical bodies: Representations, Practices and Identities of Weight and Body Management</w:t>
      </w:r>
      <w:r w:rsidRPr="00972BE1">
        <w:rPr>
          <w:rFonts w:asciiTheme="majorHAnsi" w:hAnsiTheme="majorHAnsi" w:cstheme="majorHAnsi"/>
          <w:b w:val="0"/>
          <w:sz w:val="22"/>
          <w:szCs w:val="22"/>
        </w:rPr>
        <w:t>. London: Palgrave/MacMillan</w:t>
      </w:r>
    </w:p>
    <w:p w:rsidR="004C4657" w:rsidRPr="00972BE1" w:rsidRDefault="004C4657" w:rsidP="00972BE1">
      <w:pPr>
        <w:pStyle w:val="Heading1"/>
        <w:spacing w:before="0" w:beforeAutospacing="0" w:afterLines="60" w:after="144" w:afterAutospacing="0"/>
        <w:ind w:leftChars="-178" w:left="233" w:hangingChars="300" w:hanging="660"/>
        <w:rPr>
          <w:rFonts w:asciiTheme="majorHAnsi" w:hAnsiTheme="majorHAnsi" w:cstheme="majorHAnsi"/>
          <w:b w:val="0"/>
          <w:sz w:val="22"/>
          <w:szCs w:val="22"/>
        </w:rPr>
      </w:pPr>
      <w:r w:rsidRPr="00972BE1">
        <w:rPr>
          <w:rFonts w:asciiTheme="majorHAnsi" w:hAnsiTheme="majorHAnsi" w:cstheme="majorHAnsi"/>
          <w:b w:val="0"/>
          <w:sz w:val="22"/>
          <w:szCs w:val="22"/>
        </w:rPr>
        <w:t>Malson</w:t>
      </w:r>
      <w:r w:rsidR="00972BE1" w:rsidRPr="00972BE1">
        <w:rPr>
          <w:rFonts w:asciiTheme="majorHAnsi" w:hAnsiTheme="majorHAnsi" w:cstheme="majorHAnsi"/>
          <w:b w:val="0"/>
          <w:sz w:val="22"/>
          <w:szCs w:val="22"/>
        </w:rPr>
        <w:t>, H.</w:t>
      </w:r>
      <w:r w:rsidRPr="00972BE1">
        <w:rPr>
          <w:rFonts w:asciiTheme="majorHAnsi" w:hAnsiTheme="majorHAnsi" w:cstheme="majorHAnsi"/>
          <w:b w:val="0"/>
          <w:sz w:val="22"/>
          <w:szCs w:val="22"/>
        </w:rPr>
        <w:t xml:space="preserve"> &amp; Burns, </w:t>
      </w:r>
      <w:r w:rsidR="00972BE1" w:rsidRPr="00972BE1">
        <w:rPr>
          <w:rFonts w:asciiTheme="majorHAnsi" w:hAnsiTheme="majorHAnsi" w:cstheme="majorHAnsi"/>
          <w:b w:val="0"/>
          <w:sz w:val="22"/>
          <w:szCs w:val="22"/>
        </w:rPr>
        <w:t>M. (</w:t>
      </w:r>
      <w:r w:rsidRPr="00972BE1">
        <w:rPr>
          <w:rFonts w:asciiTheme="majorHAnsi" w:hAnsiTheme="majorHAnsi" w:cstheme="majorHAnsi"/>
          <w:b w:val="0"/>
          <w:sz w:val="22"/>
          <w:szCs w:val="22"/>
        </w:rPr>
        <w:t>2009</w:t>
      </w:r>
      <w:r w:rsidR="00972BE1" w:rsidRPr="00972BE1">
        <w:rPr>
          <w:rFonts w:asciiTheme="majorHAnsi" w:hAnsiTheme="majorHAnsi" w:cstheme="majorHAnsi"/>
          <w:b w:val="0"/>
          <w:sz w:val="22"/>
          <w:szCs w:val="22"/>
        </w:rPr>
        <w:t>).</w:t>
      </w:r>
      <w:r w:rsidRPr="00972BE1">
        <w:rPr>
          <w:rFonts w:asciiTheme="majorHAnsi" w:hAnsiTheme="majorHAnsi" w:cstheme="majorHAnsi"/>
          <w:b w:val="0"/>
          <w:sz w:val="22"/>
          <w:szCs w:val="22"/>
        </w:rPr>
        <w:t xml:space="preserve"> </w:t>
      </w:r>
      <w:r w:rsidRPr="00972BE1">
        <w:rPr>
          <w:rFonts w:asciiTheme="majorHAnsi" w:hAnsiTheme="majorHAnsi" w:cstheme="majorHAnsi"/>
          <w:b w:val="0"/>
          <w:i/>
          <w:sz w:val="22"/>
          <w:szCs w:val="22"/>
        </w:rPr>
        <w:t>Critical Feminist Approaches to Eating Dis/Orders</w:t>
      </w:r>
      <w:r w:rsidR="00972BE1" w:rsidRPr="00972BE1">
        <w:rPr>
          <w:rFonts w:asciiTheme="majorHAnsi" w:hAnsiTheme="majorHAnsi" w:cstheme="majorHAnsi"/>
          <w:b w:val="0"/>
          <w:sz w:val="22"/>
          <w:szCs w:val="22"/>
        </w:rPr>
        <w:t>. London: Routledge.</w:t>
      </w:r>
    </w:p>
    <w:p w:rsidR="004C4657" w:rsidRPr="00972BE1" w:rsidRDefault="004C4657" w:rsidP="00972BE1">
      <w:pPr>
        <w:spacing w:afterLines="60" w:after="144"/>
        <w:ind w:leftChars="-178" w:left="233" w:right="-62" w:hangingChars="300" w:hanging="660"/>
        <w:rPr>
          <w:rFonts w:asciiTheme="majorHAnsi" w:hAnsiTheme="majorHAnsi" w:cstheme="majorHAnsi"/>
          <w:sz w:val="22"/>
          <w:szCs w:val="22"/>
        </w:rPr>
      </w:pPr>
      <w:r w:rsidRPr="00972BE1">
        <w:rPr>
          <w:rFonts w:asciiTheme="majorHAnsi" w:hAnsiTheme="majorHAnsi" w:cstheme="majorHAnsi"/>
          <w:sz w:val="22"/>
          <w:szCs w:val="22"/>
        </w:rPr>
        <w:t>Miller</w:t>
      </w:r>
      <w:r w:rsidR="00972BE1" w:rsidRPr="00972BE1">
        <w:rPr>
          <w:rFonts w:asciiTheme="majorHAnsi" w:hAnsiTheme="majorHAnsi" w:cstheme="majorHAnsi"/>
          <w:sz w:val="22"/>
          <w:szCs w:val="22"/>
        </w:rPr>
        <w:t>, P.</w:t>
      </w:r>
      <w:r w:rsidRPr="00972BE1">
        <w:rPr>
          <w:rFonts w:asciiTheme="majorHAnsi" w:hAnsiTheme="majorHAnsi" w:cstheme="majorHAnsi"/>
          <w:sz w:val="22"/>
          <w:szCs w:val="22"/>
        </w:rPr>
        <w:t xml:space="preserve"> &amp; Rose, </w:t>
      </w:r>
      <w:r w:rsidR="00972BE1" w:rsidRPr="00972BE1">
        <w:rPr>
          <w:rFonts w:asciiTheme="majorHAnsi" w:hAnsiTheme="majorHAnsi" w:cstheme="majorHAnsi"/>
          <w:sz w:val="22"/>
          <w:szCs w:val="22"/>
        </w:rPr>
        <w:t>N. (</w:t>
      </w:r>
      <w:r w:rsidRPr="00972BE1">
        <w:rPr>
          <w:rFonts w:asciiTheme="majorHAnsi" w:hAnsiTheme="majorHAnsi" w:cstheme="majorHAnsi"/>
          <w:sz w:val="22"/>
          <w:szCs w:val="22"/>
        </w:rPr>
        <w:t>2008</w:t>
      </w:r>
      <w:r w:rsidR="00972BE1" w:rsidRPr="00972BE1">
        <w:rPr>
          <w:rFonts w:asciiTheme="majorHAnsi" w:hAnsiTheme="majorHAnsi" w:cstheme="majorHAnsi"/>
          <w:sz w:val="22"/>
          <w:szCs w:val="22"/>
        </w:rPr>
        <w:t xml:space="preserve">). </w:t>
      </w:r>
      <w:r w:rsidR="00972BE1" w:rsidRPr="00972BE1">
        <w:rPr>
          <w:rFonts w:asciiTheme="majorHAnsi" w:hAnsiTheme="majorHAnsi" w:cstheme="majorHAnsi"/>
          <w:i/>
          <w:sz w:val="22"/>
          <w:szCs w:val="22"/>
        </w:rPr>
        <w:t>Governing the present</w:t>
      </w:r>
      <w:r w:rsidR="00972BE1" w:rsidRPr="00972BE1">
        <w:rPr>
          <w:rFonts w:asciiTheme="majorHAnsi" w:hAnsiTheme="majorHAnsi" w:cstheme="majorHAnsi"/>
          <w:sz w:val="22"/>
          <w:szCs w:val="22"/>
        </w:rPr>
        <w:t>. Cambridge: Polity Press.</w:t>
      </w:r>
    </w:p>
    <w:p w:rsidR="00E3225E" w:rsidRPr="00972BE1" w:rsidRDefault="00E3225E" w:rsidP="00972BE1">
      <w:pPr>
        <w:spacing w:afterLines="60" w:after="144"/>
        <w:ind w:leftChars="-178" w:left="233" w:hangingChars="300" w:hanging="660"/>
        <w:rPr>
          <w:rFonts w:asciiTheme="majorHAnsi" w:hAnsiTheme="majorHAnsi" w:cstheme="majorHAnsi"/>
          <w:sz w:val="22"/>
          <w:szCs w:val="22"/>
        </w:rPr>
      </w:pPr>
      <w:r w:rsidRPr="00972BE1">
        <w:rPr>
          <w:rFonts w:asciiTheme="majorHAnsi" w:hAnsiTheme="majorHAnsi" w:cstheme="majorHAnsi"/>
          <w:sz w:val="22"/>
          <w:szCs w:val="22"/>
        </w:rPr>
        <w:t xml:space="preserve">Rich, E. &amp; Evans, J. (2006). Making Sense of Eating Disorders in Schools. </w:t>
      </w:r>
      <w:r w:rsidRPr="00972BE1">
        <w:rPr>
          <w:rFonts w:asciiTheme="majorHAnsi" w:hAnsiTheme="majorHAnsi" w:cstheme="majorHAnsi"/>
          <w:i/>
          <w:sz w:val="22"/>
          <w:szCs w:val="22"/>
        </w:rPr>
        <w:t>Discourse: Studies in the Cultural Politics of</w:t>
      </w:r>
      <w:r w:rsidRPr="00972BE1">
        <w:rPr>
          <w:rFonts w:asciiTheme="majorHAnsi" w:hAnsiTheme="majorHAnsi" w:cstheme="majorHAnsi"/>
          <w:sz w:val="22"/>
          <w:szCs w:val="22"/>
        </w:rPr>
        <w:t xml:space="preserve"> Education, </w:t>
      </w:r>
      <w:hyperlink r:id="rId11" w:anchor="vol_26" w:history="1">
        <w:r w:rsidRPr="00972BE1">
          <w:rPr>
            <w:rStyle w:val="Hyperlink"/>
            <w:rFonts w:asciiTheme="majorHAnsi" w:hAnsiTheme="majorHAnsi" w:cstheme="majorHAnsi"/>
            <w:color w:val="auto"/>
            <w:sz w:val="22"/>
            <w:szCs w:val="22"/>
            <w:u w:val="none"/>
          </w:rPr>
          <w:t>26</w:t>
        </w:r>
      </w:hyperlink>
      <w:r w:rsidRPr="00972BE1">
        <w:rPr>
          <w:rFonts w:asciiTheme="majorHAnsi" w:hAnsiTheme="majorHAnsi" w:cstheme="majorHAnsi"/>
          <w:sz w:val="22"/>
          <w:szCs w:val="22"/>
        </w:rPr>
        <w:t xml:space="preserve"> (2</w:t>
      </w:r>
      <w:r w:rsidR="00972BE1" w:rsidRPr="00972BE1">
        <w:rPr>
          <w:rFonts w:asciiTheme="majorHAnsi" w:hAnsiTheme="majorHAnsi" w:cstheme="majorHAnsi"/>
          <w:sz w:val="22"/>
          <w:szCs w:val="22"/>
        </w:rPr>
        <w:t>),</w:t>
      </w:r>
      <w:r w:rsidRPr="00972BE1">
        <w:rPr>
          <w:rFonts w:asciiTheme="majorHAnsi" w:hAnsiTheme="majorHAnsi" w:cstheme="majorHAnsi"/>
          <w:sz w:val="22"/>
          <w:szCs w:val="22"/>
        </w:rPr>
        <w:t xml:space="preserve"> 247-262</w:t>
      </w:r>
    </w:p>
    <w:p w:rsidR="000D732A" w:rsidRPr="00972BE1" w:rsidRDefault="000D732A" w:rsidP="00972BE1">
      <w:pPr>
        <w:spacing w:afterLines="60" w:after="144"/>
        <w:ind w:leftChars="-178" w:left="233" w:right="-62" w:hangingChars="300" w:hanging="660"/>
        <w:rPr>
          <w:rStyle w:val="slug-doi"/>
          <w:rFonts w:asciiTheme="majorHAnsi" w:hAnsiTheme="majorHAnsi" w:cstheme="majorHAnsi"/>
          <w:sz w:val="22"/>
          <w:szCs w:val="22"/>
        </w:rPr>
      </w:pPr>
      <w:r w:rsidRPr="00972BE1">
        <w:rPr>
          <w:rFonts w:asciiTheme="majorHAnsi" w:hAnsiTheme="majorHAnsi" w:cstheme="majorHAnsi"/>
          <w:sz w:val="22"/>
          <w:szCs w:val="22"/>
        </w:rPr>
        <w:t>Riley, S. &amp; Scharff, C. (2012) Feminism Vs femininity? Exploring feminist dilemmas through cooperative inquiry</w:t>
      </w:r>
      <w:r w:rsidRPr="00972BE1">
        <w:rPr>
          <w:rFonts w:asciiTheme="majorHAnsi" w:hAnsiTheme="majorHAnsi" w:cstheme="majorHAnsi"/>
          <w:i/>
          <w:sz w:val="22"/>
          <w:szCs w:val="22"/>
        </w:rPr>
        <w:t xml:space="preserve"> research. Feminism &amp; Psychology.</w:t>
      </w:r>
      <w:r w:rsidRPr="00972BE1">
        <w:rPr>
          <w:rFonts w:asciiTheme="majorHAnsi" w:hAnsiTheme="majorHAnsi" w:cstheme="majorHAnsi"/>
          <w:sz w:val="22"/>
          <w:szCs w:val="22"/>
        </w:rPr>
        <w:t xml:space="preserve"> </w:t>
      </w:r>
      <w:r w:rsidRPr="00972BE1">
        <w:rPr>
          <w:rStyle w:val="slug-metadata-note"/>
          <w:rFonts w:asciiTheme="majorHAnsi" w:hAnsiTheme="majorHAnsi" w:cstheme="majorHAnsi"/>
          <w:sz w:val="22"/>
          <w:szCs w:val="22"/>
        </w:rPr>
        <w:t xml:space="preserve">Published online before print </w:t>
      </w:r>
      <w:r w:rsidRPr="00972BE1">
        <w:rPr>
          <w:rStyle w:val="slug-ahead-of-print-date"/>
          <w:rFonts w:asciiTheme="majorHAnsi" w:hAnsiTheme="majorHAnsi" w:cstheme="majorHAnsi"/>
          <w:sz w:val="22"/>
          <w:szCs w:val="22"/>
        </w:rPr>
        <w:t>August 27, 2012</w:t>
      </w:r>
      <w:r w:rsidRPr="00972BE1">
        <w:rPr>
          <w:rStyle w:val="slug-metadata-note"/>
          <w:rFonts w:asciiTheme="majorHAnsi" w:hAnsiTheme="majorHAnsi" w:cstheme="majorHAnsi"/>
          <w:sz w:val="22"/>
          <w:szCs w:val="22"/>
        </w:rPr>
        <w:t xml:space="preserve">, doi: </w:t>
      </w:r>
      <w:r w:rsidRPr="00972BE1">
        <w:rPr>
          <w:rStyle w:val="slug-doi"/>
          <w:rFonts w:asciiTheme="majorHAnsi" w:hAnsiTheme="majorHAnsi" w:cstheme="majorHAnsi"/>
          <w:sz w:val="22"/>
          <w:szCs w:val="22"/>
        </w:rPr>
        <w:t>10.1177/0959353512454615</w:t>
      </w:r>
    </w:p>
    <w:p w:rsidR="00E3225E" w:rsidRPr="00972BE1" w:rsidRDefault="00E3225E" w:rsidP="00972BE1">
      <w:pPr>
        <w:spacing w:afterLines="60" w:after="144"/>
        <w:ind w:leftChars="-178" w:left="233" w:hangingChars="300" w:hanging="660"/>
        <w:rPr>
          <w:rFonts w:asciiTheme="majorHAnsi" w:hAnsiTheme="majorHAnsi" w:cstheme="majorHAnsi"/>
          <w:sz w:val="22"/>
          <w:szCs w:val="22"/>
        </w:rPr>
      </w:pPr>
      <w:r w:rsidRPr="00972BE1">
        <w:rPr>
          <w:rFonts w:asciiTheme="majorHAnsi" w:hAnsiTheme="majorHAnsi" w:cstheme="majorHAnsi"/>
          <w:sz w:val="22"/>
          <w:szCs w:val="22"/>
        </w:rPr>
        <w:t>Riley, S., Ensslin, A., Haran, J., Gong, Y and Mackiewicz, A. (2013). Using cooperative enquiry focus groups to facilitate body image resilience in young women: space, gaze and digital fictions. Paper presented at the International Society of Critical Health Psychologists Conference, Bradford, July 22-24</w:t>
      </w:r>
      <w:r w:rsidRPr="00972BE1">
        <w:rPr>
          <w:rFonts w:asciiTheme="majorHAnsi" w:hAnsiTheme="majorHAnsi" w:cstheme="majorHAnsi"/>
          <w:sz w:val="22"/>
          <w:szCs w:val="22"/>
          <w:vertAlign w:val="superscript"/>
        </w:rPr>
        <w:t>th</w:t>
      </w:r>
      <w:r w:rsidRPr="00972BE1">
        <w:rPr>
          <w:rFonts w:asciiTheme="majorHAnsi" w:hAnsiTheme="majorHAnsi" w:cstheme="majorHAnsi"/>
          <w:sz w:val="22"/>
          <w:szCs w:val="22"/>
        </w:rPr>
        <w:t>.</w:t>
      </w:r>
    </w:p>
    <w:p w:rsidR="00E3225E" w:rsidRPr="00972BE1" w:rsidRDefault="00E3225E" w:rsidP="00972BE1">
      <w:pPr>
        <w:spacing w:afterLines="60" w:after="144"/>
        <w:ind w:leftChars="-178" w:left="233" w:hangingChars="300" w:hanging="660"/>
        <w:rPr>
          <w:rFonts w:asciiTheme="majorHAnsi" w:hAnsiTheme="majorHAnsi" w:cstheme="majorHAnsi"/>
          <w:sz w:val="22"/>
          <w:szCs w:val="22"/>
        </w:rPr>
      </w:pPr>
      <w:r w:rsidRPr="00972BE1">
        <w:rPr>
          <w:rFonts w:asciiTheme="majorHAnsi" w:hAnsiTheme="majorHAnsi" w:cstheme="majorHAnsi"/>
          <w:sz w:val="22"/>
          <w:szCs w:val="22"/>
        </w:rPr>
        <w:t xml:space="preserve">Riley, S.C.E., Burns, M., Frith, H. &amp; Markula, P. (Eds). (2008). Critical bodies: Representations, Practices and Identities of Weight and Body Management. London: Palgrave/ MacMillan. </w:t>
      </w:r>
    </w:p>
    <w:p w:rsidR="00972BE1" w:rsidRPr="00972BE1" w:rsidRDefault="004C4657" w:rsidP="00972BE1">
      <w:pPr>
        <w:autoSpaceDE w:val="0"/>
        <w:autoSpaceDN w:val="0"/>
        <w:adjustRightInd w:val="0"/>
        <w:spacing w:afterLines="60" w:after="144"/>
        <w:ind w:leftChars="-178" w:left="233" w:hangingChars="300" w:hanging="660"/>
        <w:rPr>
          <w:rFonts w:asciiTheme="majorHAnsi" w:hAnsiTheme="majorHAnsi" w:cstheme="majorHAnsi"/>
          <w:sz w:val="22"/>
          <w:szCs w:val="22"/>
        </w:rPr>
      </w:pPr>
      <w:r w:rsidRPr="00972BE1">
        <w:rPr>
          <w:rFonts w:asciiTheme="majorHAnsi" w:hAnsiTheme="majorHAnsi" w:cstheme="majorHAnsi"/>
          <w:sz w:val="22"/>
          <w:szCs w:val="22"/>
        </w:rPr>
        <w:t>Ringrose</w:t>
      </w:r>
      <w:r w:rsidR="00972BE1" w:rsidRPr="00972BE1">
        <w:rPr>
          <w:rFonts w:asciiTheme="majorHAnsi" w:hAnsiTheme="majorHAnsi" w:cstheme="majorHAnsi"/>
          <w:sz w:val="22"/>
          <w:szCs w:val="22"/>
        </w:rPr>
        <w:t>, J.</w:t>
      </w:r>
      <w:r w:rsidRPr="00972BE1">
        <w:rPr>
          <w:rFonts w:asciiTheme="majorHAnsi" w:hAnsiTheme="majorHAnsi" w:cstheme="majorHAnsi"/>
          <w:sz w:val="22"/>
          <w:szCs w:val="22"/>
        </w:rPr>
        <w:t xml:space="preserve"> and Walkerdine</w:t>
      </w:r>
      <w:r w:rsidR="00972BE1" w:rsidRPr="00972BE1">
        <w:rPr>
          <w:rFonts w:asciiTheme="majorHAnsi" w:hAnsiTheme="majorHAnsi" w:cstheme="majorHAnsi"/>
          <w:sz w:val="22"/>
          <w:szCs w:val="22"/>
        </w:rPr>
        <w:t>,</w:t>
      </w:r>
      <w:r w:rsidRPr="00972BE1">
        <w:rPr>
          <w:rFonts w:asciiTheme="majorHAnsi" w:hAnsiTheme="majorHAnsi" w:cstheme="majorHAnsi"/>
          <w:sz w:val="22"/>
          <w:szCs w:val="22"/>
        </w:rPr>
        <w:t xml:space="preserve"> V</w:t>
      </w:r>
      <w:r w:rsidR="00972BE1" w:rsidRPr="00972BE1">
        <w:rPr>
          <w:rFonts w:asciiTheme="majorHAnsi" w:hAnsiTheme="majorHAnsi" w:cstheme="majorHAnsi"/>
          <w:sz w:val="22"/>
          <w:szCs w:val="22"/>
        </w:rPr>
        <w:t>.</w:t>
      </w:r>
      <w:r w:rsidRPr="00972BE1">
        <w:rPr>
          <w:rFonts w:asciiTheme="majorHAnsi" w:hAnsiTheme="majorHAnsi" w:cstheme="majorHAnsi"/>
          <w:sz w:val="22"/>
          <w:szCs w:val="22"/>
        </w:rPr>
        <w:t xml:space="preserve"> (2008)</w:t>
      </w:r>
      <w:r w:rsidR="00972BE1" w:rsidRPr="00972BE1">
        <w:rPr>
          <w:rFonts w:asciiTheme="majorHAnsi" w:hAnsiTheme="majorHAnsi" w:cstheme="majorHAnsi"/>
          <w:sz w:val="22"/>
          <w:szCs w:val="22"/>
        </w:rPr>
        <w:t>.</w:t>
      </w:r>
      <w:r w:rsidRPr="00972BE1">
        <w:rPr>
          <w:rFonts w:asciiTheme="majorHAnsi" w:hAnsiTheme="majorHAnsi" w:cstheme="majorHAnsi"/>
          <w:sz w:val="22"/>
          <w:szCs w:val="22"/>
        </w:rPr>
        <w:t xml:space="preserve"> Regulating the abject. </w:t>
      </w:r>
      <w:r w:rsidRPr="00972BE1">
        <w:rPr>
          <w:rFonts w:asciiTheme="majorHAnsi" w:hAnsiTheme="majorHAnsi" w:cstheme="majorHAnsi"/>
          <w:i/>
          <w:sz w:val="22"/>
          <w:szCs w:val="22"/>
        </w:rPr>
        <w:t>Feminist Media Studies</w:t>
      </w:r>
      <w:r w:rsidR="00972BE1" w:rsidRPr="00972BE1">
        <w:rPr>
          <w:rFonts w:asciiTheme="majorHAnsi" w:hAnsiTheme="majorHAnsi" w:cstheme="majorHAnsi"/>
          <w:sz w:val="22"/>
          <w:szCs w:val="22"/>
        </w:rPr>
        <w:t>,</w:t>
      </w:r>
      <w:r w:rsidRPr="00972BE1">
        <w:rPr>
          <w:rFonts w:asciiTheme="majorHAnsi" w:hAnsiTheme="majorHAnsi" w:cstheme="majorHAnsi"/>
          <w:sz w:val="22"/>
          <w:szCs w:val="22"/>
        </w:rPr>
        <w:t xml:space="preserve"> </w:t>
      </w:r>
      <w:r w:rsidR="00972BE1" w:rsidRPr="00972BE1">
        <w:rPr>
          <w:rFonts w:asciiTheme="majorHAnsi" w:hAnsiTheme="majorHAnsi" w:cstheme="majorHAnsi"/>
          <w:sz w:val="22"/>
          <w:szCs w:val="22"/>
        </w:rPr>
        <w:t>8(3),</w:t>
      </w:r>
    </w:p>
    <w:p w:rsidR="004C4657" w:rsidRPr="00972BE1" w:rsidRDefault="004C4657" w:rsidP="00972BE1">
      <w:pPr>
        <w:spacing w:afterLines="60" w:after="144"/>
        <w:ind w:leftChars="-178" w:left="-427" w:right="-62" w:firstLine="660"/>
        <w:rPr>
          <w:rFonts w:asciiTheme="majorHAnsi" w:hAnsiTheme="majorHAnsi" w:cstheme="majorHAnsi"/>
          <w:i/>
          <w:sz w:val="22"/>
          <w:szCs w:val="22"/>
        </w:rPr>
      </w:pPr>
      <w:r w:rsidRPr="00972BE1">
        <w:rPr>
          <w:rFonts w:asciiTheme="majorHAnsi" w:hAnsiTheme="majorHAnsi" w:cstheme="majorHAnsi"/>
          <w:sz w:val="22"/>
          <w:szCs w:val="22"/>
        </w:rPr>
        <w:t>227–246.</w:t>
      </w:r>
    </w:p>
    <w:p w:rsidR="00B36E7E" w:rsidRPr="00972BE1" w:rsidRDefault="00B36E7E" w:rsidP="00972BE1">
      <w:pPr>
        <w:spacing w:afterLines="60" w:after="144"/>
        <w:ind w:left="-425"/>
        <w:rPr>
          <w:rFonts w:asciiTheme="majorHAnsi" w:hAnsiTheme="majorHAnsi" w:cstheme="majorHAnsi"/>
          <w:b/>
          <w:sz w:val="22"/>
          <w:szCs w:val="22"/>
        </w:rPr>
      </w:pPr>
    </w:p>
    <w:p w:rsidR="00FD5EAC" w:rsidRPr="00972BE1" w:rsidRDefault="00FD5EAC" w:rsidP="00B36E7E">
      <w:pPr>
        <w:spacing w:after="120"/>
        <w:rPr>
          <w:rFonts w:asciiTheme="majorHAnsi" w:hAnsiTheme="majorHAnsi" w:cstheme="majorHAnsi"/>
          <w:sz w:val="22"/>
          <w:szCs w:val="22"/>
        </w:rPr>
      </w:pPr>
    </w:p>
    <w:p w:rsidR="00755C27" w:rsidRPr="00972BE1" w:rsidRDefault="00755C27" w:rsidP="00B36E7E">
      <w:pPr>
        <w:spacing w:after="120"/>
        <w:rPr>
          <w:rFonts w:asciiTheme="majorHAnsi" w:hAnsiTheme="majorHAnsi" w:cstheme="majorHAnsi"/>
          <w:sz w:val="22"/>
          <w:szCs w:val="22"/>
        </w:rPr>
      </w:pPr>
    </w:p>
    <w:p w:rsidR="00755C27" w:rsidRPr="00972BE1" w:rsidRDefault="00755C27" w:rsidP="00B36E7E">
      <w:pPr>
        <w:spacing w:after="120"/>
        <w:rPr>
          <w:rFonts w:asciiTheme="majorHAnsi" w:hAnsiTheme="majorHAnsi" w:cstheme="majorHAnsi"/>
          <w:sz w:val="22"/>
          <w:szCs w:val="22"/>
        </w:rPr>
      </w:pPr>
    </w:p>
    <w:sectPr w:rsidR="00755C27" w:rsidRPr="00972BE1" w:rsidSect="00553924">
      <w:headerReference w:type="default" r:id="rId12"/>
      <w:footerReference w:type="default" r:id="rId13"/>
      <w:pgSz w:w="11900" w:h="16840"/>
      <w:pgMar w:top="1440" w:right="1268"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276" w:rsidRDefault="00AE2276" w:rsidP="00A87E27">
      <w:r>
        <w:separator/>
      </w:r>
    </w:p>
  </w:endnote>
  <w:endnote w:type="continuationSeparator" w:id="0">
    <w:p w:rsidR="00AE2276" w:rsidRDefault="00AE2276" w:rsidP="00A8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1000407" w:usb3="00000000" w:csb0="0002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625925"/>
      <w:docPartObj>
        <w:docPartGallery w:val="Page Numbers (Bottom of Page)"/>
        <w:docPartUnique/>
      </w:docPartObj>
    </w:sdtPr>
    <w:sdtEndPr>
      <w:rPr>
        <w:noProof/>
      </w:rPr>
    </w:sdtEndPr>
    <w:sdtContent>
      <w:p w:rsidR="00972BE1" w:rsidRDefault="00972BE1">
        <w:pPr>
          <w:pStyle w:val="Footer"/>
          <w:jc w:val="right"/>
        </w:pPr>
        <w:r>
          <w:fldChar w:fldCharType="begin"/>
        </w:r>
        <w:r>
          <w:instrText xml:space="preserve"> PAGE   \* MERGEFORMAT </w:instrText>
        </w:r>
        <w:r>
          <w:fldChar w:fldCharType="separate"/>
        </w:r>
        <w:r w:rsidR="00EB457B">
          <w:rPr>
            <w:noProof/>
          </w:rPr>
          <w:t>2</w:t>
        </w:r>
        <w:r>
          <w:rPr>
            <w:noProof/>
          </w:rPr>
          <w:fldChar w:fldCharType="end"/>
        </w:r>
      </w:p>
    </w:sdtContent>
  </w:sdt>
  <w:p w:rsidR="00972BE1" w:rsidRDefault="00972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276" w:rsidRDefault="00AE2276" w:rsidP="00A87E27">
      <w:r>
        <w:separator/>
      </w:r>
    </w:p>
  </w:footnote>
  <w:footnote w:type="continuationSeparator" w:id="0">
    <w:p w:rsidR="00AE2276" w:rsidRDefault="00AE2276" w:rsidP="00A87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E27" w:rsidRPr="00A87E27" w:rsidRDefault="00A87E27" w:rsidP="00A87E27">
    <w:pPr>
      <w:pStyle w:val="Header"/>
      <w:tabs>
        <w:tab w:val="clear" w:pos="4513"/>
        <w:tab w:val="center" w:pos="3969"/>
      </w:tabs>
      <w:rPr>
        <w:sz w:val="22"/>
        <w:szCs w:val="22"/>
      </w:rPr>
    </w:pPr>
    <w:r>
      <w:rPr>
        <w:noProof/>
        <w:lang w:eastAsia="en-GB"/>
      </w:rPr>
      <w:drawing>
        <wp:anchor distT="0" distB="0" distL="114300" distR="114300" simplePos="0" relativeHeight="251659264" behindDoc="0" locked="0" layoutInCell="1" allowOverlap="1" wp14:anchorId="1E3D3CC3" wp14:editId="011A126B">
          <wp:simplePos x="0" y="0"/>
          <wp:positionH relativeFrom="column">
            <wp:posOffset>3895725</wp:posOffset>
          </wp:positionH>
          <wp:positionV relativeFrom="paragraph">
            <wp:posOffset>-87630</wp:posOffset>
          </wp:positionV>
          <wp:extent cx="1695450" cy="411018"/>
          <wp:effectExtent l="0" t="0" r="0" b="8255"/>
          <wp:wrapNone/>
          <wp:docPr id="1" name="Picture 1" descr="cid:image001.gif@01C8D847.B73F8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8D847.B73F84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5450" cy="41101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ab/>
    </w:r>
  </w:p>
  <w:p w:rsidR="00A87E27" w:rsidRPr="00A87E27" w:rsidRDefault="00A87E27" w:rsidP="00A87E27">
    <w:pPr>
      <w:pStyle w:val="Header"/>
      <w:tabs>
        <w:tab w:val="clear" w:pos="4513"/>
        <w:tab w:val="center" w:pos="3969"/>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826"/>
    <w:rsid w:val="00055A9D"/>
    <w:rsid w:val="0009690D"/>
    <w:rsid w:val="000C24F5"/>
    <w:rsid w:val="000D65D8"/>
    <w:rsid w:val="000D732A"/>
    <w:rsid w:val="00130825"/>
    <w:rsid w:val="0013330F"/>
    <w:rsid w:val="00193C27"/>
    <w:rsid w:val="001B5F3E"/>
    <w:rsid w:val="001D5C8D"/>
    <w:rsid w:val="002051DD"/>
    <w:rsid w:val="00224D00"/>
    <w:rsid w:val="00257558"/>
    <w:rsid w:val="002C302E"/>
    <w:rsid w:val="002E7AD1"/>
    <w:rsid w:val="00315DA5"/>
    <w:rsid w:val="00333B54"/>
    <w:rsid w:val="00334D18"/>
    <w:rsid w:val="00375563"/>
    <w:rsid w:val="00390F77"/>
    <w:rsid w:val="003F7D1A"/>
    <w:rsid w:val="0045570D"/>
    <w:rsid w:val="004754DC"/>
    <w:rsid w:val="00476922"/>
    <w:rsid w:val="00481CD6"/>
    <w:rsid w:val="00495098"/>
    <w:rsid w:val="004C4657"/>
    <w:rsid w:val="004F7622"/>
    <w:rsid w:val="00516AFE"/>
    <w:rsid w:val="005428F9"/>
    <w:rsid w:val="00551F98"/>
    <w:rsid w:val="00553924"/>
    <w:rsid w:val="005C2167"/>
    <w:rsid w:val="006E117A"/>
    <w:rsid w:val="00721323"/>
    <w:rsid w:val="00723216"/>
    <w:rsid w:val="00727D3F"/>
    <w:rsid w:val="00750B94"/>
    <w:rsid w:val="00755C27"/>
    <w:rsid w:val="00765F71"/>
    <w:rsid w:val="007730B4"/>
    <w:rsid w:val="00844E87"/>
    <w:rsid w:val="0085331C"/>
    <w:rsid w:val="00875FF7"/>
    <w:rsid w:val="008B3018"/>
    <w:rsid w:val="008B6AEE"/>
    <w:rsid w:val="00927BF9"/>
    <w:rsid w:val="00972BE1"/>
    <w:rsid w:val="009C10E2"/>
    <w:rsid w:val="00A231C6"/>
    <w:rsid w:val="00A238A9"/>
    <w:rsid w:val="00A7002D"/>
    <w:rsid w:val="00A87E27"/>
    <w:rsid w:val="00AE2276"/>
    <w:rsid w:val="00B07518"/>
    <w:rsid w:val="00B2090F"/>
    <w:rsid w:val="00B34B6C"/>
    <w:rsid w:val="00B36E7E"/>
    <w:rsid w:val="00B36F62"/>
    <w:rsid w:val="00B5552F"/>
    <w:rsid w:val="00B57110"/>
    <w:rsid w:val="00B7193C"/>
    <w:rsid w:val="00C62B50"/>
    <w:rsid w:val="00C73B82"/>
    <w:rsid w:val="00CD54E9"/>
    <w:rsid w:val="00D16D5F"/>
    <w:rsid w:val="00D42CB3"/>
    <w:rsid w:val="00DB024F"/>
    <w:rsid w:val="00DB594D"/>
    <w:rsid w:val="00E12130"/>
    <w:rsid w:val="00E3225E"/>
    <w:rsid w:val="00E81D54"/>
    <w:rsid w:val="00EB457B"/>
    <w:rsid w:val="00EC039B"/>
    <w:rsid w:val="00EC0633"/>
    <w:rsid w:val="00F27F10"/>
    <w:rsid w:val="00F32B2E"/>
    <w:rsid w:val="00FA5BF4"/>
    <w:rsid w:val="00FD1826"/>
    <w:rsid w:val="00FD5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4C465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A9D"/>
    <w:rPr>
      <w:color w:val="0000FF" w:themeColor="hyperlink"/>
      <w:u w:val="single"/>
    </w:rPr>
  </w:style>
  <w:style w:type="character" w:styleId="CommentReference">
    <w:name w:val="annotation reference"/>
    <w:basedOn w:val="DefaultParagraphFont"/>
    <w:uiPriority w:val="99"/>
    <w:semiHidden/>
    <w:unhideWhenUsed/>
    <w:rsid w:val="00765F71"/>
    <w:rPr>
      <w:sz w:val="18"/>
      <w:szCs w:val="18"/>
    </w:rPr>
  </w:style>
  <w:style w:type="paragraph" w:styleId="CommentText">
    <w:name w:val="annotation text"/>
    <w:basedOn w:val="Normal"/>
    <w:link w:val="CommentTextChar"/>
    <w:uiPriority w:val="99"/>
    <w:semiHidden/>
    <w:unhideWhenUsed/>
    <w:rsid w:val="00765F71"/>
  </w:style>
  <w:style w:type="character" w:customStyle="1" w:styleId="CommentTextChar">
    <w:name w:val="Comment Text Char"/>
    <w:basedOn w:val="DefaultParagraphFont"/>
    <w:link w:val="CommentText"/>
    <w:uiPriority w:val="99"/>
    <w:semiHidden/>
    <w:rsid w:val="00765F71"/>
    <w:rPr>
      <w:lang w:val="en-GB"/>
    </w:rPr>
  </w:style>
  <w:style w:type="paragraph" w:styleId="CommentSubject">
    <w:name w:val="annotation subject"/>
    <w:basedOn w:val="CommentText"/>
    <w:next w:val="CommentText"/>
    <w:link w:val="CommentSubjectChar"/>
    <w:uiPriority w:val="99"/>
    <w:semiHidden/>
    <w:unhideWhenUsed/>
    <w:rsid w:val="00765F71"/>
    <w:rPr>
      <w:b/>
      <w:bCs/>
      <w:sz w:val="20"/>
      <w:szCs w:val="20"/>
    </w:rPr>
  </w:style>
  <w:style w:type="character" w:customStyle="1" w:styleId="CommentSubjectChar">
    <w:name w:val="Comment Subject Char"/>
    <w:basedOn w:val="CommentTextChar"/>
    <w:link w:val="CommentSubject"/>
    <w:uiPriority w:val="99"/>
    <w:semiHidden/>
    <w:rsid w:val="00765F71"/>
    <w:rPr>
      <w:b/>
      <w:bCs/>
      <w:sz w:val="20"/>
      <w:szCs w:val="20"/>
      <w:lang w:val="en-GB"/>
    </w:rPr>
  </w:style>
  <w:style w:type="paragraph" w:styleId="BalloonText">
    <w:name w:val="Balloon Text"/>
    <w:basedOn w:val="Normal"/>
    <w:link w:val="BalloonTextChar"/>
    <w:uiPriority w:val="99"/>
    <w:semiHidden/>
    <w:unhideWhenUsed/>
    <w:rsid w:val="00765F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5F71"/>
    <w:rPr>
      <w:rFonts w:ascii="Lucida Grande" w:hAnsi="Lucida Grande" w:cs="Lucida Grande"/>
      <w:sz w:val="18"/>
      <w:szCs w:val="18"/>
      <w:lang w:val="en-GB"/>
    </w:rPr>
  </w:style>
  <w:style w:type="paragraph" w:styleId="Header">
    <w:name w:val="header"/>
    <w:basedOn w:val="Normal"/>
    <w:link w:val="HeaderChar"/>
    <w:uiPriority w:val="99"/>
    <w:unhideWhenUsed/>
    <w:rsid w:val="00A87E27"/>
    <w:pPr>
      <w:tabs>
        <w:tab w:val="center" w:pos="4513"/>
        <w:tab w:val="right" w:pos="9026"/>
      </w:tabs>
    </w:pPr>
  </w:style>
  <w:style w:type="character" w:customStyle="1" w:styleId="HeaderChar">
    <w:name w:val="Header Char"/>
    <w:basedOn w:val="DefaultParagraphFont"/>
    <w:link w:val="Header"/>
    <w:uiPriority w:val="99"/>
    <w:rsid w:val="00A87E27"/>
    <w:rPr>
      <w:lang w:val="en-GB"/>
    </w:rPr>
  </w:style>
  <w:style w:type="paragraph" w:styleId="Footer">
    <w:name w:val="footer"/>
    <w:basedOn w:val="Normal"/>
    <w:link w:val="FooterChar"/>
    <w:uiPriority w:val="99"/>
    <w:unhideWhenUsed/>
    <w:rsid w:val="00A87E27"/>
    <w:pPr>
      <w:tabs>
        <w:tab w:val="center" w:pos="4513"/>
        <w:tab w:val="right" w:pos="9026"/>
      </w:tabs>
    </w:pPr>
  </w:style>
  <w:style w:type="character" w:customStyle="1" w:styleId="FooterChar">
    <w:name w:val="Footer Char"/>
    <w:basedOn w:val="DefaultParagraphFont"/>
    <w:link w:val="Footer"/>
    <w:uiPriority w:val="99"/>
    <w:rsid w:val="00A87E27"/>
    <w:rPr>
      <w:lang w:val="en-GB"/>
    </w:rPr>
  </w:style>
  <w:style w:type="character" w:customStyle="1" w:styleId="BalloonTextChar1">
    <w:name w:val="Balloon Text Char1"/>
    <w:uiPriority w:val="99"/>
    <w:semiHidden/>
    <w:rsid w:val="000D732A"/>
    <w:rPr>
      <w:rFonts w:ascii="Tahoma" w:eastAsia="ヒラギノ角ゴ Pro W3" w:hAnsi="Tahoma" w:cs="Tahoma"/>
      <w:color w:val="000000"/>
      <w:sz w:val="16"/>
      <w:szCs w:val="16"/>
      <w:lang w:val="en-GB"/>
    </w:rPr>
  </w:style>
  <w:style w:type="character" w:customStyle="1" w:styleId="slug-metadata-note">
    <w:name w:val="slug-metadata-note"/>
    <w:rsid w:val="000D732A"/>
  </w:style>
  <w:style w:type="character" w:customStyle="1" w:styleId="slug-ahead-of-print-date">
    <w:name w:val="slug-ahead-of-print-date"/>
    <w:rsid w:val="000D732A"/>
  </w:style>
  <w:style w:type="character" w:customStyle="1" w:styleId="slug-doi">
    <w:name w:val="slug-doi"/>
    <w:rsid w:val="000D732A"/>
  </w:style>
  <w:style w:type="paragraph" w:styleId="NormalWeb">
    <w:name w:val="Normal (Web)"/>
    <w:basedOn w:val="Normal"/>
    <w:uiPriority w:val="99"/>
    <w:unhideWhenUsed/>
    <w:rsid w:val="00755C27"/>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755C27"/>
    <w:rPr>
      <w:rFonts w:cs="Times New Roman"/>
      <w:i/>
      <w:iCs/>
    </w:rPr>
  </w:style>
  <w:style w:type="character" w:customStyle="1" w:styleId="Heading1Char">
    <w:name w:val="Heading 1 Char"/>
    <w:basedOn w:val="DefaultParagraphFont"/>
    <w:link w:val="Heading1"/>
    <w:uiPriority w:val="9"/>
    <w:rsid w:val="004C4657"/>
    <w:rPr>
      <w:rFonts w:ascii="Times New Roman" w:eastAsia="Times New Roman" w:hAnsi="Times New Roman" w:cs="Times New Roman"/>
      <w:b/>
      <w:bCs/>
      <w:kern w:val="36"/>
      <w:sz w:val="48"/>
      <w:szCs w:val="4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4C465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A9D"/>
    <w:rPr>
      <w:color w:val="0000FF" w:themeColor="hyperlink"/>
      <w:u w:val="single"/>
    </w:rPr>
  </w:style>
  <w:style w:type="character" w:styleId="CommentReference">
    <w:name w:val="annotation reference"/>
    <w:basedOn w:val="DefaultParagraphFont"/>
    <w:uiPriority w:val="99"/>
    <w:semiHidden/>
    <w:unhideWhenUsed/>
    <w:rsid w:val="00765F71"/>
    <w:rPr>
      <w:sz w:val="18"/>
      <w:szCs w:val="18"/>
    </w:rPr>
  </w:style>
  <w:style w:type="paragraph" w:styleId="CommentText">
    <w:name w:val="annotation text"/>
    <w:basedOn w:val="Normal"/>
    <w:link w:val="CommentTextChar"/>
    <w:uiPriority w:val="99"/>
    <w:semiHidden/>
    <w:unhideWhenUsed/>
    <w:rsid w:val="00765F71"/>
  </w:style>
  <w:style w:type="character" w:customStyle="1" w:styleId="CommentTextChar">
    <w:name w:val="Comment Text Char"/>
    <w:basedOn w:val="DefaultParagraphFont"/>
    <w:link w:val="CommentText"/>
    <w:uiPriority w:val="99"/>
    <w:semiHidden/>
    <w:rsid w:val="00765F71"/>
    <w:rPr>
      <w:lang w:val="en-GB"/>
    </w:rPr>
  </w:style>
  <w:style w:type="paragraph" w:styleId="CommentSubject">
    <w:name w:val="annotation subject"/>
    <w:basedOn w:val="CommentText"/>
    <w:next w:val="CommentText"/>
    <w:link w:val="CommentSubjectChar"/>
    <w:uiPriority w:val="99"/>
    <w:semiHidden/>
    <w:unhideWhenUsed/>
    <w:rsid w:val="00765F71"/>
    <w:rPr>
      <w:b/>
      <w:bCs/>
      <w:sz w:val="20"/>
      <w:szCs w:val="20"/>
    </w:rPr>
  </w:style>
  <w:style w:type="character" w:customStyle="1" w:styleId="CommentSubjectChar">
    <w:name w:val="Comment Subject Char"/>
    <w:basedOn w:val="CommentTextChar"/>
    <w:link w:val="CommentSubject"/>
    <w:uiPriority w:val="99"/>
    <w:semiHidden/>
    <w:rsid w:val="00765F71"/>
    <w:rPr>
      <w:b/>
      <w:bCs/>
      <w:sz w:val="20"/>
      <w:szCs w:val="20"/>
      <w:lang w:val="en-GB"/>
    </w:rPr>
  </w:style>
  <w:style w:type="paragraph" w:styleId="BalloonText">
    <w:name w:val="Balloon Text"/>
    <w:basedOn w:val="Normal"/>
    <w:link w:val="BalloonTextChar"/>
    <w:uiPriority w:val="99"/>
    <w:semiHidden/>
    <w:unhideWhenUsed/>
    <w:rsid w:val="00765F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5F71"/>
    <w:rPr>
      <w:rFonts w:ascii="Lucida Grande" w:hAnsi="Lucida Grande" w:cs="Lucida Grande"/>
      <w:sz w:val="18"/>
      <w:szCs w:val="18"/>
      <w:lang w:val="en-GB"/>
    </w:rPr>
  </w:style>
  <w:style w:type="paragraph" w:styleId="Header">
    <w:name w:val="header"/>
    <w:basedOn w:val="Normal"/>
    <w:link w:val="HeaderChar"/>
    <w:uiPriority w:val="99"/>
    <w:unhideWhenUsed/>
    <w:rsid w:val="00A87E27"/>
    <w:pPr>
      <w:tabs>
        <w:tab w:val="center" w:pos="4513"/>
        <w:tab w:val="right" w:pos="9026"/>
      </w:tabs>
    </w:pPr>
  </w:style>
  <w:style w:type="character" w:customStyle="1" w:styleId="HeaderChar">
    <w:name w:val="Header Char"/>
    <w:basedOn w:val="DefaultParagraphFont"/>
    <w:link w:val="Header"/>
    <w:uiPriority w:val="99"/>
    <w:rsid w:val="00A87E27"/>
    <w:rPr>
      <w:lang w:val="en-GB"/>
    </w:rPr>
  </w:style>
  <w:style w:type="paragraph" w:styleId="Footer">
    <w:name w:val="footer"/>
    <w:basedOn w:val="Normal"/>
    <w:link w:val="FooterChar"/>
    <w:uiPriority w:val="99"/>
    <w:unhideWhenUsed/>
    <w:rsid w:val="00A87E27"/>
    <w:pPr>
      <w:tabs>
        <w:tab w:val="center" w:pos="4513"/>
        <w:tab w:val="right" w:pos="9026"/>
      </w:tabs>
    </w:pPr>
  </w:style>
  <w:style w:type="character" w:customStyle="1" w:styleId="FooterChar">
    <w:name w:val="Footer Char"/>
    <w:basedOn w:val="DefaultParagraphFont"/>
    <w:link w:val="Footer"/>
    <w:uiPriority w:val="99"/>
    <w:rsid w:val="00A87E27"/>
    <w:rPr>
      <w:lang w:val="en-GB"/>
    </w:rPr>
  </w:style>
  <w:style w:type="character" w:customStyle="1" w:styleId="BalloonTextChar1">
    <w:name w:val="Balloon Text Char1"/>
    <w:uiPriority w:val="99"/>
    <w:semiHidden/>
    <w:rsid w:val="000D732A"/>
    <w:rPr>
      <w:rFonts w:ascii="Tahoma" w:eastAsia="ヒラギノ角ゴ Pro W3" w:hAnsi="Tahoma" w:cs="Tahoma"/>
      <w:color w:val="000000"/>
      <w:sz w:val="16"/>
      <w:szCs w:val="16"/>
      <w:lang w:val="en-GB"/>
    </w:rPr>
  </w:style>
  <w:style w:type="character" w:customStyle="1" w:styleId="slug-metadata-note">
    <w:name w:val="slug-metadata-note"/>
    <w:rsid w:val="000D732A"/>
  </w:style>
  <w:style w:type="character" w:customStyle="1" w:styleId="slug-ahead-of-print-date">
    <w:name w:val="slug-ahead-of-print-date"/>
    <w:rsid w:val="000D732A"/>
  </w:style>
  <w:style w:type="character" w:customStyle="1" w:styleId="slug-doi">
    <w:name w:val="slug-doi"/>
    <w:rsid w:val="000D732A"/>
  </w:style>
  <w:style w:type="paragraph" w:styleId="NormalWeb">
    <w:name w:val="Normal (Web)"/>
    <w:basedOn w:val="Normal"/>
    <w:uiPriority w:val="99"/>
    <w:unhideWhenUsed/>
    <w:rsid w:val="00755C27"/>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755C27"/>
    <w:rPr>
      <w:rFonts w:cs="Times New Roman"/>
      <w:i/>
      <w:iCs/>
    </w:rPr>
  </w:style>
  <w:style w:type="character" w:customStyle="1" w:styleId="Heading1Char">
    <w:name w:val="Heading 1 Char"/>
    <w:basedOn w:val="DefaultParagraphFont"/>
    <w:link w:val="Heading1"/>
    <w:uiPriority w:val="9"/>
    <w:rsid w:val="004C4657"/>
    <w:rPr>
      <w:rFonts w:ascii="Times New Roman" w:eastAsia="Times New Roman" w:hAnsi="Times New Roman" w:cs="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751183">
      <w:bodyDiv w:val="1"/>
      <w:marLeft w:val="0"/>
      <w:marRight w:val="0"/>
      <w:marTop w:val="0"/>
      <w:marBottom w:val="0"/>
      <w:divBdr>
        <w:top w:val="none" w:sz="0" w:space="0" w:color="auto"/>
        <w:left w:val="none" w:sz="0" w:space="0" w:color="auto"/>
        <w:bottom w:val="none" w:sz="0" w:space="0" w:color="auto"/>
        <w:right w:val="none" w:sz="0" w:space="0" w:color="auto"/>
      </w:divBdr>
    </w:div>
    <w:div w:id="1180388580">
      <w:bodyDiv w:val="1"/>
      <w:marLeft w:val="0"/>
      <w:marRight w:val="0"/>
      <w:marTop w:val="0"/>
      <w:marBottom w:val="0"/>
      <w:divBdr>
        <w:top w:val="none" w:sz="0" w:space="0" w:color="auto"/>
        <w:left w:val="none" w:sz="0" w:space="0" w:color="auto"/>
        <w:bottom w:val="none" w:sz="0" w:space="0" w:color="auto"/>
        <w:right w:val="none" w:sz="0" w:space="0" w:color="auto"/>
      </w:divBdr>
      <w:divsChild>
        <w:div w:id="176113966">
          <w:marLeft w:val="0"/>
          <w:marRight w:val="0"/>
          <w:marTop w:val="0"/>
          <w:marBottom w:val="0"/>
          <w:divBdr>
            <w:top w:val="none" w:sz="0" w:space="0" w:color="auto"/>
            <w:left w:val="none" w:sz="0" w:space="0" w:color="auto"/>
            <w:bottom w:val="none" w:sz="0" w:space="0" w:color="auto"/>
            <w:right w:val="none" w:sz="0" w:space="0" w:color="auto"/>
          </w:divBdr>
        </w:div>
        <w:div w:id="370956603">
          <w:marLeft w:val="0"/>
          <w:marRight w:val="0"/>
          <w:marTop w:val="0"/>
          <w:marBottom w:val="0"/>
          <w:divBdr>
            <w:top w:val="none" w:sz="0" w:space="0" w:color="auto"/>
            <w:left w:val="none" w:sz="0" w:space="0" w:color="auto"/>
            <w:bottom w:val="none" w:sz="0" w:space="0" w:color="auto"/>
            <w:right w:val="none" w:sz="0" w:space="0" w:color="auto"/>
          </w:divBdr>
        </w:div>
        <w:div w:id="1175077517">
          <w:marLeft w:val="0"/>
          <w:marRight w:val="0"/>
          <w:marTop w:val="0"/>
          <w:marBottom w:val="0"/>
          <w:divBdr>
            <w:top w:val="none" w:sz="0" w:space="0" w:color="auto"/>
            <w:left w:val="none" w:sz="0" w:space="0" w:color="auto"/>
            <w:bottom w:val="none" w:sz="0" w:space="0" w:color="auto"/>
            <w:right w:val="none" w:sz="0" w:space="0" w:color="auto"/>
          </w:divBdr>
        </w:div>
        <w:div w:id="1234002410">
          <w:marLeft w:val="0"/>
          <w:marRight w:val="0"/>
          <w:marTop w:val="0"/>
          <w:marBottom w:val="0"/>
          <w:divBdr>
            <w:top w:val="none" w:sz="0" w:space="0" w:color="auto"/>
            <w:left w:val="none" w:sz="0" w:space="0" w:color="auto"/>
            <w:bottom w:val="none" w:sz="0" w:space="0" w:color="auto"/>
            <w:right w:val="none" w:sz="0" w:space="0" w:color="auto"/>
          </w:divBdr>
        </w:div>
        <w:div w:id="1751267355">
          <w:marLeft w:val="0"/>
          <w:marRight w:val="0"/>
          <w:marTop w:val="0"/>
          <w:marBottom w:val="0"/>
          <w:divBdr>
            <w:top w:val="none" w:sz="0" w:space="0" w:color="auto"/>
            <w:left w:val="none" w:sz="0" w:space="0" w:color="auto"/>
            <w:bottom w:val="none" w:sz="0" w:space="0" w:color="auto"/>
            <w:right w:val="none" w:sz="0" w:space="0" w:color="auto"/>
          </w:divBdr>
        </w:div>
        <w:div w:id="2063941939">
          <w:marLeft w:val="0"/>
          <w:marRight w:val="0"/>
          <w:marTop w:val="0"/>
          <w:marBottom w:val="0"/>
          <w:divBdr>
            <w:top w:val="none" w:sz="0" w:space="0" w:color="auto"/>
            <w:left w:val="none" w:sz="0" w:space="0" w:color="auto"/>
            <w:bottom w:val="none" w:sz="0" w:space="0" w:color="auto"/>
            <w:right w:val="none" w:sz="0" w:space="0" w:color="auto"/>
          </w:divBdr>
        </w:div>
        <w:div w:id="1489980023">
          <w:marLeft w:val="0"/>
          <w:marRight w:val="0"/>
          <w:marTop w:val="0"/>
          <w:marBottom w:val="0"/>
          <w:divBdr>
            <w:top w:val="none" w:sz="0" w:space="0" w:color="auto"/>
            <w:left w:val="none" w:sz="0" w:space="0" w:color="auto"/>
            <w:bottom w:val="none" w:sz="0" w:space="0" w:color="auto"/>
            <w:right w:val="none" w:sz="0" w:space="0" w:color="auto"/>
          </w:divBdr>
        </w:div>
      </w:divsChild>
    </w:div>
    <w:div w:id="1480459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talfictions.wordpres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mail:%20scr2@aber.ac.uk"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andfonline.com/loi/cdis20?open=2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ymca.co.uk/bodyimage/report" TargetMode="External"/><Relationship Id="rId4" Type="http://schemas.openxmlformats.org/officeDocument/2006/relationships/webSettings" Target="webSettings.xml"/><Relationship Id="rId9" Type="http://schemas.openxmlformats.org/officeDocument/2006/relationships/hyperlink" Target="http://www.healthateverysize.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gif@01C8D847.B73F849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Aberystwyth University</Company>
  <LinksUpToDate>false</LinksUpToDate>
  <CharactersWithSpaces>11963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Riley</dc:creator>
  <cp:lastModifiedBy>WILLIS, Thea</cp:lastModifiedBy>
  <cp:revision>2</cp:revision>
  <cp:lastPrinted>2013-09-25T16:25:00Z</cp:lastPrinted>
  <dcterms:created xsi:type="dcterms:W3CDTF">2013-09-27T13:12:00Z</dcterms:created>
  <dcterms:modified xsi:type="dcterms:W3CDTF">2013-09-27T13:12:00Z</dcterms:modified>
</cp:coreProperties>
</file>