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A99" w:rsidRPr="00CD276F" w:rsidRDefault="00364A99" w:rsidP="00364A99">
      <w:pPr>
        <w:pStyle w:val="Heading1"/>
        <w:rPr>
          <w:rFonts w:cs="Arial"/>
          <w:sz w:val="28"/>
          <w:szCs w:val="28"/>
        </w:rPr>
      </w:pPr>
      <w:r w:rsidRPr="00CD276F">
        <w:rPr>
          <w:rFonts w:cs="Arial"/>
          <w:sz w:val="28"/>
          <w:szCs w:val="28"/>
        </w:rPr>
        <w:t>International Development Sector Transparency Panel</w:t>
      </w:r>
    </w:p>
    <w:p w:rsidR="00364A99" w:rsidRPr="00CD276F" w:rsidRDefault="00364A99" w:rsidP="00364A99">
      <w:pPr>
        <w:rPr>
          <w:rFonts w:cs="Arial"/>
          <w:b/>
          <w:sz w:val="28"/>
          <w:szCs w:val="28"/>
        </w:rPr>
      </w:pPr>
      <w:r w:rsidRPr="00CD276F">
        <w:rPr>
          <w:rFonts w:cs="Arial"/>
          <w:b/>
          <w:sz w:val="28"/>
          <w:szCs w:val="28"/>
        </w:rPr>
        <w:t>DFID, London, 15 May 2013</w:t>
      </w:r>
    </w:p>
    <w:p w:rsidR="00364A99" w:rsidRPr="00CD276F" w:rsidRDefault="00364A99" w:rsidP="00364A99">
      <w:pPr>
        <w:rPr>
          <w:rFonts w:cs="Arial"/>
          <w:b/>
          <w:sz w:val="28"/>
          <w:szCs w:val="28"/>
        </w:rPr>
      </w:pPr>
    </w:p>
    <w:p w:rsidR="00364A99" w:rsidRPr="00CD276F" w:rsidRDefault="00364A99" w:rsidP="00364A99">
      <w:pPr>
        <w:rPr>
          <w:rFonts w:cs="Arial"/>
          <w:b/>
        </w:rPr>
      </w:pPr>
      <w:r w:rsidRPr="00CD276F">
        <w:rPr>
          <w:rFonts w:cs="Arial"/>
          <w:b/>
        </w:rPr>
        <w:t xml:space="preserve">Paper 3: DFID Aid Transparency – Future Priorities </w:t>
      </w:r>
    </w:p>
    <w:p w:rsidR="00364A99" w:rsidRPr="00CD276F" w:rsidRDefault="00364A99" w:rsidP="00364A99">
      <w:pPr>
        <w:rPr>
          <w:rFonts w:cs="Arial"/>
          <w:b/>
          <w:sz w:val="28"/>
          <w:szCs w:val="28"/>
        </w:rPr>
      </w:pPr>
    </w:p>
    <w:p w:rsidR="004E4C69" w:rsidRPr="00CD276F" w:rsidRDefault="004E4C69" w:rsidP="004E4C69">
      <w:pPr>
        <w:rPr>
          <w:rFonts w:cs="Arial"/>
        </w:rPr>
      </w:pPr>
      <w:r w:rsidRPr="00CD276F">
        <w:rPr>
          <w:rFonts w:cs="Arial"/>
        </w:rPr>
        <w:t>Aid transparency has the potential to transform the way aid is delivered and to improve its impact. Greater transparency increases the evidence base on what works and what doesn’t, driving efficiencies and better development outcomes.</w:t>
      </w:r>
    </w:p>
    <w:p w:rsidR="004E4C69" w:rsidRPr="00CD276F" w:rsidRDefault="004E4C69" w:rsidP="004E4C69">
      <w:pPr>
        <w:rPr>
          <w:rFonts w:cs="Arial"/>
        </w:rPr>
      </w:pPr>
    </w:p>
    <w:p w:rsidR="004E4C69" w:rsidRPr="00CD276F" w:rsidRDefault="004E4C69" w:rsidP="004E4C69">
      <w:pPr>
        <w:rPr>
          <w:rFonts w:cs="Arial"/>
        </w:rPr>
      </w:pPr>
      <w:r w:rsidRPr="00CD276F">
        <w:rPr>
          <w:rFonts w:cs="Arial"/>
        </w:rPr>
        <w:t xml:space="preserve">Significant progress has been made. The </w:t>
      </w:r>
      <w:proofErr w:type="spellStart"/>
      <w:r w:rsidRPr="00CD276F">
        <w:rPr>
          <w:rFonts w:cs="Arial"/>
        </w:rPr>
        <w:t>Busan</w:t>
      </w:r>
      <w:proofErr w:type="spellEnd"/>
      <w:r w:rsidRPr="00CD276F">
        <w:rPr>
          <w:rFonts w:cs="Arial"/>
        </w:rPr>
        <w:t xml:space="preserve"> High Level Forum recognised that aid transparency is an essential building block for aid effectiveness and set out firm time bound commitments. Over 130 organisations are publishing more reusable information thanks to the International Aid Transparency Initiative and </w:t>
      </w:r>
      <w:r w:rsidR="0079047A" w:rsidRPr="00CD276F">
        <w:rPr>
          <w:rFonts w:cs="Arial"/>
        </w:rPr>
        <w:t>related</w:t>
      </w:r>
      <w:r w:rsidRPr="00CD276F">
        <w:rPr>
          <w:rFonts w:cs="Arial"/>
        </w:rPr>
        <w:t xml:space="preserve"> campaigns.  Nonetheless the enormous potential of aid transparency remains untapped. The challenge now is to find ways of using open data to improve aid effectiveness and unlock better development outcomes. </w:t>
      </w:r>
    </w:p>
    <w:p w:rsidR="004E4C69" w:rsidRPr="00CD276F" w:rsidRDefault="004E4C69" w:rsidP="004E4C69">
      <w:pPr>
        <w:rPr>
          <w:rFonts w:cs="Arial"/>
        </w:rPr>
      </w:pPr>
    </w:p>
    <w:p w:rsidR="004E4C69" w:rsidRPr="00CD276F" w:rsidRDefault="0079047A" w:rsidP="0079047A">
      <w:pPr>
        <w:rPr>
          <w:rFonts w:cs="Arial"/>
        </w:rPr>
      </w:pPr>
      <w:r w:rsidRPr="00CD276F">
        <w:rPr>
          <w:rFonts w:cs="Arial"/>
        </w:rPr>
        <w:t xml:space="preserve">This paper gives an overview of </w:t>
      </w:r>
      <w:proofErr w:type="spellStart"/>
      <w:r w:rsidRPr="00CD276F">
        <w:rPr>
          <w:rFonts w:cs="Arial"/>
        </w:rPr>
        <w:t>DFIDs</w:t>
      </w:r>
      <w:proofErr w:type="spellEnd"/>
      <w:r w:rsidRPr="00CD276F">
        <w:rPr>
          <w:rFonts w:cs="Arial"/>
        </w:rPr>
        <w:t xml:space="preserve"> proposed future priorities, and the principles underpinning them. The Panel is invited to n</w:t>
      </w:r>
      <w:r w:rsidR="004E4C69" w:rsidRPr="00CD276F">
        <w:rPr>
          <w:rFonts w:cs="Arial"/>
        </w:rPr>
        <w:t xml:space="preserve">ote </w:t>
      </w:r>
      <w:r w:rsidRPr="00CD276F">
        <w:rPr>
          <w:rFonts w:cs="Arial"/>
        </w:rPr>
        <w:t>these</w:t>
      </w:r>
      <w:r w:rsidR="004E4C69" w:rsidRPr="00CD276F">
        <w:rPr>
          <w:rFonts w:cs="Arial"/>
        </w:rPr>
        <w:t xml:space="preserve"> </w:t>
      </w:r>
      <w:r w:rsidR="00AE6103" w:rsidRPr="00CD276F">
        <w:rPr>
          <w:rFonts w:cs="Arial"/>
        </w:rPr>
        <w:t xml:space="preserve">and to </w:t>
      </w:r>
      <w:proofErr w:type="gramStart"/>
      <w:r w:rsidR="00AE6103" w:rsidRPr="00CD276F">
        <w:rPr>
          <w:rFonts w:cs="Arial"/>
        </w:rPr>
        <w:t>decide/discuss</w:t>
      </w:r>
      <w:proofErr w:type="gramEnd"/>
      <w:r w:rsidR="00AE6103" w:rsidRPr="00CD276F">
        <w:rPr>
          <w:rFonts w:cs="Arial"/>
        </w:rPr>
        <w:t>:</w:t>
      </w:r>
    </w:p>
    <w:p w:rsidR="00AE6103" w:rsidRPr="00CD276F" w:rsidRDefault="00AE6103" w:rsidP="0079047A">
      <w:pPr>
        <w:rPr>
          <w:rFonts w:cs="Arial"/>
        </w:rPr>
      </w:pPr>
    </w:p>
    <w:p w:rsidR="0079047A" w:rsidRPr="00CD276F" w:rsidRDefault="0079047A" w:rsidP="0079047A">
      <w:pPr>
        <w:pStyle w:val="ListParagraph"/>
        <w:numPr>
          <w:ilvl w:val="0"/>
          <w:numId w:val="7"/>
        </w:numPr>
        <w:rPr>
          <w:rFonts w:cs="Arial"/>
        </w:rPr>
      </w:pPr>
      <w:r w:rsidRPr="00CD276F">
        <w:rPr>
          <w:rFonts w:cs="Arial"/>
        </w:rPr>
        <w:t>How should we make choices between priorities?</w:t>
      </w:r>
    </w:p>
    <w:p w:rsidR="00AE6103" w:rsidRPr="00CD276F" w:rsidRDefault="00AE6103" w:rsidP="0079047A">
      <w:pPr>
        <w:pStyle w:val="ListParagraph"/>
        <w:numPr>
          <w:ilvl w:val="0"/>
          <w:numId w:val="7"/>
        </w:numPr>
        <w:rPr>
          <w:rFonts w:cs="Arial"/>
        </w:rPr>
      </w:pPr>
      <w:r w:rsidRPr="00CD276F">
        <w:rPr>
          <w:rFonts w:cs="Arial"/>
        </w:rPr>
        <w:t>How should we meet the key challenge of using open data to improve development outcomes?</w:t>
      </w:r>
    </w:p>
    <w:p w:rsidR="0079047A" w:rsidRPr="00CD276F" w:rsidRDefault="0079047A" w:rsidP="0079047A">
      <w:pPr>
        <w:pStyle w:val="ListParagraph"/>
        <w:numPr>
          <w:ilvl w:val="0"/>
          <w:numId w:val="7"/>
        </w:numPr>
        <w:rPr>
          <w:rFonts w:cs="Arial"/>
        </w:rPr>
      </w:pPr>
      <w:r w:rsidRPr="00CD276F">
        <w:rPr>
          <w:rFonts w:cs="Arial"/>
        </w:rPr>
        <w:t xml:space="preserve">What are the </w:t>
      </w:r>
      <w:r w:rsidR="00AE6103" w:rsidRPr="00CD276F">
        <w:rPr>
          <w:rFonts w:cs="Arial"/>
        </w:rPr>
        <w:t xml:space="preserve">other </w:t>
      </w:r>
      <w:r w:rsidRPr="00CD276F">
        <w:rPr>
          <w:rFonts w:cs="Arial"/>
        </w:rPr>
        <w:t>key challenges and risks?</w:t>
      </w:r>
    </w:p>
    <w:p w:rsidR="00AE6103" w:rsidRPr="00CD276F" w:rsidRDefault="00AE6103" w:rsidP="00AE6103">
      <w:pPr>
        <w:pStyle w:val="ListParagraph"/>
        <w:numPr>
          <w:ilvl w:val="0"/>
          <w:numId w:val="7"/>
        </w:numPr>
        <w:rPr>
          <w:rFonts w:cs="Arial"/>
        </w:rPr>
      </w:pPr>
      <w:r w:rsidRPr="00CD276F">
        <w:rPr>
          <w:rFonts w:cs="Arial"/>
        </w:rPr>
        <w:t>What should be our future priorities?</w:t>
      </w:r>
    </w:p>
    <w:p w:rsidR="00AE6103" w:rsidRPr="00CD276F" w:rsidRDefault="00AE6103" w:rsidP="00AE6103">
      <w:pPr>
        <w:pStyle w:val="ListParagraph"/>
        <w:numPr>
          <w:ilvl w:val="0"/>
          <w:numId w:val="7"/>
        </w:numPr>
        <w:rPr>
          <w:rFonts w:cs="Arial"/>
        </w:rPr>
      </w:pPr>
      <w:r w:rsidRPr="00CD276F">
        <w:rPr>
          <w:rFonts w:cs="Arial"/>
        </w:rPr>
        <w:t>What are the gaps in our current plans?</w:t>
      </w:r>
    </w:p>
    <w:p w:rsidR="004E4C69" w:rsidRPr="00CD276F" w:rsidRDefault="0079047A" w:rsidP="00AE6103">
      <w:pPr>
        <w:pStyle w:val="ListParagraph"/>
        <w:numPr>
          <w:ilvl w:val="0"/>
          <w:numId w:val="7"/>
        </w:numPr>
        <w:rPr>
          <w:rFonts w:cs="Arial"/>
        </w:rPr>
      </w:pPr>
      <w:r w:rsidRPr="00CD276F">
        <w:rPr>
          <w:rFonts w:cs="Arial"/>
        </w:rPr>
        <w:t>How can the Panel influence others to do more?</w:t>
      </w:r>
    </w:p>
    <w:p w:rsidR="0079047A" w:rsidRPr="00CD276F" w:rsidRDefault="0079047A" w:rsidP="0079047A">
      <w:pPr>
        <w:rPr>
          <w:rFonts w:cs="Arial"/>
        </w:rPr>
      </w:pPr>
    </w:p>
    <w:p w:rsidR="00A10ACE" w:rsidRPr="00CD276F" w:rsidRDefault="00AE6103" w:rsidP="008F38FA">
      <w:pPr>
        <w:rPr>
          <w:rFonts w:cs="Arial"/>
          <w:b/>
        </w:rPr>
      </w:pPr>
      <w:r w:rsidRPr="00CD276F">
        <w:rPr>
          <w:rFonts w:cs="Arial"/>
          <w:b/>
        </w:rPr>
        <w:t>Principles</w:t>
      </w:r>
    </w:p>
    <w:p w:rsidR="00DD47B0" w:rsidRPr="00CD276F" w:rsidRDefault="00DD47B0" w:rsidP="008F38FA">
      <w:pPr>
        <w:rPr>
          <w:rFonts w:cs="Arial"/>
          <w:b/>
        </w:rPr>
      </w:pPr>
    </w:p>
    <w:p w:rsidR="00DD47B0" w:rsidRPr="00CD276F" w:rsidRDefault="00B92611" w:rsidP="00DD47B0">
      <w:pPr>
        <w:rPr>
          <w:rFonts w:cs="Arial"/>
        </w:rPr>
      </w:pPr>
      <w:r w:rsidRPr="00CD276F">
        <w:rPr>
          <w:rFonts w:cs="Arial"/>
        </w:rPr>
        <w:t>Four</w:t>
      </w:r>
      <w:r w:rsidR="00DD47B0" w:rsidRPr="00CD276F">
        <w:rPr>
          <w:rFonts w:cs="Arial"/>
        </w:rPr>
        <w:t xml:space="preserve"> principles guide </w:t>
      </w:r>
      <w:proofErr w:type="spellStart"/>
      <w:r w:rsidR="00DD47B0" w:rsidRPr="00CD276F">
        <w:rPr>
          <w:rFonts w:cs="Arial"/>
        </w:rPr>
        <w:t>DFIDs</w:t>
      </w:r>
      <w:proofErr w:type="spellEnd"/>
      <w:r w:rsidR="00DD47B0" w:rsidRPr="00CD276F">
        <w:rPr>
          <w:rFonts w:cs="Arial"/>
        </w:rPr>
        <w:t xml:space="preserve"> approach to aid transparency:</w:t>
      </w:r>
    </w:p>
    <w:p w:rsidR="00DD47B0" w:rsidRPr="00CD276F" w:rsidRDefault="00DD47B0" w:rsidP="00DD47B0">
      <w:pPr>
        <w:rPr>
          <w:rFonts w:cs="Arial"/>
        </w:rPr>
      </w:pPr>
    </w:p>
    <w:p w:rsidR="00DD47B0" w:rsidRPr="00CD276F" w:rsidRDefault="00DD47B0" w:rsidP="00DD47B0">
      <w:pPr>
        <w:pStyle w:val="ListParagraph"/>
        <w:numPr>
          <w:ilvl w:val="0"/>
          <w:numId w:val="2"/>
        </w:numPr>
        <w:rPr>
          <w:rFonts w:cs="Arial"/>
        </w:rPr>
      </w:pPr>
      <w:r w:rsidRPr="00CD276F">
        <w:rPr>
          <w:rFonts w:cs="Arial"/>
        </w:rPr>
        <w:t>Tra</w:t>
      </w:r>
      <w:r w:rsidR="009F05B8" w:rsidRPr="00CD276F">
        <w:rPr>
          <w:rFonts w:cs="Arial"/>
        </w:rPr>
        <w:t>ceability</w:t>
      </w:r>
      <w:r w:rsidRPr="00CD276F">
        <w:rPr>
          <w:rFonts w:cs="Arial"/>
        </w:rPr>
        <w:t xml:space="preserve"> – </w:t>
      </w:r>
      <w:r w:rsidR="0076753F">
        <w:rPr>
          <w:rFonts w:cs="Arial"/>
        </w:rPr>
        <w:t xml:space="preserve">maximise level of traceability of </w:t>
      </w:r>
      <w:r w:rsidRPr="00CD276F">
        <w:rPr>
          <w:rFonts w:cs="Arial"/>
        </w:rPr>
        <w:t>aid spending through the system from donor to recipient</w:t>
      </w:r>
    </w:p>
    <w:p w:rsidR="00DD47B0" w:rsidRPr="00CD276F" w:rsidRDefault="00DD47B0" w:rsidP="00DD47B0">
      <w:pPr>
        <w:pStyle w:val="ListParagraph"/>
        <w:numPr>
          <w:ilvl w:val="0"/>
          <w:numId w:val="2"/>
        </w:numPr>
        <w:rPr>
          <w:rFonts w:cs="Arial"/>
        </w:rPr>
      </w:pPr>
      <w:r w:rsidRPr="00CD276F">
        <w:rPr>
          <w:rFonts w:cs="Arial"/>
        </w:rPr>
        <w:t>Accountability – people should be able to see what our aid is intended to achieve so they can hold us and others to account for delivery</w:t>
      </w:r>
    </w:p>
    <w:p w:rsidR="00DD47B0" w:rsidRPr="00CD276F" w:rsidRDefault="00DD47B0" w:rsidP="00DD47B0">
      <w:pPr>
        <w:pStyle w:val="ListParagraph"/>
        <w:numPr>
          <w:ilvl w:val="0"/>
          <w:numId w:val="2"/>
        </w:numPr>
        <w:rPr>
          <w:rFonts w:cs="Arial"/>
        </w:rPr>
      </w:pPr>
      <w:r w:rsidRPr="00CD276F">
        <w:rPr>
          <w:rFonts w:cs="Arial"/>
        </w:rPr>
        <w:t>Efficiency – information should be released once</w:t>
      </w:r>
      <w:r w:rsidR="009F05B8" w:rsidRPr="00CD276F">
        <w:rPr>
          <w:rFonts w:cs="Arial"/>
        </w:rPr>
        <w:t>,</w:t>
      </w:r>
      <w:r w:rsidR="00B708EB" w:rsidRPr="00CD276F">
        <w:rPr>
          <w:rFonts w:cs="Arial"/>
        </w:rPr>
        <w:t xml:space="preserve"> in open and </w:t>
      </w:r>
      <w:r w:rsidR="009F05B8" w:rsidRPr="00CD276F">
        <w:rPr>
          <w:rFonts w:cs="Arial"/>
        </w:rPr>
        <w:t xml:space="preserve">freely </w:t>
      </w:r>
      <w:r w:rsidR="00B708EB" w:rsidRPr="00CD276F">
        <w:rPr>
          <w:rFonts w:cs="Arial"/>
        </w:rPr>
        <w:t>reusable format, reducing bureaucratic reporting requirements</w:t>
      </w:r>
      <w:r w:rsidR="00B630BA" w:rsidRPr="00CD276F">
        <w:rPr>
          <w:rFonts w:cs="Arial"/>
        </w:rPr>
        <w:t>; improving decision making and increasing value for money</w:t>
      </w:r>
    </w:p>
    <w:p w:rsidR="00B630BA" w:rsidRPr="00CD276F" w:rsidRDefault="00B630BA" w:rsidP="00DD47B0">
      <w:pPr>
        <w:pStyle w:val="ListParagraph"/>
        <w:numPr>
          <w:ilvl w:val="0"/>
          <w:numId w:val="2"/>
        </w:numPr>
        <w:rPr>
          <w:rFonts w:cs="Arial"/>
        </w:rPr>
      </w:pPr>
      <w:r w:rsidRPr="00CD276F">
        <w:rPr>
          <w:rFonts w:cs="Arial"/>
        </w:rPr>
        <w:t xml:space="preserve">Effectiveness – </w:t>
      </w:r>
      <w:r w:rsidR="00B92611" w:rsidRPr="00CD276F">
        <w:rPr>
          <w:rFonts w:cs="Arial"/>
        </w:rPr>
        <w:t xml:space="preserve">information on DFID aid projects should drive improved development </w:t>
      </w:r>
      <w:r w:rsidRPr="00CD276F">
        <w:rPr>
          <w:rFonts w:cs="Arial"/>
        </w:rPr>
        <w:t>outcomes</w:t>
      </w:r>
    </w:p>
    <w:p w:rsidR="00B708EB" w:rsidRPr="00CD276F" w:rsidRDefault="00B708EB" w:rsidP="00B708EB">
      <w:pPr>
        <w:rPr>
          <w:rFonts w:cs="Arial"/>
        </w:rPr>
      </w:pPr>
    </w:p>
    <w:p w:rsidR="006C1FC1" w:rsidRDefault="006C1FC1" w:rsidP="00B708EB">
      <w:pPr>
        <w:rPr>
          <w:rFonts w:cs="Arial"/>
          <w:b/>
        </w:rPr>
      </w:pPr>
      <w:r>
        <w:rPr>
          <w:rFonts w:cs="Arial"/>
          <w:b/>
        </w:rPr>
        <w:t>Our open data model</w:t>
      </w:r>
    </w:p>
    <w:p w:rsidR="006C1FC1" w:rsidRDefault="006C1FC1" w:rsidP="00B708EB">
      <w:pPr>
        <w:rPr>
          <w:rFonts w:cs="Arial"/>
          <w:b/>
        </w:rPr>
      </w:pPr>
    </w:p>
    <w:p w:rsidR="00B708EB" w:rsidRPr="00CD276F" w:rsidRDefault="00B708EB" w:rsidP="00B708EB">
      <w:pPr>
        <w:rPr>
          <w:rFonts w:cs="Arial"/>
        </w:rPr>
      </w:pPr>
      <w:r w:rsidRPr="00CD276F">
        <w:rPr>
          <w:rFonts w:cs="Arial"/>
        </w:rPr>
        <w:t xml:space="preserve">Our vision </w:t>
      </w:r>
      <w:r w:rsidR="009F05B8" w:rsidRPr="00CD276F">
        <w:rPr>
          <w:rFonts w:cs="Arial"/>
        </w:rPr>
        <w:t>reflects a donor and international stakeholder</w:t>
      </w:r>
      <w:r w:rsidRPr="00CD276F">
        <w:rPr>
          <w:rFonts w:cs="Arial"/>
        </w:rPr>
        <w:t xml:space="preserve"> perspective.</w:t>
      </w:r>
    </w:p>
    <w:p w:rsidR="003E5722" w:rsidRPr="00CD276F" w:rsidRDefault="0059368C" w:rsidP="00B708EB">
      <w:pPr>
        <w:rPr>
          <w:rFonts w:cs="Arial"/>
        </w:rPr>
      </w:pPr>
      <w:r w:rsidRPr="00CD276F">
        <w:rPr>
          <w:rFonts w:cs="Arial"/>
          <w:noProof/>
          <w:lang w:eastAsia="en-GB"/>
        </w:rPr>
        <w:lastRenderedPageBreak/>
        <w:drawing>
          <wp:inline distT="0" distB="0" distL="0" distR="0" wp14:anchorId="740A136A" wp14:editId="4197B40E">
            <wp:extent cx="50673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2930" cy="3041851"/>
                    </a:xfrm>
                    <a:prstGeom prst="rect">
                      <a:avLst/>
                    </a:prstGeom>
                    <a:noFill/>
                  </pic:spPr>
                </pic:pic>
              </a:graphicData>
            </a:graphic>
          </wp:inline>
        </w:drawing>
      </w:r>
    </w:p>
    <w:p w:rsidR="0059368C" w:rsidRPr="00CD276F" w:rsidRDefault="0059368C" w:rsidP="0059368C">
      <w:pPr>
        <w:ind w:left="2977" w:right="804"/>
        <w:rPr>
          <w:rFonts w:cs="Arial"/>
          <w:color w:val="595959"/>
          <w:sz w:val="18"/>
          <w:szCs w:val="18"/>
        </w:rPr>
      </w:pPr>
      <w:proofErr w:type="spellStart"/>
      <w:r w:rsidRPr="00CD276F">
        <w:rPr>
          <w:rFonts w:cs="Arial"/>
          <w:color w:val="595959"/>
          <w:sz w:val="18"/>
          <w:szCs w:val="18"/>
        </w:rPr>
        <w:t>IATI</w:t>
      </w:r>
      <w:proofErr w:type="spellEnd"/>
      <w:r w:rsidRPr="00CD276F">
        <w:rPr>
          <w:rFonts w:cs="Arial"/>
          <w:color w:val="595959"/>
          <w:sz w:val="18"/>
          <w:szCs w:val="18"/>
        </w:rPr>
        <w:t xml:space="preserve"> XML refers to data on aid activities in the International Aid Transparency Initiative (</w:t>
      </w:r>
      <w:proofErr w:type="spellStart"/>
      <w:r w:rsidRPr="00CD276F">
        <w:rPr>
          <w:rFonts w:cs="Arial"/>
          <w:color w:val="595959"/>
          <w:sz w:val="18"/>
          <w:szCs w:val="18"/>
        </w:rPr>
        <w:t>IATI</w:t>
      </w:r>
      <w:proofErr w:type="spellEnd"/>
      <w:r w:rsidRPr="00CD276F">
        <w:rPr>
          <w:rFonts w:cs="Arial"/>
          <w:color w:val="595959"/>
          <w:sz w:val="18"/>
          <w:szCs w:val="18"/>
        </w:rPr>
        <w:t>) open data format.</w:t>
      </w:r>
    </w:p>
    <w:p w:rsidR="0059368C" w:rsidRPr="00CD276F" w:rsidRDefault="0059368C" w:rsidP="0059368C">
      <w:pPr>
        <w:ind w:left="2977" w:right="804"/>
        <w:jc w:val="center"/>
        <w:rPr>
          <w:rFonts w:cs="Arial"/>
          <w:color w:val="595959"/>
        </w:rPr>
      </w:pPr>
    </w:p>
    <w:p w:rsidR="003E5722" w:rsidRPr="00CD276F" w:rsidRDefault="003E5722" w:rsidP="00B708EB">
      <w:pPr>
        <w:rPr>
          <w:rFonts w:cs="Arial"/>
        </w:rPr>
      </w:pPr>
      <w:r w:rsidRPr="00CD276F">
        <w:rPr>
          <w:rFonts w:cs="Arial"/>
        </w:rPr>
        <w:t>From a donor perspective, we publish data on DFID activities so the UK public can understand how taxpayers’ money</w:t>
      </w:r>
      <w:r w:rsidR="00932CFD" w:rsidRPr="00CD276F">
        <w:rPr>
          <w:rFonts w:cs="Arial"/>
        </w:rPr>
        <w:t xml:space="preserve"> has been used.</w:t>
      </w:r>
    </w:p>
    <w:p w:rsidR="00932CFD" w:rsidRPr="00CD276F" w:rsidRDefault="00932CFD" w:rsidP="00B708EB">
      <w:pPr>
        <w:rPr>
          <w:rFonts w:cs="Arial"/>
        </w:rPr>
      </w:pPr>
    </w:p>
    <w:p w:rsidR="00932CFD" w:rsidRPr="00CD276F" w:rsidRDefault="00FB1267" w:rsidP="00B708EB">
      <w:pPr>
        <w:rPr>
          <w:rFonts w:cs="Arial"/>
        </w:rPr>
      </w:pPr>
      <w:r>
        <w:rPr>
          <w:rFonts w:cs="Arial"/>
        </w:rPr>
        <w:t>From an</w:t>
      </w:r>
      <w:r w:rsidR="00932CFD" w:rsidRPr="00CD276F">
        <w:rPr>
          <w:rFonts w:cs="Arial"/>
        </w:rPr>
        <w:t xml:space="preserve"> international perspective, we publish data in a format others can easily access and re-use. Examples include a civil society organisation mapping aid flows to a developing country or a developing country government managing aid budgets.</w:t>
      </w:r>
    </w:p>
    <w:p w:rsidR="00F47BFD" w:rsidRPr="00CD276F" w:rsidRDefault="00F47BFD" w:rsidP="00B708EB">
      <w:pPr>
        <w:rPr>
          <w:rFonts w:cs="Arial"/>
        </w:rPr>
      </w:pPr>
    </w:p>
    <w:p w:rsidR="00F47BFD" w:rsidRPr="00CD276F" w:rsidRDefault="00A40D27" w:rsidP="00B708EB">
      <w:pPr>
        <w:rPr>
          <w:rFonts w:cs="Arial"/>
          <w:b/>
        </w:rPr>
      </w:pPr>
      <w:r w:rsidRPr="00CD276F">
        <w:rPr>
          <w:rFonts w:cs="Arial"/>
          <w:b/>
        </w:rPr>
        <w:t>Our future priorities</w:t>
      </w:r>
    </w:p>
    <w:p w:rsidR="007756DA" w:rsidRPr="00CD276F" w:rsidRDefault="007756DA" w:rsidP="00B708EB">
      <w:pPr>
        <w:rPr>
          <w:rFonts w:cs="Arial"/>
        </w:rPr>
      </w:pPr>
    </w:p>
    <w:tbl>
      <w:tblPr>
        <w:tblStyle w:val="TableGrid"/>
        <w:tblW w:w="0" w:type="auto"/>
        <w:tblLook w:val="04A0" w:firstRow="1" w:lastRow="0" w:firstColumn="1" w:lastColumn="0" w:noHBand="0" w:noVBand="1"/>
      </w:tblPr>
      <w:tblGrid>
        <w:gridCol w:w="1591"/>
        <w:gridCol w:w="3620"/>
        <w:gridCol w:w="3311"/>
      </w:tblGrid>
      <w:tr w:rsidR="009F05B8" w:rsidRPr="00CD276F" w:rsidTr="0076753F">
        <w:tc>
          <w:tcPr>
            <w:tcW w:w="1591" w:type="dxa"/>
          </w:tcPr>
          <w:p w:rsidR="009F05B8" w:rsidRPr="00CD276F" w:rsidRDefault="009F05B8" w:rsidP="009F05B8">
            <w:pPr>
              <w:pStyle w:val="ListParagraph"/>
              <w:ind w:left="0"/>
              <w:rPr>
                <w:rFonts w:cs="Arial"/>
                <w:b/>
              </w:rPr>
            </w:pPr>
            <w:r w:rsidRPr="00CD276F">
              <w:rPr>
                <w:rFonts w:cs="Arial"/>
                <w:b/>
              </w:rPr>
              <w:t>Area</w:t>
            </w:r>
          </w:p>
        </w:tc>
        <w:tc>
          <w:tcPr>
            <w:tcW w:w="3620" w:type="dxa"/>
          </w:tcPr>
          <w:p w:rsidR="009F05B8" w:rsidRPr="00CD276F" w:rsidRDefault="009F05B8" w:rsidP="009F05B8">
            <w:pPr>
              <w:pStyle w:val="ListParagraph"/>
              <w:ind w:left="0"/>
              <w:rPr>
                <w:rFonts w:cs="Arial"/>
                <w:b/>
              </w:rPr>
            </w:pPr>
            <w:r w:rsidRPr="00CD276F">
              <w:rPr>
                <w:rFonts w:cs="Arial"/>
                <w:b/>
              </w:rPr>
              <w:t>Activities</w:t>
            </w:r>
          </w:p>
        </w:tc>
        <w:tc>
          <w:tcPr>
            <w:tcW w:w="3311" w:type="dxa"/>
          </w:tcPr>
          <w:p w:rsidR="009F05B8" w:rsidRPr="00CD276F" w:rsidRDefault="009F05B8" w:rsidP="009F05B8">
            <w:pPr>
              <w:pStyle w:val="ListParagraph"/>
              <w:ind w:left="0"/>
              <w:rPr>
                <w:rFonts w:cs="Arial"/>
                <w:b/>
              </w:rPr>
            </w:pPr>
            <w:r w:rsidRPr="00CD276F">
              <w:rPr>
                <w:rFonts w:cs="Arial"/>
                <w:b/>
              </w:rPr>
              <w:t>Comment</w:t>
            </w:r>
            <w:r w:rsidR="00DC4447" w:rsidRPr="00CD276F">
              <w:rPr>
                <w:rFonts w:cs="Arial"/>
                <w:b/>
              </w:rPr>
              <w:t>s</w:t>
            </w:r>
          </w:p>
        </w:tc>
      </w:tr>
      <w:tr w:rsidR="009F05B8" w:rsidRPr="00CD276F" w:rsidTr="0076753F">
        <w:tc>
          <w:tcPr>
            <w:tcW w:w="1591" w:type="dxa"/>
          </w:tcPr>
          <w:p w:rsidR="009F05B8" w:rsidRPr="00CD276F" w:rsidRDefault="00773BFF" w:rsidP="009F05B8">
            <w:pPr>
              <w:pStyle w:val="ListParagraph"/>
              <w:ind w:left="0"/>
              <w:rPr>
                <w:rFonts w:cs="Arial"/>
              </w:rPr>
            </w:pPr>
            <w:r w:rsidRPr="00CD276F">
              <w:rPr>
                <w:rFonts w:cs="Arial"/>
              </w:rPr>
              <w:t>Traceability</w:t>
            </w:r>
          </w:p>
        </w:tc>
        <w:tc>
          <w:tcPr>
            <w:tcW w:w="3620" w:type="dxa"/>
          </w:tcPr>
          <w:p w:rsidR="009F05B8" w:rsidRPr="00CD276F" w:rsidRDefault="008B5CA3" w:rsidP="009F05B8">
            <w:pPr>
              <w:pStyle w:val="ListParagraph"/>
              <w:ind w:left="0"/>
              <w:rPr>
                <w:rFonts w:cs="Arial"/>
              </w:rPr>
            </w:pPr>
            <w:r w:rsidRPr="00CD276F">
              <w:rPr>
                <w:rFonts w:cs="Arial"/>
              </w:rPr>
              <w:t>P</w:t>
            </w:r>
            <w:r w:rsidR="000F3D67" w:rsidRPr="00CD276F">
              <w:rPr>
                <w:rFonts w:cs="Arial"/>
              </w:rPr>
              <w:t>ilot</w:t>
            </w:r>
            <w:r w:rsidR="00773BFF" w:rsidRPr="00CD276F">
              <w:rPr>
                <w:rFonts w:cs="Arial"/>
              </w:rPr>
              <w:t xml:space="preserve"> </w:t>
            </w:r>
            <w:r w:rsidRPr="00CD276F">
              <w:rPr>
                <w:rFonts w:cs="Arial"/>
              </w:rPr>
              <w:t xml:space="preserve">geocoding and traceability </w:t>
            </w:r>
            <w:r w:rsidR="000F3D67" w:rsidRPr="00CD276F">
              <w:rPr>
                <w:rFonts w:cs="Arial"/>
              </w:rPr>
              <w:t>methodologies</w:t>
            </w:r>
          </w:p>
          <w:p w:rsidR="00DC4447" w:rsidRPr="00CD276F" w:rsidRDefault="00DC4447" w:rsidP="009F05B8">
            <w:pPr>
              <w:pStyle w:val="ListParagraph"/>
              <w:ind w:left="0"/>
              <w:rPr>
                <w:rFonts w:cs="Arial"/>
              </w:rPr>
            </w:pPr>
            <w:r w:rsidRPr="00CD276F">
              <w:rPr>
                <w:rFonts w:cs="Arial"/>
              </w:rPr>
              <w:t xml:space="preserve">Apply </w:t>
            </w:r>
            <w:r w:rsidR="000F3D67" w:rsidRPr="00CD276F">
              <w:rPr>
                <w:rFonts w:cs="Arial"/>
              </w:rPr>
              <w:t>methodologies</w:t>
            </w:r>
            <w:r w:rsidRPr="00CD276F">
              <w:rPr>
                <w:rFonts w:cs="Arial"/>
              </w:rPr>
              <w:t xml:space="preserve"> to all new projects</w:t>
            </w:r>
            <w:r w:rsidR="00CA6B44" w:rsidRPr="00CD276F">
              <w:rPr>
                <w:rFonts w:cs="Arial"/>
              </w:rPr>
              <w:t xml:space="preserve"> </w:t>
            </w:r>
            <w:r w:rsidR="006C1FC1">
              <w:rPr>
                <w:rFonts w:cs="Arial"/>
              </w:rPr>
              <w:t>by April</w:t>
            </w:r>
            <w:r w:rsidR="00CA6B44" w:rsidRPr="00CD276F">
              <w:rPr>
                <w:rFonts w:cs="Arial"/>
              </w:rPr>
              <w:t xml:space="preserve"> 2014</w:t>
            </w:r>
          </w:p>
          <w:p w:rsidR="000F3D67" w:rsidRPr="00CD276F" w:rsidRDefault="000F3D67" w:rsidP="009F05B8">
            <w:pPr>
              <w:pStyle w:val="ListParagraph"/>
              <w:ind w:left="0"/>
              <w:rPr>
                <w:rFonts w:cs="Arial"/>
              </w:rPr>
            </w:pPr>
          </w:p>
          <w:p w:rsidR="00773BFF" w:rsidRPr="00CD276F" w:rsidRDefault="00773BFF" w:rsidP="00CA6B44">
            <w:pPr>
              <w:pStyle w:val="ListParagraph"/>
              <w:ind w:left="0"/>
              <w:rPr>
                <w:rFonts w:cs="Arial"/>
              </w:rPr>
            </w:pPr>
            <w:r w:rsidRPr="00CD276F">
              <w:rPr>
                <w:rFonts w:cs="Arial"/>
              </w:rPr>
              <w:t xml:space="preserve">Consult implementing partners on </w:t>
            </w:r>
            <w:r w:rsidR="00CA6B44" w:rsidRPr="00CD276F">
              <w:rPr>
                <w:rFonts w:cs="Arial"/>
              </w:rPr>
              <w:t>challenges of adhering</w:t>
            </w:r>
            <w:r w:rsidR="00DC4447" w:rsidRPr="00CD276F">
              <w:rPr>
                <w:rFonts w:cs="Arial"/>
              </w:rPr>
              <w:t xml:space="preserve"> to </w:t>
            </w:r>
            <w:proofErr w:type="spellStart"/>
            <w:r w:rsidR="00DC4447" w:rsidRPr="00CD276F">
              <w:rPr>
                <w:rFonts w:cs="Arial"/>
              </w:rPr>
              <w:t>IATI</w:t>
            </w:r>
            <w:proofErr w:type="spellEnd"/>
            <w:r w:rsidR="00DC4447" w:rsidRPr="00CD276F">
              <w:rPr>
                <w:rFonts w:cs="Arial"/>
              </w:rPr>
              <w:t xml:space="preserve"> standard</w:t>
            </w:r>
          </w:p>
        </w:tc>
        <w:tc>
          <w:tcPr>
            <w:tcW w:w="3311" w:type="dxa"/>
          </w:tcPr>
          <w:p w:rsidR="009F05B8" w:rsidRPr="00CD276F" w:rsidRDefault="0076753F" w:rsidP="00DC4447">
            <w:pPr>
              <w:rPr>
                <w:rFonts w:cs="Arial"/>
              </w:rPr>
            </w:pPr>
            <w:r>
              <w:rPr>
                <w:rFonts w:cs="Arial"/>
              </w:rPr>
              <w:t>Requiring</w:t>
            </w:r>
            <w:r w:rsidR="00773BFF" w:rsidRPr="00CD276F">
              <w:rPr>
                <w:rFonts w:cs="Arial"/>
              </w:rPr>
              <w:t xml:space="preserve"> implementing partne</w:t>
            </w:r>
            <w:r>
              <w:rPr>
                <w:rFonts w:cs="Arial"/>
              </w:rPr>
              <w:t xml:space="preserve">rs to publish to </w:t>
            </w:r>
            <w:proofErr w:type="spellStart"/>
            <w:r>
              <w:rPr>
                <w:rFonts w:cs="Arial"/>
              </w:rPr>
              <w:t>IATI</w:t>
            </w:r>
            <w:proofErr w:type="spellEnd"/>
            <w:r>
              <w:rPr>
                <w:rFonts w:cs="Arial"/>
              </w:rPr>
              <w:t xml:space="preserve"> standard and use unique identifiers.</w:t>
            </w:r>
          </w:p>
          <w:p w:rsidR="000F3D67" w:rsidRPr="00CD276F" w:rsidRDefault="000F3D67" w:rsidP="00DC4447">
            <w:pPr>
              <w:rPr>
                <w:rFonts w:cs="Arial"/>
              </w:rPr>
            </w:pPr>
          </w:p>
          <w:p w:rsidR="00CA6B44" w:rsidRPr="00CD276F" w:rsidRDefault="00CA6B44" w:rsidP="00DC4447">
            <w:pPr>
              <w:rPr>
                <w:rFonts w:cs="Arial"/>
              </w:rPr>
            </w:pPr>
            <w:r w:rsidRPr="00CD276F">
              <w:rPr>
                <w:rFonts w:cs="Arial"/>
              </w:rPr>
              <w:t>How do we ensure the requirement is not an unreasonable barrier to accessing DFID funding?</w:t>
            </w:r>
          </w:p>
        </w:tc>
      </w:tr>
      <w:tr w:rsidR="009F05B8" w:rsidRPr="00CD276F" w:rsidTr="0076753F">
        <w:tc>
          <w:tcPr>
            <w:tcW w:w="1591" w:type="dxa"/>
          </w:tcPr>
          <w:p w:rsidR="009F05B8" w:rsidRPr="00CD276F" w:rsidRDefault="00773BFF" w:rsidP="00773BFF">
            <w:pPr>
              <w:pStyle w:val="ListParagraph"/>
              <w:ind w:left="0"/>
              <w:rPr>
                <w:rFonts w:cs="Arial"/>
              </w:rPr>
            </w:pPr>
            <w:r w:rsidRPr="00CD276F">
              <w:rPr>
                <w:rFonts w:cs="Arial"/>
              </w:rPr>
              <w:t>Data linkage</w:t>
            </w:r>
          </w:p>
        </w:tc>
        <w:tc>
          <w:tcPr>
            <w:tcW w:w="3620" w:type="dxa"/>
          </w:tcPr>
          <w:p w:rsidR="009F05B8" w:rsidRPr="00CD276F" w:rsidRDefault="008B5CA3" w:rsidP="009F05B8">
            <w:pPr>
              <w:pStyle w:val="ListParagraph"/>
              <w:ind w:left="0"/>
              <w:rPr>
                <w:rFonts w:cs="Arial"/>
              </w:rPr>
            </w:pPr>
            <w:r w:rsidRPr="00CD276F">
              <w:rPr>
                <w:rFonts w:cs="Arial"/>
              </w:rPr>
              <w:t>Establish methodology for linking DFID aid data with partner country budget data</w:t>
            </w:r>
          </w:p>
        </w:tc>
        <w:tc>
          <w:tcPr>
            <w:tcW w:w="3311" w:type="dxa"/>
          </w:tcPr>
          <w:p w:rsidR="009F05B8" w:rsidRPr="00CD276F" w:rsidRDefault="0076753F" w:rsidP="009F05B8">
            <w:pPr>
              <w:pStyle w:val="ListParagraph"/>
              <w:ind w:left="0"/>
              <w:rPr>
                <w:rFonts w:cs="Arial"/>
              </w:rPr>
            </w:pPr>
            <w:r>
              <w:rPr>
                <w:rFonts w:cs="Arial"/>
              </w:rPr>
              <w:t xml:space="preserve">Building on </w:t>
            </w:r>
            <w:proofErr w:type="spellStart"/>
            <w:r>
              <w:rPr>
                <w:rFonts w:cs="Arial"/>
              </w:rPr>
              <w:t>IATI</w:t>
            </w:r>
            <w:proofErr w:type="spellEnd"/>
            <w:r>
              <w:rPr>
                <w:rFonts w:cs="Arial"/>
              </w:rPr>
              <w:t xml:space="preserve"> study and piloting methodology on behalf of </w:t>
            </w:r>
            <w:proofErr w:type="spellStart"/>
            <w:r>
              <w:rPr>
                <w:rFonts w:cs="Arial"/>
              </w:rPr>
              <w:t>IATI</w:t>
            </w:r>
            <w:proofErr w:type="spellEnd"/>
            <w:r>
              <w:rPr>
                <w:rFonts w:cs="Arial"/>
              </w:rPr>
              <w:t>.</w:t>
            </w:r>
          </w:p>
        </w:tc>
      </w:tr>
      <w:tr w:rsidR="009F05B8" w:rsidRPr="00CD276F" w:rsidTr="0076753F">
        <w:tc>
          <w:tcPr>
            <w:tcW w:w="1591" w:type="dxa"/>
          </w:tcPr>
          <w:p w:rsidR="009F05B8" w:rsidRPr="00CD276F" w:rsidRDefault="00773BFF" w:rsidP="00773BFF">
            <w:pPr>
              <w:pStyle w:val="ListParagraph"/>
              <w:ind w:left="0"/>
              <w:rPr>
                <w:rFonts w:cs="Arial"/>
              </w:rPr>
            </w:pPr>
            <w:r w:rsidRPr="00CD276F">
              <w:rPr>
                <w:rFonts w:cs="Arial"/>
              </w:rPr>
              <w:t>Data use</w:t>
            </w:r>
          </w:p>
        </w:tc>
        <w:tc>
          <w:tcPr>
            <w:tcW w:w="3620" w:type="dxa"/>
          </w:tcPr>
          <w:p w:rsidR="009F05B8" w:rsidRPr="00CD276F" w:rsidRDefault="00DC4447" w:rsidP="00DC4447">
            <w:pPr>
              <w:pStyle w:val="ListParagraph"/>
              <w:ind w:left="0"/>
              <w:rPr>
                <w:rFonts w:cs="Arial"/>
              </w:rPr>
            </w:pPr>
            <w:r w:rsidRPr="00CD276F">
              <w:rPr>
                <w:rFonts w:cs="Arial"/>
              </w:rPr>
              <w:t>Establish fund to help develop tools that support:</w:t>
            </w:r>
          </w:p>
          <w:p w:rsidR="00DC4447" w:rsidRPr="00CD276F" w:rsidRDefault="00DC4447" w:rsidP="008B5CA3">
            <w:pPr>
              <w:pStyle w:val="ListParagraph"/>
              <w:numPr>
                <w:ilvl w:val="0"/>
                <w:numId w:val="6"/>
              </w:numPr>
              <w:rPr>
                <w:rFonts w:cs="Arial"/>
              </w:rPr>
            </w:pPr>
            <w:r w:rsidRPr="00CD276F">
              <w:rPr>
                <w:rFonts w:cs="Arial"/>
              </w:rPr>
              <w:t>Traceability</w:t>
            </w:r>
          </w:p>
          <w:p w:rsidR="00DC4447" w:rsidRPr="00CD276F" w:rsidRDefault="00DC4447" w:rsidP="008B5CA3">
            <w:pPr>
              <w:pStyle w:val="ListParagraph"/>
              <w:numPr>
                <w:ilvl w:val="0"/>
                <w:numId w:val="6"/>
              </w:numPr>
              <w:rPr>
                <w:rFonts w:cs="Arial"/>
              </w:rPr>
            </w:pPr>
            <w:r w:rsidRPr="00CD276F">
              <w:rPr>
                <w:rFonts w:cs="Arial"/>
              </w:rPr>
              <w:t>Partner country use of data</w:t>
            </w:r>
          </w:p>
          <w:p w:rsidR="008B5CA3" w:rsidRPr="00CD276F" w:rsidRDefault="008B5CA3" w:rsidP="008B5CA3">
            <w:pPr>
              <w:pStyle w:val="ListParagraph"/>
              <w:numPr>
                <w:ilvl w:val="0"/>
                <w:numId w:val="6"/>
              </w:numPr>
              <w:rPr>
                <w:rFonts w:cs="Arial"/>
              </w:rPr>
            </w:pPr>
            <w:r w:rsidRPr="00CD276F">
              <w:rPr>
                <w:rFonts w:cs="Arial"/>
              </w:rPr>
              <w:t>Linking aid data with partner country budget data</w:t>
            </w:r>
          </w:p>
        </w:tc>
        <w:tc>
          <w:tcPr>
            <w:tcW w:w="3311" w:type="dxa"/>
          </w:tcPr>
          <w:p w:rsidR="009F05B8" w:rsidRPr="00CD276F" w:rsidRDefault="00A73CDD" w:rsidP="00A73CDD">
            <w:pPr>
              <w:pStyle w:val="ListParagraph"/>
              <w:ind w:left="0"/>
              <w:rPr>
                <w:rFonts w:cs="Arial"/>
              </w:rPr>
            </w:pPr>
            <w:r w:rsidRPr="00CD276F">
              <w:rPr>
                <w:rFonts w:cs="Arial"/>
              </w:rPr>
              <w:t>How do we stimulate greater data use?</w:t>
            </w:r>
            <w:r w:rsidR="00CA6B44" w:rsidRPr="00CD276F">
              <w:rPr>
                <w:rFonts w:cs="Arial"/>
              </w:rPr>
              <w:t xml:space="preserve"> By whom?</w:t>
            </w:r>
          </w:p>
          <w:p w:rsidR="00A73CDD" w:rsidRPr="00CD276F" w:rsidRDefault="00A73CDD" w:rsidP="00A73CDD">
            <w:pPr>
              <w:pStyle w:val="ListParagraph"/>
              <w:ind w:left="0"/>
              <w:rPr>
                <w:rFonts w:cs="Arial"/>
              </w:rPr>
            </w:pPr>
            <w:r w:rsidRPr="00CD276F">
              <w:rPr>
                <w:rFonts w:cs="Arial"/>
              </w:rPr>
              <w:t>What do we want the fund to achieve?</w:t>
            </w:r>
          </w:p>
          <w:p w:rsidR="00914601" w:rsidRPr="00CD276F" w:rsidRDefault="00914601" w:rsidP="00CA6B44">
            <w:pPr>
              <w:pStyle w:val="ListParagraph"/>
              <w:ind w:left="0"/>
              <w:rPr>
                <w:rFonts w:cs="Arial"/>
              </w:rPr>
            </w:pPr>
            <w:r w:rsidRPr="00CD276F">
              <w:rPr>
                <w:rFonts w:cs="Arial"/>
              </w:rPr>
              <w:t xml:space="preserve">What are the key </w:t>
            </w:r>
            <w:r w:rsidR="00CA6B44" w:rsidRPr="00CD276F">
              <w:rPr>
                <w:rFonts w:cs="Arial"/>
              </w:rPr>
              <w:t>problems</w:t>
            </w:r>
            <w:r w:rsidRPr="00CD276F">
              <w:rPr>
                <w:rFonts w:cs="Arial"/>
              </w:rPr>
              <w:t xml:space="preserve"> we want any new tools to </w:t>
            </w:r>
            <w:r w:rsidRPr="00CD276F">
              <w:rPr>
                <w:rFonts w:cs="Arial"/>
              </w:rPr>
              <w:lastRenderedPageBreak/>
              <w:t>a</w:t>
            </w:r>
            <w:r w:rsidR="00CA6B44" w:rsidRPr="00CD276F">
              <w:rPr>
                <w:rFonts w:cs="Arial"/>
              </w:rPr>
              <w:t>ddress</w:t>
            </w:r>
            <w:r w:rsidRPr="00CD276F">
              <w:rPr>
                <w:rFonts w:cs="Arial"/>
              </w:rPr>
              <w:t>?</w:t>
            </w:r>
          </w:p>
        </w:tc>
      </w:tr>
      <w:tr w:rsidR="00773BFF" w:rsidRPr="00CD276F" w:rsidTr="0076753F">
        <w:tc>
          <w:tcPr>
            <w:tcW w:w="1591" w:type="dxa"/>
          </w:tcPr>
          <w:p w:rsidR="00773BFF" w:rsidRPr="00CD276F" w:rsidRDefault="00914601" w:rsidP="009F05B8">
            <w:pPr>
              <w:pStyle w:val="ListParagraph"/>
              <w:ind w:left="0"/>
              <w:rPr>
                <w:rFonts w:cs="Arial"/>
              </w:rPr>
            </w:pPr>
            <w:r w:rsidRPr="00CD276F">
              <w:rPr>
                <w:rFonts w:cs="Arial"/>
              </w:rPr>
              <w:lastRenderedPageBreak/>
              <w:t>Improving development outcomes</w:t>
            </w:r>
          </w:p>
        </w:tc>
        <w:tc>
          <w:tcPr>
            <w:tcW w:w="3620" w:type="dxa"/>
          </w:tcPr>
          <w:p w:rsidR="00773BFF" w:rsidRPr="00CD276F" w:rsidRDefault="00D80FF4" w:rsidP="00914601">
            <w:pPr>
              <w:pStyle w:val="ListParagraph"/>
              <w:ind w:left="0"/>
              <w:rPr>
                <w:rFonts w:cs="Arial"/>
              </w:rPr>
            </w:pPr>
            <w:r w:rsidRPr="00CD276F">
              <w:rPr>
                <w:rFonts w:cs="Arial"/>
              </w:rPr>
              <w:t xml:space="preserve">Monitor impact of </w:t>
            </w:r>
            <w:proofErr w:type="spellStart"/>
            <w:r w:rsidRPr="00CD276F">
              <w:rPr>
                <w:rFonts w:cs="Arial"/>
              </w:rPr>
              <w:t>IATI</w:t>
            </w:r>
            <w:proofErr w:type="spellEnd"/>
            <w:r w:rsidRPr="00CD276F">
              <w:rPr>
                <w:rFonts w:cs="Arial"/>
              </w:rPr>
              <w:t xml:space="preserve"> in small sample of partner countries</w:t>
            </w:r>
            <w:r w:rsidR="00A73CDD" w:rsidRPr="00CD276F">
              <w:rPr>
                <w:rFonts w:cs="Arial"/>
              </w:rPr>
              <w:t xml:space="preserve"> to better understand </w:t>
            </w:r>
            <w:r w:rsidR="00914601" w:rsidRPr="00CD276F">
              <w:rPr>
                <w:rFonts w:cs="Arial"/>
              </w:rPr>
              <w:t>how transparency can drive improved development outcomes</w:t>
            </w:r>
          </w:p>
        </w:tc>
        <w:tc>
          <w:tcPr>
            <w:tcW w:w="3311" w:type="dxa"/>
          </w:tcPr>
          <w:p w:rsidR="00773BFF" w:rsidRPr="00CD276F" w:rsidRDefault="00D667ED" w:rsidP="00D667ED">
            <w:pPr>
              <w:pStyle w:val="ListParagraph"/>
              <w:ind w:left="0"/>
              <w:rPr>
                <w:rFonts w:cs="Arial"/>
              </w:rPr>
            </w:pPr>
            <w:r w:rsidRPr="00CD276F">
              <w:rPr>
                <w:rFonts w:cs="Arial"/>
              </w:rPr>
              <w:t>Key studies note a</w:t>
            </w:r>
            <w:r w:rsidR="00D80FF4" w:rsidRPr="00CD276F">
              <w:rPr>
                <w:rFonts w:cs="Arial"/>
              </w:rPr>
              <w:t xml:space="preserve">bsence of clear expected outcomes and mechanisms for monitoring benefits of </w:t>
            </w:r>
            <w:proofErr w:type="spellStart"/>
            <w:r w:rsidRPr="00CD276F">
              <w:rPr>
                <w:rFonts w:cs="Arial"/>
              </w:rPr>
              <w:t>IATI</w:t>
            </w:r>
            <w:proofErr w:type="spellEnd"/>
            <w:r w:rsidRPr="00CD276F">
              <w:rPr>
                <w:rFonts w:cs="Arial"/>
              </w:rPr>
              <w:t xml:space="preserve"> in particular, and </w:t>
            </w:r>
            <w:r w:rsidR="00D80FF4" w:rsidRPr="00CD276F">
              <w:rPr>
                <w:rFonts w:cs="Arial"/>
              </w:rPr>
              <w:t>transparency</w:t>
            </w:r>
            <w:r w:rsidRPr="00CD276F">
              <w:rPr>
                <w:rFonts w:cs="Arial"/>
              </w:rPr>
              <w:t xml:space="preserve"> initiatives more widely</w:t>
            </w:r>
            <w:r w:rsidR="00A73CDD" w:rsidRPr="00CD276F">
              <w:rPr>
                <w:rFonts w:cs="Arial"/>
              </w:rPr>
              <w:t>.</w:t>
            </w:r>
          </w:p>
          <w:p w:rsidR="00A73CDD" w:rsidRPr="00CD276F" w:rsidRDefault="00A73CDD" w:rsidP="00AF70A3">
            <w:pPr>
              <w:pStyle w:val="ListParagraph"/>
              <w:ind w:left="0"/>
              <w:rPr>
                <w:rFonts w:cs="Arial"/>
              </w:rPr>
            </w:pPr>
            <w:r w:rsidRPr="00CD276F">
              <w:rPr>
                <w:rFonts w:cs="Arial"/>
              </w:rPr>
              <w:t xml:space="preserve">How should we </w:t>
            </w:r>
            <w:r w:rsidR="00AF70A3" w:rsidRPr="00CD276F">
              <w:rPr>
                <w:rFonts w:cs="Arial"/>
              </w:rPr>
              <w:t xml:space="preserve">monitor and evaluate </w:t>
            </w:r>
            <w:r w:rsidRPr="00CD276F">
              <w:rPr>
                <w:rFonts w:cs="Arial"/>
              </w:rPr>
              <w:t>the benefits of aid transparency?</w:t>
            </w:r>
          </w:p>
        </w:tc>
      </w:tr>
    </w:tbl>
    <w:p w:rsidR="007756DA" w:rsidRPr="00CD276F" w:rsidRDefault="007756DA" w:rsidP="00B708EB">
      <w:pPr>
        <w:rPr>
          <w:rFonts w:cs="Arial"/>
          <w:b/>
        </w:rPr>
      </w:pPr>
      <w:bookmarkStart w:id="0" w:name="_GoBack"/>
      <w:bookmarkEnd w:id="0"/>
    </w:p>
    <w:sectPr w:rsidR="007756DA" w:rsidRPr="00CD276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81" w:rsidRDefault="00761F81" w:rsidP="008F38FA">
      <w:r>
        <w:separator/>
      </w:r>
    </w:p>
  </w:endnote>
  <w:endnote w:type="continuationSeparator" w:id="0">
    <w:p w:rsidR="00761F81" w:rsidRDefault="00761F81" w:rsidP="008F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625538"/>
      <w:docPartObj>
        <w:docPartGallery w:val="Page Numbers (Bottom of Page)"/>
        <w:docPartUnique/>
      </w:docPartObj>
    </w:sdtPr>
    <w:sdtEndPr>
      <w:rPr>
        <w:noProof/>
      </w:rPr>
    </w:sdtEndPr>
    <w:sdtContent>
      <w:p w:rsidR="006C1FC1" w:rsidRDefault="006C1FC1">
        <w:pPr>
          <w:pStyle w:val="Footer"/>
          <w:jc w:val="center"/>
        </w:pPr>
        <w:r>
          <w:fldChar w:fldCharType="begin"/>
        </w:r>
        <w:r>
          <w:instrText xml:space="preserve"> PAGE   \* MERGEFORMAT </w:instrText>
        </w:r>
        <w:r>
          <w:fldChar w:fldCharType="separate"/>
        </w:r>
        <w:r w:rsidR="00FB1267">
          <w:rPr>
            <w:noProof/>
          </w:rPr>
          <w:t>3</w:t>
        </w:r>
        <w:r>
          <w:rPr>
            <w:noProof/>
          </w:rPr>
          <w:fldChar w:fldCharType="end"/>
        </w:r>
      </w:p>
    </w:sdtContent>
  </w:sdt>
  <w:p w:rsidR="006C1FC1" w:rsidRDefault="006C1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81" w:rsidRDefault="00761F81" w:rsidP="008F38FA">
      <w:r>
        <w:separator/>
      </w:r>
    </w:p>
  </w:footnote>
  <w:footnote w:type="continuationSeparator" w:id="0">
    <w:p w:rsidR="00761F81" w:rsidRDefault="00761F81" w:rsidP="008F3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528"/>
    <w:multiLevelType w:val="hybridMultilevel"/>
    <w:tmpl w:val="6CC8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B957511"/>
    <w:multiLevelType w:val="hybridMultilevel"/>
    <w:tmpl w:val="BD9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4B3F5C"/>
    <w:multiLevelType w:val="hybridMultilevel"/>
    <w:tmpl w:val="FA34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A56BC9"/>
    <w:multiLevelType w:val="hybridMultilevel"/>
    <w:tmpl w:val="A7D4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326F25"/>
    <w:multiLevelType w:val="hybridMultilevel"/>
    <w:tmpl w:val="4710A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E491250"/>
    <w:multiLevelType w:val="hybridMultilevel"/>
    <w:tmpl w:val="95D0F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762B6A"/>
    <w:multiLevelType w:val="hybridMultilevel"/>
    <w:tmpl w:val="7A34B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FA"/>
    <w:rsid w:val="00040009"/>
    <w:rsid w:val="000F3D67"/>
    <w:rsid w:val="001B7659"/>
    <w:rsid w:val="002428B6"/>
    <w:rsid w:val="00250B60"/>
    <w:rsid w:val="002B06A7"/>
    <w:rsid w:val="00364A99"/>
    <w:rsid w:val="003C4BEB"/>
    <w:rsid w:val="003E5722"/>
    <w:rsid w:val="00403818"/>
    <w:rsid w:val="004E4C69"/>
    <w:rsid w:val="00521737"/>
    <w:rsid w:val="005228E8"/>
    <w:rsid w:val="00534E41"/>
    <w:rsid w:val="0059368C"/>
    <w:rsid w:val="0067097D"/>
    <w:rsid w:val="006C1FC1"/>
    <w:rsid w:val="00727A67"/>
    <w:rsid w:val="00761F81"/>
    <w:rsid w:val="0076753F"/>
    <w:rsid w:val="00773BFF"/>
    <w:rsid w:val="007756DA"/>
    <w:rsid w:val="0079047A"/>
    <w:rsid w:val="007C3B2F"/>
    <w:rsid w:val="008B5CA3"/>
    <w:rsid w:val="008F09BE"/>
    <w:rsid w:val="008F38FA"/>
    <w:rsid w:val="00914601"/>
    <w:rsid w:val="00926151"/>
    <w:rsid w:val="00932CFD"/>
    <w:rsid w:val="00953CCF"/>
    <w:rsid w:val="00973B05"/>
    <w:rsid w:val="009B4AFB"/>
    <w:rsid w:val="009C0E2C"/>
    <w:rsid w:val="009C5D6F"/>
    <w:rsid w:val="009F05B8"/>
    <w:rsid w:val="00A10ACE"/>
    <w:rsid w:val="00A40D27"/>
    <w:rsid w:val="00A65BBF"/>
    <w:rsid w:val="00A73CDD"/>
    <w:rsid w:val="00AE6103"/>
    <w:rsid w:val="00AF70A3"/>
    <w:rsid w:val="00B01C5D"/>
    <w:rsid w:val="00B36DE7"/>
    <w:rsid w:val="00B630BA"/>
    <w:rsid w:val="00B708EB"/>
    <w:rsid w:val="00B92611"/>
    <w:rsid w:val="00C162CA"/>
    <w:rsid w:val="00C7714D"/>
    <w:rsid w:val="00CA6B44"/>
    <w:rsid w:val="00CD276F"/>
    <w:rsid w:val="00D123A1"/>
    <w:rsid w:val="00D667ED"/>
    <w:rsid w:val="00D80FF4"/>
    <w:rsid w:val="00DC4447"/>
    <w:rsid w:val="00DD47B0"/>
    <w:rsid w:val="00F47BFD"/>
    <w:rsid w:val="00F52155"/>
    <w:rsid w:val="00FB1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Header">
    <w:name w:val="header"/>
    <w:basedOn w:val="Normal"/>
    <w:link w:val="HeaderChar"/>
    <w:uiPriority w:val="99"/>
    <w:rsid w:val="008F38FA"/>
    <w:pPr>
      <w:tabs>
        <w:tab w:val="center" w:pos="4513"/>
        <w:tab w:val="right" w:pos="9026"/>
      </w:tabs>
    </w:pPr>
  </w:style>
  <w:style w:type="character" w:customStyle="1" w:styleId="HeaderChar">
    <w:name w:val="Header Char"/>
    <w:basedOn w:val="DefaultParagraphFont"/>
    <w:link w:val="Header"/>
    <w:uiPriority w:val="99"/>
    <w:rsid w:val="008F38FA"/>
    <w:rPr>
      <w:rFonts w:ascii="Arial" w:hAnsi="Arial"/>
      <w:sz w:val="24"/>
      <w:szCs w:val="24"/>
      <w:lang w:eastAsia="en-US"/>
    </w:rPr>
  </w:style>
  <w:style w:type="paragraph" w:styleId="Footer">
    <w:name w:val="footer"/>
    <w:basedOn w:val="Normal"/>
    <w:link w:val="FooterChar"/>
    <w:uiPriority w:val="99"/>
    <w:rsid w:val="008F38FA"/>
    <w:pPr>
      <w:tabs>
        <w:tab w:val="center" w:pos="4513"/>
        <w:tab w:val="right" w:pos="9026"/>
      </w:tabs>
    </w:pPr>
  </w:style>
  <w:style w:type="character" w:customStyle="1" w:styleId="FooterChar">
    <w:name w:val="Footer Char"/>
    <w:basedOn w:val="DefaultParagraphFont"/>
    <w:link w:val="Footer"/>
    <w:uiPriority w:val="99"/>
    <w:rsid w:val="008F38FA"/>
    <w:rPr>
      <w:rFonts w:ascii="Arial" w:hAnsi="Arial"/>
      <w:sz w:val="24"/>
      <w:szCs w:val="24"/>
      <w:lang w:eastAsia="en-US"/>
    </w:rPr>
  </w:style>
  <w:style w:type="paragraph" w:styleId="BalloonText">
    <w:name w:val="Balloon Text"/>
    <w:basedOn w:val="Normal"/>
    <w:link w:val="BalloonTextChar"/>
    <w:rsid w:val="008F38FA"/>
    <w:rPr>
      <w:rFonts w:ascii="Tahoma" w:hAnsi="Tahoma" w:cs="Tahoma"/>
      <w:sz w:val="16"/>
      <w:szCs w:val="16"/>
    </w:rPr>
  </w:style>
  <w:style w:type="character" w:customStyle="1" w:styleId="BalloonTextChar">
    <w:name w:val="Balloon Text Char"/>
    <w:basedOn w:val="DefaultParagraphFont"/>
    <w:link w:val="BalloonText"/>
    <w:rsid w:val="008F38FA"/>
    <w:rPr>
      <w:rFonts w:ascii="Tahoma" w:hAnsi="Tahoma" w:cs="Tahoma"/>
      <w:sz w:val="16"/>
      <w:szCs w:val="16"/>
      <w:lang w:eastAsia="en-US"/>
    </w:rPr>
  </w:style>
  <w:style w:type="paragraph" w:styleId="ListParagraph">
    <w:name w:val="List Paragraph"/>
    <w:basedOn w:val="Normal"/>
    <w:uiPriority w:val="34"/>
    <w:qFormat/>
    <w:rsid w:val="00DD47B0"/>
    <w:pPr>
      <w:ind w:left="720"/>
      <w:contextualSpacing/>
    </w:pPr>
  </w:style>
  <w:style w:type="character" w:styleId="CommentReference">
    <w:name w:val="annotation reference"/>
    <w:basedOn w:val="DefaultParagraphFont"/>
    <w:rsid w:val="009F05B8"/>
    <w:rPr>
      <w:sz w:val="16"/>
      <w:szCs w:val="16"/>
    </w:rPr>
  </w:style>
  <w:style w:type="paragraph" w:styleId="CommentText">
    <w:name w:val="annotation text"/>
    <w:basedOn w:val="Normal"/>
    <w:link w:val="CommentTextChar"/>
    <w:rsid w:val="009F05B8"/>
    <w:rPr>
      <w:sz w:val="20"/>
      <w:szCs w:val="20"/>
    </w:rPr>
  </w:style>
  <w:style w:type="character" w:customStyle="1" w:styleId="CommentTextChar">
    <w:name w:val="Comment Text Char"/>
    <w:basedOn w:val="DefaultParagraphFont"/>
    <w:link w:val="CommentText"/>
    <w:rsid w:val="009F05B8"/>
    <w:rPr>
      <w:rFonts w:ascii="Arial" w:hAnsi="Arial"/>
      <w:lang w:eastAsia="en-US"/>
    </w:rPr>
  </w:style>
  <w:style w:type="paragraph" w:styleId="CommentSubject">
    <w:name w:val="annotation subject"/>
    <w:basedOn w:val="CommentText"/>
    <w:next w:val="CommentText"/>
    <w:link w:val="CommentSubjectChar"/>
    <w:rsid w:val="009F05B8"/>
    <w:rPr>
      <w:b/>
      <w:bCs/>
    </w:rPr>
  </w:style>
  <w:style w:type="character" w:customStyle="1" w:styleId="CommentSubjectChar">
    <w:name w:val="Comment Subject Char"/>
    <w:basedOn w:val="CommentTextChar"/>
    <w:link w:val="CommentSubject"/>
    <w:rsid w:val="009F05B8"/>
    <w:rPr>
      <w:rFonts w:ascii="Arial" w:hAnsi="Arial"/>
      <w:b/>
      <w:bCs/>
      <w:lang w:eastAsia="en-US"/>
    </w:rPr>
  </w:style>
  <w:style w:type="table" w:styleId="TableGrid">
    <w:name w:val="Table Grid"/>
    <w:basedOn w:val="TableNormal"/>
    <w:rsid w:val="009F0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Header">
    <w:name w:val="header"/>
    <w:basedOn w:val="Normal"/>
    <w:link w:val="HeaderChar"/>
    <w:uiPriority w:val="99"/>
    <w:rsid w:val="008F38FA"/>
    <w:pPr>
      <w:tabs>
        <w:tab w:val="center" w:pos="4513"/>
        <w:tab w:val="right" w:pos="9026"/>
      </w:tabs>
    </w:pPr>
  </w:style>
  <w:style w:type="character" w:customStyle="1" w:styleId="HeaderChar">
    <w:name w:val="Header Char"/>
    <w:basedOn w:val="DefaultParagraphFont"/>
    <w:link w:val="Header"/>
    <w:uiPriority w:val="99"/>
    <w:rsid w:val="008F38FA"/>
    <w:rPr>
      <w:rFonts w:ascii="Arial" w:hAnsi="Arial"/>
      <w:sz w:val="24"/>
      <w:szCs w:val="24"/>
      <w:lang w:eastAsia="en-US"/>
    </w:rPr>
  </w:style>
  <w:style w:type="paragraph" w:styleId="Footer">
    <w:name w:val="footer"/>
    <w:basedOn w:val="Normal"/>
    <w:link w:val="FooterChar"/>
    <w:uiPriority w:val="99"/>
    <w:rsid w:val="008F38FA"/>
    <w:pPr>
      <w:tabs>
        <w:tab w:val="center" w:pos="4513"/>
        <w:tab w:val="right" w:pos="9026"/>
      </w:tabs>
    </w:pPr>
  </w:style>
  <w:style w:type="character" w:customStyle="1" w:styleId="FooterChar">
    <w:name w:val="Footer Char"/>
    <w:basedOn w:val="DefaultParagraphFont"/>
    <w:link w:val="Footer"/>
    <w:uiPriority w:val="99"/>
    <w:rsid w:val="008F38FA"/>
    <w:rPr>
      <w:rFonts w:ascii="Arial" w:hAnsi="Arial"/>
      <w:sz w:val="24"/>
      <w:szCs w:val="24"/>
      <w:lang w:eastAsia="en-US"/>
    </w:rPr>
  </w:style>
  <w:style w:type="paragraph" w:styleId="BalloonText">
    <w:name w:val="Balloon Text"/>
    <w:basedOn w:val="Normal"/>
    <w:link w:val="BalloonTextChar"/>
    <w:rsid w:val="008F38FA"/>
    <w:rPr>
      <w:rFonts w:ascii="Tahoma" w:hAnsi="Tahoma" w:cs="Tahoma"/>
      <w:sz w:val="16"/>
      <w:szCs w:val="16"/>
    </w:rPr>
  </w:style>
  <w:style w:type="character" w:customStyle="1" w:styleId="BalloonTextChar">
    <w:name w:val="Balloon Text Char"/>
    <w:basedOn w:val="DefaultParagraphFont"/>
    <w:link w:val="BalloonText"/>
    <w:rsid w:val="008F38FA"/>
    <w:rPr>
      <w:rFonts w:ascii="Tahoma" w:hAnsi="Tahoma" w:cs="Tahoma"/>
      <w:sz w:val="16"/>
      <w:szCs w:val="16"/>
      <w:lang w:eastAsia="en-US"/>
    </w:rPr>
  </w:style>
  <w:style w:type="paragraph" w:styleId="ListParagraph">
    <w:name w:val="List Paragraph"/>
    <w:basedOn w:val="Normal"/>
    <w:uiPriority w:val="34"/>
    <w:qFormat/>
    <w:rsid w:val="00DD47B0"/>
    <w:pPr>
      <w:ind w:left="720"/>
      <w:contextualSpacing/>
    </w:pPr>
  </w:style>
  <w:style w:type="character" w:styleId="CommentReference">
    <w:name w:val="annotation reference"/>
    <w:basedOn w:val="DefaultParagraphFont"/>
    <w:rsid w:val="009F05B8"/>
    <w:rPr>
      <w:sz w:val="16"/>
      <w:szCs w:val="16"/>
    </w:rPr>
  </w:style>
  <w:style w:type="paragraph" w:styleId="CommentText">
    <w:name w:val="annotation text"/>
    <w:basedOn w:val="Normal"/>
    <w:link w:val="CommentTextChar"/>
    <w:rsid w:val="009F05B8"/>
    <w:rPr>
      <w:sz w:val="20"/>
      <w:szCs w:val="20"/>
    </w:rPr>
  </w:style>
  <w:style w:type="character" w:customStyle="1" w:styleId="CommentTextChar">
    <w:name w:val="Comment Text Char"/>
    <w:basedOn w:val="DefaultParagraphFont"/>
    <w:link w:val="CommentText"/>
    <w:rsid w:val="009F05B8"/>
    <w:rPr>
      <w:rFonts w:ascii="Arial" w:hAnsi="Arial"/>
      <w:lang w:eastAsia="en-US"/>
    </w:rPr>
  </w:style>
  <w:style w:type="paragraph" w:styleId="CommentSubject">
    <w:name w:val="annotation subject"/>
    <w:basedOn w:val="CommentText"/>
    <w:next w:val="CommentText"/>
    <w:link w:val="CommentSubjectChar"/>
    <w:rsid w:val="009F05B8"/>
    <w:rPr>
      <w:b/>
      <w:bCs/>
    </w:rPr>
  </w:style>
  <w:style w:type="character" w:customStyle="1" w:styleId="CommentSubjectChar">
    <w:name w:val="Comment Subject Char"/>
    <w:basedOn w:val="CommentTextChar"/>
    <w:link w:val="CommentSubject"/>
    <w:rsid w:val="009F05B8"/>
    <w:rPr>
      <w:rFonts w:ascii="Arial" w:hAnsi="Arial"/>
      <w:b/>
      <w:bCs/>
      <w:lang w:eastAsia="en-US"/>
    </w:rPr>
  </w:style>
  <w:style w:type="table" w:styleId="TableGrid">
    <w:name w:val="Table Grid"/>
    <w:basedOn w:val="TableNormal"/>
    <w:rsid w:val="009F0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Patrick</dc:creator>
  <cp:lastModifiedBy>Morag Patrick</cp:lastModifiedBy>
  <cp:revision>2</cp:revision>
  <cp:lastPrinted>2013-04-25T14:27:00Z</cp:lastPrinted>
  <dcterms:created xsi:type="dcterms:W3CDTF">2013-07-01T13:41:00Z</dcterms:created>
  <dcterms:modified xsi:type="dcterms:W3CDTF">2013-07-01T13:41:00Z</dcterms:modified>
</cp:coreProperties>
</file>