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B6" w:rsidRDefault="00591EBD" w:rsidP="00B92DDA">
      <w:pPr>
        <w:bidi/>
        <w:spacing w:after="200"/>
        <w:jc w:val="center"/>
        <w:rPr>
          <w:rFonts w:hint="cs"/>
          <w:b/>
          <w:bCs/>
          <w:sz w:val="26"/>
          <w:szCs w:val="26"/>
          <w:rtl/>
          <w:lang w:bidi="ar-KW"/>
        </w:rPr>
      </w:pPr>
      <w:r>
        <w:rPr>
          <w:rFonts w:hint="cs"/>
          <w:b/>
          <w:bCs/>
          <w:sz w:val="26"/>
          <w:szCs w:val="26"/>
          <w:rtl/>
          <w:lang w:bidi="ar-KW"/>
        </w:rPr>
        <w:t xml:space="preserve">البيان الختامي لاجتماع </w:t>
      </w:r>
      <w:proofErr w:type="gramStart"/>
      <w:r w:rsidR="00B92DDA">
        <w:rPr>
          <w:rFonts w:hint="cs"/>
          <w:b/>
          <w:bCs/>
          <w:sz w:val="26"/>
          <w:szCs w:val="26"/>
          <w:rtl/>
          <w:lang w:bidi="ar-KW"/>
        </w:rPr>
        <w:t>مجموعة</w:t>
      </w:r>
      <w:proofErr w:type="gramEnd"/>
      <w:r w:rsidR="00B92DDA">
        <w:rPr>
          <w:rFonts w:hint="cs"/>
          <w:b/>
          <w:bCs/>
          <w:sz w:val="26"/>
          <w:szCs w:val="26"/>
          <w:rtl/>
          <w:lang w:bidi="ar-KW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KW"/>
        </w:rPr>
        <w:t xml:space="preserve">لندن 11 </w:t>
      </w:r>
      <w:r w:rsidR="00B92DDA">
        <w:rPr>
          <w:rFonts w:hint="cs"/>
          <w:b/>
          <w:bCs/>
          <w:sz w:val="26"/>
          <w:szCs w:val="26"/>
          <w:rtl/>
          <w:lang w:bidi="ar-KW"/>
        </w:rPr>
        <w:t>في</w:t>
      </w:r>
      <w:r>
        <w:rPr>
          <w:rFonts w:hint="cs"/>
          <w:b/>
          <w:bCs/>
          <w:sz w:val="26"/>
          <w:szCs w:val="26"/>
          <w:rtl/>
          <w:lang w:bidi="ar-KW"/>
        </w:rPr>
        <w:t xml:space="preserve"> 22 أكتوبر (تشرين الأول</w:t>
      </w:r>
      <w:proofErr w:type="spellStart"/>
      <w:r>
        <w:rPr>
          <w:rFonts w:hint="cs"/>
          <w:b/>
          <w:bCs/>
          <w:sz w:val="26"/>
          <w:szCs w:val="26"/>
          <w:rtl/>
          <w:lang w:bidi="ar-KW"/>
        </w:rPr>
        <w:t>)</w:t>
      </w:r>
      <w:proofErr w:type="spellEnd"/>
    </w:p>
    <w:p w:rsidR="00A03ED8" w:rsidRPr="00591EBD" w:rsidRDefault="00A03ED8" w:rsidP="00A03ED8">
      <w:pPr>
        <w:bidi/>
        <w:spacing w:after="200"/>
        <w:jc w:val="center"/>
        <w:rPr>
          <w:rFonts w:hint="cs"/>
          <w:b/>
          <w:bCs/>
          <w:sz w:val="26"/>
          <w:szCs w:val="26"/>
          <w:rtl/>
          <w:lang w:bidi="ar-KW"/>
        </w:rPr>
      </w:pPr>
    </w:p>
    <w:p w:rsidR="00591EBD" w:rsidRDefault="00591EBD" w:rsidP="005D435C">
      <w:pPr>
        <w:bidi/>
        <w:spacing w:after="200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1. رحبت </w:t>
      </w:r>
      <w:r w:rsidR="00B92DDA">
        <w:rPr>
          <w:rFonts w:hint="cs"/>
          <w:sz w:val="26"/>
          <w:szCs w:val="26"/>
          <w:rtl/>
          <w:lang w:bidi="ar-KW"/>
        </w:rPr>
        <w:t xml:space="preserve">دول </w:t>
      </w:r>
      <w:r>
        <w:rPr>
          <w:rFonts w:hint="cs"/>
          <w:sz w:val="26"/>
          <w:szCs w:val="26"/>
          <w:rtl/>
          <w:lang w:bidi="ar-KW"/>
        </w:rPr>
        <w:t xml:space="preserve">المجموعة الأساسية من أصدقاء سورية </w:t>
      </w:r>
      <w:proofErr w:type="spellStart"/>
      <w:r>
        <w:rPr>
          <w:rFonts w:hint="cs"/>
          <w:sz w:val="26"/>
          <w:szCs w:val="26"/>
          <w:rtl/>
          <w:lang w:bidi="ar-KW"/>
        </w:rPr>
        <w:t>-</w:t>
      </w:r>
      <w:proofErr w:type="spellEnd"/>
      <w:r>
        <w:rPr>
          <w:rFonts w:hint="cs"/>
          <w:sz w:val="26"/>
          <w:szCs w:val="26"/>
          <w:rtl/>
          <w:lang w:bidi="ar-KW"/>
        </w:rPr>
        <w:t xml:space="preserve"> مجموعة "لندن </w:t>
      </w:r>
      <w:proofErr w:type="spellStart"/>
      <w:r>
        <w:rPr>
          <w:rFonts w:hint="cs"/>
          <w:sz w:val="26"/>
          <w:szCs w:val="26"/>
          <w:rtl/>
          <w:lang w:bidi="ar-KW"/>
        </w:rPr>
        <w:t>11"</w:t>
      </w:r>
      <w:proofErr w:type="spellEnd"/>
      <w:r>
        <w:rPr>
          <w:rFonts w:hint="cs"/>
          <w:sz w:val="26"/>
          <w:szCs w:val="26"/>
          <w:rtl/>
          <w:lang w:bidi="ar-KW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KW"/>
        </w:rPr>
        <w:t>-</w:t>
      </w:r>
      <w:proofErr w:type="spellEnd"/>
      <w:r>
        <w:rPr>
          <w:rFonts w:hint="cs"/>
          <w:sz w:val="26"/>
          <w:szCs w:val="26"/>
          <w:rtl/>
          <w:lang w:bidi="ar-KW"/>
        </w:rPr>
        <w:t xml:space="preserve"> بالإجماع </w:t>
      </w:r>
      <w:r w:rsidR="005D435C">
        <w:rPr>
          <w:rFonts w:hint="cs"/>
          <w:sz w:val="26"/>
          <w:szCs w:val="26"/>
          <w:rtl/>
          <w:lang w:bidi="ar-KW"/>
        </w:rPr>
        <w:t>ب</w:t>
      </w:r>
      <w:r w:rsidR="00D272C3">
        <w:rPr>
          <w:rFonts w:hint="cs"/>
          <w:sz w:val="26"/>
          <w:szCs w:val="26"/>
          <w:rtl/>
          <w:lang w:bidi="ar-KW"/>
        </w:rPr>
        <w:t xml:space="preserve">إقرار مجلس الأمن الدولي بوجود حاجة عاجلة لعملية </w:t>
      </w:r>
      <w:r w:rsidR="00B92DDA">
        <w:rPr>
          <w:rFonts w:hint="cs"/>
          <w:sz w:val="26"/>
          <w:szCs w:val="26"/>
          <w:rtl/>
          <w:lang w:bidi="ar-KW"/>
        </w:rPr>
        <w:t>انتقال سياسي</w:t>
      </w:r>
      <w:r w:rsidR="00D272C3">
        <w:rPr>
          <w:rFonts w:hint="cs"/>
          <w:sz w:val="26"/>
          <w:szCs w:val="26"/>
          <w:rtl/>
          <w:lang w:bidi="ar-KW"/>
        </w:rPr>
        <w:t xml:space="preserve"> ومصادقته على إعلان جنيف الذي يهدف لتشكيل جهاز حكم </w:t>
      </w:r>
      <w:proofErr w:type="spellStart"/>
      <w:r w:rsidR="00D272C3">
        <w:rPr>
          <w:rFonts w:hint="cs"/>
          <w:sz w:val="26"/>
          <w:szCs w:val="26"/>
          <w:rtl/>
          <w:lang w:bidi="ar-KW"/>
        </w:rPr>
        <w:t>انتقالي</w:t>
      </w:r>
      <w:r w:rsidR="00B92DDA">
        <w:rPr>
          <w:rFonts w:hint="cs"/>
          <w:sz w:val="26"/>
          <w:szCs w:val="26"/>
          <w:rtl/>
          <w:lang w:bidi="ar-KW"/>
        </w:rPr>
        <w:t>،</w:t>
      </w:r>
      <w:proofErr w:type="spellEnd"/>
      <w:r w:rsidR="00B92DDA">
        <w:rPr>
          <w:rFonts w:hint="cs"/>
          <w:sz w:val="26"/>
          <w:szCs w:val="26"/>
          <w:rtl/>
          <w:lang w:bidi="ar-KW"/>
        </w:rPr>
        <w:t xml:space="preserve"> بالاتفاق بين </w:t>
      </w:r>
      <w:proofErr w:type="spellStart"/>
      <w:r w:rsidR="00B92DDA">
        <w:rPr>
          <w:rFonts w:hint="cs"/>
          <w:sz w:val="26"/>
          <w:szCs w:val="26"/>
          <w:rtl/>
          <w:lang w:bidi="ar-KW"/>
        </w:rPr>
        <w:t>الطرفين،</w:t>
      </w:r>
      <w:proofErr w:type="spellEnd"/>
      <w:r w:rsidR="00D272C3">
        <w:rPr>
          <w:rFonts w:hint="cs"/>
          <w:sz w:val="26"/>
          <w:szCs w:val="26"/>
          <w:rtl/>
          <w:lang w:bidi="ar-KW"/>
        </w:rPr>
        <w:t xml:space="preserve"> يتمتع بصلاحيات تنفيذية </w:t>
      </w:r>
      <w:proofErr w:type="spellStart"/>
      <w:r w:rsidR="00D272C3">
        <w:rPr>
          <w:rFonts w:hint="cs"/>
          <w:sz w:val="26"/>
          <w:szCs w:val="26"/>
          <w:rtl/>
          <w:lang w:bidi="ar-KW"/>
        </w:rPr>
        <w:t>كاملة،</w:t>
      </w:r>
      <w:proofErr w:type="spellEnd"/>
      <w:r w:rsidR="00D272C3">
        <w:rPr>
          <w:rFonts w:hint="cs"/>
          <w:sz w:val="26"/>
          <w:szCs w:val="26"/>
          <w:rtl/>
          <w:lang w:bidi="ar-KW"/>
        </w:rPr>
        <w:t xml:space="preserve"> بما في</w:t>
      </w:r>
      <w:r w:rsidR="005D435C">
        <w:rPr>
          <w:rFonts w:hint="cs"/>
          <w:sz w:val="26"/>
          <w:szCs w:val="26"/>
          <w:rtl/>
          <w:lang w:bidi="ar-KW"/>
        </w:rPr>
        <w:t xml:space="preserve"> </w:t>
      </w:r>
      <w:r w:rsidR="00B92DDA">
        <w:rPr>
          <w:rFonts w:hint="cs"/>
          <w:sz w:val="26"/>
          <w:szCs w:val="26"/>
          <w:rtl/>
          <w:lang w:bidi="ar-KW"/>
        </w:rPr>
        <w:t xml:space="preserve">ذلك </w:t>
      </w:r>
      <w:r w:rsidR="005D435C">
        <w:rPr>
          <w:rFonts w:hint="cs"/>
          <w:sz w:val="26"/>
          <w:szCs w:val="26"/>
          <w:rtl/>
          <w:lang w:bidi="ar-KW"/>
        </w:rPr>
        <w:t xml:space="preserve">صلاحياته </w:t>
      </w:r>
      <w:r w:rsidR="00B92DDA">
        <w:rPr>
          <w:rFonts w:hint="cs"/>
          <w:sz w:val="26"/>
          <w:szCs w:val="26"/>
          <w:rtl/>
          <w:lang w:bidi="ar-KW"/>
        </w:rPr>
        <w:t>على</w:t>
      </w:r>
      <w:r w:rsidR="00D272C3">
        <w:rPr>
          <w:rFonts w:hint="cs"/>
          <w:sz w:val="26"/>
          <w:szCs w:val="26"/>
          <w:rtl/>
          <w:lang w:bidi="ar-KW"/>
        </w:rPr>
        <w:t xml:space="preserve"> أجهزة الأمن والدفاع والاستخبارات. </w:t>
      </w:r>
    </w:p>
    <w:p w:rsidR="00D272C3" w:rsidRDefault="002549B1" w:rsidP="005D435C">
      <w:pPr>
        <w:bidi/>
        <w:spacing w:after="200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2. </w:t>
      </w:r>
      <w:proofErr w:type="gramStart"/>
      <w:r>
        <w:rPr>
          <w:rFonts w:hint="cs"/>
          <w:sz w:val="26"/>
          <w:szCs w:val="26"/>
          <w:rtl/>
          <w:lang w:bidi="ar-KW"/>
        </w:rPr>
        <w:t>نتفق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على أن لدى تشكيل </w:t>
      </w:r>
      <w:r w:rsidR="001509C7">
        <w:rPr>
          <w:rFonts w:hint="cs"/>
          <w:sz w:val="26"/>
          <w:szCs w:val="26"/>
          <w:rtl/>
          <w:lang w:bidi="ar-KW"/>
        </w:rPr>
        <w:t xml:space="preserve">جهاز </w:t>
      </w:r>
      <w:r>
        <w:rPr>
          <w:rFonts w:hint="cs"/>
          <w:sz w:val="26"/>
          <w:szCs w:val="26"/>
          <w:rtl/>
          <w:lang w:bidi="ar-KW"/>
        </w:rPr>
        <w:t xml:space="preserve">الحكم الانتقالي لن يكون للأسد والمقربين منه الملطخة أيديهم بالدماء أي دور في سورية. </w:t>
      </w:r>
      <w:proofErr w:type="gramStart"/>
      <w:r>
        <w:rPr>
          <w:rFonts w:hint="cs"/>
          <w:sz w:val="26"/>
          <w:szCs w:val="26"/>
          <w:rtl/>
          <w:lang w:bidi="ar-KW"/>
        </w:rPr>
        <w:t>ولابد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من المحاسبة عن الأفعال التي ارتكبت خلال الصراع</w:t>
      </w:r>
      <w:r w:rsidR="00B92DDA">
        <w:rPr>
          <w:rFonts w:hint="cs"/>
          <w:sz w:val="26"/>
          <w:szCs w:val="26"/>
          <w:rtl/>
          <w:lang w:bidi="ar-KW"/>
        </w:rPr>
        <w:t xml:space="preserve"> الحالي</w:t>
      </w:r>
      <w:r>
        <w:rPr>
          <w:rFonts w:hint="cs"/>
          <w:sz w:val="26"/>
          <w:szCs w:val="26"/>
          <w:rtl/>
          <w:lang w:bidi="ar-KW"/>
        </w:rPr>
        <w:t xml:space="preserve">. </w:t>
      </w:r>
    </w:p>
    <w:p w:rsidR="002549B1" w:rsidRDefault="002549B1" w:rsidP="005D435C">
      <w:pPr>
        <w:bidi/>
        <w:spacing w:after="200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3. </w:t>
      </w:r>
      <w:r w:rsidR="005449E9">
        <w:rPr>
          <w:rFonts w:hint="cs"/>
          <w:sz w:val="26"/>
          <w:szCs w:val="26"/>
          <w:rtl/>
          <w:lang w:bidi="ar-KW"/>
        </w:rPr>
        <w:t xml:space="preserve">ندين بشدة تصعيد النظام للهجمات التي </w:t>
      </w:r>
      <w:proofErr w:type="spellStart"/>
      <w:r w:rsidR="005449E9">
        <w:rPr>
          <w:rFonts w:hint="cs"/>
          <w:sz w:val="26"/>
          <w:szCs w:val="26"/>
          <w:rtl/>
          <w:lang w:bidi="ar-KW"/>
        </w:rPr>
        <w:t>يشنها،</w:t>
      </w:r>
      <w:proofErr w:type="spellEnd"/>
      <w:r w:rsidR="005449E9">
        <w:rPr>
          <w:rFonts w:hint="cs"/>
          <w:sz w:val="26"/>
          <w:szCs w:val="26"/>
          <w:rtl/>
          <w:lang w:bidi="ar-KW"/>
        </w:rPr>
        <w:t xml:space="preserve"> بما في ذلك استخدام السارين وصواريخ </w:t>
      </w:r>
      <w:proofErr w:type="spellStart"/>
      <w:r w:rsidR="005449E9">
        <w:rPr>
          <w:rFonts w:hint="cs"/>
          <w:sz w:val="26"/>
          <w:szCs w:val="26"/>
          <w:rtl/>
          <w:lang w:bidi="ar-KW"/>
        </w:rPr>
        <w:t>سكود</w:t>
      </w:r>
      <w:proofErr w:type="spellEnd"/>
      <w:r w:rsidR="005449E9">
        <w:rPr>
          <w:rFonts w:hint="cs"/>
          <w:sz w:val="26"/>
          <w:szCs w:val="26"/>
          <w:rtl/>
          <w:lang w:bidi="ar-KW"/>
        </w:rPr>
        <w:t xml:space="preserve"> والقصف بالمدفعية والقصف الجوي والوحشية التي يرتكبها على الأرض. يتحمل النظام مسؤولية الصراع الدامي ويواصل عرقلة وصول المساعدات الإنسانية على الأرض. </w:t>
      </w:r>
      <w:r w:rsidR="00B92DDA">
        <w:rPr>
          <w:rFonts w:hint="cs"/>
          <w:sz w:val="26"/>
          <w:szCs w:val="26"/>
          <w:rtl/>
          <w:lang w:bidi="ar-KW"/>
        </w:rPr>
        <w:t>و</w:t>
      </w:r>
      <w:r w:rsidR="005449E9">
        <w:rPr>
          <w:rFonts w:hint="cs"/>
          <w:sz w:val="26"/>
          <w:szCs w:val="26"/>
          <w:rtl/>
          <w:lang w:bidi="ar-KW"/>
        </w:rPr>
        <w:t xml:space="preserve">أفعال النظام تقوض إمكانية حدوث عملية انتقالية حقيقية. </w:t>
      </w:r>
      <w:r w:rsidR="00B92DDA">
        <w:rPr>
          <w:rFonts w:hint="cs"/>
          <w:sz w:val="26"/>
          <w:szCs w:val="26"/>
          <w:rtl/>
          <w:lang w:bidi="ar-KW"/>
        </w:rPr>
        <w:t>يجب على ا</w:t>
      </w:r>
      <w:r w:rsidR="005449E9">
        <w:rPr>
          <w:rFonts w:hint="cs"/>
          <w:sz w:val="26"/>
          <w:szCs w:val="26"/>
          <w:rtl/>
          <w:lang w:bidi="ar-KW"/>
        </w:rPr>
        <w:t>لنظام أن يلزم نفسه بتنفيذ إعلان جنيف</w:t>
      </w:r>
      <w:r w:rsidR="005D435C">
        <w:rPr>
          <w:rFonts w:hint="cs"/>
          <w:sz w:val="26"/>
          <w:szCs w:val="26"/>
          <w:rtl/>
          <w:lang w:bidi="ar-KW"/>
        </w:rPr>
        <w:t xml:space="preserve"> </w:t>
      </w:r>
      <w:proofErr w:type="spellStart"/>
      <w:r w:rsidR="005D435C">
        <w:rPr>
          <w:rFonts w:hint="cs"/>
          <w:sz w:val="26"/>
          <w:szCs w:val="26"/>
          <w:rtl/>
          <w:lang w:bidi="ar-KW"/>
        </w:rPr>
        <w:t>بالكامل</w:t>
      </w:r>
      <w:r w:rsidR="005449E9">
        <w:rPr>
          <w:rFonts w:hint="cs"/>
          <w:sz w:val="26"/>
          <w:szCs w:val="26"/>
          <w:rtl/>
          <w:lang w:bidi="ar-KW"/>
        </w:rPr>
        <w:t>،</w:t>
      </w:r>
      <w:proofErr w:type="spellEnd"/>
      <w:r w:rsidR="005449E9">
        <w:rPr>
          <w:rFonts w:hint="cs"/>
          <w:sz w:val="26"/>
          <w:szCs w:val="26"/>
          <w:rtl/>
          <w:lang w:bidi="ar-KW"/>
        </w:rPr>
        <w:t xml:space="preserve"> و</w:t>
      </w:r>
      <w:r w:rsidR="00B92DDA">
        <w:rPr>
          <w:rFonts w:hint="cs"/>
          <w:sz w:val="26"/>
          <w:szCs w:val="26"/>
          <w:rtl/>
          <w:lang w:bidi="ar-KW"/>
        </w:rPr>
        <w:t xml:space="preserve">أن </w:t>
      </w:r>
      <w:r w:rsidR="005449E9">
        <w:rPr>
          <w:rFonts w:hint="cs"/>
          <w:sz w:val="26"/>
          <w:szCs w:val="26"/>
          <w:rtl/>
          <w:lang w:bidi="ar-KW"/>
        </w:rPr>
        <w:t xml:space="preserve">يبرهن التزامه هذا </w:t>
      </w:r>
      <w:r w:rsidR="0076410A">
        <w:rPr>
          <w:rFonts w:hint="cs"/>
          <w:sz w:val="26"/>
          <w:szCs w:val="26"/>
          <w:rtl/>
          <w:lang w:bidi="ar-KW"/>
        </w:rPr>
        <w:t xml:space="preserve">من خلال إجراءاته في مؤتمر جنيف 2. </w:t>
      </w:r>
    </w:p>
    <w:p w:rsidR="002549B1" w:rsidRDefault="002549B1" w:rsidP="001509C7">
      <w:pPr>
        <w:bidi/>
        <w:spacing w:after="200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4. </w:t>
      </w:r>
      <w:r w:rsidR="0076410A">
        <w:rPr>
          <w:rFonts w:hint="cs"/>
          <w:sz w:val="26"/>
          <w:szCs w:val="26"/>
          <w:rtl/>
          <w:lang w:bidi="ar-KW"/>
        </w:rPr>
        <w:t xml:space="preserve">نرحب </w:t>
      </w:r>
      <w:r w:rsidR="00B92DDA">
        <w:rPr>
          <w:rFonts w:hint="cs"/>
          <w:sz w:val="26"/>
          <w:szCs w:val="26"/>
          <w:rtl/>
          <w:lang w:bidi="ar-KW"/>
        </w:rPr>
        <w:t>ب</w:t>
      </w:r>
      <w:r w:rsidR="0076410A">
        <w:rPr>
          <w:rFonts w:hint="cs"/>
          <w:sz w:val="26"/>
          <w:szCs w:val="26"/>
          <w:rtl/>
          <w:lang w:bidi="ar-KW"/>
        </w:rPr>
        <w:t>ما تم إحرازه من تقدم بالا</w:t>
      </w:r>
      <w:r w:rsidR="001509C7">
        <w:rPr>
          <w:rFonts w:hint="cs"/>
          <w:sz w:val="26"/>
          <w:szCs w:val="26"/>
          <w:rtl/>
          <w:lang w:bidi="ar-KW"/>
        </w:rPr>
        <w:t>ست</w:t>
      </w:r>
      <w:r w:rsidR="0076410A">
        <w:rPr>
          <w:rFonts w:hint="cs"/>
          <w:sz w:val="26"/>
          <w:szCs w:val="26"/>
          <w:rtl/>
          <w:lang w:bidi="ar-KW"/>
        </w:rPr>
        <w:t xml:space="preserve">عداد لمؤتمر جنيف </w:t>
      </w:r>
      <w:proofErr w:type="spellStart"/>
      <w:r w:rsidR="0076410A">
        <w:rPr>
          <w:rFonts w:hint="cs"/>
          <w:sz w:val="26"/>
          <w:szCs w:val="26"/>
          <w:rtl/>
          <w:lang w:bidi="ar-KW"/>
        </w:rPr>
        <w:t>2،</w:t>
      </w:r>
      <w:proofErr w:type="spellEnd"/>
      <w:r w:rsidR="0076410A">
        <w:rPr>
          <w:rFonts w:hint="cs"/>
          <w:sz w:val="26"/>
          <w:szCs w:val="26"/>
          <w:rtl/>
          <w:lang w:bidi="ar-KW"/>
        </w:rPr>
        <w:t xml:space="preserve"> ونتعهد بدعمنا الكامل لجهود </w:t>
      </w:r>
      <w:proofErr w:type="gramStart"/>
      <w:r w:rsidR="0076410A">
        <w:rPr>
          <w:rFonts w:hint="cs"/>
          <w:sz w:val="26"/>
          <w:szCs w:val="26"/>
          <w:rtl/>
          <w:lang w:bidi="ar-KW"/>
        </w:rPr>
        <w:t>الممثل</w:t>
      </w:r>
      <w:proofErr w:type="gramEnd"/>
      <w:r w:rsidR="0076410A">
        <w:rPr>
          <w:rFonts w:hint="cs"/>
          <w:sz w:val="26"/>
          <w:szCs w:val="26"/>
          <w:rtl/>
          <w:lang w:bidi="ar-KW"/>
        </w:rPr>
        <w:t xml:space="preserve"> الخاص المشترك. ونؤكد الحاجة لاستعدادات مكثفة لاجتماع جنيف 2 الذي يمكن أن يعقد في شهر نوفمبر (تشرين الثاني</w:t>
      </w:r>
      <w:proofErr w:type="spellStart"/>
      <w:r w:rsidR="0076410A">
        <w:rPr>
          <w:rFonts w:hint="cs"/>
          <w:sz w:val="26"/>
          <w:szCs w:val="26"/>
          <w:rtl/>
          <w:lang w:bidi="ar-KW"/>
        </w:rPr>
        <w:t>)</w:t>
      </w:r>
      <w:r w:rsidR="006C4381">
        <w:rPr>
          <w:rFonts w:hint="cs"/>
          <w:sz w:val="26"/>
          <w:szCs w:val="26"/>
          <w:rtl/>
          <w:lang w:bidi="ar-KW"/>
        </w:rPr>
        <w:t>،</w:t>
      </w:r>
      <w:proofErr w:type="spellEnd"/>
      <w:r w:rsidR="006C4381">
        <w:rPr>
          <w:rFonts w:hint="cs"/>
          <w:sz w:val="26"/>
          <w:szCs w:val="26"/>
          <w:rtl/>
          <w:lang w:bidi="ar-KW"/>
        </w:rPr>
        <w:t xml:space="preserve"> رهنا بإحراز المزيد من التقدم. </w:t>
      </w:r>
      <w:proofErr w:type="gramStart"/>
      <w:r w:rsidR="00B92DDA">
        <w:rPr>
          <w:rFonts w:hint="cs"/>
          <w:sz w:val="26"/>
          <w:szCs w:val="26"/>
          <w:rtl/>
          <w:lang w:bidi="ar-KW"/>
        </w:rPr>
        <w:t>و</w:t>
      </w:r>
      <w:r w:rsidR="006C4381">
        <w:rPr>
          <w:rFonts w:hint="cs"/>
          <w:sz w:val="26"/>
          <w:szCs w:val="26"/>
          <w:rtl/>
          <w:lang w:bidi="ar-KW"/>
        </w:rPr>
        <w:t>لابد</w:t>
      </w:r>
      <w:proofErr w:type="gramEnd"/>
      <w:r w:rsidR="006C4381">
        <w:rPr>
          <w:rFonts w:hint="cs"/>
          <w:sz w:val="26"/>
          <w:szCs w:val="26"/>
          <w:rtl/>
          <w:lang w:bidi="ar-KW"/>
        </w:rPr>
        <w:t xml:space="preserve"> من المضي في هذه العملية كما هو مبين في الفقرة 10 أدناه. </w:t>
      </w:r>
    </w:p>
    <w:p w:rsidR="002549B1" w:rsidRDefault="002549B1" w:rsidP="00F031A7">
      <w:pPr>
        <w:bidi/>
        <w:spacing w:after="200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5. </w:t>
      </w:r>
      <w:r w:rsidR="0076256D">
        <w:rPr>
          <w:rFonts w:hint="cs"/>
          <w:sz w:val="26"/>
          <w:szCs w:val="26"/>
          <w:rtl/>
          <w:lang w:bidi="ar-KW"/>
        </w:rPr>
        <w:t xml:space="preserve">نهيب بالائتلاف الوطني الالتزام </w:t>
      </w:r>
      <w:r w:rsidR="00B92DDA">
        <w:rPr>
          <w:rFonts w:hint="cs"/>
          <w:sz w:val="26"/>
          <w:szCs w:val="26"/>
          <w:rtl/>
          <w:lang w:bidi="ar-KW"/>
        </w:rPr>
        <w:t>ب</w:t>
      </w:r>
      <w:r w:rsidR="0076256D">
        <w:rPr>
          <w:rFonts w:hint="cs"/>
          <w:sz w:val="26"/>
          <w:szCs w:val="26"/>
          <w:rtl/>
          <w:lang w:bidi="ar-KW"/>
        </w:rPr>
        <w:t xml:space="preserve">عملية جنيف </w:t>
      </w:r>
      <w:proofErr w:type="spellStart"/>
      <w:r w:rsidR="0076256D">
        <w:rPr>
          <w:rFonts w:hint="cs"/>
          <w:sz w:val="26"/>
          <w:szCs w:val="26"/>
          <w:rtl/>
          <w:lang w:bidi="ar-KW"/>
        </w:rPr>
        <w:t>2،</w:t>
      </w:r>
      <w:proofErr w:type="spellEnd"/>
      <w:r w:rsidR="0076256D">
        <w:rPr>
          <w:rFonts w:hint="cs"/>
          <w:sz w:val="26"/>
          <w:szCs w:val="26"/>
          <w:rtl/>
          <w:lang w:bidi="ar-KW"/>
        </w:rPr>
        <w:t xml:space="preserve"> </w:t>
      </w:r>
      <w:proofErr w:type="gramStart"/>
      <w:r w:rsidR="0076256D">
        <w:rPr>
          <w:rFonts w:hint="cs"/>
          <w:sz w:val="26"/>
          <w:szCs w:val="26"/>
          <w:rtl/>
          <w:lang w:bidi="ar-KW"/>
        </w:rPr>
        <w:t>و</w:t>
      </w:r>
      <w:r w:rsidR="00F031A7">
        <w:rPr>
          <w:rFonts w:hint="cs"/>
          <w:sz w:val="26"/>
          <w:szCs w:val="26"/>
          <w:rtl/>
          <w:lang w:bidi="ar-KW"/>
        </w:rPr>
        <w:t>أن</w:t>
      </w:r>
      <w:proofErr w:type="gramEnd"/>
      <w:r w:rsidR="00F031A7">
        <w:rPr>
          <w:rFonts w:hint="cs"/>
          <w:sz w:val="26"/>
          <w:szCs w:val="26"/>
          <w:rtl/>
          <w:lang w:bidi="ar-KW"/>
        </w:rPr>
        <w:t xml:space="preserve"> يقبل </w:t>
      </w:r>
      <w:r w:rsidR="0076256D">
        <w:rPr>
          <w:rFonts w:hint="cs"/>
          <w:sz w:val="26"/>
          <w:szCs w:val="26"/>
          <w:rtl/>
          <w:lang w:bidi="ar-KW"/>
        </w:rPr>
        <w:t>كافة الأطراف بإعلان جنيف الصادر في يونيو (حزيران</w:t>
      </w:r>
      <w:proofErr w:type="spellStart"/>
      <w:r w:rsidR="0076256D">
        <w:rPr>
          <w:rFonts w:hint="cs"/>
          <w:sz w:val="26"/>
          <w:szCs w:val="26"/>
          <w:rtl/>
          <w:lang w:bidi="ar-KW"/>
        </w:rPr>
        <w:t>)</w:t>
      </w:r>
      <w:proofErr w:type="spellEnd"/>
      <w:r w:rsidR="0076256D">
        <w:rPr>
          <w:rFonts w:hint="cs"/>
          <w:sz w:val="26"/>
          <w:szCs w:val="26"/>
          <w:rtl/>
          <w:lang w:bidi="ar-KW"/>
        </w:rPr>
        <w:t xml:space="preserve"> 2012. تدرك مجموعة لندن 11 التحديات الكبيرة التي تواجهها المعارضة. وسوف نعزز </w:t>
      </w:r>
      <w:proofErr w:type="gramStart"/>
      <w:r w:rsidR="0076256D">
        <w:rPr>
          <w:rFonts w:hint="cs"/>
          <w:sz w:val="26"/>
          <w:szCs w:val="26"/>
          <w:rtl/>
          <w:lang w:bidi="ar-KW"/>
        </w:rPr>
        <w:t>جهودنا</w:t>
      </w:r>
      <w:proofErr w:type="gramEnd"/>
      <w:r w:rsidR="0076256D">
        <w:rPr>
          <w:rFonts w:hint="cs"/>
          <w:sz w:val="26"/>
          <w:szCs w:val="26"/>
          <w:rtl/>
          <w:lang w:bidi="ar-KW"/>
        </w:rPr>
        <w:t xml:space="preserve"> المشتركة لتوجيه الدعم للائتلاف الوطني السوري و</w:t>
      </w:r>
      <w:r w:rsidR="0076256D" w:rsidRPr="0076256D">
        <w:rPr>
          <w:sz w:val="26"/>
          <w:szCs w:val="26"/>
          <w:rtl/>
          <w:lang w:bidi="ar-KW"/>
        </w:rPr>
        <w:t>المجلس العسكري الأعلى للجيش السوري الحر</w:t>
      </w:r>
      <w:r w:rsidR="0076256D">
        <w:rPr>
          <w:rFonts w:hint="cs"/>
          <w:sz w:val="26"/>
          <w:szCs w:val="26"/>
          <w:rtl/>
          <w:lang w:bidi="ar-KW"/>
        </w:rPr>
        <w:t xml:space="preserve">. </w:t>
      </w:r>
      <w:r w:rsidR="00FA69EC">
        <w:rPr>
          <w:rFonts w:hint="cs"/>
          <w:sz w:val="26"/>
          <w:szCs w:val="26"/>
          <w:rtl/>
          <w:lang w:bidi="ar-KW"/>
        </w:rPr>
        <w:t xml:space="preserve">وسنواصل </w:t>
      </w:r>
      <w:proofErr w:type="gramStart"/>
      <w:r w:rsidR="00FA69EC">
        <w:rPr>
          <w:rFonts w:hint="cs"/>
          <w:sz w:val="26"/>
          <w:szCs w:val="26"/>
          <w:rtl/>
          <w:lang w:bidi="ar-KW"/>
        </w:rPr>
        <w:t>تقديم</w:t>
      </w:r>
      <w:proofErr w:type="gramEnd"/>
      <w:r w:rsidR="00FA69EC">
        <w:rPr>
          <w:rFonts w:hint="cs"/>
          <w:sz w:val="26"/>
          <w:szCs w:val="26"/>
          <w:rtl/>
          <w:lang w:bidi="ar-KW"/>
        </w:rPr>
        <w:t xml:space="preserve"> المزيد من الدعم لبناء قدرات المعارضة لتمكينها من تلبية الاحتياجات الأساسية على الأرض. </w:t>
      </w:r>
    </w:p>
    <w:p w:rsidR="002549B1" w:rsidRDefault="002549B1" w:rsidP="005D435C">
      <w:pPr>
        <w:bidi/>
        <w:spacing w:after="200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6. </w:t>
      </w:r>
      <w:r w:rsidR="00F51ABD">
        <w:rPr>
          <w:rFonts w:hint="cs"/>
          <w:sz w:val="26"/>
          <w:szCs w:val="26"/>
          <w:rtl/>
          <w:lang w:bidi="ar-KW"/>
        </w:rPr>
        <w:t xml:space="preserve">يقلقنا جدا الوضع الإنساني </w:t>
      </w:r>
      <w:proofErr w:type="spellStart"/>
      <w:r w:rsidR="00F51ABD">
        <w:rPr>
          <w:rFonts w:hint="cs"/>
          <w:sz w:val="26"/>
          <w:szCs w:val="26"/>
          <w:rtl/>
          <w:lang w:bidi="ar-KW"/>
        </w:rPr>
        <w:t>الفظيع،</w:t>
      </w:r>
      <w:proofErr w:type="spellEnd"/>
      <w:r w:rsidR="00F51ABD">
        <w:rPr>
          <w:rFonts w:hint="cs"/>
          <w:sz w:val="26"/>
          <w:szCs w:val="26"/>
          <w:rtl/>
          <w:lang w:bidi="ar-KW"/>
        </w:rPr>
        <w:t xml:space="preserve"> ومحاصرة قوات النظام </w:t>
      </w:r>
      <w:proofErr w:type="spellStart"/>
      <w:r w:rsidR="00F51ABD">
        <w:rPr>
          <w:rFonts w:hint="cs"/>
          <w:sz w:val="26"/>
          <w:szCs w:val="26"/>
          <w:rtl/>
          <w:lang w:bidi="ar-KW"/>
        </w:rPr>
        <w:t>للمعضمية</w:t>
      </w:r>
      <w:proofErr w:type="spellEnd"/>
      <w:r w:rsidR="00F51ABD">
        <w:rPr>
          <w:rFonts w:hint="cs"/>
          <w:sz w:val="26"/>
          <w:szCs w:val="26"/>
          <w:rtl/>
          <w:lang w:bidi="ar-KW"/>
        </w:rPr>
        <w:t xml:space="preserve"> وحمص وحلب </w:t>
      </w:r>
      <w:proofErr w:type="spellStart"/>
      <w:r w:rsidR="00F51ABD">
        <w:rPr>
          <w:rFonts w:hint="cs"/>
          <w:sz w:val="26"/>
          <w:szCs w:val="26"/>
          <w:rtl/>
          <w:lang w:bidi="ar-KW"/>
        </w:rPr>
        <w:t>والحسكة،</w:t>
      </w:r>
      <w:proofErr w:type="spellEnd"/>
      <w:r w:rsidR="00F51ABD">
        <w:rPr>
          <w:rFonts w:hint="cs"/>
          <w:sz w:val="26"/>
          <w:szCs w:val="26"/>
          <w:rtl/>
          <w:lang w:bidi="ar-KW"/>
        </w:rPr>
        <w:t xml:space="preserve"> حيث آلاف المدنيين الأبرياء</w:t>
      </w:r>
      <w:r w:rsidR="005D435C">
        <w:rPr>
          <w:rFonts w:hint="cs"/>
          <w:sz w:val="26"/>
          <w:szCs w:val="26"/>
          <w:rtl/>
          <w:lang w:bidi="ar-KW"/>
        </w:rPr>
        <w:t xml:space="preserve"> </w:t>
      </w:r>
      <w:proofErr w:type="spellStart"/>
      <w:r w:rsidR="005D435C">
        <w:rPr>
          <w:rFonts w:hint="cs"/>
          <w:sz w:val="26"/>
          <w:szCs w:val="26"/>
          <w:rtl/>
          <w:lang w:bidi="ar-KW"/>
        </w:rPr>
        <w:t>-</w:t>
      </w:r>
      <w:proofErr w:type="spellEnd"/>
      <w:r w:rsidR="00F51ABD">
        <w:rPr>
          <w:rFonts w:hint="cs"/>
          <w:sz w:val="26"/>
          <w:szCs w:val="26"/>
          <w:rtl/>
          <w:lang w:bidi="ar-KW"/>
        </w:rPr>
        <w:t xml:space="preserve"> بمن فيهم النساء والأطفال</w:t>
      </w:r>
      <w:r w:rsidR="005D435C">
        <w:rPr>
          <w:rFonts w:hint="cs"/>
          <w:sz w:val="26"/>
          <w:szCs w:val="26"/>
          <w:rtl/>
          <w:lang w:bidi="ar-KW"/>
        </w:rPr>
        <w:t xml:space="preserve"> </w:t>
      </w:r>
      <w:proofErr w:type="spellStart"/>
      <w:r w:rsidR="005D435C">
        <w:rPr>
          <w:rFonts w:hint="cs"/>
          <w:sz w:val="26"/>
          <w:szCs w:val="26"/>
          <w:rtl/>
          <w:lang w:bidi="ar-KW"/>
        </w:rPr>
        <w:t>-</w:t>
      </w:r>
      <w:proofErr w:type="spellEnd"/>
      <w:r w:rsidR="00F51ABD">
        <w:rPr>
          <w:rFonts w:hint="cs"/>
          <w:sz w:val="26"/>
          <w:szCs w:val="26"/>
          <w:rtl/>
          <w:lang w:bidi="ar-KW"/>
        </w:rPr>
        <w:t xml:space="preserve"> مح</w:t>
      </w:r>
      <w:r w:rsidR="00F031A7">
        <w:rPr>
          <w:rFonts w:hint="cs"/>
          <w:sz w:val="26"/>
          <w:szCs w:val="26"/>
          <w:rtl/>
          <w:lang w:bidi="ar-KW"/>
        </w:rPr>
        <w:t>ا</w:t>
      </w:r>
      <w:r w:rsidR="00F51ABD">
        <w:rPr>
          <w:rFonts w:hint="cs"/>
          <w:sz w:val="26"/>
          <w:szCs w:val="26"/>
          <w:rtl/>
          <w:lang w:bidi="ar-KW"/>
        </w:rPr>
        <w:t xml:space="preserve">صرين ويعيشون بظروف بائسة. إن </w:t>
      </w:r>
      <w:proofErr w:type="spellStart"/>
      <w:proofErr w:type="gramStart"/>
      <w:r w:rsidR="00F51ABD">
        <w:rPr>
          <w:rFonts w:hint="cs"/>
          <w:sz w:val="26"/>
          <w:szCs w:val="26"/>
          <w:rtl/>
          <w:lang w:bidi="ar-KW"/>
        </w:rPr>
        <w:t>ذلك</w:t>
      </w:r>
      <w:proofErr w:type="gramEnd"/>
      <w:r w:rsidR="00F51ABD">
        <w:rPr>
          <w:rFonts w:hint="cs"/>
          <w:sz w:val="26"/>
          <w:szCs w:val="26"/>
          <w:rtl/>
          <w:lang w:bidi="ar-KW"/>
        </w:rPr>
        <w:t>،</w:t>
      </w:r>
      <w:proofErr w:type="spellEnd"/>
      <w:r w:rsidR="00F51ABD">
        <w:rPr>
          <w:rFonts w:hint="cs"/>
          <w:sz w:val="26"/>
          <w:szCs w:val="26"/>
          <w:rtl/>
          <w:lang w:bidi="ar-KW"/>
        </w:rPr>
        <w:t xml:space="preserve"> إضافة </w:t>
      </w:r>
      <w:r w:rsidR="00652562">
        <w:rPr>
          <w:rFonts w:hint="cs"/>
          <w:sz w:val="26"/>
          <w:szCs w:val="26"/>
          <w:rtl/>
          <w:lang w:bidi="ar-KW"/>
        </w:rPr>
        <w:t>لتسببه ب</w:t>
      </w:r>
      <w:r w:rsidR="00F51ABD">
        <w:rPr>
          <w:rFonts w:hint="cs"/>
          <w:sz w:val="26"/>
          <w:szCs w:val="26"/>
          <w:rtl/>
          <w:lang w:bidi="ar-KW"/>
        </w:rPr>
        <w:t xml:space="preserve">تكاليف إنسانية </w:t>
      </w:r>
      <w:proofErr w:type="spellStart"/>
      <w:r w:rsidR="00F51ABD">
        <w:rPr>
          <w:rFonts w:hint="cs"/>
          <w:sz w:val="26"/>
          <w:szCs w:val="26"/>
          <w:rtl/>
          <w:lang w:bidi="ar-KW"/>
        </w:rPr>
        <w:t>مروعة،</w:t>
      </w:r>
      <w:proofErr w:type="spellEnd"/>
      <w:r w:rsidR="00652562">
        <w:rPr>
          <w:rFonts w:hint="cs"/>
          <w:sz w:val="26"/>
          <w:szCs w:val="26"/>
          <w:rtl/>
          <w:lang w:bidi="ar-KW"/>
        </w:rPr>
        <w:t xml:space="preserve"> يحفز على دعم الجماعات المتطرفة. </w:t>
      </w:r>
      <w:proofErr w:type="gramStart"/>
      <w:r w:rsidR="00F031A7">
        <w:rPr>
          <w:rFonts w:hint="cs"/>
          <w:sz w:val="26"/>
          <w:szCs w:val="26"/>
          <w:rtl/>
          <w:lang w:bidi="ar-KW"/>
        </w:rPr>
        <w:t>وإننا</w:t>
      </w:r>
      <w:proofErr w:type="gramEnd"/>
      <w:r w:rsidR="00F031A7">
        <w:rPr>
          <w:rFonts w:hint="cs"/>
          <w:sz w:val="26"/>
          <w:szCs w:val="26"/>
          <w:rtl/>
          <w:lang w:bidi="ar-KW"/>
        </w:rPr>
        <w:t xml:space="preserve"> </w:t>
      </w:r>
      <w:r w:rsidR="00652562">
        <w:rPr>
          <w:rFonts w:hint="cs"/>
          <w:sz w:val="26"/>
          <w:szCs w:val="26"/>
          <w:rtl/>
          <w:lang w:bidi="ar-KW"/>
        </w:rPr>
        <w:t xml:space="preserve">نطالب باتخاذ إجراء عاجل لزيادة المساعدات </w:t>
      </w:r>
      <w:proofErr w:type="spellStart"/>
      <w:r w:rsidR="00652562">
        <w:rPr>
          <w:rFonts w:hint="cs"/>
          <w:sz w:val="26"/>
          <w:szCs w:val="26"/>
          <w:rtl/>
          <w:lang w:bidi="ar-KW"/>
        </w:rPr>
        <w:t>الإنسانية،</w:t>
      </w:r>
      <w:proofErr w:type="spellEnd"/>
      <w:r w:rsidR="00652562">
        <w:rPr>
          <w:rFonts w:hint="cs"/>
          <w:sz w:val="26"/>
          <w:szCs w:val="26"/>
          <w:rtl/>
          <w:lang w:bidi="ar-KW"/>
        </w:rPr>
        <w:t xml:space="preserve"> والسماح بدخول المساعدات بالكامل ودون </w:t>
      </w:r>
      <w:proofErr w:type="spellStart"/>
      <w:r w:rsidR="00652562">
        <w:rPr>
          <w:rFonts w:hint="cs"/>
          <w:sz w:val="26"/>
          <w:szCs w:val="26"/>
          <w:rtl/>
          <w:lang w:bidi="ar-KW"/>
        </w:rPr>
        <w:t>عراقيل،</w:t>
      </w:r>
      <w:proofErr w:type="spellEnd"/>
      <w:r w:rsidR="00652562">
        <w:rPr>
          <w:rFonts w:hint="cs"/>
          <w:sz w:val="26"/>
          <w:szCs w:val="26"/>
          <w:rtl/>
          <w:lang w:bidi="ar-KW"/>
        </w:rPr>
        <w:t xml:space="preserve"> بما في ذلك السماح </w:t>
      </w:r>
      <w:r w:rsidR="00F031A7">
        <w:rPr>
          <w:rFonts w:hint="cs"/>
          <w:sz w:val="26"/>
          <w:szCs w:val="26"/>
          <w:rtl/>
          <w:lang w:bidi="ar-KW"/>
        </w:rPr>
        <w:t xml:space="preserve">بجهود الإغاثة </w:t>
      </w:r>
      <w:r w:rsidR="00652562">
        <w:rPr>
          <w:rFonts w:hint="cs"/>
          <w:sz w:val="26"/>
          <w:szCs w:val="26"/>
          <w:rtl/>
          <w:lang w:bidi="ar-KW"/>
        </w:rPr>
        <w:t xml:space="preserve">عبر خطوط إطلاق النار داخل سورية وعبر الحدود إلى سورية. </w:t>
      </w:r>
      <w:proofErr w:type="gramStart"/>
      <w:r w:rsidR="00652562">
        <w:rPr>
          <w:rFonts w:hint="cs"/>
          <w:sz w:val="26"/>
          <w:szCs w:val="26"/>
          <w:rtl/>
          <w:lang w:bidi="ar-KW"/>
        </w:rPr>
        <w:t>وإننا</w:t>
      </w:r>
      <w:proofErr w:type="gramEnd"/>
      <w:r w:rsidR="00652562">
        <w:rPr>
          <w:rFonts w:hint="cs"/>
          <w:sz w:val="26"/>
          <w:szCs w:val="26"/>
          <w:rtl/>
          <w:lang w:bidi="ar-KW"/>
        </w:rPr>
        <w:t xml:space="preserve"> ندعو تحديدا النظام السوري للتعاون تماما مع وكالات الأمم المتحدة والمنظمات </w:t>
      </w:r>
      <w:r w:rsidR="00EF00BB">
        <w:rPr>
          <w:rFonts w:hint="cs"/>
          <w:sz w:val="26"/>
          <w:szCs w:val="26"/>
          <w:rtl/>
          <w:lang w:bidi="ar-KW"/>
        </w:rPr>
        <w:t>غير الحك</w:t>
      </w:r>
      <w:r w:rsidR="00E4597F">
        <w:rPr>
          <w:rFonts w:hint="cs"/>
          <w:sz w:val="26"/>
          <w:szCs w:val="26"/>
          <w:rtl/>
          <w:lang w:bidi="ar-KW"/>
        </w:rPr>
        <w:t xml:space="preserve">ومية </w:t>
      </w:r>
      <w:r w:rsidR="00652562">
        <w:rPr>
          <w:rFonts w:hint="cs"/>
          <w:sz w:val="26"/>
          <w:szCs w:val="26"/>
          <w:rtl/>
          <w:lang w:bidi="ar-KW"/>
        </w:rPr>
        <w:t>الدولية</w:t>
      </w:r>
      <w:r w:rsidR="00E4597F">
        <w:rPr>
          <w:rFonts w:hint="cs"/>
          <w:sz w:val="26"/>
          <w:szCs w:val="26"/>
          <w:rtl/>
          <w:lang w:bidi="ar-KW"/>
        </w:rPr>
        <w:t xml:space="preserve"> بمنحها التراخيص والتأشيرات وأذون السفر لكي تتمكن من تلبية الاحتياجات المستمرة المتزايدة للشعب السوري في أنحاء البلاد. </w:t>
      </w:r>
    </w:p>
    <w:p w:rsidR="002549B1" w:rsidRDefault="002549B1" w:rsidP="00F031A7">
      <w:pPr>
        <w:bidi/>
        <w:spacing w:after="200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7. </w:t>
      </w:r>
      <w:proofErr w:type="gramStart"/>
      <w:r w:rsidR="00444C4A">
        <w:rPr>
          <w:rFonts w:hint="cs"/>
          <w:sz w:val="26"/>
          <w:szCs w:val="26"/>
          <w:rtl/>
          <w:lang w:bidi="ar-KW"/>
        </w:rPr>
        <w:t>ندرك</w:t>
      </w:r>
      <w:proofErr w:type="gramEnd"/>
      <w:r w:rsidR="00444C4A">
        <w:rPr>
          <w:rFonts w:hint="cs"/>
          <w:sz w:val="26"/>
          <w:szCs w:val="26"/>
          <w:rtl/>
          <w:lang w:bidi="ar-KW"/>
        </w:rPr>
        <w:t xml:space="preserve"> بأن أهوال الصراع تدفع المدنيين للجوء </w:t>
      </w:r>
      <w:r w:rsidR="00F031A7">
        <w:rPr>
          <w:rFonts w:hint="cs"/>
          <w:sz w:val="26"/>
          <w:szCs w:val="26"/>
          <w:rtl/>
          <w:lang w:bidi="ar-KW"/>
        </w:rPr>
        <w:t>إلى</w:t>
      </w:r>
      <w:r w:rsidR="00444C4A">
        <w:rPr>
          <w:rFonts w:hint="cs"/>
          <w:sz w:val="26"/>
          <w:szCs w:val="26"/>
          <w:rtl/>
          <w:lang w:bidi="ar-KW"/>
        </w:rPr>
        <w:t xml:space="preserve"> الدول المجاورة بأعداد </w:t>
      </w:r>
      <w:proofErr w:type="spellStart"/>
      <w:r w:rsidR="00444C4A">
        <w:rPr>
          <w:rFonts w:hint="cs"/>
          <w:sz w:val="26"/>
          <w:szCs w:val="26"/>
          <w:rtl/>
          <w:lang w:bidi="ar-KW"/>
        </w:rPr>
        <w:t>متزايدة،</w:t>
      </w:r>
      <w:proofErr w:type="spellEnd"/>
      <w:r w:rsidR="00444C4A">
        <w:rPr>
          <w:rFonts w:hint="cs"/>
          <w:sz w:val="26"/>
          <w:szCs w:val="26"/>
          <w:rtl/>
          <w:lang w:bidi="ar-KW"/>
        </w:rPr>
        <w:t xml:space="preserve"> ما يتسبب بأزمة إقليمية</w:t>
      </w:r>
      <w:r w:rsidR="00F031A7">
        <w:rPr>
          <w:rFonts w:hint="cs"/>
          <w:sz w:val="26"/>
          <w:szCs w:val="26"/>
          <w:rtl/>
          <w:lang w:bidi="ar-KW"/>
        </w:rPr>
        <w:t xml:space="preserve"> متفاقمة</w:t>
      </w:r>
      <w:r w:rsidR="00444C4A">
        <w:rPr>
          <w:rFonts w:hint="cs"/>
          <w:sz w:val="26"/>
          <w:szCs w:val="26"/>
          <w:rtl/>
          <w:lang w:bidi="ar-KW"/>
        </w:rPr>
        <w:t xml:space="preserve">. ونتفق على مواصلة دعم الدول المجاورة التي </w:t>
      </w:r>
      <w:proofErr w:type="gramStart"/>
      <w:r w:rsidR="00444C4A">
        <w:rPr>
          <w:rFonts w:hint="cs"/>
          <w:sz w:val="26"/>
          <w:szCs w:val="26"/>
          <w:rtl/>
          <w:lang w:bidi="ar-KW"/>
        </w:rPr>
        <w:t>أبدت</w:t>
      </w:r>
      <w:proofErr w:type="gramEnd"/>
      <w:r w:rsidR="00444C4A">
        <w:rPr>
          <w:rFonts w:hint="cs"/>
          <w:sz w:val="26"/>
          <w:szCs w:val="26"/>
          <w:rtl/>
          <w:lang w:bidi="ar-KW"/>
        </w:rPr>
        <w:t xml:space="preserve"> سخاءها باستضافة اللاجئين </w:t>
      </w:r>
      <w:proofErr w:type="spellStart"/>
      <w:r w:rsidR="00444C4A">
        <w:rPr>
          <w:rFonts w:hint="cs"/>
          <w:sz w:val="26"/>
          <w:szCs w:val="26"/>
          <w:rtl/>
          <w:lang w:bidi="ar-KW"/>
        </w:rPr>
        <w:t>السوريين،</w:t>
      </w:r>
      <w:proofErr w:type="spellEnd"/>
      <w:r w:rsidR="00444C4A">
        <w:rPr>
          <w:rFonts w:hint="cs"/>
          <w:sz w:val="26"/>
          <w:szCs w:val="26"/>
          <w:rtl/>
          <w:lang w:bidi="ar-KW"/>
        </w:rPr>
        <w:t xml:space="preserve"> وندعو المجتمع الدولي لزيادة دعمه لهذه الدول. </w:t>
      </w:r>
    </w:p>
    <w:p w:rsidR="002549B1" w:rsidRDefault="002549B1" w:rsidP="00F031A7">
      <w:pPr>
        <w:bidi/>
        <w:spacing w:after="200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8. </w:t>
      </w:r>
      <w:r w:rsidR="0057396B">
        <w:rPr>
          <w:rFonts w:hint="cs"/>
          <w:sz w:val="26"/>
          <w:szCs w:val="26"/>
          <w:rtl/>
          <w:lang w:bidi="ar-KW"/>
        </w:rPr>
        <w:t xml:space="preserve">نشترك بقلقنا المتنامي </w:t>
      </w:r>
      <w:r w:rsidR="00F031A7">
        <w:rPr>
          <w:rFonts w:hint="cs"/>
          <w:sz w:val="26"/>
          <w:szCs w:val="26"/>
          <w:rtl/>
          <w:lang w:bidi="ar-KW"/>
        </w:rPr>
        <w:t>ل</w:t>
      </w:r>
      <w:r w:rsidR="0057396B">
        <w:rPr>
          <w:rFonts w:hint="cs"/>
          <w:sz w:val="26"/>
          <w:szCs w:val="26"/>
          <w:rtl/>
          <w:lang w:bidi="ar-KW"/>
        </w:rPr>
        <w:t xml:space="preserve">انتشار التطرف والجماعات </w:t>
      </w:r>
      <w:proofErr w:type="spellStart"/>
      <w:r w:rsidR="0057396B">
        <w:rPr>
          <w:rFonts w:hint="cs"/>
          <w:sz w:val="26"/>
          <w:szCs w:val="26"/>
          <w:rtl/>
          <w:lang w:bidi="ar-KW"/>
        </w:rPr>
        <w:t>المتطرفة،</w:t>
      </w:r>
      <w:proofErr w:type="spellEnd"/>
      <w:r w:rsidR="0057396B">
        <w:rPr>
          <w:rFonts w:hint="cs"/>
          <w:sz w:val="26"/>
          <w:szCs w:val="26"/>
          <w:rtl/>
          <w:lang w:bidi="ar-KW"/>
        </w:rPr>
        <w:t xml:space="preserve"> بما فيها الدولة الإسلامية في العراق </w:t>
      </w:r>
      <w:proofErr w:type="gramStart"/>
      <w:r w:rsidR="0057396B">
        <w:rPr>
          <w:rFonts w:hint="cs"/>
          <w:sz w:val="26"/>
          <w:szCs w:val="26"/>
          <w:rtl/>
          <w:lang w:bidi="ar-KW"/>
        </w:rPr>
        <w:t>والشام</w:t>
      </w:r>
      <w:proofErr w:type="gramEnd"/>
      <w:r w:rsidR="0057396B">
        <w:rPr>
          <w:rFonts w:hint="cs"/>
          <w:sz w:val="26"/>
          <w:szCs w:val="26"/>
          <w:rtl/>
          <w:lang w:bidi="ar-KW"/>
        </w:rPr>
        <w:t xml:space="preserve"> وجبهة النصرة. ونطالب إيران وحزب الله وكافة المقاتلين والقوات الأجانب بالانسحاب من سورية. فهذه القوات تشكل تهديدا للقوات المعتدلة وسلامة أراضي سورية والأمن الإقليمي والدولي. </w:t>
      </w:r>
    </w:p>
    <w:p w:rsidR="002549B1" w:rsidRDefault="002549B1" w:rsidP="00F031A7">
      <w:pPr>
        <w:bidi/>
        <w:spacing w:after="200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lastRenderedPageBreak/>
        <w:t xml:space="preserve">9. </w:t>
      </w:r>
      <w:proofErr w:type="gramStart"/>
      <w:r w:rsidR="0057396B">
        <w:rPr>
          <w:rFonts w:hint="cs"/>
          <w:sz w:val="26"/>
          <w:szCs w:val="26"/>
          <w:rtl/>
          <w:lang w:bidi="ar-KW"/>
        </w:rPr>
        <w:t>كما</w:t>
      </w:r>
      <w:proofErr w:type="gramEnd"/>
      <w:r w:rsidR="0057396B">
        <w:rPr>
          <w:rFonts w:hint="cs"/>
          <w:sz w:val="26"/>
          <w:szCs w:val="26"/>
          <w:rtl/>
          <w:lang w:bidi="ar-KW"/>
        </w:rPr>
        <w:t xml:space="preserve"> نرحب باتفاق مجلس الأمن الدولي على ضمان تخليص النظام السوري من أسلحته الكيميائية. إن كافة الأدلة المتعلقة بالاعتداء </w:t>
      </w:r>
      <w:r w:rsidR="00981F9E">
        <w:rPr>
          <w:rFonts w:hint="cs"/>
          <w:sz w:val="26"/>
          <w:szCs w:val="26"/>
          <w:rtl/>
          <w:lang w:bidi="ar-KW"/>
        </w:rPr>
        <w:t xml:space="preserve">الذي </w:t>
      </w:r>
      <w:proofErr w:type="gramStart"/>
      <w:r w:rsidR="00981F9E">
        <w:rPr>
          <w:rFonts w:hint="cs"/>
          <w:sz w:val="26"/>
          <w:szCs w:val="26"/>
          <w:rtl/>
          <w:lang w:bidi="ar-KW"/>
        </w:rPr>
        <w:t>نفذ</w:t>
      </w:r>
      <w:proofErr w:type="gramEnd"/>
      <w:r w:rsidR="00981F9E">
        <w:rPr>
          <w:rFonts w:hint="cs"/>
          <w:sz w:val="26"/>
          <w:szCs w:val="26"/>
          <w:rtl/>
          <w:lang w:bidi="ar-KW"/>
        </w:rPr>
        <w:t xml:space="preserve"> </w:t>
      </w:r>
      <w:r w:rsidR="0057396B">
        <w:rPr>
          <w:rFonts w:hint="cs"/>
          <w:sz w:val="26"/>
          <w:szCs w:val="26"/>
          <w:rtl/>
          <w:lang w:bidi="ar-KW"/>
        </w:rPr>
        <w:t>يوم 21 أغسطس (آب</w:t>
      </w:r>
      <w:proofErr w:type="spellStart"/>
      <w:r w:rsidR="0057396B">
        <w:rPr>
          <w:rFonts w:hint="cs"/>
          <w:sz w:val="26"/>
          <w:szCs w:val="26"/>
          <w:rtl/>
          <w:lang w:bidi="ar-KW"/>
        </w:rPr>
        <w:t>)</w:t>
      </w:r>
      <w:proofErr w:type="spellEnd"/>
      <w:r w:rsidR="0057396B">
        <w:rPr>
          <w:rFonts w:hint="cs"/>
          <w:sz w:val="26"/>
          <w:szCs w:val="26"/>
          <w:rtl/>
          <w:lang w:bidi="ar-KW"/>
        </w:rPr>
        <w:t xml:space="preserve"> تشير بوضوح إلى </w:t>
      </w:r>
      <w:r w:rsidR="00F031A7">
        <w:rPr>
          <w:rFonts w:hint="cs"/>
          <w:sz w:val="26"/>
          <w:szCs w:val="26"/>
          <w:rtl/>
          <w:lang w:bidi="ar-KW"/>
        </w:rPr>
        <w:t xml:space="preserve">ضلوع </w:t>
      </w:r>
      <w:proofErr w:type="spellStart"/>
      <w:r w:rsidR="0057396B">
        <w:rPr>
          <w:rFonts w:hint="cs"/>
          <w:sz w:val="26"/>
          <w:szCs w:val="26"/>
          <w:rtl/>
          <w:lang w:bidi="ar-KW"/>
        </w:rPr>
        <w:t>النظام،</w:t>
      </w:r>
      <w:proofErr w:type="spellEnd"/>
      <w:r w:rsidR="0057396B">
        <w:rPr>
          <w:rFonts w:hint="cs"/>
          <w:sz w:val="26"/>
          <w:szCs w:val="26"/>
          <w:rtl/>
          <w:lang w:bidi="ar-KW"/>
        </w:rPr>
        <w:t xml:space="preserve"> وذلك يعزز </w:t>
      </w:r>
      <w:r w:rsidR="00B25B6A">
        <w:rPr>
          <w:rFonts w:hint="cs"/>
          <w:sz w:val="26"/>
          <w:szCs w:val="26"/>
          <w:rtl/>
          <w:lang w:bidi="ar-KW"/>
        </w:rPr>
        <w:t xml:space="preserve">ضرورة التنفيذ الكامل لقرار مجلس الأمن رقم 2118. </w:t>
      </w:r>
    </w:p>
    <w:p w:rsidR="00B25B6A" w:rsidRDefault="00B25B6A" w:rsidP="00B25B6A">
      <w:pPr>
        <w:bidi/>
        <w:spacing w:after="200"/>
        <w:rPr>
          <w:rFonts w:hint="cs"/>
          <w:sz w:val="26"/>
          <w:szCs w:val="26"/>
          <w:rtl/>
          <w:lang w:bidi="ar-KW"/>
        </w:rPr>
      </w:pPr>
    </w:p>
    <w:p w:rsidR="00B25B6A" w:rsidRPr="00B25B6A" w:rsidRDefault="00B25B6A" w:rsidP="00B25B6A">
      <w:pPr>
        <w:bidi/>
        <w:spacing w:after="200"/>
        <w:rPr>
          <w:rFonts w:hint="cs"/>
          <w:b/>
          <w:bCs/>
          <w:sz w:val="26"/>
          <w:szCs w:val="26"/>
          <w:rtl/>
          <w:lang w:bidi="ar-KW"/>
        </w:rPr>
      </w:pPr>
      <w:r>
        <w:rPr>
          <w:rFonts w:hint="cs"/>
          <w:b/>
          <w:bCs/>
          <w:sz w:val="26"/>
          <w:szCs w:val="26"/>
          <w:rtl/>
          <w:lang w:bidi="ar-KW"/>
        </w:rPr>
        <w:t>هدف مؤتمر جنيف 2</w:t>
      </w:r>
    </w:p>
    <w:p w:rsidR="002549B1" w:rsidRDefault="002549B1" w:rsidP="002549B1">
      <w:pPr>
        <w:bidi/>
        <w:spacing w:after="200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10. </w:t>
      </w:r>
      <w:proofErr w:type="gramStart"/>
      <w:r w:rsidR="00133B49">
        <w:rPr>
          <w:rFonts w:hint="cs"/>
          <w:sz w:val="26"/>
          <w:szCs w:val="26"/>
          <w:rtl/>
          <w:lang w:bidi="ar-KW"/>
        </w:rPr>
        <w:t>لابد</w:t>
      </w:r>
      <w:proofErr w:type="gramEnd"/>
      <w:r w:rsidR="00133B49">
        <w:rPr>
          <w:rFonts w:hint="cs"/>
          <w:sz w:val="26"/>
          <w:szCs w:val="26"/>
          <w:rtl/>
          <w:lang w:bidi="ar-KW"/>
        </w:rPr>
        <w:t xml:space="preserve"> وأن يفضي مؤتمر جنيف 2 إلى عملية سياسية مبنية على التنفيذ الكامل لإعلان جنيف الصادر في 30 يونيو (حزيران</w:t>
      </w:r>
      <w:proofErr w:type="spellStart"/>
      <w:r w:rsidR="00133B49">
        <w:rPr>
          <w:rFonts w:hint="cs"/>
          <w:sz w:val="26"/>
          <w:szCs w:val="26"/>
          <w:rtl/>
          <w:lang w:bidi="ar-KW"/>
        </w:rPr>
        <w:t>)</w:t>
      </w:r>
      <w:proofErr w:type="spellEnd"/>
      <w:r w:rsidR="00133B49">
        <w:rPr>
          <w:rFonts w:hint="cs"/>
          <w:sz w:val="26"/>
          <w:szCs w:val="26"/>
          <w:rtl/>
          <w:lang w:bidi="ar-KW"/>
        </w:rPr>
        <w:t xml:space="preserve"> </w:t>
      </w:r>
      <w:proofErr w:type="spellStart"/>
      <w:r w:rsidR="00133B49">
        <w:rPr>
          <w:rFonts w:hint="cs"/>
          <w:sz w:val="26"/>
          <w:szCs w:val="26"/>
          <w:rtl/>
          <w:lang w:bidi="ar-KW"/>
        </w:rPr>
        <w:t>2012،</w:t>
      </w:r>
      <w:proofErr w:type="spellEnd"/>
      <w:r w:rsidR="00133B49">
        <w:rPr>
          <w:rFonts w:hint="cs"/>
          <w:sz w:val="26"/>
          <w:szCs w:val="26"/>
          <w:rtl/>
          <w:lang w:bidi="ar-KW"/>
        </w:rPr>
        <w:t xml:space="preserve"> وصيانة سيادة واستقل</w:t>
      </w:r>
      <w:r w:rsidR="00F031A7">
        <w:rPr>
          <w:rFonts w:hint="cs"/>
          <w:sz w:val="26"/>
          <w:szCs w:val="26"/>
          <w:rtl/>
          <w:lang w:bidi="ar-KW"/>
        </w:rPr>
        <w:t>ال</w:t>
      </w:r>
      <w:r w:rsidR="00133B49">
        <w:rPr>
          <w:rFonts w:hint="cs"/>
          <w:sz w:val="26"/>
          <w:szCs w:val="26"/>
          <w:rtl/>
          <w:lang w:bidi="ar-KW"/>
        </w:rPr>
        <w:t xml:space="preserve"> ووحدة وسلامة أراضي سورية. </w:t>
      </w:r>
    </w:p>
    <w:p w:rsidR="002549B1" w:rsidRDefault="002549B1" w:rsidP="00981F9E">
      <w:pPr>
        <w:bidi/>
        <w:spacing w:after="200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11. </w:t>
      </w:r>
      <w:r w:rsidR="002D2EDA">
        <w:rPr>
          <w:rFonts w:hint="cs"/>
          <w:sz w:val="26"/>
          <w:szCs w:val="26"/>
          <w:rtl/>
          <w:lang w:bidi="ar-KW"/>
        </w:rPr>
        <w:t xml:space="preserve">يجب أن تكون سورية </w:t>
      </w:r>
      <w:proofErr w:type="gramStart"/>
      <w:r w:rsidR="002D2EDA">
        <w:rPr>
          <w:rFonts w:hint="cs"/>
          <w:sz w:val="26"/>
          <w:szCs w:val="26"/>
          <w:rtl/>
          <w:lang w:bidi="ar-KW"/>
        </w:rPr>
        <w:t>المستقبل</w:t>
      </w:r>
      <w:proofErr w:type="gramEnd"/>
      <w:r w:rsidR="002D2EDA">
        <w:rPr>
          <w:rFonts w:hint="cs"/>
          <w:sz w:val="26"/>
          <w:szCs w:val="26"/>
          <w:rtl/>
          <w:lang w:bidi="ar-KW"/>
        </w:rPr>
        <w:t xml:space="preserve"> ديموقراطية وتعددية وتحترم حقوق الإنسان وسيادة القانون. </w:t>
      </w:r>
      <w:proofErr w:type="gramStart"/>
      <w:r w:rsidR="002D2EDA">
        <w:rPr>
          <w:rFonts w:hint="cs"/>
          <w:sz w:val="26"/>
          <w:szCs w:val="26"/>
          <w:rtl/>
          <w:lang w:bidi="ar-KW"/>
        </w:rPr>
        <w:t>ويجب</w:t>
      </w:r>
      <w:proofErr w:type="gramEnd"/>
      <w:r w:rsidR="002D2EDA">
        <w:rPr>
          <w:rFonts w:hint="cs"/>
          <w:sz w:val="26"/>
          <w:szCs w:val="26"/>
          <w:rtl/>
          <w:lang w:bidi="ar-KW"/>
        </w:rPr>
        <w:t xml:space="preserve"> </w:t>
      </w:r>
      <w:r w:rsidR="00981F9E">
        <w:rPr>
          <w:rFonts w:hint="cs"/>
          <w:sz w:val="26"/>
          <w:szCs w:val="26"/>
          <w:rtl/>
          <w:lang w:bidi="ar-KW"/>
        </w:rPr>
        <w:t>أ</w:t>
      </w:r>
      <w:r w:rsidR="002D2EDA">
        <w:rPr>
          <w:rFonts w:hint="cs"/>
          <w:sz w:val="26"/>
          <w:szCs w:val="26"/>
          <w:rtl/>
          <w:lang w:bidi="ar-KW"/>
        </w:rPr>
        <w:t xml:space="preserve">ن تكفل لكل مواطن حقوق متساوية أمام القانون بغض النظر عن دينه أو أصله العرقي. </w:t>
      </w:r>
    </w:p>
    <w:p w:rsidR="002549B1" w:rsidRDefault="002549B1" w:rsidP="002549B1">
      <w:pPr>
        <w:bidi/>
        <w:spacing w:after="200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12. </w:t>
      </w:r>
      <w:r w:rsidR="002D2EDA">
        <w:rPr>
          <w:rFonts w:hint="cs"/>
          <w:sz w:val="26"/>
          <w:szCs w:val="26"/>
          <w:rtl/>
          <w:lang w:bidi="ar-KW"/>
        </w:rPr>
        <w:t xml:space="preserve">لابد </w:t>
      </w:r>
      <w:proofErr w:type="gramStart"/>
      <w:r w:rsidR="002D2EDA">
        <w:rPr>
          <w:rFonts w:hint="cs"/>
          <w:sz w:val="26"/>
          <w:szCs w:val="26"/>
          <w:rtl/>
          <w:lang w:bidi="ar-KW"/>
        </w:rPr>
        <w:t>وأن</w:t>
      </w:r>
      <w:proofErr w:type="gramEnd"/>
      <w:r w:rsidR="002D2EDA">
        <w:rPr>
          <w:rFonts w:hint="cs"/>
          <w:sz w:val="26"/>
          <w:szCs w:val="26"/>
          <w:rtl/>
          <w:lang w:bidi="ar-KW"/>
        </w:rPr>
        <w:t xml:space="preserve"> يحقق المؤتمر هدفين أساسيين:</w:t>
      </w:r>
    </w:p>
    <w:p w:rsidR="002D2EDA" w:rsidRDefault="002D2EDA" w:rsidP="00981F9E">
      <w:pPr>
        <w:pStyle w:val="ListParagraph"/>
        <w:numPr>
          <w:ilvl w:val="0"/>
          <w:numId w:val="1"/>
        </w:numPr>
        <w:bidi/>
        <w:spacing w:after="200"/>
        <w:rPr>
          <w:rFonts w:hint="cs"/>
          <w:sz w:val="26"/>
          <w:szCs w:val="26"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تشكيل </w:t>
      </w:r>
      <w:r w:rsidR="001509C7">
        <w:rPr>
          <w:rFonts w:hint="cs"/>
          <w:sz w:val="26"/>
          <w:szCs w:val="26"/>
          <w:rtl/>
          <w:lang w:bidi="ar-KW"/>
        </w:rPr>
        <w:t xml:space="preserve">جهاز حكم </w:t>
      </w:r>
      <w:proofErr w:type="spellStart"/>
      <w:r w:rsidR="001509C7">
        <w:rPr>
          <w:rFonts w:hint="cs"/>
          <w:sz w:val="26"/>
          <w:szCs w:val="26"/>
          <w:rtl/>
          <w:lang w:bidi="ar-KW"/>
        </w:rPr>
        <w:t>انتقالي،</w:t>
      </w:r>
      <w:proofErr w:type="spellEnd"/>
      <w:r w:rsidR="001509C7">
        <w:rPr>
          <w:rFonts w:hint="cs"/>
          <w:sz w:val="26"/>
          <w:szCs w:val="26"/>
          <w:rtl/>
          <w:lang w:bidi="ar-KW"/>
        </w:rPr>
        <w:t xml:space="preserve"> بالاتفاق المشترك بين </w:t>
      </w:r>
      <w:proofErr w:type="spellStart"/>
      <w:r w:rsidR="00676F54">
        <w:rPr>
          <w:rFonts w:hint="cs"/>
          <w:sz w:val="26"/>
          <w:szCs w:val="26"/>
          <w:rtl/>
          <w:lang w:bidi="ar-KW"/>
        </w:rPr>
        <w:t>الطرفين</w:t>
      </w:r>
      <w:r w:rsidR="001509C7">
        <w:rPr>
          <w:rFonts w:hint="cs"/>
          <w:sz w:val="26"/>
          <w:szCs w:val="26"/>
          <w:rtl/>
          <w:lang w:bidi="ar-KW"/>
        </w:rPr>
        <w:t>،</w:t>
      </w:r>
      <w:proofErr w:type="spellEnd"/>
      <w:r w:rsidR="001509C7">
        <w:rPr>
          <w:rFonts w:hint="cs"/>
          <w:sz w:val="26"/>
          <w:szCs w:val="26"/>
          <w:rtl/>
          <w:lang w:bidi="ar-KW"/>
        </w:rPr>
        <w:t xml:space="preserve"> يتمتع بسلطات تنفيذية كاملة وله سيطرة على كافة المؤسسات </w:t>
      </w:r>
      <w:proofErr w:type="spellStart"/>
      <w:r w:rsidR="001509C7">
        <w:rPr>
          <w:rFonts w:hint="cs"/>
          <w:sz w:val="26"/>
          <w:szCs w:val="26"/>
          <w:rtl/>
          <w:lang w:bidi="ar-KW"/>
        </w:rPr>
        <w:t>الحكومية،</w:t>
      </w:r>
      <w:proofErr w:type="spellEnd"/>
      <w:r w:rsidR="001509C7">
        <w:rPr>
          <w:rFonts w:hint="cs"/>
          <w:sz w:val="26"/>
          <w:szCs w:val="26"/>
          <w:rtl/>
          <w:lang w:bidi="ar-KW"/>
        </w:rPr>
        <w:t xml:space="preserve"> بما فيها القوات المسلحة والأجهزة ا</w:t>
      </w:r>
      <w:r w:rsidR="00F031A7">
        <w:rPr>
          <w:rFonts w:hint="cs"/>
          <w:sz w:val="26"/>
          <w:szCs w:val="26"/>
          <w:rtl/>
          <w:lang w:bidi="ar-KW"/>
        </w:rPr>
        <w:t>لأ</w:t>
      </w:r>
      <w:r w:rsidR="001509C7">
        <w:rPr>
          <w:rFonts w:hint="cs"/>
          <w:sz w:val="26"/>
          <w:szCs w:val="26"/>
          <w:rtl/>
          <w:lang w:bidi="ar-KW"/>
        </w:rPr>
        <w:t xml:space="preserve">منية وأجهزة </w:t>
      </w:r>
      <w:proofErr w:type="spellStart"/>
      <w:r w:rsidR="001509C7">
        <w:rPr>
          <w:rFonts w:hint="cs"/>
          <w:sz w:val="26"/>
          <w:szCs w:val="26"/>
          <w:rtl/>
          <w:lang w:bidi="ar-KW"/>
        </w:rPr>
        <w:t>المخابرات،</w:t>
      </w:r>
      <w:proofErr w:type="spellEnd"/>
      <w:r w:rsidR="001509C7">
        <w:rPr>
          <w:rFonts w:hint="cs"/>
          <w:sz w:val="26"/>
          <w:szCs w:val="26"/>
          <w:rtl/>
          <w:lang w:bidi="ar-KW"/>
        </w:rPr>
        <w:t xml:space="preserve"> على أن يكون جهاز الحكم الانتقالي هو المصدر الوحيد للشرعية في </w:t>
      </w:r>
      <w:proofErr w:type="spellStart"/>
      <w:r w:rsidR="001509C7">
        <w:rPr>
          <w:rFonts w:hint="cs"/>
          <w:sz w:val="26"/>
          <w:szCs w:val="26"/>
          <w:rtl/>
          <w:lang w:bidi="ar-KW"/>
        </w:rPr>
        <w:t>سورية،</w:t>
      </w:r>
      <w:proofErr w:type="spellEnd"/>
      <w:r w:rsidR="001509C7">
        <w:rPr>
          <w:rFonts w:hint="cs"/>
          <w:sz w:val="26"/>
          <w:szCs w:val="26"/>
          <w:rtl/>
          <w:lang w:bidi="ar-KW"/>
        </w:rPr>
        <w:t xml:space="preserve"> </w:t>
      </w:r>
      <w:r w:rsidR="00F031A7">
        <w:rPr>
          <w:rFonts w:hint="cs"/>
          <w:sz w:val="26"/>
          <w:szCs w:val="26"/>
          <w:rtl/>
          <w:lang w:bidi="ar-KW"/>
        </w:rPr>
        <w:t xml:space="preserve">مع </w:t>
      </w:r>
      <w:r w:rsidR="006C2313">
        <w:rPr>
          <w:rFonts w:hint="cs"/>
          <w:sz w:val="26"/>
          <w:szCs w:val="26"/>
          <w:rtl/>
          <w:lang w:bidi="ar-KW"/>
        </w:rPr>
        <w:t xml:space="preserve">ضرورة إجراء أي انتخابات ضمن إطار عملية الانتقال السياسي؛ </w:t>
      </w:r>
    </w:p>
    <w:p w:rsidR="006C2313" w:rsidRPr="00981F9E" w:rsidRDefault="006C2313" w:rsidP="006C2313">
      <w:pPr>
        <w:pStyle w:val="ListParagraph"/>
        <w:bidi/>
        <w:spacing w:after="200"/>
        <w:rPr>
          <w:rFonts w:hint="cs"/>
          <w:sz w:val="14"/>
          <w:szCs w:val="14"/>
          <w:lang w:bidi="ar-KW"/>
        </w:rPr>
      </w:pPr>
    </w:p>
    <w:p w:rsidR="006C2313" w:rsidRPr="002D2EDA" w:rsidRDefault="006C2313" w:rsidP="006C2313">
      <w:pPr>
        <w:pStyle w:val="ListParagraph"/>
        <w:numPr>
          <w:ilvl w:val="0"/>
          <w:numId w:val="1"/>
        </w:numPr>
        <w:bidi/>
        <w:spacing w:after="200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>تبن</w:t>
      </w:r>
      <w:r w:rsidR="00981F9E">
        <w:rPr>
          <w:rFonts w:hint="cs"/>
          <w:sz w:val="26"/>
          <w:szCs w:val="26"/>
          <w:rtl/>
          <w:lang w:bidi="ar-KW"/>
        </w:rPr>
        <w:t>ِّ</w:t>
      </w:r>
      <w:r>
        <w:rPr>
          <w:rFonts w:hint="cs"/>
          <w:sz w:val="26"/>
          <w:szCs w:val="26"/>
          <w:rtl/>
          <w:lang w:bidi="ar-KW"/>
        </w:rPr>
        <w:t xml:space="preserve">ي الأطراف لإعلان حول المبادئ والخطوات والإطار </w:t>
      </w:r>
      <w:proofErr w:type="gramStart"/>
      <w:r>
        <w:rPr>
          <w:rFonts w:hint="cs"/>
          <w:sz w:val="26"/>
          <w:szCs w:val="26"/>
          <w:rtl/>
          <w:lang w:bidi="ar-KW"/>
        </w:rPr>
        <w:t>الزمني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لعملية الانتقال السياسي.</w:t>
      </w:r>
    </w:p>
    <w:p w:rsidR="002549B1" w:rsidRDefault="002549B1" w:rsidP="00F031A7">
      <w:pPr>
        <w:bidi/>
        <w:spacing w:after="200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13. </w:t>
      </w:r>
      <w:proofErr w:type="gramStart"/>
      <w:r w:rsidR="00EA6B4B">
        <w:rPr>
          <w:rFonts w:hint="cs"/>
          <w:sz w:val="26"/>
          <w:szCs w:val="26"/>
          <w:rtl/>
          <w:lang w:bidi="ar-KW"/>
        </w:rPr>
        <w:t>مفاوضات</w:t>
      </w:r>
      <w:proofErr w:type="gramEnd"/>
      <w:r w:rsidR="00EA6B4B">
        <w:rPr>
          <w:rFonts w:hint="cs"/>
          <w:sz w:val="26"/>
          <w:szCs w:val="26"/>
          <w:rtl/>
          <w:lang w:bidi="ar-KW"/>
        </w:rPr>
        <w:t xml:space="preserve"> تشكيل جهاز الحكم الانتقالي يجب ألا تكون مفتوحة إلى ما لا نهاية</w:t>
      </w:r>
      <w:r w:rsidR="00DF5782">
        <w:rPr>
          <w:rFonts w:hint="cs"/>
          <w:sz w:val="26"/>
          <w:szCs w:val="26"/>
          <w:rtl/>
          <w:lang w:bidi="ar-KW"/>
        </w:rPr>
        <w:t xml:space="preserve">. </w:t>
      </w:r>
      <w:proofErr w:type="gramStart"/>
      <w:r w:rsidR="00676F54">
        <w:rPr>
          <w:rFonts w:hint="cs"/>
          <w:sz w:val="26"/>
          <w:szCs w:val="26"/>
          <w:rtl/>
          <w:lang w:bidi="ar-KW"/>
        </w:rPr>
        <w:t>كما</w:t>
      </w:r>
      <w:proofErr w:type="gramEnd"/>
      <w:r w:rsidR="00676F54">
        <w:rPr>
          <w:rFonts w:hint="cs"/>
          <w:sz w:val="26"/>
          <w:szCs w:val="26"/>
          <w:rtl/>
          <w:lang w:bidi="ar-KW"/>
        </w:rPr>
        <w:t xml:space="preserve"> يجب عدم التسامح مع </w:t>
      </w:r>
      <w:r w:rsidR="00DF5782">
        <w:rPr>
          <w:rFonts w:hint="cs"/>
          <w:sz w:val="26"/>
          <w:szCs w:val="26"/>
          <w:rtl/>
          <w:lang w:bidi="ar-KW"/>
        </w:rPr>
        <w:t xml:space="preserve">أساليب </w:t>
      </w:r>
      <w:r w:rsidR="00F031A7">
        <w:rPr>
          <w:rFonts w:hint="cs"/>
          <w:sz w:val="26"/>
          <w:szCs w:val="26"/>
          <w:rtl/>
          <w:lang w:bidi="ar-KW"/>
        </w:rPr>
        <w:t>المماطلة</w:t>
      </w:r>
      <w:r w:rsidR="00676F54">
        <w:rPr>
          <w:rFonts w:hint="cs"/>
          <w:sz w:val="26"/>
          <w:szCs w:val="26"/>
          <w:rtl/>
          <w:lang w:bidi="ar-KW"/>
        </w:rPr>
        <w:t xml:space="preserve">. </w:t>
      </w:r>
      <w:proofErr w:type="gramStart"/>
      <w:r w:rsidR="00676F54">
        <w:rPr>
          <w:rFonts w:hint="cs"/>
          <w:sz w:val="26"/>
          <w:szCs w:val="26"/>
          <w:rtl/>
          <w:lang w:bidi="ar-KW"/>
        </w:rPr>
        <w:t>فبالتزام</w:t>
      </w:r>
      <w:proofErr w:type="gramEnd"/>
      <w:r w:rsidR="00676F54">
        <w:rPr>
          <w:rFonts w:hint="cs"/>
          <w:sz w:val="26"/>
          <w:szCs w:val="26"/>
          <w:rtl/>
          <w:lang w:bidi="ar-KW"/>
        </w:rPr>
        <w:t xml:space="preserve"> وحسن نية كلا </w:t>
      </w:r>
      <w:r w:rsidR="00F031A7">
        <w:rPr>
          <w:rFonts w:hint="cs"/>
          <w:sz w:val="26"/>
          <w:szCs w:val="26"/>
          <w:rtl/>
          <w:lang w:bidi="ar-KW"/>
        </w:rPr>
        <w:t xml:space="preserve">الطرفين </w:t>
      </w:r>
      <w:r w:rsidR="00676F54">
        <w:rPr>
          <w:rFonts w:hint="cs"/>
          <w:sz w:val="26"/>
          <w:szCs w:val="26"/>
          <w:rtl/>
          <w:lang w:bidi="ar-KW"/>
        </w:rPr>
        <w:t xml:space="preserve">من الممكن تشكيل جهاز الحكم الانتقالي بسرعة </w:t>
      </w:r>
      <w:r w:rsidR="00F031A7">
        <w:rPr>
          <w:rFonts w:hint="cs"/>
          <w:sz w:val="26"/>
          <w:szCs w:val="26"/>
          <w:rtl/>
          <w:lang w:bidi="ar-KW"/>
        </w:rPr>
        <w:t xml:space="preserve">خلال </w:t>
      </w:r>
      <w:r w:rsidR="00676F54">
        <w:rPr>
          <w:rFonts w:hint="cs"/>
          <w:sz w:val="26"/>
          <w:szCs w:val="26"/>
          <w:rtl/>
          <w:lang w:bidi="ar-KW"/>
        </w:rPr>
        <w:t xml:space="preserve">الشهور القادمة. </w:t>
      </w:r>
    </w:p>
    <w:p w:rsidR="003A23F7" w:rsidRDefault="003A23F7" w:rsidP="003A23F7">
      <w:pPr>
        <w:bidi/>
        <w:spacing w:after="200"/>
        <w:rPr>
          <w:rFonts w:hint="cs"/>
          <w:sz w:val="26"/>
          <w:szCs w:val="26"/>
          <w:rtl/>
          <w:lang w:bidi="ar-KW"/>
        </w:rPr>
      </w:pPr>
    </w:p>
    <w:p w:rsidR="003A23F7" w:rsidRPr="00FD21AA" w:rsidRDefault="00FD21AA" w:rsidP="003A23F7">
      <w:pPr>
        <w:bidi/>
        <w:spacing w:after="200"/>
        <w:rPr>
          <w:rFonts w:hint="cs"/>
          <w:b/>
          <w:bCs/>
          <w:sz w:val="26"/>
          <w:szCs w:val="26"/>
          <w:rtl/>
          <w:lang w:bidi="ar-KW"/>
        </w:rPr>
      </w:pPr>
      <w:r>
        <w:rPr>
          <w:rFonts w:hint="cs"/>
          <w:b/>
          <w:bCs/>
          <w:sz w:val="26"/>
          <w:szCs w:val="26"/>
          <w:rtl/>
          <w:lang w:bidi="ar-KW"/>
        </w:rPr>
        <w:t>طرائق جنيف 2</w:t>
      </w:r>
    </w:p>
    <w:p w:rsidR="002549B1" w:rsidRDefault="002549B1" w:rsidP="002549B1">
      <w:pPr>
        <w:bidi/>
        <w:spacing w:after="200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14. </w:t>
      </w:r>
      <w:proofErr w:type="gramStart"/>
      <w:r w:rsidR="00FD21AA">
        <w:rPr>
          <w:rFonts w:hint="cs"/>
          <w:sz w:val="26"/>
          <w:szCs w:val="26"/>
          <w:rtl/>
          <w:lang w:bidi="ar-KW"/>
        </w:rPr>
        <w:t>على</w:t>
      </w:r>
      <w:proofErr w:type="gramEnd"/>
      <w:r w:rsidR="00FD21AA">
        <w:rPr>
          <w:rFonts w:hint="cs"/>
          <w:sz w:val="26"/>
          <w:szCs w:val="26"/>
          <w:rtl/>
          <w:lang w:bidi="ar-KW"/>
        </w:rPr>
        <w:t xml:space="preserve"> كل من النظام السوري والائتلاف الوطني السوري الالتزام </w:t>
      </w:r>
      <w:proofErr w:type="spellStart"/>
      <w:r w:rsidR="00FD21AA">
        <w:rPr>
          <w:rFonts w:hint="cs"/>
          <w:sz w:val="26"/>
          <w:szCs w:val="26"/>
          <w:rtl/>
          <w:lang w:bidi="ar-KW"/>
        </w:rPr>
        <w:t>علنا،</w:t>
      </w:r>
      <w:proofErr w:type="spellEnd"/>
      <w:r w:rsidR="00FD21AA">
        <w:rPr>
          <w:rFonts w:hint="cs"/>
          <w:sz w:val="26"/>
          <w:szCs w:val="26"/>
          <w:rtl/>
          <w:lang w:bidi="ar-KW"/>
        </w:rPr>
        <w:t xml:space="preserve"> قبل انعقاد </w:t>
      </w:r>
      <w:proofErr w:type="spellStart"/>
      <w:r w:rsidR="00FD21AA">
        <w:rPr>
          <w:rFonts w:hint="cs"/>
          <w:sz w:val="26"/>
          <w:szCs w:val="26"/>
          <w:rtl/>
          <w:lang w:bidi="ar-KW"/>
        </w:rPr>
        <w:t>المؤتمر،</w:t>
      </w:r>
      <w:proofErr w:type="spellEnd"/>
      <w:r w:rsidR="00FD21AA">
        <w:rPr>
          <w:rFonts w:hint="cs"/>
          <w:sz w:val="26"/>
          <w:szCs w:val="26"/>
          <w:rtl/>
          <w:lang w:bidi="ar-KW"/>
        </w:rPr>
        <w:t xml:space="preserve"> بعملية انتقال سياسي مبنية على التنفيذ الكامل لإعلان جنيف.</w:t>
      </w:r>
    </w:p>
    <w:p w:rsidR="002549B1" w:rsidRDefault="002549B1" w:rsidP="00D53F60">
      <w:pPr>
        <w:bidi/>
        <w:spacing w:after="200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15. </w:t>
      </w:r>
      <w:proofErr w:type="gramStart"/>
      <w:r w:rsidR="00DE7B56">
        <w:rPr>
          <w:rFonts w:hint="cs"/>
          <w:sz w:val="26"/>
          <w:szCs w:val="26"/>
          <w:rtl/>
          <w:lang w:bidi="ar-KW"/>
        </w:rPr>
        <w:t>على</w:t>
      </w:r>
      <w:proofErr w:type="gramEnd"/>
      <w:r w:rsidR="00DE7B56">
        <w:rPr>
          <w:rFonts w:hint="cs"/>
          <w:sz w:val="26"/>
          <w:szCs w:val="26"/>
          <w:rtl/>
          <w:lang w:bidi="ar-KW"/>
        </w:rPr>
        <w:t xml:space="preserve"> الدول المشاركة في </w:t>
      </w:r>
      <w:r w:rsidR="00DC6FB6">
        <w:rPr>
          <w:rFonts w:hint="cs"/>
          <w:sz w:val="26"/>
          <w:szCs w:val="26"/>
          <w:rtl/>
          <w:lang w:bidi="ar-KW"/>
        </w:rPr>
        <w:t xml:space="preserve">مؤتمر </w:t>
      </w:r>
      <w:r w:rsidR="00DE7B56">
        <w:rPr>
          <w:rFonts w:hint="cs"/>
          <w:sz w:val="26"/>
          <w:szCs w:val="26"/>
          <w:rtl/>
          <w:lang w:bidi="ar-KW"/>
        </w:rPr>
        <w:t xml:space="preserve">جنيف 2 الالتزام تماما بعملية انتقال سياسي مبنية على </w:t>
      </w:r>
      <w:r w:rsidR="00D53F60">
        <w:rPr>
          <w:rFonts w:hint="cs"/>
          <w:sz w:val="26"/>
          <w:szCs w:val="26"/>
          <w:rtl/>
          <w:lang w:bidi="ar-KW"/>
        </w:rPr>
        <w:t xml:space="preserve">التنفيذ </w:t>
      </w:r>
      <w:r w:rsidR="00DE7B56">
        <w:rPr>
          <w:rFonts w:hint="cs"/>
          <w:sz w:val="26"/>
          <w:szCs w:val="26"/>
          <w:rtl/>
          <w:lang w:bidi="ar-KW"/>
        </w:rPr>
        <w:t xml:space="preserve">الكامل لكافة أحكام إعلان </w:t>
      </w:r>
      <w:proofErr w:type="spellStart"/>
      <w:r w:rsidR="00DC6FB6">
        <w:rPr>
          <w:rFonts w:hint="cs"/>
          <w:sz w:val="26"/>
          <w:szCs w:val="26"/>
          <w:rtl/>
          <w:lang w:bidi="ar-KW"/>
        </w:rPr>
        <w:t>جنيف،</w:t>
      </w:r>
      <w:proofErr w:type="spellEnd"/>
      <w:r w:rsidR="00DC6FB6">
        <w:rPr>
          <w:rFonts w:hint="cs"/>
          <w:sz w:val="26"/>
          <w:szCs w:val="26"/>
          <w:rtl/>
          <w:lang w:bidi="ar-KW"/>
        </w:rPr>
        <w:t xml:space="preserve"> وأن تكون لديها الرغبة بالمساهمة بنجاح هذا المؤتمر على أساس الأهداف المدرجة أعلاه. </w:t>
      </w:r>
    </w:p>
    <w:p w:rsidR="002549B1" w:rsidRDefault="002549B1" w:rsidP="00D53F60">
      <w:pPr>
        <w:bidi/>
        <w:spacing w:after="200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16. </w:t>
      </w:r>
      <w:r w:rsidR="00DC6FB6">
        <w:rPr>
          <w:rFonts w:hint="cs"/>
          <w:sz w:val="26"/>
          <w:szCs w:val="26"/>
          <w:rtl/>
          <w:lang w:bidi="ar-KW"/>
        </w:rPr>
        <w:t xml:space="preserve">سوف تجرى </w:t>
      </w:r>
      <w:proofErr w:type="spellStart"/>
      <w:r w:rsidR="00DC6FB6">
        <w:rPr>
          <w:rFonts w:hint="cs"/>
          <w:sz w:val="26"/>
          <w:szCs w:val="26"/>
          <w:rtl/>
          <w:lang w:bidi="ar-KW"/>
        </w:rPr>
        <w:t>المفاوضات،</w:t>
      </w:r>
      <w:proofErr w:type="spellEnd"/>
      <w:r w:rsidR="00DC6FB6">
        <w:rPr>
          <w:rFonts w:hint="cs"/>
          <w:sz w:val="26"/>
          <w:szCs w:val="26"/>
          <w:rtl/>
          <w:lang w:bidi="ar-KW"/>
        </w:rPr>
        <w:t xml:space="preserve"> التي يديرها المبعوث الخاص </w:t>
      </w:r>
      <w:proofErr w:type="spellStart"/>
      <w:r w:rsidR="00DC6FB6">
        <w:rPr>
          <w:rFonts w:hint="cs"/>
          <w:sz w:val="26"/>
          <w:szCs w:val="26"/>
          <w:rtl/>
          <w:lang w:bidi="ar-KW"/>
        </w:rPr>
        <w:t>المشترك،</w:t>
      </w:r>
      <w:proofErr w:type="spellEnd"/>
      <w:r w:rsidR="00DC6FB6">
        <w:rPr>
          <w:rFonts w:hint="cs"/>
          <w:sz w:val="26"/>
          <w:szCs w:val="26"/>
          <w:rtl/>
          <w:lang w:bidi="ar-KW"/>
        </w:rPr>
        <w:t xml:space="preserve"> بين وفد واحد يمثل النظام السوري ووفد واحد يمثل المعارضة ويكون </w:t>
      </w:r>
      <w:r w:rsidR="00991050">
        <w:rPr>
          <w:rFonts w:hint="cs"/>
          <w:sz w:val="26"/>
          <w:szCs w:val="26"/>
          <w:rtl/>
          <w:lang w:bidi="ar-KW"/>
        </w:rPr>
        <w:t xml:space="preserve">الائتلاف الوطني السوري محوره ويرأسه باعتباره الممثل الشرعي للشعب السوري. </w:t>
      </w:r>
    </w:p>
    <w:p w:rsidR="002549B1" w:rsidRDefault="002549B1" w:rsidP="00991050">
      <w:pPr>
        <w:bidi/>
        <w:spacing w:after="200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17. </w:t>
      </w:r>
      <w:proofErr w:type="gramStart"/>
      <w:r w:rsidR="00991050">
        <w:rPr>
          <w:rFonts w:hint="cs"/>
          <w:sz w:val="26"/>
          <w:szCs w:val="26"/>
          <w:rtl/>
          <w:lang w:bidi="ar-KW"/>
        </w:rPr>
        <w:t>الاتفاق</w:t>
      </w:r>
      <w:proofErr w:type="gramEnd"/>
      <w:r w:rsidR="00991050">
        <w:rPr>
          <w:rFonts w:hint="cs"/>
          <w:sz w:val="26"/>
          <w:szCs w:val="26"/>
          <w:rtl/>
          <w:lang w:bidi="ar-KW"/>
        </w:rPr>
        <w:t xml:space="preserve"> الذي يتم التوصل إليه ويوقع</w:t>
      </w:r>
      <w:r w:rsidR="00D53F60">
        <w:rPr>
          <w:rFonts w:hint="cs"/>
          <w:sz w:val="26"/>
          <w:szCs w:val="26"/>
          <w:rtl/>
          <w:lang w:bidi="ar-KW"/>
        </w:rPr>
        <w:t>ه</w:t>
      </w:r>
      <w:r w:rsidR="00991050">
        <w:rPr>
          <w:rFonts w:hint="cs"/>
          <w:sz w:val="26"/>
          <w:szCs w:val="26"/>
          <w:rtl/>
          <w:lang w:bidi="ar-KW"/>
        </w:rPr>
        <w:t xml:space="preserve"> </w:t>
      </w:r>
      <w:proofErr w:type="spellStart"/>
      <w:r w:rsidR="00991050">
        <w:rPr>
          <w:rFonts w:hint="cs"/>
          <w:sz w:val="26"/>
          <w:szCs w:val="26"/>
          <w:rtl/>
          <w:lang w:bidi="ar-KW"/>
        </w:rPr>
        <w:t>الطرفان،</w:t>
      </w:r>
      <w:proofErr w:type="spellEnd"/>
      <w:r w:rsidR="00991050">
        <w:rPr>
          <w:rFonts w:hint="cs"/>
          <w:sz w:val="26"/>
          <w:szCs w:val="26"/>
          <w:rtl/>
          <w:lang w:bidi="ar-KW"/>
        </w:rPr>
        <w:t xml:space="preserve"> وتشهد عليه الدول المشاركة ويصاد</w:t>
      </w:r>
      <w:r w:rsidR="00D53F60">
        <w:rPr>
          <w:rFonts w:hint="cs"/>
          <w:sz w:val="26"/>
          <w:szCs w:val="26"/>
          <w:rtl/>
          <w:lang w:bidi="ar-KW"/>
        </w:rPr>
        <w:t>َ</w:t>
      </w:r>
      <w:r w:rsidR="00991050">
        <w:rPr>
          <w:rFonts w:hint="cs"/>
          <w:sz w:val="26"/>
          <w:szCs w:val="26"/>
          <w:rtl/>
          <w:lang w:bidi="ar-KW"/>
        </w:rPr>
        <w:t xml:space="preserve">ق عليه بموجب قرار يصدر عن مجلس الأمن </w:t>
      </w:r>
      <w:proofErr w:type="spellStart"/>
      <w:r w:rsidR="00991050">
        <w:rPr>
          <w:rFonts w:hint="cs"/>
          <w:sz w:val="26"/>
          <w:szCs w:val="26"/>
          <w:rtl/>
          <w:lang w:bidi="ar-KW"/>
        </w:rPr>
        <w:t>الدولي،</w:t>
      </w:r>
      <w:proofErr w:type="spellEnd"/>
      <w:r w:rsidR="00991050">
        <w:rPr>
          <w:rFonts w:hint="cs"/>
          <w:sz w:val="26"/>
          <w:szCs w:val="26"/>
          <w:rtl/>
          <w:lang w:bidi="ar-KW"/>
        </w:rPr>
        <w:t xml:space="preserve"> يجب أن يكون قابلا للتنفيذ. </w:t>
      </w:r>
      <w:r w:rsidR="00C05901">
        <w:rPr>
          <w:rFonts w:hint="cs"/>
          <w:sz w:val="26"/>
          <w:szCs w:val="26"/>
          <w:rtl/>
          <w:lang w:bidi="ar-KW"/>
        </w:rPr>
        <w:t xml:space="preserve">وتشترك الدول المشاركة في مؤتمر جنيف </w:t>
      </w:r>
      <w:proofErr w:type="spellStart"/>
      <w:r w:rsidR="00C05901">
        <w:rPr>
          <w:rFonts w:hint="cs"/>
          <w:sz w:val="26"/>
          <w:szCs w:val="26"/>
          <w:rtl/>
          <w:lang w:bidi="ar-KW"/>
        </w:rPr>
        <w:t>2،</w:t>
      </w:r>
      <w:proofErr w:type="spellEnd"/>
      <w:r w:rsidR="00C05901">
        <w:rPr>
          <w:rFonts w:hint="cs"/>
          <w:sz w:val="26"/>
          <w:szCs w:val="26"/>
          <w:rtl/>
          <w:lang w:bidi="ar-KW"/>
        </w:rPr>
        <w:t xml:space="preserve"> وخصوصا الدول دائمة العضوية في مجلس </w:t>
      </w:r>
      <w:proofErr w:type="spellStart"/>
      <w:r w:rsidR="00C05901">
        <w:rPr>
          <w:rFonts w:hint="cs"/>
          <w:sz w:val="26"/>
          <w:szCs w:val="26"/>
          <w:rtl/>
          <w:lang w:bidi="ar-KW"/>
        </w:rPr>
        <w:t>الأمن،</w:t>
      </w:r>
      <w:proofErr w:type="spellEnd"/>
      <w:r w:rsidR="00C05901">
        <w:rPr>
          <w:rFonts w:hint="cs"/>
          <w:sz w:val="26"/>
          <w:szCs w:val="26"/>
          <w:rtl/>
          <w:lang w:bidi="ar-KW"/>
        </w:rPr>
        <w:t xml:space="preserve"> بمسؤولية ضمان التنفيذ الكامل لعملية الانتقال السياسي في </w:t>
      </w:r>
      <w:proofErr w:type="spellStart"/>
      <w:r w:rsidR="00C05901">
        <w:rPr>
          <w:rFonts w:hint="cs"/>
          <w:sz w:val="26"/>
          <w:szCs w:val="26"/>
          <w:rtl/>
          <w:lang w:bidi="ar-KW"/>
        </w:rPr>
        <w:t>سورية،</w:t>
      </w:r>
      <w:proofErr w:type="spellEnd"/>
      <w:r w:rsidR="00C05901">
        <w:rPr>
          <w:rFonts w:hint="cs"/>
          <w:sz w:val="26"/>
          <w:szCs w:val="26"/>
          <w:rtl/>
          <w:lang w:bidi="ar-KW"/>
        </w:rPr>
        <w:t xml:space="preserve"> بما في ذلك ضمان وجود عواقب وخيمة في حالة عدم الالتزام. </w:t>
      </w:r>
      <w:proofErr w:type="gramStart"/>
      <w:r w:rsidR="00C05901">
        <w:rPr>
          <w:rFonts w:hint="cs"/>
          <w:sz w:val="26"/>
          <w:szCs w:val="26"/>
          <w:rtl/>
          <w:lang w:bidi="ar-KW"/>
        </w:rPr>
        <w:t>ونحن</w:t>
      </w:r>
      <w:proofErr w:type="gramEnd"/>
      <w:r w:rsidR="00C05901">
        <w:rPr>
          <w:rFonts w:hint="cs"/>
          <w:sz w:val="26"/>
          <w:szCs w:val="26"/>
          <w:rtl/>
          <w:lang w:bidi="ar-KW"/>
        </w:rPr>
        <w:t xml:space="preserve"> على استعداد كمجموعة أن نتابع كافة الخيارات الممكنة لضمان </w:t>
      </w:r>
      <w:r w:rsidR="00A03ED8">
        <w:rPr>
          <w:rFonts w:hint="cs"/>
          <w:sz w:val="26"/>
          <w:szCs w:val="26"/>
          <w:rtl/>
          <w:lang w:bidi="ar-KW"/>
        </w:rPr>
        <w:t xml:space="preserve">التنفيذ. </w:t>
      </w:r>
    </w:p>
    <w:p w:rsidR="00A03ED8" w:rsidRDefault="00A03ED8" w:rsidP="00A03ED8">
      <w:pPr>
        <w:bidi/>
        <w:spacing w:after="200"/>
        <w:rPr>
          <w:rFonts w:hint="cs"/>
          <w:sz w:val="26"/>
          <w:szCs w:val="26"/>
          <w:rtl/>
          <w:lang w:bidi="ar-KW"/>
        </w:rPr>
      </w:pPr>
    </w:p>
    <w:p w:rsidR="00A03ED8" w:rsidRPr="00A03ED8" w:rsidRDefault="00A03ED8" w:rsidP="00A03ED8">
      <w:pPr>
        <w:bidi/>
        <w:spacing w:after="200"/>
        <w:rPr>
          <w:rFonts w:hint="cs"/>
          <w:b/>
          <w:bCs/>
          <w:sz w:val="26"/>
          <w:szCs w:val="26"/>
          <w:rtl/>
          <w:lang w:bidi="ar-KW"/>
        </w:rPr>
      </w:pPr>
      <w:r>
        <w:rPr>
          <w:rFonts w:hint="cs"/>
          <w:b/>
          <w:bCs/>
          <w:sz w:val="26"/>
          <w:szCs w:val="26"/>
          <w:rtl/>
          <w:lang w:bidi="ar-KW"/>
        </w:rPr>
        <w:t>تدابير بناء الثقة</w:t>
      </w:r>
    </w:p>
    <w:p w:rsidR="002549B1" w:rsidRDefault="002549B1" w:rsidP="002549B1">
      <w:pPr>
        <w:bidi/>
        <w:spacing w:after="200"/>
        <w:rPr>
          <w:rFonts w:hint="cs"/>
          <w:sz w:val="26"/>
          <w:szCs w:val="26"/>
          <w:rtl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18. </w:t>
      </w:r>
      <w:r w:rsidR="00A03ED8">
        <w:rPr>
          <w:rFonts w:hint="cs"/>
          <w:sz w:val="26"/>
          <w:szCs w:val="26"/>
          <w:rtl/>
          <w:lang w:bidi="ar-KW"/>
        </w:rPr>
        <w:t xml:space="preserve">لابد </w:t>
      </w:r>
      <w:proofErr w:type="gramStart"/>
      <w:r w:rsidR="00A03ED8">
        <w:rPr>
          <w:rFonts w:hint="cs"/>
          <w:sz w:val="26"/>
          <w:szCs w:val="26"/>
          <w:rtl/>
          <w:lang w:bidi="ar-KW"/>
        </w:rPr>
        <w:t>وأن</w:t>
      </w:r>
      <w:proofErr w:type="gramEnd"/>
      <w:r w:rsidR="00A03ED8">
        <w:rPr>
          <w:rFonts w:hint="cs"/>
          <w:sz w:val="26"/>
          <w:szCs w:val="26"/>
          <w:rtl/>
          <w:lang w:bidi="ar-KW"/>
        </w:rPr>
        <w:t xml:space="preserve"> تفضي عملية جنيف 2 إلى تحقيق فوائد ملموسة للشعب السوري:</w:t>
      </w:r>
    </w:p>
    <w:p w:rsidR="00A03ED8" w:rsidRDefault="0024620D" w:rsidP="00A03ED8">
      <w:pPr>
        <w:pStyle w:val="ListParagraph"/>
        <w:numPr>
          <w:ilvl w:val="0"/>
          <w:numId w:val="2"/>
        </w:numPr>
        <w:bidi/>
        <w:spacing w:after="200"/>
        <w:rPr>
          <w:rFonts w:hint="cs"/>
          <w:sz w:val="26"/>
          <w:szCs w:val="26"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يجب </w:t>
      </w:r>
      <w:r w:rsidR="00E7622B">
        <w:rPr>
          <w:rFonts w:hint="cs"/>
          <w:sz w:val="26"/>
          <w:szCs w:val="26"/>
          <w:rtl/>
          <w:lang w:bidi="ar-KW"/>
        </w:rPr>
        <w:t xml:space="preserve">على </w:t>
      </w:r>
      <w:proofErr w:type="spellStart"/>
      <w:r w:rsidR="00E7622B">
        <w:rPr>
          <w:rFonts w:hint="cs"/>
          <w:sz w:val="26"/>
          <w:szCs w:val="26"/>
          <w:rtl/>
          <w:lang w:bidi="ar-KW"/>
        </w:rPr>
        <w:t>الفور،</w:t>
      </w:r>
      <w:proofErr w:type="spellEnd"/>
      <w:r w:rsidR="00E7622B">
        <w:rPr>
          <w:rFonts w:hint="cs"/>
          <w:sz w:val="26"/>
          <w:szCs w:val="26"/>
          <w:rtl/>
          <w:lang w:bidi="ar-KW"/>
        </w:rPr>
        <w:t xml:space="preserve"> وكما ينص عليه إعلان جنيف:</w:t>
      </w:r>
    </w:p>
    <w:p w:rsidR="00A03ED8" w:rsidRPr="0024620D" w:rsidRDefault="00A03ED8" w:rsidP="00A03ED8">
      <w:pPr>
        <w:pStyle w:val="ListParagraph"/>
        <w:bidi/>
        <w:spacing w:after="200"/>
        <w:rPr>
          <w:rFonts w:hint="cs"/>
          <w:sz w:val="14"/>
          <w:szCs w:val="14"/>
          <w:rtl/>
          <w:lang w:bidi="ar-KW"/>
        </w:rPr>
      </w:pPr>
    </w:p>
    <w:p w:rsidR="00A03ED8" w:rsidRDefault="00E7622B" w:rsidP="00FD5281">
      <w:pPr>
        <w:pStyle w:val="ListParagraph"/>
        <w:numPr>
          <w:ilvl w:val="0"/>
          <w:numId w:val="3"/>
        </w:numPr>
        <w:bidi/>
        <w:spacing w:after="200"/>
        <w:rPr>
          <w:rFonts w:hint="cs"/>
          <w:sz w:val="26"/>
          <w:szCs w:val="26"/>
          <w:lang w:bidi="ar-KW"/>
        </w:rPr>
      </w:pPr>
      <w:r>
        <w:rPr>
          <w:rFonts w:hint="cs"/>
          <w:sz w:val="26"/>
          <w:szCs w:val="26"/>
          <w:rtl/>
          <w:lang w:bidi="ar-KW"/>
        </w:rPr>
        <w:t xml:space="preserve">الإفراج عن كافة المعتقلين </w:t>
      </w:r>
      <w:proofErr w:type="spellStart"/>
      <w:r>
        <w:rPr>
          <w:rFonts w:hint="cs"/>
          <w:sz w:val="26"/>
          <w:szCs w:val="26"/>
          <w:rtl/>
          <w:lang w:bidi="ar-KW"/>
        </w:rPr>
        <w:t>قسريا،</w:t>
      </w:r>
      <w:proofErr w:type="spellEnd"/>
      <w:r>
        <w:rPr>
          <w:rFonts w:hint="cs"/>
          <w:sz w:val="26"/>
          <w:szCs w:val="26"/>
          <w:rtl/>
          <w:lang w:bidi="ar-KW"/>
        </w:rPr>
        <w:t xml:space="preserve"> بدءا بالأضعف من بينهم؛</w:t>
      </w:r>
    </w:p>
    <w:p w:rsidR="00A03ED8" w:rsidRPr="00FD5281" w:rsidRDefault="00A03ED8" w:rsidP="00A03ED8">
      <w:pPr>
        <w:pStyle w:val="ListParagraph"/>
        <w:bidi/>
        <w:spacing w:after="200"/>
        <w:ind w:left="1080"/>
        <w:rPr>
          <w:rFonts w:hint="cs"/>
          <w:sz w:val="14"/>
          <w:szCs w:val="14"/>
          <w:lang w:bidi="ar-KW"/>
        </w:rPr>
      </w:pPr>
    </w:p>
    <w:p w:rsidR="00A03ED8" w:rsidRDefault="00805D45" w:rsidP="00D53F60">
      <w:pPr>
        <w:pStyle w:val="ListParagraph"/>
        <w:numPr>
          <w:ilvl w:val="0"/>
          <w:numId w:val="3"/>
        </w:numPr>
        <w:bidi/>
        <w:spacing w:after="200"/>
        <w:rPr>
          <w:rFonts w:hint="cs"/>
          <w:sz w:val="26"/>
          <w:szCs w:val="26"/>
          <w:lang w:bidi="ar-KW"/>
        </w:rPr>
      </w:pPr>
      <w:r>
        <w:rPr>
          <w:rFonts w:hint="cs"/>
          <w:sz w:val="26"/>
          <w:szCs w:val="26"/>
          <w:rtl/>
          <w:lang w:bidi="ar-KW"/>
        </w:rPr>
        <w:t>و</w:t>
      </w:r>
      <w:r w:rsidR="00FD5281">
        <w:rPr>
          <w:rFonts w:hint="cs"/>
          <w:sz w:val="26"/>
          <w:szCs w:val="26"/>
          <w:rtl/>
          <w:lang w:bidi="ar-KW"/>
        </w:rPr>
        <w:t xml:space="preserve">السماح فورا بدخول المساعدات الإنسانية لكافة أنحاء </w:t>
      </w:r>
      <w:proofErr w:type="spellStart"/>
      <w:r w:rsidR="00FD5281">
        <w:rPr>
          <w:rFonts w:hint="cs"/>
          <w:sz w:val="26"/>
          <w:szCs w:val="26"/>
          <w:rtl/>
          <w:lang w:bidi="ar-KW"/>
        </w:rPr>
        <w:t>البلاد،</w:t>
      </w:r>
      <w:proofErr w:type="spellEnd"/>
      <w:r w:rsidR="00FD5281">
        <w:rPr>
          <w:rFonts w:hint="cs"/>
          <w:sz w:val="26"/>
          <w:szCs w:val="26"/>
          <w:rtl/>
          <w:lang w:bidi="ar-KW"/>
        </w:rPr>
        <w:t xml:space="preserve"> وذلك يشمل وقف إطلاق النار بالمناطق المحلية (إلى جانب </w:t>
      </w:r>
      <w:r w:rsidR="00D53F60">
        <w:rPr>
          <w:rFonts w:hint="cs"/>
          <w:sz w:val="26"/>
          <w:szCs w:val="26"/>
          <w:rtl/>
          <w:lang w:bidi="ar-KW"/>
        </w:rPr>
        <w:t xml:space="preserve">جهود الإغاثة </w:t>
      </w:r>
      <w:r w:rsidR="00FD5281">
        <w:rPr>
          <w:rFonts w:hint="cs"/>
          <w:sz w:val="26"/>
          <w:szCs w:val="26"/>
          <w:rtl/>
          <w:lang w:bidi="ar-KW"/>
        </w:rPr>
        <w:t>على خطوط القتال داخل سورية وعبر الحدود إلى سورية وفق ما ورد لاحقا في بيان رئاسة مجلس الأمن الدولي في 2 أكتوبر (تشرين الأول</w:t>
      </w:r>
      <w:proofErr w:type="spellStart"/>
      <w:r w:rsidR="00FD5281">
        <w:rPr>
          <w:rFonts w:hint="cs"/>
          <w:sz w:val="26"/>
          <w:szCs w:val="26"/>
          <w:rtl/>
          <w:lang w:bidi="ar-KW"/>
        </w:rPr>
        <w:t>)</w:t>
      </w:r>
      <w:proofErr w:type="spellEnd"/>
      <w:r w:rsidR="00FD5281">
        <w:rPr>
          <w:rFonts w:hint="cs"/>
          <w:sz w:val="26"/>
          <w:szCs w:val="26"/>
          <w:rtl/>
          <w:lang w:bidi="ar-KW"/>
        </w:rPr>
        <w:t xml:space="preserve"> 2013</w:t>
      </w:r>
      <w:proofErr w:type="spellStart"/>
      <w:r w:rsidR="00FD5281">
        <w:rPr>
          <w:rFonts w:hint="cs"/>
          <w:sz w:val="26"/>
          <w:szCs w:val="26"/>
          <w:rtl/>
          <w:lang w:bidi="ar-KW"/>
        </w:rPr>
        <w:t>)؛</w:t>
      </w:r>
      <w:proofErr w:type="spellEnd"/>
    </w:p>
    <w:p w:rsidR="00A03ED8" w:rsidRPr="00FD5281" w:rsidRDefault="00A03ED8" w:rsidP="00A03ED8">
      <w:pPr>
        <w:pStyle w:val="ListParagraph"/>
        <w:bidi/>
        <w:spacing w:after="200"/>
        <w:ind w:left="1080"/>
        <w:rPr>
          <w:rFonts w:hint="cs"/>
          <w:sz w:val="14"/>
          <w:szCs w:val="14"/>
          <w:lang w:bidi="ar-KW"/>
        </w:rPr>
      </w:pPr>
    </w:p>
    <w:p w:rsidR="00A03ED8" w:rsidRDefault="00805D45" w:rsidP="00A03ED8">
      <w:pPr>
        <w:pStyle w:val="ListParagraph"/>
        <w:numPr>
          <w:ilvl w:val="0"/>
          <w:numId w:val="3"/>
        </w:numPr>
        <w:bidi/>
        <w:spacing w:after="200"/>
        <w:rPr>
          <w:rFonts w:hint="cs"/>
          <w:sz w:val="26"/>
          <w:szCs w:val="26"/>
          <w:lang w:bidi="ar-KW"/>
        </w:rPr>
      </w:pPr>
      <w:r>
        <w:rPr>
          <w:rFonts w:hint="cs"/>
          <w:sz w:val="26"/>
          <w:szCs w:val="26"/>
          <w:rtl/>
          <w:lang w:bidi="ar-KW"/>
        </w:rPr>
        <w:t>و</w:t>
      </w:r>
      <w:r w:rsidR="006D5858">
        <w:rPr>
          <w:rFonts w:hint="cs"/>
          <w:sz w:val="26"/>
          <w:szCs w:val="26"/>
          <w:rtl/>
          <w:lang w:bidi="ar-KW"/>
        </w:rPr>
        <w:t>على كافة الأطراف تهيئة الظروف المناسبة لعودة اللاجئين والإيفاء باحتياجات النازحين داخليا المتمركزين في مناطق بعينها سعيا للمأوى والحماية؛</w:t>
      </w:r>
    </w:p>
    <w:p w:rsidR="00A03ED8" w:rsidRPr="006D5858" w:rsidRDefault="00A03ED8" w:rsidP="00A03ED8">
      <w:pPr>
        <w:pStyle w:val="ListParagraph"/>
        <w:bidi/>
        <w:spacing w:after="200"/>
        <w:ind w:left="1080"/>
        <w:rPr>
          <w:rFonts w:hint="cs"/>
          <w:sz w:val="14"/>
          <w:szCs w:val="14"/>
          <w:lang w:bidi="ar-KW"/>
        </w:rPr>
      </w:pPr>
    </w:p>
    <w:p w:rsidR="00A03ED8" w:rsidRDefault="00805D45" w:rsidP="006D5858">
      <w:pPr>
        <w:pStyle w:val="ListParagraph"/>
        <w:numPr>
          <w:ilvl w:val="0"/>
          <w:numId w:val="3"/>
        </w:numPr>
        <w:bidi/>
        <w:spacing w:after="200"/>
        <w:rPr>
          <w:rFonts w:hint="cs"/>
          <w:sz w:val="26"/>
          <w:szCs w:val="26"/>
          <w:lang w:bidi="ar-KW"/>
        </w:rPr>
      </w:pPr>
      <w:r>
        <w:rPr>
          <w:rFonts w:hint="cs"/>
          <w:sz w:val="26"/>
          <w:szCs w:val="26"/>
          <w:rtl/>
          <w:lang w:bidi="ar-KW"/>
        </w:rPr>
        <w:t>و</w:t>
      </w:r>
      <w:r w:rsidR="006D5858">
        <w:rPr>
          <w:rFonts w:hint="cs"/>
          <w:sz w:val="26"/>
          <w:szCs w:val="26"/>
          <w:rtl/>
          <w:lang w:bidi="ar-KW"/>
        </w:rPr>
        <w:t xml:space="preserve">على النظام السوري إنهاء حصار المدن والهجوم العشوائي على </w:t>
      </w:r>
      <w:proofErr w:type="spellStart"/>
      <w:r w:rsidR="006D5858">
        <w:rPr>
          <w:rFonts w:hint="cs"/>
          <w:sz w:val="26"/>
          <w:szCs w:val="26"/>
          <w:rtl/>
          <w:lang w:bidi="ar-KW"/>
        </w:rPr>
        <w:t>المدنيين،</w:t>
      </w:r>
      <w:proofErr w:type="spellEnd"/>
      <w:r w:rsidR="006D5858">
        <w:rPr>
          <w:rFonts w:hint="cs"/>
          <w:sz w:val="26"/>
          <w:szCs w:val="26"/>
          <w:rtl/>
          <w:lang w:bidi="ar-KW"/>
        </w:rPr>
        <w:t xml:space="preserve"> وخصوصا باستخدام القصف الجوي والصواريخ </w:t>
      </w:r>
      <w:proofErr w:type="spellStart"/>
      <w:r w:rsidR="0024620D">
        <w:rPr>
          <w:rFonts w:hint="cs"/>
          <w:sz w:val="26"/>
          <w:szCs w:val="26"/>
          <w:rtl/>
          <w:lang w:bidi="ar-KW"/>
        </w:rPr>
        <w:t>التسيارية</w:t>
      </w:r>
      <w:proofErr w:type="spellEnd"/>
      <w:r w:rsidR="0024620D">
        <w:rPr>
          <w:rFonts w:hint="cs"/>
          <w:sz w:val="26"/>
          <w:szCs w:val="26"/>
          <w:rtl/>
          <w:lang w:bidi="ar-KW"/>
        </w:rPr>
        <w:t xml:space="preserve"> (</w:t>
      </w:r>
      <w:proofErr w:type="spellStart"/>
      <w:r w:rsidR="006D5858">
        <w:rPr>
          <w:rFonts w:hint="cs"/>
          <w:sz w:val="26"/>
          <w:szCs w:val="26"/>
          <w:rtl/>
          <w:lang w:bidi="ar-KW"/>
        </w:rPr>
        <w:t>البالستية</w:t>
      </w:r>
      <w:r w:rsidR="0024620D">
        <w:rPr>
          <w:rFonts w:hint="cs"/>
          <w:sz w:val="26"/>
          <w:szCs w:val="26"/>
          <w:rtl/>
          <w:lang w:bidi="ar-KW"/>
        </w:rPr>
        <w:t>)</w:t>
      </w:r>
      <w:proofErr w:type="spellEnd"/>
      <w:r w:rsidR="006D5858">
        <w:rPr>
          <w:rFonts w:hint="cs"/>
          <w:sz w:val="26"/>
          <w:szCs w:val="26"/>
          <w:rtl/>
          <w:lang w:bidi="ar-KW"/>
        </w:rPr>
        <w:t xml:space="preserve"> والقنابل العنقودية والبراميل المتفجرة؛</w:t>
      </w:r>
    </w:p>
    <w:p w:rsidR="00A03ED8" w:rsidRPr="00A03ED8" w:rsidRDefault="00A03ED8" w:rsidP="00A03ED8">
      <w:pPr>
        <w:pStyle w:val="ListParagraph"/>
        <w:bidi/>
        <w:spacing w:after="200"/>
        <w:ind w:left="1080"/>
        <w:rPr>
          <w:rFonts w:hint="cs"/>
          <w:sz w:val="14"/>
          <w:szCs w:val="14"/>
          <w:lang w:bidi="ar-KW"/>
        </w:rPr>
      </w:pPr>
    </w:p>
    <w:p w:rsidR="00A03ED8" w:rsidRDefault="00805D45" w:rsidP="00A03ED8">
      <w:pPr>
        <w:pStyle w:val="ListParagraph"/>
        <w:numPr>
          <w:ilvl w:val="0"/>
          <w:numId w:val="3"/>
        </w:numPr>
        <w:bidi/>
        <w:spacing w:after="200"/>
        <w:rPr>
          <w:rFonts w:hint="cs"/>
          <w:sz w:val="26"/>
          <w:szCs w:val="26"/>
          <w:lang w:bidi="ar-KW"/>
        </w:rPr>
      </w:pPr>
      <w:r>
        <w:rPr>
          <w:rFonts w:hint="cs"/>
          <w:sz w:val="26"/>
          <w:szCs w:val="26"/>
          <w:rtl/>
          <w:lang w:bidi="ar-KW"/>
        </w:rPr>
        <w:t>و</w:t>
      </w:r>
      <w:r w:rsidR="0024620D">
        <w:rPr>
          <w:rFonts w:hint="cs"/>
          <w:sz w:val="26"/>
          <w:szCs w:val="26"/>
          <w:rtl/>
          <w:lang w:bidi="ar-KW"/>
        </w:rPr>
        <w:t>ضمان حرية الحركة للصحفيين في كافة أنحاء البلاد وصيانة حرية التظاهر السلمي والتعبير عن الرأي</w:t>
      </w:r>
      <w:r>
        <w:rPr>
          <w:rFonts w:hint="cs"/>
          <w:sz w:val="26"/>
          <w:szCs w:val="26"/>
          <w:rtl/>
          <w:lang w:bidi="ar-KW"/>
        </w:rPr>
        <w:t>؛</w:t>
      </w:r>
    </w:p>
    <w:p w:rsidR="00805D45" w:rsidRPr="00805D45" w:rsidRDefault="00805D45" w:rsidP="00805D45">
      <w:pPr>
        <w:pStyle w:val="ListParagraph"/>
        <w:bidi/>
        <w:spacing w:after="200"/>
        <w:ind w:left="1080"/>
        <w:rPr>
          <w:rFonts w:hint="cs"/>
          <w:sz w:val="14"/>
          <w:szCs w:val="14"/>
          <w:lang w:bidi="ar-KW"/>
        </w:rPr>
      </w:pPr>
    </w:p>
    <w:p w:rsidR="00805D45" w:rsidRDefault="00805D45" w:rsidP="00805D45">
      <w:pPr>
        <w:pStyle w:val="ListParagraph"/>
        <w:numPr>
          <w:ilvl w:val="0"/>
          <w:numId w:val="3"/>
        </w:numPr>
        <w:bidi/>
        <w:spacing w:after="200"/>
        <w:rPr>
          <w:rFonts w:hint="cs"/>
          <w:sz w:val="26"/>
          <w:szCs w:val="26"/>
          <w:lang w:bidi="ar-KW"/>
        </w:rPr>
      </w:pPr>
      <w:r>
        <w:rPr>
          <w:rFonts w:hint="cs"/>
          <w:sz w:val="26"/>
          <w:szCs w:val="26"/>
          <w:rtl/>
          <w:lang w:bidi="ar-KW"/>
        </w:rPr>
        <w:t>وإعطاء التعليمات للسفارات السورية لإصدار وتجديد جوازات سفر السوريين دون تمييز؛</w:t>
      </w:r>
    </w:p>
    <w:p w:rsidR="00A03ED8" w:rsidRPr="00805D45" w:rsidRDefault="00A03ED8" w:rsidP="00A03ED8">
      <w:pPr>
        <w:pStyle w:val="ListParagraph"/>
        <w:bidi/>
        <w:spacing w:after="200"/>
        <w:ind w:left="1080"/>
        <w:rPr>
          <w:rFonts w:hint="cs"/>
          <w:sz w:val="14"/>
          <w:szCs w:val="14"/>
          <w:lang w:bidi="ar-KW"/>
        </w:rPr>
      </w:pPr>
    </w:p>
    <w:p w:rsidR="00A03ED8" w:rsidRDefault="008951AB" w:rsidP="00A03ED8">
      <w:pPr>
        <w:pStyle w:val="ListParagraph"/>
        <w:numPr>
          <w:ilvl w:val="0"/>
          <w:numId w:val="2"/>
        </w:numPr>
        <w:bidi/>
        <w:spacing w:after="200"/>
        <w:rPr>
          <w:rFonts w:hint="cs"/>
          <w:sz w:val="26"/>
          <w:szCs w:val="26"/>
          <w:lang w:bidi="ar-KW"/>
        </w:rPr>
      </w:pPr>
      <w:proofErr w:type="gramStart"/>
      <w:r>
        <w:rPr>
          <w:rFonts w:hint="cs"/>
          <w:sz w:val="26"/>
          <w:szCs w:val="26"/>
          <w:rtl/>
          <w:lang w:bidi="ar-KW"/>
        </w:rPr>
        <w:t>وأثناء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KW"/>
        </w:rPr>
        <w:t>المفاوضات،</w:t>
      </w:r>
      <w:proofErr w:type="spellEnd"/>
      <w:r>
        <w:rPr>
          <w:rFonts w:hint="cs"/>
          <w:sz w:val="26"/>
          <w:szCs w:val="26"/>
          <w:rtl/>
          <w:lang w:bidi="ar-KW"/>
        </w:rPr>
        <w:t xml:space="preserve"> على كافة الأطراف وضع نهاية لاستخدام الأسلحة </w:t>
      </w:r>
      <w:proofErr w:type="spellStart"/>
      <w:r>
        <w:rPr>
          <w:rFonts w:hint="cs"/>
          <w:sz w:val="26"/>
          <w:szCs w:val="26"/>
          <w:rtl/>
          <w:lang w:bidi="ar-KW"/>
        </w:rPr>
        <w:t>الثقيلة،</w:t>
      </w:r>
      <w:proofErr w:type="spellEnd"/>
      <w:r>
        <w:rPr>
          <w:rFonts w:hint="cs"/>
          <w:sz w:val="26"/>
          <w:szCs w:val="26"/>
          <w:rtl/>
          <w:lang w:bidi="ar-KW"/>
        </w:rPr>
        <w:t xml:space="preserve"> كما يجب ضمان انسحاب كافة المقاتلين الأجانب من سورية؛</w:t>
      </w:r>
    </w:p>
    <w:p w:rsidR="00A03ED8" w:rsidRPr="008951AB" w:rsidRDefault="00A03ED8" w:rsidP="00677337">
      <w:pPr>
        <w:pStyle w:val="ListParagraph"/>
        <w:bidi/>
        <w:spacing w:after="200"/>
        <w:rPr>
          <w:rFonts w:hint="cs"/>
          <w:sz w:val="14"/>
          <w:szCs w:val="14"/>
          <w:lang w:bidi="ar-KW"/>
        </w:rPr>
      </w:pPr>
    </w:p>
    <w:p w:rsidR="00A03ED8" w:rsidRDefault="008951AB" w:rsidP="00D53F60">
      <w:pPr>
        <w:pStyle w:val="ListParagraph"/>
        <w:numPr>
          <w:ilvl w:val="0"/>
          <w:numId w:val="2"/>
        </w:numPr>
        <w:bidi/>
        <w:spacing w:after="200"/>
        <w:rPr>
          <w:rFonts w:hint="cs"/>
          <w:sz w:val="26"/>
          <w:szCs w:val="26"/>
          <w:lang w:bidi="ar-KW"/>
        </w:rPr>
      </w:pPr>
      <w:proofErr w:type="gramStart"/>
      <w:r>
        <w:rPr>
          <w:rFonts w:hint="cs"/>
          <w:sz w:val="26"/>
          <w:szCs w:val="26"/>
          <w:rtl/>
          <w:lang w:bidi="ar-KW"/>
        </w:rPr>
        <w:t>وبمجرد</w:t>
      </w:r>
      <w:proofErr w:type="gramEnd"/>
      <w:r>
        <w:rPr>
          <w:rFonts w:hint="cs"/>
          <w:sz w:val="26"/>
          <w:szCs w:val="26"/>
          <w:rtl/>
          <w:lang w:bidi="ar-KW"/>
        </w:rPr>
        <w:t xml:space="preserve"> تشكيل جهاز الحكم </w:t>
      </w:r>
      <w:proofErr w:type="spellStart"/>
      <w:r>
        <w:rPr>
          <w:rFonts w:hint="cs"/>
          <w:sz w:val="26"/>
          <w:szCs w:val="26"/>
          <w:rtl/>
          <w:lang w:bidi="ar-KW"/>
        </w:rPr>
        <w:t>الانتقالي،</w:t>
      </w:r>
      <w:proofErr w:type="spellEnd"/>
      <w:r>
        <w:rPr>
          <w:rFonts w:hint="cs"/>
          <w:sz w:val="26"/>
          <w:szCs w:val="26"/>
          <w:rtl/>
          <w:lang w:bidi="ar-KW"/>
        </w:rPr>
        <w:t xml:space="preserve"> يجب على كافة الأطراف التعاون مع هذا الجهاز </w:t>
      </w:r>
      <w:r w:rsidR="00D53F60">
        <w:rPr>
          <w:rFonts w:hint="cs"/>
          <w:sz w:val="26"/>
          <w:szCs w:val="26"/>
          <w:rtl/>
          <w:lang w:bidi="ar-KW"/>
        </w:rPr>
        <w:t>بالالتزام ب</w:t>
      </w:r>
      <w:r>
        <w:rPr>
          <w:rFonts w:hint="cs"/>
          <w:sz w:val="26"/>
          <w:szCs w:val="26"/>
          <w:rtl/>
          <w:lang w:bidi="ar-KW"/>
        </w:rPr>
        <w:t xml:space="preserve">الوقف النهائي لأعمال العنف. </w:t>
      </w:r>
    </w:p>
    <w:p w:rsidR="002549B1" w:rsidRPr="00591EBD" w:rsidRDefault="002549B1" w:rsidP="002549B1">
      <w:pPr>
        <w:bidi/>
        <w:spacing w:after="200"/>
        <w:rPr>
          <w:rFonts w:hint="cs"/>
          <w:sz w:val="26"/>
          <w:szCs w:val="26"/>
          <w:lang w:bidi="ar-KW"/>
        </w:rPr>
      </w:pPr>
    </w:p>
    <w:sectPr w:rsidR="002549B1" w:rsidRPr="00591EBD" w:rsidSect="001E6318"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B50"/>
    <w:multiLevelType w:val="hybridMultilevel"/>
    <w:tmpl w:val="B5DC2BF8"/>
    <w:lvl w:ilvl="0" w:tplc="ED7C69C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10EA1"/>
    <w:multiLevelType w:val="hybridMultilevel"/>
    <w:tmpl w:val="EA7880C0"/>
    <w:lvl w:ilvl="0" w:tplc="ED7C69C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5DC"/>
    <w:multiLevelType w:val="hybridMultilevel"/>
    <w:tmpl w:val="26724B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A2527"/>
    <w:rsid w:val="000E13E3"/>
    <w:rsid w:val="00133B49"/>
    <w:rsid w:val="001509C7"/>
    <w:rsid w:val="001E6318"/>
    <w:rsid w:val="0024620D"/>
    <w:rsid w:val="002549B1"/>
    <w:rsid w:val="002D2EDA"/>
    <w:rsid w:val="00351552"/>
    <w:rsid w:val="003A23F7"/>
    <w:rsid w:val="00444C4A"/>
    <w:rsid w:val="00493B7B"/>
    <w:rsid w:val="005449E9"/>
    <w:rsid w:val="0057396B"/>
    <w:rsid w:val="00591EBD"/>
    <w:rsid w:val="005D435C"/>
    <w:rsid w:val="00652562"/>
    <w:rsid w:val="00676F54"/>
    <w:rsid w:val="00677337"/>
    <w:rsid w:val="006C2313"/>
    <w:rsid w:val="006C4381"/>
    <w:rsid w:val="006D5858"/>
    <w:rsid w:val="0076256D"/>
    <w:rsid w:val="0076410A"/>
    <w:rsid w:val="00805D45"/>
    <w:rsid w:val="008951AB"/>
    <w:rsid w:val="00981F9E"/>
    <w:rsid w:val="00991050"/>
    <w:rsid w:val="00A03ED8"/>
    <w:rsid w:val="00B25B6A"/>
    <w:rsid w:val="00B92DDA"/>
    <w:rsid w:val="00C05901"/>
    <w:rsid w:val="00D272C3"/>
    <w:rsid w:val="00D53F60"/>
    <w:rsid w:val="00D54232"/>
    <w:rsid w:val="00DC5E07"/>
    <w:rsid w:val="00DC6FB6"/>
    <w:rsid w:val="00DE7B56"/>
    <w:rsid w:val="00DF5782"/>
    <w:rsid w:val="00E4597F"/>
    <w:rsid w:val="00E7622B"/>
    <w:rsid w:val="00E8589F"/>
    <w:rsid w:val="00EA6B4B"/>
    <w:rsid w:val="00EB5009"/>
    <w:rsid w:val="00EF00BB"/>
    <w:rsid w:val="00F031A7"/>
    <w:rsid w:val="00F51ABD"/>
    <w:rsid w:val="00FA2527"/>
    <w:rsid w:val="00FA69EC"/>
    <w:rsid w:val="00FD21AA"/>
    <w:rsid w:val="00FD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2013-11-07T22:44:00Z</cp:lastPrinted>
  <dcterms:created xsi:type="dcterms:W3CDTF">2013-11-07T18:39:00Z</dcterms:created>
  <dcterms:modified xsi:type="dcterms:W3CDTF">2013-11-07T23:44:00Z</dcterms:modified>
</cp:coreProperties>
</file>