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77C59" w14:textId="77777777" w:rsidR="00435158" w:rsidRDefault="00435158" w:rsidP="00435158">
      <w:pPr>
        <w:pStyle w:val="CoverSubTitle"/>
      </w:pPr>
    </w:p>
    <w:p w14:paraId="34C77C5A" w14:textId="77777777" w:rsidR="00435158" w:rsidRDefault="00BD592B" w:rsidP="00435158">
      <w:pPr>
        <w:pStyle w:val="CoverSubTitle"/>
      </w:pPr>
      <w:r w:rsidRPr="00BD592B">
        <w:rPr>
          <w:rFonts w:cs="Arial"/>
          <w:noProof/>
          <w:sz w:val="24"/>
        </w:rPr>
        <w:drawing>
          <wp:anchor distT="0" distB="0" distL="114300" distR="114300" simplePos="0" relativeHeight="251663872" behindDoc="0" locked="0" layoutInCell="0" allowOverlap="1" wp14:anchorId="34C78048" wp14:editId="34C78049">
            <wp:simplePos x="0" y="0"/>
            <wp:positionH relativeFrom="page">
              <wp:posOffset>657225</wp:posOffset>
            </wp:positionH>
            <wp:positionV relativeFrom="page">
              <wp:posOffset>581025</wp:posOffset>
            </wp:positionV>
            <wp:extent cx="1638000" cy="119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0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C77C5B" w14:textId="77777777" w:rsidR="00435158" w:rsidRDefault="00435158" w:rsidP="00435158">
      <w:pPr>
        <w:pStyle w:val="BodyText"/>
      </w:pPr>
    </w:p>
    <w:p w14:paraId="34C77C5C" w14:textId="77777777" w:rsidR="00435158" w:rsidRDefault="00435158" w:rsidP="00435158">
      <w:pPr>
        <w:pStyle w:val="BodyText"/>
      </w:pPr>
    </w:p>
    <w:p w14:paraId="34C77C5D" w14:textId="77777777" w:rsidR="00435158" w:rsidRDefault="00435158" w:rsidP="00435158">
      <w:pPr>
        <w:pStyle w:val="BodyText"/>
      </w:pPr>
    </w:p>
    <w:p w14:paraId="34C77C5E" w14:textId="77777777" w:rsidR="005D3906" w:rsidRDefault="005D3906" w:rsidP="00435158">
      <w:pPr>
        <w:pStyle w:val="BodyText"/>
      </w:pPr>
    </w:p>
    <w:p w14:paraId="34C77C5F" w14:textId="77777777" w:rsidR="001369EA" w:rsidRDefault="001369EA" w:rsidP="00435158">
      <w:pPr>
        <w:pStyle w:val="BodyText"/>
      </w:pPr>
    </w:p>
    <w:p w14:paraId="34C77C60" w14:textId="77777777" w:rsidR="005D3906" w:rsidRDefault="005D3906" w:rsidP="005D3906"/>
    <w:p w14:paraId="34C77C61" w14:textId="77777777" w:rsidR="005D3906" w:rsidRDefault="005D3906" w:rsidP="005D3906"/>
    <w:p w14:paraId="34C77C62" w14:textId="77777777" w:rsidR="00435158" w:rsidRDefault="00435158" w:rsidP="005D3906"/>
    <w:p w14:paraId="34C77C63" w14:textId="77777777" w:rsidR="005D3906" w:rsidRDefault="005D3906" w:rsidP="005D3906"/>
    <w:p w14:paraId="34C77C64" w14:textId="77777777" w:rsidR="005D3906" w:rsidRDefault="00746AE3" w:rsidP="005D3906">
      <w:r>
        <w:rPr>
          <w:noProof/>
        </w:rPr>
        <mc:AlternateContent>
          <mc:Choice Requires="wps">
            <w:drawing>
              <wp:anchor distT="0" distB="0" distL="114300" distR="114300" simplePos="0" relativeHeight="251656704" behindDoc="0" locked="0" layoutInCell="1" allowOverlap="1" wp14:anchorId="34C7804A" wp14:editId="34C7804B">
                <wp:simplePos x="0" y="0"/>
                <wp:positionH relativeFrom="column">
                  <wp:posOffset>-342900</wp:posOffset>
                </wp:positionH>
                <wp:positionV relativeFrom="paragraph">
                  <wp:posOffset>48895</wp:posOffset>
                </wp:positionV>
                <wp:extent cx="6983730" cy="6983730"/>
                <wp:effectExtent l="9525" t="10795" r="7620" b="635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6983730"/>
                        </a:xfrm>
                        <a:prstGeom prst="rect">
                          <a:avLst/>
                        </a:prstGeom>
                        <a:solidFill>
                          <a:srgbClr val="FFFFFF"/>
                        </a:solidFill>
                        <a:ln w="9525">
                          <a:solidFill>
                            <a:srgbClr val="000000"/>
                          </a:solidFill>
                          <a:miter lim="800000"/>
                          <a:headEnd/>
                          <a:tailEnd/>
                        </a:ln>
                      </wps:spPr>
                      <wps:txbx>
                        <w:txbxContent>
                          <w:p w14:paraId="34C7807B" w14:textId="77777777" w:rsidR="00017073" w:rsidRDefault="00017073" w:rsidP="00EF55CC"/>
                          <w:p w14:paraId="34C7807C" w14:textId="77777777" w:rsidR="00017073" w:rsidRDefault="00017073" w:rsidP="00DA248B">
                            <w:pPr>
                              <w:pStyle w:val="CoverDocumentTitle"/>
                              <w:ind w:left="454"/>
                            </w:pPr>
                            <w:r>
                              <w:t xml:space="preserve">Classifying and Measuring the Creative Industries   </w:t>
                            </w:r>
                          </w:p>
                          <w:p w14:paraId="34C7807D" w14:textId="77777777" w:rsidR="00017073" w:rsidRPr="00444F9D" w:rsidRDefault="00017073" w:rsidP="00444F9D">
                            <w:pPr>
                              <w:pStyle w:val="CoverSubTitle"/>
                              <w:ind w:left="454"/>
                            </w:pPr>
                            <w:r w:rsidRPr="00444F9D">
                              <w:t>Consultation on Proposed Changes</w:t>
                            </w:r>
                          </w:p>
                          <w:p w14:paraId="34C7807E" w14:textId="77777777" w:rsidR="00017073" w:rsidRDefault="00017073" w:rsidP="00DA248B">
                            <w:pPr>
                              <w:pStyle w:val="CoverSubTitle"/>
                              <w:ind w:left="454"/>
                            </w:pPr>
                            <w:r>
                              <w:t xml:space="preserve">  </w:t>
                            </w:r>
                          </w:p>
                          <w:p w14:paraId="34C7807F" w14:textId="77777777" w:rsidR="00017073" w:rsidRDefault="00017073" w:rsidP="00DA248B">
                            <w:pPr>
                              <w:pStyle w:val="CoverDate"/>
                              <w:ind w:left="454"/>
                            </w:pPr>
                            <w:r>
                              <w:t xml:space="preserve">April 2013   </w:t>
                            </w:r>
                          </w:p>
                          <w:p w14:paraId="34C78080" w14:textId="77777777" w:rsidR="00017073" w:rsidRDefault="00017073" w:rsidP="00C95C8D">
                            <w:pPr>
                              <w:pStyle w:val="CoverDa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pt;margin-top:3.85pt;width:549.9pt;height:54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">
                <v:textbox>
                  <w:txbxContent>
                    <w:p w14:paraId="34C7807B" w14:textId="77777777" w:rsidR="00017073" w:rsidRDefault="00017073" w:rsidP="00EF55CC"/>
                    <w:p w14:paraId="34C7807C" w14:textId="77777777" w:rsidR="00017073" w:rsidRDefault="00017073" w:rsidP="00DA248B">
                      <w:pPr>
                        <w:pStyle w:val="CoverDocumentTitle"/>
                        <w:ind w:left="454"/>
                      </w:pPr>
                      <w:r>
                        <w:t xml:space="preserve">Classifying and Measuring the Creative Industries   </w:t>
                      </w:r>
                    </w:p>
                    <w:p w14:paraId="34C7807D" w14:textId="77777777" w:rsidR="00017073" w:rsidRPr="00444F9D" w:rsidRDefault="00017073" w:rsidP="00444F9D">
                      <w:pPr>
                        <w:pStyle w:val="CoverSubTitle"/>
                        <w:ind w:left="454"/>
                      </w:pPr>
                      <w:r w:rsidRPr="00444F9D">
                        <w:t>Consultation on Proposed Changes</w:t>
                      </w:r>
                    </w:p>
                    <w:p w14:paraId="34C7807E" w14:textId="77777777" w:rsidR="00017073" w:rsidRDefault="00017073" w:rsidP="00DA248B">
                      <w:pPr>
                        <w:pStyle w:val="CoverSubTitle"/>
                        <w:ind w:left="454"/>
                      </w:pPr>
                      <w:r>
                        <w:t xml:space="preserve">  </w:t>
                      </w:r>
                    </w:p>
                    <w:p w14:paraId="34C7807F" w14:textId="77777777" w:rsidR="00017073" w:rsidRDefault="00017073" w:rsidP="00DA248B">
                      <w:pPr>
                        <w:pStyle w:val="CoverDate"/>
                        <w:ind w:left="454"/>
                      </w:pPr>
                      <w:r>
                        <w:t xml:space="preserve">April 2013   </w:t>
                      </w:r>
                    </w:p>
                    <w:p w14:paraId="34C78080" w14:textId="77777777" w:rsidR="00017073" w:rsidRDefault="00017073" w:rsidP="00C95C8D">
                      <w:pPr>
                        <w:pStyle w:val="CoverDate"/>
                      </w:pPr>
                    </w:p>
                  </w:txbxContent>
                </v:textbox>
              </v:shape>
            </w:pict>
          </mc:Fallback>
        </mc:AlternateContent>
      </w:r>
    </w:p>
    <w:p w14:paraId="34C77C65" w14:textId="77777777" w:rsidR="005D3906" w:rsidRDefault="005D3906" w:rsidP="005D3906"/>
    <w:p w14:paraId="34C77C66" w14:textId="77777777" w:rsidR="00FD27B8" w:rsidRDefault="00FD27B8" w:rsidP="005D3906"/>
    <w:p w14:paraId="34C77C67" w14:textId="77777777" w:rsidR="005D3906" w:rsidRDefault="005D3906" w:rsidP="005D3906"/>
    <w:p w14:paraId="34C77C68" w14:textId="77777777" w:rsidR="005D3906" w:rsidRDefault="005D3906" w:rsidP="005D3906"/>
    <w:p w14:paraId="34C77C69" w14:textId="77777777" w:rsidR="005D3906" w:rsidRDefault="005D3906" w:rsidP="005D3906"/>
    <w:p w14:paraId="34C77C6A" w14:textId="77777777" w:rsidR="005D3906" w:rsidRDefault="005D3906" w:rsidP="005D3906"/>
    <w:p w14:paraId="34C77C6B" w14:textId="77777777" w:rsidR="005D3906" w:rsidRDefault="005D3906" w:rsidP="005D3906"/>
    <w:p w14:paraId="34C77C6C" w14:textId="77777777" w:rsidR="005D3906" w:rsidRDefault="005D3906" w:rsidP="005D3906"/>
    <w:p w14:paraId="34C77C6D" w14:textId="77777777" w:rsidR="005D3906" w:rsidRDefault="005D3906" w:rsidP="005D3906"/>
    <w:p w14:paraId="34C77C6E" w14:textId="77777777" w:rsidR="005D3906" w:rsidRDefault="005D3906" w:rsidP="005D3906"/>
    <w:p w14:paraId="34C77C6F" w14:textId="77777777" w:rsidR="005D3906" w:rsidRDefault="005D3906" w:rsidP="005D3906"/>
    <w:p w14:paraId="34C77C70" w14:textId="77777777" w:rsidR="005D3906" w:rsidRDefault="005D3906" w:rsidP="005D3906"/>
    <w:p w14:paraId="34C77C71" w14:textId="77777777" w:rsidR="005D3906" w:rsidRDefault="005D3906" w:rsidP="005D3906"/>
    <w:p w14:paraId="34C77C72" w14:textId="77777777" w:rsidR="00841BC2" w:rsidRDefault="00841BC2" w:rsidP="005D3906"/>
    <w:p w14:paraId="34C77C73" w14:textId="77777777" w:rsidR="00841BC2" w:rsidRDefault="00841BC2" w:rsidP="005D3906"/>
    <w:p w14:paraId="34C77C74" w14:textId="77777777" w:rsidR="00841BC2" w:rsidRDefault="00841BC2" w:rsidP="005D3906"/>
    <w:p w14:paraId="34C77C75" w14:textId="77777777" w:rsidR="00841BC2" w:rsidRDefault="00841BC2" w:rsidP="005D3906"/>
    <w:p w14:paraId="34C77C76" w14:textId="77777777" w:rsidR="00841BC2" w:rsidRDefault="00841BC2" w:rsidP="005D3906"/>
    <w:p w14:paraId="34C77C77" w14:textId="77777777" w:rsidR="00841BC2" w:rsidRDefault="00841BC2" w:rsidP="005D3906"/>
    <w:p w14:paraId="34C77C78" w14:textId="77777777" w:rsidR="00841BC2" w:rsidRDefault="00841BC2" w:rsidP="005D3906">
      <w:pPr>
        <w:sectPr w:rsidR="00841BC2" w:rsidSect="00CC02EF">
          <w:headerReference w:type="even" r:id="rId10"/>
          <w:type w:val="oddPage"/>
          <w:pgSz w:w="11906" w:h="16838" w:code="9"/>
          <w:pgMar w:top="794" w:right="1021" w:bottom="1134" w:left="1021" w:header="709" w:footer="709" w:gutter="0"/>
          <w:cols w:space="708"/>
          <w:docGrid w:linePitch="360"/>
        </w:sectPr>
      </w:pPr>
    </w:p>
    <w:p w14:paraId="34C77C79" w14:textId="77777777" w:rsidR="00841BC2" w:rsidRPr="00D04FA6" w:rsidRDefault="00841BC2" w:rsidP="009B069B"/>
    <w:p w14:paraId="34C77C7A" w14:textId="77777777" w:rsidR="00841BC2" w:rsidRPr="00D04FA6" w:rsidRDefault="00841BC2" w:rsidP="009B069B"/>
    <w:p w14:paraId="34C77C7B" w14:textId="77777777" w:rsidR="009B069B" w:rsidRPr="00D04FA6" w:rsidRDefault="009B069B" w:rsidP="009B069B"/>
    <w:p w14:paraId="34C77C7C" w14:textId="77777777" w:rsidR="00401C56" w:rsidRPr="00D04FA6" w:rsidRDefault="00401C56" w:rsidP="00401C56"/>
    <w:p w14:paraId="34C77C7D" w14:textId="77777777" w:rsidR="005E332B" w:rsidRPr="00D04FA6" w:rsidRDefault="005E332B" w:rsidP="00E0553C">
      <w:pPr>
        <w:ind w:left="0"/>
        <w:sectPr w:rsidR="005E332B" w:rsidRPr="00D04FA6" w:rsidSect="005A5D21">
          <w:headerReference w:type="even" r:id="rId11"/>
          <w:pgSz w:w="11906" w:h="16838" w:code="9"/>
          <w:pgMar w:top="1418" w:right="1021" w:bottom="1134" w:left="1021" w:header="540" w:footer="709" w:gutter="0"/>
          <w:cols w:space="708"/>
          <w:docGrid w:linePitch="360"/>
        </w:sectPr>
      </w:pPr>
    </w:p>
    <w:p w14:paraId="34C77C7E" w14:textId="77777777" w:rsidR="00FD27B8" w:rsidRDefault="00FD27B8" w:rsidP="00FB74E7">
      <w:pPr>
        <w:pStyle w:val="StyleTOCHeadingBottomSinglesolidlineAuto05ptLine"/>
      </w:pPr>
      <w:r>
        <w:lastRenderedPageBreak/>
        <w:t>Contents</w:t>
      </w:r>
    </w:p>
    <w:p w14:paraId="34C77C7F" w14:textId="77777777" w:rsidR="00772FB3" w:rsidRDefault="002F69CC">
      <w:pPr>
        <w:pStyle w:val="TOC1"/>
        <w:tabs>
          <w:tab w:val="right" w:leader="dot" w:pos="9854"/>
        </w:tabs>
        <w:rPr>
          <w:rFonts w:asciiTheme="minorHAnsi" w:eastAsiaTheme="minorEastAsia" w:hAnsiTheme="minorHAnsi" w:cstheme="minorBidi"/>
          <w:noProof/>
          <w:sz w:val="22"/>
          <w:szCs w:val="22"/>
        </w:rPr>
      </w:pPr>
      <w:r w:rsidRPr="00583CF2">
        <w:fldChar w:fldCharType="begin"/>
      </w:r>
      <w:r w:rsidRPr="00B15705">
        <w:instrText xml:space="preserve"> TOC \o "1-2" </w:instrText>
      </w:r>
      <w:r w:rsidRPr="00583CF2">
        <w:fldChar w:fldCharType="separate"/>
      </w:r>
      <w:r w:rsidR="00772FB3">
        <w:rPr>
          <w:noProof/>
        </w:rPr>
        <w:t>Chapter 1: Introduction</w:t>
      </w:r>
      <w:r w:rsidR="00772FB3">
        <w:rPr>
          <w:noProof/>
        </w:rPr>
        <w:tab/>
      </w:r>
      <w:r w:rsidR="00772FB3">
        <w:rPr>
          <w:noProof/>
        </w:rPr>
        <w:fldChar w:fldCharType="begin"/>
      </w:r>
      <w:r w:rsidR="00772FB3">
        <w:rPr>
          <w:noProof/>
        </w:rPr>
        <w:instrText xml:space="preserve"> PAGEREF _Toc354057019 \h </w:instrText>
      </w:r>
      <w:r w:rsidR="00772FB3">
        <w:rPr>
          <w:noProof/>
        </w:rPr>
      </w:r>
      <w:r w:rsidR="00772FB3">
        <w:rPr>
          <w:noProof/>
        </w:rPr>
        <w:fldChar w:fldCharType="separate"/>
      </w:r>
      <w:r w:rsidR="00772FB3">
        <w:rPr>
          <w:noProof/>
        </w:rPr>
        <w:t>4</w:t>
      </w:r>
      <w:r w:rsidR="00772FB3">
        <w:rPr>
          <w:noProof/>
        </w:rPr>
        <w:fldChar w:fldCharType="end"/>
      </w:r>
    </w:p>
    <w:p w14:paraId="34C77C80" w14:textId="77777777" w:rsidR="00772FB3" w:rsidRDefault="00772FB3">
      <w:pPr>
        <w:pStyle w:val="TOC1"/>
        <w:tabs>
          <w:tab w:val="right" w:leader="dot" w:pos="9854"/>
        </w:tabs>
        <w:rPr>
          <w:rFonts w:asciiTheme="minorHAnsi" w:eastAsiaTheme="minorEastAsia" w:hAnsiTheme="minorHAnsi" w:cstheme="minorBidi"/>
          <w:noProof/>
          <w:sz w:val="22"/>
          <w:szCs w:val="22"/>
        </w:rPr>
      </w:pPr>
      <w:r>
        <w:rPr>
          <w:noProof/>
        </w:rPr>
        <w:t>Chapter 2: Reasons for change</w:t>
      </w:r>
      <w:r>
        <w:rPr>
          <w:noProof/>
        </w:rPr>
        <w:tab/>
      </w:r>
      <w:r>
        <w:rPr>
          <w:noProof/>
        </w:rPr>
        <w:fldChar w:fldCharType="begin"/>
      </w:r>
      <w:r>
        <w:rPr>
          <w:noProof/>
        </w:rPr>
        <w:instrText xml:space="preserve"> PAGEREF _Toc354057020 \h </w:instrText>
      </w:r>
      <w:r>
        <w:rPr>
          <w:noProof/>
        </w:rPr>
      </w:r>
      <w:r>
        <w:rPr>
          <w:noProof/>
        </w:rPr>
        <w:fldChar w:fldCharType="separate"/>
      </w:r>
      <w:r>
        <w:rPr>
          <w:noProof/>
        </w:rPr>
        <w:t>6</w:t>
      </w:r>
      <w:r>
        <w:rPr>
          <w:noProof/>
        </w:rPr>
        <w:fldChar w:fldCharType="end"/>
      </w:r>
    </w:p>
    <w:p w14:paraId="34C77C81" w14:textId="77777777" w:rsidR="00772FB3" w:rsidRDefault="00772FB3">
      <w:pPr>
        <w:pStyle w:val="TOC1"/>
        <w:tabs>
          <w:tab w:val="right" w:leader="dot" w:pos="9854"/>
        </w:tabs>
        <w:rPr>
          <w:rFonts w:asciiTheme="minorHAnsi" w:eastAsiaTheme="minorEastAsia" w:hAnsiTheme="minorHAnsi" w:cstheme="minorBidi"/>
          <w:noProof/>
          <w:sz w:val="22"/>
          <w:szCs w:val="22"/>
        </w:rPr>
      </w:pPr>
      <w:r>
        <w:rPr>
          <w:noProof/>
        </w:rPr>
        <w:t>Chapter 3: Quality commitment</w:t>
      </w:r>
      <w:r>
        <w:rPr>
          <w:noProof/>
        </w:rPr>
        <w:tab/>
      </w:r>
      <w:r>
        <w:rPr>
          <w:noProof/>
        </w:rPr>
        <w:fldChar w:fldCharType="begin"/>
      </w:r>
      <w:r>
        <w:rPr>
          <w:noProof/>
        </w:rPr>
        <w:instrText xml:space="preserve"> PAGEREF _Toc354057021 \h </w:instrText>
      </w:r>
      <w:r>
        <w:rPr>
          <w:noProof/>
        </w:rPr>
      </w:r>
      <w:r>
        <w:rPr>
          <w:noProof/>
        </w:rPr>
        <w:fldChar w:fldCharType="separate"/>
      </w:r>
      <w:r>
        <w:rPr>
          <w:noProof/>
        </w:rPr>
        <w:t>7</w:t>
      </w:r>
      <w:r>
        <w:rPr>
          <w:noProof/>
        </w:rPr>
        <w:fldChar w:fldCharType="end"/>
      </w:r>
    </w:p>
    <w:p w14:paraId="34C77C82" w14:textId="77777777" w:rsidR="00772FB3" w:rsidRDefault="00772FB3">
      <w:pPr>
        <w:pStyle w:val="TOC1"/>
        <w:tabs>
          <w:tab w:val="right" w:leader="dot" w:pos="9854"/>
        </w:tabs>
        <w:rPr>
          <w:rFonts w:asciiTheme="minorHAnsi" w:eastAsiaTheme="minorEastAsia" w:hAnsiTheme="minorHAnsi" w:cstheme="minorBidi"/>
          <w:noProof/>
          <w:sz w:val="22"/>
          <w:szCs w:val="22"/>
        </w:rPr>
      </w:pPr>
      <w:r>
        <w:rPr>
          <w:noProof/>
        </w:rPr>
        <w:t>Chapter 4: Proposal</w:t>
      </w:r>
      <w:r>
        <w:rPr>
          <w:noProof/>
        </w:rPr>
        <w:tab/>
      </w:r>
      <w:r>
        <w:rPr>
          <w:noProof/>
        </w:rPr>
        <w:fldChar w:fldCharType="begin"/>
      </w:r>
      <w:r>
        <w:rPr>
          <w:noProof/>
        </w:rPr>
        <w:instrText xml:space="preserve"> PAGEREF _Toc354057022 \h </w:instrText>
      </w:r>
      <w:r>
        <w:rPr>
          <w:noProof/>
        </w:rPr>
      </w:r>
      <w:r>
        <w:rPr>
          <w:noProof/>
        </w:rPr>
        <w:fldChar w:fldCharType="separate"/>
      </w:r>
      <w:r>
        <w:rPr>
          <w:noProof/>
        </w:rPr>
        <w:t>8</w:t>
      </w:r>
      <w:r>
        <w:rPr>
          <w:noProof/>
        </w:rPr>
        <w:fldChar w:fldCharType="end"/>
      </w:r>
    </w:p>
    <w:p w14:paraId="34C77C83" w14:textId="77777777" w:rsidR="00772FB3" w:rsidRDefault="00772FB3">
      <w:pPr>
        <w:pStyle w:val="TOC1"/>
        <w:tabs>
          <w:tab w:val="right" w:leader="dot" w:pos="9854"/>
        </w:tabs>
        <w:rPr>
          <w:rFonts w:asciiTheme="minorHAnsi" w:eastAsiaTheme="minorEastAsia" w:hAnsiTheme="minorHAnsi" w:cstheme="minorBidi"/>
          <w:noProof/>
          <w:sz w:val="22"/>
          <w:szCs w:val="22"/>
        </w:rPr>
      </w:pPr>
      <w:r>
        <w:rPr>
          <w:noProof/>
        </w:rPr>
        <w:t>Chapter 5: Timing</w:t>
      </w:r>
      <w:r>
        <w:rPr>
          <w:noProof/>
        </w:rPr>
        <w:tab/>
      </w:r>
      <w:r>
        <w:rPr>
          <w:noProof/>
        </w:rPr>
        <w:fldChar w:fldCharType="begin"/>
      </w:r>
      <w:r>
        <w:rPr>
          <w:noProof/>
        </w:rPr>
        <w:instrText xml:space="preserve"> PAGEREF _Toc354057023 \h </w:instrText>
      </w:r>
      <w:r>
        <w:rPr>
          <w:noProof/>
        </w:rPr>
      </w:r>
      <w:r>
        <w:rPr>
          <w:noProof/>
        </w:rPr>
        <w:fldChar w:fldCharType="separate"/>
      </w:r>
      <w:r>
        <w:rPr>
          <w:noProof/>
        </w:rPr>
        <w:t>20</w:t>
      </w:r>
      <w:r>
        <w:rPr>
          <w:noProof/>
        </w:rPr>
        <w:fldChar w:fldCharType="end"/>
      </w:r>
    </w:p>
    <w:p w14:paraId="34C77C84" w14:textId="77777777" w:rsidR="00772FB3" w:rsidRDefault="00772FB3">
      <w:pPr>
        <w:pStyle w:val="TOC1"/>
        <w:tabs>
          <w:tab w:val="right" w:leader="dot" w:pos="9854"/>
        </w:tabs>
        <w:rPr>
          <w:rFonts w:asciiTheme="minorHAnsi" w:eastAsiaTheme="minorEastAsia" w:hAnsiTheme="minorHAnsi" w:cstheme="minorBidi"/>
          <w:noProof/>
          <w:sz w:val="22"/>
          <w:szCs w:val="22"/>
        </w:rPr>
      </w:pPr>
      <w:r>
        <w:rPr>
          <w:noProof/>
        </w:rPr>
        <w:t>Chapter 6: How can I respond?</w:t>
      </w:r>
      <w:r>
        <w:rPr>
          <w:noProof/>
        </w:rPr>
        <w:tab/>
      </w:r>
      <w:r>
        <w:rPr>
          <w:noProof/>
        </w:rPr>
        <w:fldChar w:fldCharType="begin"/>
      </w:r>
      <w:r>
        <w:rPr>
          <w:noProof/>
        </w:rPr>
        <w:instrText xml:space="preserve"> PAGEREF _Toc354057024 \h </w:instrText>
      </w:r>
      <w:r>
        <w:rPr>
          <w:noProof/>
        </w:rPr>
      </w:r>
      <w:r>
        <w:rPr>
          <w:noProof/>
        </w:rPr>
        <w:fldChar w:fldCharType="separate"/>
      </w:r>
      <w:r>
        <w:rPr>
          <w:noProof/>
        </w:rPr>
        <w:t>22</w:t>
      </w:r>
      <w:r>
        <w:rPr>
          <w:noProof/>
        </w:rPr>
        <w:fldChar w:fldCharType="end"/>
      </w:r>
    </w:p>
    <w:p w14:paraId="34C77C85" w14:textId="77777777" w:rsidR="00283206" w:rsidRPr="00583CF2" w:rsidRDefault="002F69CC">
      <w:r w:rsidRPr="00583CF2">
        <w:fldChar w:fldCharType="end"/>
      </w:r>
    </w:p>
    <w:p w14:paraId="34C77C86" w14:textId="77777777" w:rsidR="0023155C" w:rsidRPr="00583CF2" w:rsidRDefault="0023155C"/>
    <w:p w14:paraId="34C77C87" w14:textId="77777777" w:rsidR="005A5D21" w:rsidRPr="00583CF2" w:rsidRDefault="005A5D21">
      <w:pPr>
        <w:sectPr w:rsidR="005A5D21" w:rsidRPr="00583CF2" w:rsidSect="00D73CC1">
          <w:headerReference w:type="even" r:id="rId12"/>
          <w:headerReference w:type="default" r:id="rId13"/>
          <w:type w:val="oddPage"/>
          <w:pgSz w:w="11906" w:h="16838" w:code="9"/>
          <w:pgMar w:top="1418" w:right="1021" w:bottom="1134" w:left="1021" w:header="539" w:footer="709" w:gutter="0"/>
          <w:cols w:space="708"/>
          <w:docGrid w:linePitch="360"/>
        </w:sectPr>
      </w:pPr>
    </w:p>
    <w:p w14:paraId="34C77C88" w14:textId="77777777" w:rsidR="00FD27B8" w:rsidRDefault="00444F9D" w:rsidP="00C433CF">
      <w:pPr>
        <w:pStyle w:val="Heading1Numbered"/>
        <w:ind w:left="0"/>
      </w:pPr>
      <w:bookmarkStart w:id="0" w:name="_Toc354057019"/>
      <w:r>
        <w:lastRenderedPageBreak/>
        <w:t>Introduction</w:t>
      </w:r>
      <w:bookmarkEnd w:id="0"/>
    </w:p>
    <w:p w14:paraId="34C77C89" w14:textId="77777777" w:rsidR="00444F9D" w:rsidRPr="00444F9D" w:rsidRDefault="00444F9D" w:rsidP="0078663F">
      <w:pPr>
        <w:spacing w:before="80"/>
        <w:ind w:left="0"/>
      </w:pPr>
      <w:r w:rsidRPr="00444F9D">
        <w:t>The purpose of this consultation is to update the DCMS Creative Industries classification and we are inviting input from interested parties.  We have been engaging with industry and partner organisations over potential changes via a Technical Working Group of the Creative Industries Council and are now at a point where we would like to go out to consultation and seek wider views.</w:t>
      </w:r>
    </w:p>
    <w:p w14:paraId="34C77C8A" w14:textId="77777777" w:rsidR="00444F9D" w:rsidRPr="00444F9D" w:rsidRDefault="00444F9D" w:rsidP="00444F9D">
      <w:pPr>
        <w:spacing w:before="80"/>
      </w:pPr>
    </w:p>
    <w:p w14:paraId="34C77C8B" w14:textId="77777777" w:rsidR="00444F9D" w:rsidRPr="00444F9D" w:rsidRDefault="00444F9D" w:rsidP="0078663F">
      <w:pPr>
        <w:spacing w:before="80"/>
        <w:ind w:left="0"/>
      </w:pPr>
      <w:r w:rsidRPr="00444F9D">
        <w:t>We have been working with partners (NESTA, Creative Skillset and Creative and Cultural Skills), to review and update the classification used in the DCMS Creative Industries Economic Estimates (CIEE).  We intend to use this review “Classifying and Measuring the Creative Industries”, referenced below, as an objective starting point to suggest which occupations and industries should be included in the updated DCMS classification.</w:t>
      </w:r>
    </w:p>
    <w:p w14:paraId="34C77C8C" w14:textId="77777777" w:rsidR="00444F9D" w:rsidRPr="00444F9D" w:rsidRDefault="00444F9D" w:rsidP="00444F9D">
      <w:pPr>
        <w:spacing w:before="80"/>
      </w:pPr>
    </w:p>
    <w:p w14:paraId="34C77C8D" w14:textId="0884F805" w:rsidR="00444F9D" w:rsidRPr="00444F9D" w:rsidRDefault="00444F9D" w:rsidP="0078663F">
      <w:pPr>
        <w:spacing w:before="80"/>
        <w:ind w:left="0"/>
      </w:pPr>
      <w:r w:rsidRPr="00444F9D">
        <w:t xml:space="preserve">The review uses the idea of </w:t>
      </w:r>
      <w:r w:rsidRPr="00444F9D">
        <w:rPr>
          <w:b/>
        </w:rPr>
        <w:t>“creative intensity”</w:t>
      </w:r>
      <w:r w:rsidRPr="00444F9D">
        <w:t xml:space="preserve"> (the proportion of people doing creative jobs within each industry) to suggest which industries should be included.  If the proportion of people doing creative jobs in a particular industry is substantial, above a 30% threshold, the industries are candi</w:t>
      </w:r>
      <w:r w:rsidR="00BC2646">
        <w:t>dates for inclusion within the Creative I</w:t>
      </w:r>
      <w:r w:rsidRPr="00444F9D">
        <w:t xml:space="preserve">ndustries classification. </w:t>
      </w:r>
    </w:p>
    <w:p w14:paraId="34C77C8E" w14:textId="77777777" w:rsidR="00444F9D" w:rsidRPr="00444F9D" w:rsidRDefault="00444F9D" w:rsidP="00444F9D">
      <w:pPr>
        <w:spacing w:before="80"/>
      </w:pPr>
    </w:p>
    <w:p w14:paraId="34C77C8F" w14:textId="77777777" w:rsidR="00444F9D" w:rsidRPr="00444F9D" w:rsidRDefault="00444F9D" w:rsidP="0078663F">
      <w:pPr>
        <w:spacing w:before="80"/>
        <w:ind w:left="0"/>
      </w:pPr>
      <w:r w:rsidRPr="00444F9D">
        <w:t xml:space="preserve">Similar to the outlook in our current Creative Industries Economic Estimates, the “creative intensity” approach </w:t>
      </w:r>
      <w:r w:rsidRPr="00444F9D">
        <w:rPr>
          <w:b/>
        </w:rPr>
        <w:t>focuses on industries where the creative activity happens</w:t>
      </w:r>
      <w:r w:rsidRPr="00444F9D">
        <w:t xml:space="preserve">.  The intention is to produce a classification which provides </w:t>
      </w:r>
      <w:r w:rsidRPr="00444F9D">
        <w:rPr>
          <w:b/>
        </w:rPr>
        <w:t>direct estimates</w:t>
      </w:r>
      <w:r w:rsidRPr="00444F9D">
        <w:t xml:space="preserve"> of employment and the contribution to the economy, with no double counting – rather than attempting to capture all activity further down the value chain, for example, retail activities.  The classification generated in this way can be used as a starting point for indirect estimates which include wider economic effects along the supply chain.</w:t>
      </w:r>
    </w:p>
    <w:p w14:paraId="34C77C90" w14:textId="77777777" w:rsidR="00444F9D" w:rsidRPr="00444F9D" w:rsidRDefault="00444F9D" w:rsidP="00444F9D">
      <w:pPr>
        <w:spacing w:before="80"/>
      </w:pPr>
    </w:p>
    <w:p w14:paraId="34C77C91" w14:textId="52632438" w:rsidR="00444F9D" w:rsidRPr="00444F9D" w:rsidRDefault="00444F9D" w:rsidP="0078663F">
      <w:pPr>
        <w:spacing w:before="80"/>
        <w:ind w:left="0"/>
      </w:pPr>
      <w:r w:rsidRPr="00444F9D">
        <w:t xml:space="preserve">Any approach has data and methods constraints, which may affect some industries more than others.  These limitations are reflected in the consultation and </w:t>
      </w:r>
      <w:proofErr w:type="spellStart"/>
      <w:r w:rsidRPr="00444F9D">
        <w:t>consultees</w:t>
      </w:r>
      <w:proofErr w:type="spellEnd"/>
      <w:r w:rsidRPr="00444F9D">
        <w:t xml:space="preserve"> are invited to suggest alternatives, supported by evidence-based argument.  Weaknesses in the underlying classifications and data used to construct these estimates</w:t>
      </w:r>
      <w:r w:rsidR="00BC2646">
        <w:t>,</w:t>
      </w:r>
      <w:r w:rsidRPr="00444F9D">
        <w:t xml:space="preserve"> which are identified by users</w:t>
      </w:r>
      <w:r w:rsidR="00BC2646">
        <w:t>,</w:t>
      </w:r>
      <w:r w:rsidRPr="00444F9D">
        <w:t xml:space="preserve"> will be fed-back to the organisations which set these standards and provide these data so that we can influence longer-term improvements.</w:t>
      </w:r>
    </w:p>
    <w:p w14:paraId="34C77C92" w14:textId="77777777" w:rsidR="00444F9D" w:rsidRPr="00444F9D" w:rsidRDefault="00444F9D" w:rsidP="00444F9D">
      <w:pPr>
        <w:spacing w:before="80"/>
      </w:pPr>
    </w:p>
    <w:p w14:paraId="305CD4D3" w14:textId="77777777" w:rsidR="0030443D" w:rsidRDefault="0030443D" w:rsidP="0030443D">
      <w:pPr>
        <w:spacing w:before="80"/>
        <w:ind w:left="0"/>
      </w:pPr>
      <w:r>
        <w:t>The latest DCMS Creative Industries Economic Estimates are linked below:</w:t>
      </w:r>
    </w:p>
    <w:p w14:paraId="745D6ACE" w14:textId="77777777" w:rsidR="0030443D" w:rsidRDefault="000D21BE" w:rsidP="0030443D">
      <w:pPr>
        <w:spacing w:before="80"/>
        <w:ind w:left="0"/>
      </w:pPr>
      <w:hyperlink r:id="rId14" w:history="1">
        <w:r w:rsidR="0030443D" w:rsidRPr="00DC6273">
          <w:rPr>
            <w:rStyle w:val="Hyperlink"/>
            <w:sz w:val="24"/>
          </w:rPr>
          <w:t>https://www.gov.uk/government/publications/creative-industries-economic-estimates-december-2011</w:t>
        </w:r>
      </w:hyperlink>
      <w:r w:rsidR="0030443D">
        <w:t xml:space="preserve"> </w:t>
      </w:r>
    </w:p>
    <w:p w14:paraId="5608EB24" w14:textId="77777777" w:rsidR="00BC2646" w:rsidRDefault="00BC2646">
      <w:pPr>
        <w:spacing w:before="0"/>
        <w:ind w:left="0"/>
      </w:pPr>
      <w:r>
        <w:br w:type="page"/>
      </w:r>
    </w:p>
    <w:p w14:paraId="34C77C93" w14:textId="40714FA3" w:rsidR="00444F9D" w:rsidRPr="00444F9D" w:rsidRDefault="00444F9D" w:rsidP="0078663F">
      <w:pPr>
        <w:spacing w:before="80"/>
        <w:ind w:left="0"/>
      </w:pPr>
      <w:r w:rsidRPr="00444F9D">
        <w:lastRenderedPageBreak/>
        <w:t>This document is the main consultation paper, but there are also two further research papers which inform the consultation process. These are:</w:t>
      </w:r>
    </w:p>
    <w:p w14:paraId="34C77C94" w14:textId="77777777" w:rsidR="00444F9D" w:rsidRPr="00444F9D" w:rsidRDefault="00444F9D" w:rsidP="00444F9D">
      <w:pPr>
        <w:spacing w:before="80"/>
      </w:pPr>
    </w:p>
    <w:p w14:paraId="48C4AD46" w14:textId="5753B995" w:rsidR="00142384" w:rsidRDefault="00444F9D" w:rsidP="0078663F">
      <w:pPr>
        <w:numPr>
          <w:ilvl w:val="0"/>
          <w:numId w:val="11"/>
        </w:numPr>
        <w:spacing w:before="80"/>
        <w:ind w:left="567" w:hanging="567"/>
      </w:pPr>
      <w:r w:rsidRPr="00444F9D">
        <w:rPr>
          <w:i/>
        </w:rPr>
        <w:t>Classifying and Measuring the Creative Industries</w:t>
      </w:r>
      <w:r w:rsidRPr="00444F9D">
        <w:t>, a collaborative project led by Creative Skillset, partnered by Creative and Cultural Skills and involving the DCMS and NESTA. This can be accessed at</w:t>
      </w:r>
      <w:r w:rsidR="00BC2646">
        <w:t xml:space="preserve">: </w:t>
      </w:r>
      <w:hyperlink r:id="rId15" w:history="1">
        <w:r w:rsidRPr="00444F9D">
          <w:rPr>
            <w:rStyle w:val="Hyperlink"/>
            <w:sz w:val="24"/>
          </w:rPr>
          <w:t>http://www.creativeskillset.org/research/activity/classifications/article_9067_1.asp</w:t>
        </w:r>
      </w:hyperlink>
      <w:r w:rsidRPr="00444F9D">
        <w:t xml:space="preserve"> . </w:t>
      </w:r>
    </w:p>
    <w:p w14:paraId="34C77C95" w14:textId="58D7F789" w:rsidR="00444F9D" w:rsidRPr="00444F9D" w:rsidRDefault="00444F9D" w:rsidP="00142384">
      <w:pPr>
        <w:spacing w:before="80"/>
        <w:ind w:left="567"/>
      </w:pPr>
      <w:r w:rsidRPr="00444F9D">
        <w:rPr>
          <w:b/>
        </w:rPr>
        <w:t>It should be noted that the proposals for classifying and measuring the Creative Industries are based on the classifications contained in this report</w:t>
      </w:r>
      <w:r w:rsidRPr="00444F9D">
        <w:t>. Taking this review as a starting point, the consultation seeks wider input that the classification it su</w:t>
      </w:r>
      <w:r w:rsidR="0030443D">
        <w:t>ggests forms a coherent set of c</w:t>
      </w:r>
      <w:r w:rsidRPr="00444F9D">
        <w:t>reative industries and occupations that is useful to policymakers, industry, academics and other users of the statistics;</w:t>
      </w:r>
    </w:p>
    <w:p w14:paraId="34C77C96" w14:textId="77777777" w:rsidR="00444F9D" w:rsidRPr="00444F9D" w:rsidRDefault="00444F9D" w:rsidP="00444F9D">
      <w:pPr>
        <w:spacing w:before="80"/>
        <w:ind w:left="2268" w:hanging="340"/>
      </w:pPr>
    </w:p>
    <w:p w14:paraId="04E7A97A" w14:textId="5BD0A2C0" w:rsidR="008C2E95" w:rsidRDefault="00444F9D" w:rsidP="008C2E95">
      <w:pPr>
        <w:numPr>
          <w:ilvl w:val="0"/>
          <w:numId w:val="12"/>
        </w:numPr>
        <w:spacing w:before="80"/>
        <w:ind w:left="567" w:hanging="567"/>
      </w:pPr>
      <w:r w:rsidRPr="00444F9D">
        <w:rPr>
          <w:i/>
        </w:rPr>
        <w:t>A Dynamic Mapping of the UK’s Creative Industry</w:t>
      </w:r>
      <w:r w:rsidRPr="00444F9D">
        <w:t>, a NESTA publication by Hasan Bakhshi, Alan Freeman and Peter Higgs, which is available at</w:t>
      </w:r>
      <w:r w:rsidR="00BC2646">
        <w:t>:</w:t>
      </w:r>
      <w:r w:rsidRPr="00444F9D">
        <w:t xml:space="preserve"> </w:t>
      </w:r>
      <w:hyperlink r:id="rId16" w:history="1">
        <w:r w:rsidRPr="00444F9D">
          <w:rPr>
            <w:rStyle w:val="Hyperlink"/>
            <w:sz w:val="24"/>
          </w:rPr>
          <w:t>http://www.nesta.org.uk/areas_of_work/creative_economy/assets/features/a_dynamic_mapping_of_the_uks_creative_industries</w:t>
        </w:r>
      </w:hyperlink>
      <w:r w:rsidRPr="00444F9D">
        <w:t>. This r</w:t>
      </w:r>
      <w:r w:rsidR="00D24756">
        <w:t>eport supports the use of the “C</w:t>
      </w:r>
      <w:r w:rsidRPr="00444F9D">
        <w:t>reati</w:t>
      </w:r>
      <w:r w:rsidR="00D24756">
        <w:t>ve Intensities”</w:t>
      </w:r>
      <w:r w:rsidRPr="00444F9D">
        <w:t xml:space="preserve"> approach and its findings are broadly consistent with the report above</w:t>
      </w:r>
      <w:r w:rsidRPr="00444F9D">
        <w:rPr>
          <w:vertAlign w:val="superscript"/>
        </w:rPr>
        <w:footnoteReference w:id="1"/>
      </w:r>
      <w:r w:rsidRPr="00444F9D">
        <w:t>.</w:t>
      </w:r>
    </w:p>
    <w:p w14:paraId="3B999F5A" w14:textId="77777777" w:rsidR="00BC2646" w:rsidRDefault="00BC2646" w:rsidP="00BC2646">
      <w:pPr>
        <w:spacing w:before="80"/>
        <w:ind w:left="0"/>
      </w:pPr>
    </w:p>
    <w:p w14:paraId="3FA89196" w14:textId="29AE103A" w:rsidR="008C2E95" w:rsidRDefault="00D24756" w:rsidP="00BC2646">
      <w:pPr>
        <w:spacing w:before="80"/>
        <w:ind w:left="0"/>
      </w:pPr>
      <w:r>
        <w:t xml:space="preserve">Throughout this document we </w:t>
      </w:r>
      <w:r w:rsidR="008C2E95">
        <w:t>will be referring to</w:t>
      </w:r>
      <w:r w:rsidR="00984C48">
        <w:t>:</w:t>
      </w:r>
    </w:p>
    <w:p w14:paraId="25569D82" w14:textId="00391D7C" w:rsidR="00D24756" w:rsidRDefault="008C2E95" w:rsidP="008C2E95">
      <w:pPr>
        <w:pStyle w:val="ListParagraph"/>
        <w:numPr>
          <w:ilvl w:val="0"/>
          <w:numId w:val="12"/>
        </w:numPr>
        <w:spacing w:before="80"/>
      </w:pPr>
      <w:r>
        <w:t>T</w:t>
      </w:r>
      <w:r w:rsidR="00D24756">
        <w:t xml:space="preserve">he Standard Industrial </w:t>
      </w:r>
      <w:r>
        <w:t>Classification, a</w:t>
      </w:r>
      <w:r w:rsidR="00D24756">
        <w:t xml:space="preserve"> means of classifying</w:t>
      </w:r>
      <w:r>
        <w:t xml:space="preserve"> businesses according to the type of economic activity that they are engaged in.  The latest version (SIC 2007) is available here: </w:t>
      </w:r>
      <w:hyperlink r:id="rId17" w:history="1">
        <w:r w:rsidRPr="00DC6273">
          <w:rPr>
            <w:rStyle w:val="Hyperlink"/>
            <w:sz w:val="24"/>
          </w:rPr>
          <w:t>http://www.ons.gov.uk/ons/guide-method/classifications/current-standard-classifications/standard-industrial-classification/index.html</w:t>
        </w:r>
      </w:hyperlink>
      <w:r>
        <w:t xml:space="preserve"> </w:t>
      </w:r>
    </w:p>
    <w:p w14:paraId="506C6A3D" w14:textId="77777777" w:rsidR="008C2E95" w:rsidRDefault="008C2E95" w:rsidP="00BC2646">
      <w:pPr>
        <w:spacing w:before="80"/>
        <w:ind w:left="0"/>
      </w:pPr>
    </w:p>
    <w:p w14:paraId="7B9DCBFA" w14:textId="72ACF5DC" w:rsidR="008C2E95" w:rsidRDefault="008C2E95" w:rsidP="008C2E95">
      <w:pPr>
        <w:pStyle w:val="ListParagraph"/>
        <w:numPr>
          <w:ilvl w:val="0"/>
          <w:numId w:val="12"/>
        </w:numPr>
        <w:spacing w:before="80"/>
      </w:pPr>
      <w:r>
        <w:t>The Standard Occupational Classification, a means of classifying the occupation of a person according to the work they do and the skill level r</w:t>
      </w:r>
      <w:r w:rsidR="004E635D">
        <w:t>equired.  The latest version (SO</w:t>
      </w:r>
      <w:r>
        <w:t xml:space="preserve">C 2010) is available here: </w:t>
      </w:r>
      <w:hyperlink r:id="rId18" w:history="1">
        <w:r w:rsidRPr="00DC6273">
          <w:rPr>
            <w:rStyle w:val="Hyperlink"/>
            <w:sz w:val="24"/>
          </w:rPr>
          <w:t>http://www.ons.gov.uk/ons/guide-method/classifications/current-standard-classifications/soc2010/index.html</w:t>
        </w:r>
      </w:hyperlink>
      <w:r>
        <w:t xml:space="preserve"> </w:t>
      </w:r>
    </w:p>
    <w:p w14:paraId="06E55B39" w14:textId="77777777" w:rsidR="00D24756" w:rsidRPr="00444F9D" w:rsidRDefault="00D24756" w:rsidP="00BC2646">
      <w:pPr>
        <w:spacing w:before="80"/>
        <w:ind w:left="0"/>
      </w:pPr>
    </w:p>
    <w:p w14:paraId="34C77C99" w14:textId="001D4084" w:rsidR="00444F9D" w:rsidRPr="00D24756" w:rsidRDefault="00444F9D" w:rsidP="0030443D">
      <w:pPr>
        <w:spacing w:before="0"/>
        <w:ind w:left="0"/>
        <w:rPr>
          <w:b/>
        </w:rPr>
      </w:pPr>
      <w:r w:rsidRPr="00D24756">
        <w:rPr>
          <w:b/>
        </w:rPr>
        <w:t>The consultation will be open for 8 weeks, closing at midnight on 14</w:t>
      </w:r>
      <w:r w:rsidRPr="00D24756">
        <w:rPr>
          <w:b/>
          <w:vertAlign w:val="superscript"/>
        </w:rPr>
        <w:t>th</w:t>
      </w:r>
      <w:r w:rsidRPr="00D24756">
        <w:rPr>
          <w:b/>
        </w:rPr>
        <w:t xml:space="preserve"> June, 2013.</w:t>
      </w:r>
    </w:p>
    <w:p w14:paraId="34C77C9A" w14:textId="77777777" w:rsidR="00444F9D" w:rsidRPr="00444F9D" w:rsidRDefault="00444F9D" w:rsidP="00444F9D">
      <w:pPr>
        <w:spacing w:before="80"/>
      </w:pPr>
    </w:p>
    <w:p w14:paraId="34C77C9B" w14:textId="72C17E76" w:rsidR="00444F9D" w:rsidRPr="00444F9D" w:rsidRDefault="00444F9D" w:rsidP="0078663F">
      <w:pPr>
        <w:spacing w:before="80"/>
        <w:ind w:left="0"/>
      </w:pPr>
      <w:r w:rsidRPr="00444F9D">
        <w:t>A separate response form has been provid</w:t>
      </w:r>
      <w:r w:rsidR="000F4F0A">
        <w:t>ed for feedback on the</w:t>
      </w:r>
      <w:r w:rsidRPr="00444F9D">
        <w:t xml:space="preserve"> consultation issues set out below.  Please submit this together with any other supporting evidence to:</w:t>
      </w:r>
    </w:p>
    <w:p w14:paraId="34C77C9C" w14:textId="77777777" w:rsidR="00444F9D" w:rsidRPr="00444F9D" w:rsidRDefault="000D21BE" w:rsidP="0078663F">
      <w:pPr>
        <w:spacing w:before="80"/>
        <w:ind w:left="0"/>
      </w:pPr>
      <w:hyperlink r:id="rId19" w:history="1">
        <w:r w:rsidR="00444F9D" w:rsidRPr="00444F9D">
          <w:rPr>
            <w:rStyle w:val="Hyperlink"/>
            <w:sz w:val="24"/>
          </w:rPr>
          <w:t>statsconsultation@culture.gsi.gov.uk</w:t>
        </w:r>
      </w:hyperlink>
    </w:p>
    <w:p w14:paraId="34C77C9D" w14:textId="77777777" w:rsidR="00444F9D" w:rsidRPr="00444F9D" w:rsidRDefault="00444F9D" w:rsidP="00444F9D">
      <w:pPr>
        <w:spacing w:before="80"/>
      </w:pPr>
    </w:p>
    <w:p w14:paraId="1EC32A36" w14:textId="15B13752" w:rsidR="0030443D" w:rsidRPr="00444F9D" w:rsidRDefault="00444F9D" w:rsidP="0030443D">
      <w:pPr>
        <w:spacing w:before="80"/>
        <w:ind w:left="0"/>
      </w:pPr>
      <w:r w:rsidRPr="00444F9D">
        <w:t xml:space="preserve">If you have any questions, please contact: </w:t>
      </w:r>
      <w:hyperlink r:id="rId20" w:history="1">
        <w:r w:rsidRPr="00444F9D">
          <w:rPr>
            <w:rStyle w:val="Hyperlink"/>
            <w:sz w:val="24"/>
          </w:rPr>
          <w:t>statsconsultation@culture.gsi.gov.uk</w:t>
        </w:r>
      </w:hyperlink>
      <w:r w:rsidRPr="00444F9D">
        <w:t xml:space="preserve"> or</w:t>
      </w:r>
    </w:p>
    <w:p w14:paraId="0EE3A9A7" w14:textId="77777777" w:rsidR="00984C48" w:rsidRDefault="00444F9D" w:rsidP="0078663F">
      <w:pPr>
        <w:spacing w:before="80"/>
        <w:ind w:left="0"/>
      </w:pPr>
      <w:r w:rsidRPr="00444F9D">
        <w:t>Tom Knight</w:t>
      </w:r>
    </w:p>
    <w:p w14:paraId="34C77CA1" w14:textId="4EF01627" w:rsidR="00444F9D" w:rsidRPr="00444F9D" w:rsidRDefault="0030443D" w:rsidP="0078663F">
      <w:pPr>
        <w:spacing w:before="80"/>
        <w:ind w:left="0"/>
      </w:pPr>
      <w:r w:rsidRPr="00444F9D">
        <w:t>Departme</w:t>
      </w:r>
      <w:r>
        <w:t>nt for Culture, Media and Sport</w:t>
      </w:r>
    </w:p>
    <w:p w14:paraId="34C77CA5" w14:textId="7D8DF142" w:rsidR="0023155C" w:rsidRPr="00D04FA6" w:rsidRDefault="00444F9D" w:rsidP="0030443D">
      <w:pPr>
        <w:spacing w:before="80"/>
        <w:ind w:left="0"/>
      </w:pPr>
      <w:r w:rsidRPr="00444F9D">
        <w:t>Phone: 0207 211 6021</w:t>
      </w:r>
    </w:p>
    <w:p w14:paraId="34C77CA6" w14:textId="77777777" w:rsidR="003503DE" w:rsidRDefault="003503DE" w:rsidP="00C433CF">
      <w:pPr>
        <w:pStyle w:val="Heading1Numbered"/>
        <w:ind w:hanging="2552"/>
      </w:pPr>
      <w:bookmarkStart w:id="1" w:name="_Toc354057020"/>
      <w:r>
        <w:lastRenderedPageBreak/>
        <w:t>Reasons for change</w:t>
      </w:r>
      <w:bookmarkEnd w:id="1"/>
    </w:p>
    <w:p w14:paraId="34C77CA7" w14:textId="696FF1DC" w:rsidR="003503DE" w:rsidRDefault="003503DE" w:rsidP="0078663F">
      <w:pPr>
        <w:ind w:left="0"/>
      </w:pPr>
      <w:r>
        <w:t>The current classification system used by DCMS has been in existence for a considerable period of time – since the first estimates were produced in 1998. It has a substantial and positive reputation and has been replicated in many countries around the world. However, increasingly attention is being paid to inconsistencies in the DCMS methodologies which have emerged with the passage of time, which relate to (</w:t>
      </w:r>
      <w:proofErr w:type="spellStart"/>
      <w:r>
        <w:t>i</w:t>
      </w:r>
      <w:proofErr w:type="spellEnd"/>
      <w:r>
        <w:t>) the areas of industrial activity which are included and (ii) the use of SIC codes to capture the data. These issues are discussed at length in the Creative Skillset</w:t>
      </w:r>
      <w:r w:rsidR="00FE779F">
        <w:t xml:space="preserve"> and NESTA</w:t>
      </w:r>
      <w:r>
        <w:t xml:space="preserve"> papers</w:t>
      </w:r>
      <w:r w:rsidR="00FE779F">
        <w:t xml:space="preserve"> referenced above</w:t>
      </w:r>
      <w:r>
        <w:t>.</w:t>
      </w:r>
    </w:p>
    <w:p w14:paraId="34C77CA8" w14:textId="77777777" w:rsidR="003503DE" w:rsidRDefault="003503DE" w:rsidP="003503DE"/>
    <w:p w14:paraId="34C77CA9" w14:textId="026BBCDE" w:rsidR="003503DE" w:rsidRDefault="00BC2646" w:rsidP="0078663F">
      <w:pPr>
        <w:ind w:left="0"/>
      </w:pPr>
      <w:r>
        <w:t>Due to the emergence of</w:t>
      </w:r>
      <w:r w:rsidR="003503DE">
        <w:t xml:space="preserve"> these inconsistencies</w:t>
      </w:r>
      <w:r>
        <w:t xml:space="preserve"> over time</w:t>
      </w:r>
      <w:r w:rsidR="003503DE">
        <w:t xml:space="preserve">, it has been argued that a more robust method of classifying and defining </w:t>
      </w:r>
      <w:r w:rsidR="00D24756">
        <w:t>the Creative Industries using “C</w:t>
      </w:r>
      <w:r>
        <w:t>reative Intensities”</w:t>
      </w:r>
      <w:r w:rsidR="003503DE">
        <w:t xml:space="preserve"> should be used.</w:t>
      </w:r>
      <w:r>
        <w:t xml:space="preserve"> In essence, a Creative Industry</w:t>
      </w:r>
      <w:r w:rsidR="003503DE">
        <w:t xml:space="preserve"> is defined as being one which employs a significant proportion of creative people, </w:t>
      </w:r>
      <w:r w:rsidR="00D9559D">
        <w:t>i.e.</w:t>
      </w:r>
      <w:r>
        <w:t xml:space="preserve"> those</w:t>
      </w:r>
      <w:r w:rsidR="003503DE">
        <w:t xml:space="preserve"> employed in a creative occupation.</w:t>
      </w:r>
    </w:p>
    <w:p w14:paraId="037962F7" w14:textId="77777777" w:rsidR="00B91BA0" w:rsidRDefault="00B91BA0" w:rsidP="0078663F">
      <w:pPr>
        <w:ind w:left="0"/>
      </w:pPr>
    </w:p>
    <w:p w14:paraId="18B009CE" w14:textId="711E6D56" w:rsidR="00B91BA0" w:rsidRDefault="00B91BA0" w:rsidP="0078663F">
      <w:pPr>
        <w:ind w:left="0"/>
      </w:pPr>
      <w:r>
        <w:t>To simplify the classification and to enable it to be replicated and built on by other users we are proposing to no longer use proportions (which were based on secondary data) to breakdown data at the lowest level of industrial or occupational classification</w:t>
      </w:r>
      <w:r w:rsidR="002B3D4B">
        <w:t xml:space="preserve"> available</w:t>
      </w:r>
      <w:r>
        <w:t xml:space="preserve"> even further.  Industries and occupations are</w:t>
      </w:r>
      <w:r w:rsidR="002B3D4B">
        <w:t xml:space="preserve"> considered to be either in or out of the proposed</w:t>
      </w:r>
      <w:r>
        <w:t xml:space="preserve"> classification.  We are also proposing that we move to a 4-digit rather than 5-</w:t>
      </w:r>
      <w:r w:rsidR="002B3D4B">
        <w:t>digit based classification; t</w:t>
      </w:r>
      <w:r>
        <w:t xml:space="preserve">his should enable better comparability </w:t>
      </w:r>
      <w:r w:rsidR="002B3D4B">
        <w:t xml:space="preserve">across data sources and </w:t>
      </w:r>
      <w:r w:rsidR="00DF0738">
        <w:t>enable better</w:t>
      </w:r>
      <w:r w:rsidR="002B3D4B">
        <w:t xml:space="preserve"> international comparisons.</w:t>
      </w:r>
    </w:p>
    <w:p w14:paraId="3474D909" w14:textId="77777777" w:rsidR="00B91BA0" w:rsidRDefault="00B91BA0" w:rsidP="0078663F">
      <w:pPr>
        <w:ind w:left="0"/>
      </w:pPr>
    </w:p>
    <w:p w14:paraId="62D64571" w14:textId="77777777" w:rsidR="00B91BA0" w:rsidRDefault="00B91BA0" w:rsidP="0078663F">
      <w:pPr>
        <w:ind w:left="0"/>
      </w:pPr>
    </w:p>
    <w:p w14:paraId="34C77CAA" w14:textId="77777777" w:rsidR="002D3E77" w:rsidRDefault="002D3E77" w:rsidP="00702421"/>
    <w:p w14:paraId="34C77CAB" w14:textId="77777777" w:rsidR="003503DE" w:rsidRDefault="003503DE" w:rsidP="00702421"/>
    <w:p w14:paraId="34C77CAC" w14:textId="77777777" w:rsidR="003503DE" w:rsidRDefault="003503DE">
      <w:pPr>
        <w:spacing w:before="0"/>
        <w:ind w:left="0"/>
      </w:pPr>
      <w:r>
        <w:br w:type="page"/>
      </w:r>
    </w:p>
    <w:p w14:paraId="34C77CAD" w14:textId="77777777" w:rsidR="003503DE" w:rsidRDefault="003503DE" w:rsidP="00C433CF">
      <w:pPr>
        <w:pStyle w:val="Heading1Numbered"/>
        <w:ind w:left="0"/>
      </w:pPr>
      <w:bookmarkStart w:id="2" w:name="_Toc354057021"/>
      <w:r>
        <w:lastRenderedPageBreak/>
        <w:t>Quality commitment</w:t>
      </w:r>
      <w:bookmarkEnd w:id="2"/>
    </w:p>
    <w:p w14:paraId="34C77CAE" w14:textId="140BEF5C" w:rsidR="003503DE" w:rsidRPr="003503DE" w:rsidRDefault="006C0282" w:rsidP="0078663F">
      <w:pPr>
        <w:ind w:left="0"/>
      </w:pPr>
      <w:r>
        <w:t>The DCMS Creative Industries</w:t>
      </w:r>
      <w:r w:rsidR="003503DE" w:rsidRPr="003503DE">
        <w:t xml:space="preserve"> Economic Estimates are a key output, providing a reliable evidence base for many people who develop policy for, champion or work within the Creative Industries, a key sector of the UK economy. The series began as a result of development work on official data sources following a commitment in the 2001 Creative Industries Mapping Document. This commitment will be maintained.</w:t>
      </w:r>
    </w:p>
    <w:p w14:paraId="34C77CAF" w14:textId="77777777" w:rsidR="003503DE" w:rsidRPr="003503DE" w:rsidRDefault="003503DE" w:rsidP="003503DE"/>
    <w:p w14:paraId="34C77CB0" w14:textId="77777777" w:rsidR="003503DE" w:rsidRPr="003503DE" w:rsidRDefault="003503DE" w:rsidP="0078663F">
      <w:pPr>
        <w:ind w:left="0"/>
      </w:pPr>
      <w:r w:rsidRPr="003503DE">
        <w:t>DCMS intends to produce a range of data covering the same issues as in the current estimates, namely:</w:t>
      </w:r>
    </w:p>
    <w:p w14:paraId="34C77CB1" w14:textId="77777777" w:rsidR="003503DE" w:rsidRPr="003503DE" w:rsidRDefault="003503DE" w:rsidP="003503DE"/>
    <w:p w14:paraId="34C77CB2" w14:textId="77777777" w:rsidR="003503DE" w:rsidRPr="003503DE" w:rsidRDefault="003503DE" w:rsidP="00142384">
      <w:pPr>
        <w:numPr>
          <w:ilvl w:val="0"/>
          <w:numId w:val="33"/>
        </w:numPr>
        <w:ind w:left="425" w:hanging="425"/>
      </w:pPr>
      <w:r w:rsidRPr="003503DE">
        <w:t>Gross Value Added – the amount that the creative industries (and its component sectors) contribute to the economy;</w:t>
      </w:r>
    </w:p>
    <w:p w14:paraId="34C77CB3" w14:textId="77777777" w:rsidR="003503DE" w:rsidRPr="003503DE" w:rsidRDefault="003503DE" w:rsidP="00142384">
      <w:pPr>
        <w:ind w:left="425"/>
      </w:pPr>
    </w:p>
    <w:p w14:paraId="34C77CB4" w14:textId="77777777" w:rsidR="003503DE" w:rsidRPr="003503DE" w:rsidRDefault="003503DE" w:rsidP="00142384">
      <w:pPr>
        <w:numPr>
          <w:ilvl w:val="0"/>
          <w:numId w:val="33"/>
        </w:numPr>
        <w:ind w:left="425" w:hanging="425"/>
      </w:pPr>
      <w:r w:rsidRPr="003503DE">
        <w:t>Export of services;</w:t>
      </w:r>
    </w:p>
    <w:p w14:paraId="34C77CB5" w14:textId="77777777" w:rsidR="003503DE" w:rsidRPr="003503DE" w:rsidRDefault="003503DE" w:rsidP="00142384">
      <w:pPr>
        <w:ind w:left="425"/>
      </w:pPr>
    </w:p>
    <w:p w14:paraId="34C77CB6" w14:textId="77777777" w:rsidR="003503DE" w:rsidRPr="003503DE" w:rsidRDefault="003503DE" w:rsidP="00142384">
      <w:pPr>
        <w:numPr>
          <w:ilvl w:val="0"/>
          <w:numId w:val="33"/>
        </w:numPr>
        <w:ind w:left="425" w:hanging="425"/>
      </w:pPr>
      <w:r w:rsidRPr="003503DE">
        <w:t>Employment, including employees and self-employed people working (</w:t>
      </w:r>
      <w:proofErr w:type="spellStart"/>
      <w:r w:rsidRPr="003503DE">
        <w:t>i</w:t>
      </w:r>
      <w:proofErr w:type="spellEnd"/>
      <w:r w:rsidRPr="003503DE">
        <w:t>) in Creative Industries in both creative and non-creative roles and (ii) in Creative occupations not within the Creative Industries; and</w:t>
      </w:r>
    </w:p>
    <w:p w14:paraId="34C77CB7" w14:textId="77777777" w:rsidR="003503DE" w:rsidRPr="003503DE" w:rsidRDefault="003503DE" w:rsidP="00142384">
      <w:pPr>
        <w:ind w:left="425"/>
      </w:pPr>
    </w:p>
    <w:p w14:paraId="34C77CB8" w14:textId="77777777" w:rsidR="003503DE" w:rsidRPr="003503DE" w:rsidRDefault="003503DE" w:rsidP="00142384">
      <w:pPr>
        <w:numPr>
          <w:ilvl w:val="0"/>
          <w:numId w:val="33"/>
        </w:numPr>
        <w:ind w:left="425" w:hanging="425"/>
      </w:pPr>
      <w:r w:rsidRPr="003503DE">
        <w:t>Numbers of businesses.</w:t>
      </w:r>
    </w:p>
    <w:p w14:paraId="34C77CB9" w14:textId="77777777" w:rsidR="003503DE" w:rsidRPr="003503DE" w:rsidRDefault="003503DE" w:rsidP="003503DE"/>
    <w:p w14:paraId="34C77CBA" w14:textId="77777777" w:rsidR="003503DE" w:rsidRPr="003503DE" w:rsidRDefault="003503DE" w:rsidP="003503DE"/>
    <w:p w14:paraId="34C77CBB" w14:textId="1C469EF0" w:rsidR="003503DE" w:rsidRPr="003503DE" w:rsidRDefault="003503DE" w:rsidP="0078663F">
      <w:pPr>
        <w:ind w:left="0"/>
      </w:pPr>
      <w:r w:rsidRPr="003503DE">
        <w:t>Whilst it is clear that the adoption of a new methodology would render comparisons between the new estimates and those produced from previou</w:t>
      </w:r>
      <w:r w:rsidR="006C0282">
        <w:t>s reports as invalid, we</w:t>
      </w:r>
      <w:r w:rsidRPr="003503DE">
        <w:t xml:space="preserve"> intend to calculate data for earlier years in line w</w:t>
      </w:r>
      <w:r w:rsidR="006C0282">
        <w:t>ith the new classification. We</w:t>
      </w:r>
      <w:r w:rsidRPr="003503DE">
        <w:t xml:space="preserve"> will also explore the fe</w:t>
      </w:r>
      <w:r w:rsidR="006C0282">
        <w:t xml:space="preserve">asibility of producing </w:t>
      </w:r>
      <w:proofErr w:type="spellStart"/>
      <w:r w:rsidR="006C0282">
        <w:t>backcast</w:t>
      </w:r>
      <w:proofErr w:type="spellEnd"/>
      <w:r w:rsidR="006C0282">
        <w:t xml:space="preserve"> </w:t>
      </w:r>
      <w:r w:rsidRPr="003503DE">
        <w:t xml:space="preserve">data based on the </w:t>
      </w:r>
      <w:r w:rsidR="006C0282">
        <w:t xml:space="preserve">new </w:t>
      </w:r>
      <w:r w:rsidRPr="003503DE">
        <w:t>SOC 2010 classification.</w:t>
      </w:r>
    </w:p>
    <w:p w14:paraId="34C77CBC" w14:textId="77777777" w:rsidR="003503DE" w:rsidRPr="003503DE" w:rsidRDefault="003503DE" w:rsidP="003503DE"/>
    <w:p w14:paraId="34C77CBD" w14:textId="44678BDC" w:rsidR="003503DE" w:rsidRDefault="003503DE" w:rsidP="0078663F">
      <w:pPr>
        <w:ind w:left="0"/>
      </w:pPr>
      <w:r w:rsidRPr="003503DE">
        <w:t xml:space="preserve">We believe that the changes proposed will make the estimates a more accurate representation of the current </w:t>
      </w:r>
      <w:r w:rsidR="006C0282">
        <w:t>UK Creative I</w:t>
      </w:r>
      <w:r w:rsidRPr="003503DE">
        <w:t>ndustries.</w:t>
      </w:r>
    </w:p>
    <w:p w14:paraId="34C77CBE" w14:textId="77777777" w:rsidR="003503DE" w:rsidRDefault="003503DE">
      <w:pPr>
        <w:spacing w:before="0"/>
        <w:ind w:left="0"/>
      </w:pPr>
      <w:r>
        <w:br w:type="page"/>
      </w:r>
    </w:p>
    <w:p w14:paraId="34C77CBF" w14:textId="77777777" w:rsidR="00A82BAF" w:rsidRDefault="00A82BAF" w:rsidP="00C433CF">
      <w:pPr>
        <w:pStyle w:val="Heading1Numbered"/>
        <w:ind w:hanging="2552"/>
      </w:pPr>
      <w:bookmarkStart w:id="3" w:name="_Toc354057022"/>
      <w:r>
        <w:lastRenderedPageBreak/>
        <w:t>Proposal</w:t>
      </w:r>
      <w:bookmarkEnd w:id="3"/>
    </w:p>
    <w:p w14:paraId="34C77CC0" w14:textId="77777777" w:rsidR="00A82BAF" w:rsidRDefault="00A82BAF" w:rsidP="00A82BAF"/>
    <w:p w14:paraId="34C77CC1" w14:textId="77777777" w:rsidR="00A82BAF" w:rsidRPr="00A82BAF" w:rsidRDefault="00A82BAF" w:rsidP="0078663F">
      <w:pPr>
        <w:ind w:left="0"/>
        <w:rPr>
          <w:b/>
        </w:rPr>
      </w:pPr>
      <w:r w:rsidRPr="00A82BAF">
        <w:rPr>
          <w:b/>
        </w:rPr>
        <w:t>4.1</w:t>
      </w:r>
      <w:r w:rsidRPr="00A82BAF">
        <w:rPr>
          <w:b/>
        </w:rPr>
        <w:tab/>
        <w:t>Overall approach</w:t>
      </w:r>
    </w:p>
    <w:p w14:paraId="34C77CC2" w14:textId="77777777" w:rsidR="00A82BAF" w:rsidRPr="00A82BAF" w:rsidRDefault="00A82BAF" w:rsidP="00A82BAF"/>
    <w:p w14:paraId="34C77CC3" w14:textId="60190418" w:rsidR="00A82BAF" w:rsidRPr="00A82BAF" w:rsidRDefault="00A82BAF" w:rsidP="0078663F">
      <w:pPr>
        <w:ind w:left="0"/>
      </w:pPr>
      <w:r w:rsidRPr="00A82BAF">
        <w:t>The proposal is that the DCMS adopts a different approach to classifying the creative indust</w:t>
      </w:r>
      <w:r w:rsidR="00D24756">
        <w:t>ries – that of calculation of Creative Intensities</w:t>
      </w:r>
      <w:r w:rsidRPr="00A82BAF">
        <w:t>, which is done by:</w:t>
      </w:r>
    </w:p>
    <w:p w14:paraId="34C77CC4" w14:textId="77777777" w:rsidR="00A82BAF" w:rsidRPr="00A82BAF" w:rsidRDefault="00A82BAF" w:rsidP="00A82BAF"/>
    <w:p w14:paraId="34C77CC5" w14:textId="77777777" w:rsidR="00A82BAF" w:rsidRPr="00A82BAF" w:rsidRDefault="00A82BAF" w:rsidP="0078663F">
      <w:pPr>
        <w:numPr>
          <w:ilvl w:val="0"/>
          <w:numId w:val="15"/>
        </w:numPr>
        <w:ind w:left="360"/>
      </w:pPr>
      <w:r w:rsidRPr="00A82BAF">
        <w:t>identifying creative occupations;</w:t>
      </w:r>
    </w:p>
    <w:p w14:paraId="34C77CC6" w14:textId="77777777" w:rsidR="00A82BAF" w:rsidRPr="00A82BAF" w:rsidRDefault="00A82BAF" w:rsidP="0078663F">
      <w:pPr>
        <w:ind w:left="1568" w:hanging="360"/>
      </w:pPr>
    </w:p>
    <w:p w14:paraId="34C77CC7" w14:textId="77777777" w:rsidR="00A82BAF" w:rsidRPr="00A82BAF" w:rsidRDefault="00A82BAF" w:rsidP="0078663F">
      <w:pPr>
        <w:numPr>
          <w:ilvl w:val="0"/>
          <w:numId w:val="15"/>
        </w:numPr>
        <w:ind w:left="360"/>
      </w:pPr>
      <w:r w:rsidRPr="00A82BAF">
        <w:t>measuring employment in these creative occupations in each sector to identify those that can be classified as creative industries; and</w:t>
      </w:r>
    </w:p>
    <w:p w14:paraId="34C77CC8" w14:textId="77777777" w:rsidR="00A82BAF" w:rsidRPr="00A82BAF" w:rsidRDefault="00A82BAF" w:rsidP="0078663F">
      <w:pPr>
        <w:ind w:left="1568" w:hanging="360"/>
      </w:pPr>
    </w:p>
    <w:p w14:paraId="34C77CC9" w14:textId="19F07A3B" w:rsidR="00A82BAF" w:rsidRPr="00A82BAF" w:rsidRDefault="00A82BAF" w:rsidP="0078663F">
      <w:pPr>
        <w:numPr>
          <w:ilvl w:val="0"/>
          <w:numId w:val="15"/>
        </w:numPr>
        <w:ind w:left="360"/>
      </w:pPr>
      <w:proofErr w:type="gramStart"/>
      <w:r w:rsidRPr="00A82BAF">
        <w:t>once</w:t>
      </w:r>
      <w:proofErr w:type="gramEnd"/>
      <w:r w:rsidRPr="00A82BAF">
        <w:t xml:space="preserve"> we have identified the </w:t>
      </w:r>
      <w:r w:rsidR="00D24756">
        <w:t>relevant sectors by the use of Creative I</w:t>
      </w:r>
      <w:r w:rsidRPr="00A82BAF">
        <w:t>ntensities, we group these SIC sectors into broad</w:t>
      </w:r>
      <w:r w:rsidR="00D24756">
        <w:t xml:space="preserve"> Creative I</w:t>
      </w:r>
      <w:r w:rsidRPr="00A82BAF">
        <w:t>ndustry groups.</w:t>
      </w:r>
    </w:p>
    <w:p w14:paraId="34C77CCA" w14:textId="77777777" w:rsidR="00A82BAF" w:rsidRPr="00A82BAF" w:rsidRDefault="00A82BAF" w:rsidP="00A82BAF"/>
    <w:p w14:paraId="34C77CCB" w14:textId="77777777" w:rsidR="00A82BAF" w:rsidRPr="00A82BAF" w:rsidRDefault="00A82BAF" w:rsidP="0078663F">
      <w:pPr>
        <w:ind w:left="0"/>
      </w:pPr>
      <w:r w:rsidRPr="00A82BAF">
        <w:t>We can then add the employment levels of creative occupational employment lying outside the creative industries to calculate the numbers employed in Creative Occupations employed outside the defined Creative Industries to re-create the previous DCMS estimates.</w:t>
      </w:r>
    </w:p>
    <w:p w14:paraId="34C77CCC" w14:textId="77777777" w:rsidR="00A82BAF" w:rsidRDefault="00A82BAF" w:rsidP="00A82BAF"/>
    <w:p w14:paraId="34C77CCD" w14:textId="77777777" w:rsidR="00A82BAF" w:rsidRPr="00A82BAF" w:rsidRDefault="00A82BAF" w:rsidP="0078663F">
      <w:pPr>
        <w:ind w:left="0"/>
      </w:pPr>
      <w:r w:rsidRPr="00A82BAF">
        <w:t>This approach has a considerable track record, which is both used and described in detail in the recent Creative Skillset and NESTA publications. The NESTA publication, for example, contains a comprehensive sensitivity analysis of the creative intensity methodology and concludes that it is robust.</w:t>
      </w:r>
    </w:p>
    <w:p w14:paraId="34C77CCE" w14:textId="77777777" w:rsidR="00A82BAF" w:rsidRPr="00A82BAF" w:rsidRDefault="00A82BAF" w:rsidP="00A82BAF"/>
    <w:p w14:paraId="34C77CCF" w14:textId="4B17A9EB" w:rsidR="00A82BAF" w:rsidRPr="00A82BAF" w:rsidRDefault="00A82BAF" w:rsidP="0078663F">
      <w:pPr>
        <w:ind w:left="0"/>
      </w:pPr>
      <w:r w:rsidRPr="00A82BAF">
        <w:t xml:space="preserve">However, </w:t>
      </w:r>
      <w:r w:rsidR="00D24756">
        <w:t>this approach is not without</w:t>
      </w:r>
      <w:r w:rsidRPr="00A82BAF">
        <w:t xml:space="preserve"> issues:</w:t>
      </w:r>
    </w:p>
    <w:p w14:paraId="34C77CD0" w14:textId="77777777" w:rsidR="00A82BAF" w:rsidRPr="00A82BAF" w:rsidRDefault="00A82BAF" w:rsidP="00A82BAF"/>
    <w:p w14:paraId="34C77CD1" w14:textId="77777777" w:rsidR="00A82BAF" w:rsidRPr="00A82BAF" w:rsidRDefault="00A82BAF" w:rsidP="0078663F">
      <w:pPr>
        <w:numPr>
          <w:ilvl w:val="0"/>
          <w:numId w:val="33"/>
        </w:numPr>
        <w:ind w:left="425" w:hanging="425"/>
      </w:pPr>
      <w:proofErr w:type="gramStart"/>
      <w:r w:rsidRPr="00A82BAF">
        <w:t>those</w:t>
      </w:r>
      <w:proofErr w:type="gramEnd"/>
      <w:r w:rsidRPr="00A82BAF">
        <w:t xml:space="preserve"> industries that do not have significant support structures (</w:t>
      </w:r>
      <w:proofErr w:type="spellStart"/>
      <w:r w:rsidRPr="00A82BAF">
        <w:rPr>
          <w:i/>
        </w:rPr>
        <w:t>eg</w:t>
      </w:r>
      <w:proofErr w:type="spellEnd"/>
      <w:r w:rsidRPr="00A82BAF">
        <w:t xml:space="preserve"> administrative staff) or physical presence (</w:t>
      </w:r>
      <w:proofErr w:type="spellStart"/>
      <w:r w:rsidRPr="00A82BAF">
        <w:rPr>
          <w:i/>
        </w:rPr>
        <w:t>eg</w:t>
      </w:r>
      <w:proofErr w:type="spellEnd"/>
      <w:r w:rsidRPr="00A82BAF">
        <w:t xml:space="preserve"> buildings to maintain) may be more likely to have a higher concentration of creative people. This may therefore bias the model  slightly towards businesses and sectors with newer business models and methods of working </w:t>
      </w:r>
      <w:proofErr w:type="spellStart"/>
      <w:r w:rsidRPr="00A82BAF">
        <w:rPr>
          <w:i/>
        </w:rPr>
        <w:t>eg</w:t>
      </w:r>
      <w:proofErr w:type="spellEnd"/>
      <w:r w:rsidRPr="00A82BAF">
        <w:t xml:space="preserve"> outsourced administration, digital rather than physical products, </w:t>
      </w:r>
      <w:proofErr w:type="spellStart"/>
      <w:r w:rsidRPr="00A82BAF">
        <w:rPr>
          <w:i/>
        </w:rPr>
        <w:t>etc</w:t>
      </w:r>
      <w:proofErr w:type="spellEnd"/>
      <w:r w:rsidRPr="00A82BAF">
        <w:t>; and</w:t>
      </w:r>
    </w:p>
    <w:p w14:paraId="34C77CD2" w14:textId="77777777" w:rsidR="00A82BAF" w:rsidRPr="00A82BAF" w:rsidRDefault="00A82BAF" w:rsidP="0078663F">
      <w:pPr>
        <w:ind w:left="425" w:hanging="425"/>
      </w:pPr>
    </w:p>
    <w:p w14:paraId="34C77CD3" w14:textId="77777777" w:rsidR="00A82BAF" w:rsidRPr="00A82BAF" w:rsidRDefault="00A82BAF" w:rsidP="0078663F">
      <w:pPr>
        <w:numPr>
          <w:ilvl w:val="0"/>
          <w:numId w:val="33"/>
        </w:numPr>
        <w:ind w:left="425" w:hanging="425"/>
      </w:pPr>
      <w:proofErr w:type="gramStart"/>
      <w:r w:rsidRPr="00A82BAF">
        <w:t>this</w:t>
      </w:r>
      <w:proofErr w:type="gramEnd"/>
      <w:r w:rsidRPr="00A82BAF">
        <w:t xml:space="preserve"> approach is completely located within the current classification systems used – the Standard Industrial Classification (SIC) and the Standard occupational Classification (SOC). To the extent that these classification systems do not fully capture creative </w:t>
      </w:r>
      <w:r w:rsidRPr="00A82BAF">
        <w:lastRenderedPageBreak/>
        <w:t>economic activity, any definition that is based solely on the use of these classification systems will also not do so.</w:t>
      </w:r>
    </w:p>
    <w:p w14:paraId="34C77CD4" w14:textId="77777777" w:rsidR="00A82BAF" w:rsidRPr="00A82BAF" w:rsidRDefault="00A82BAF" w:rsidP="00A82BAF"/>
    <w:p w14:paraId="34C77CD5" w14:textId="77777777" w:rsidR="00A82BAF" w:rsidRPr="00A82BAF" w:rsidRDefault="00A82BAF" w:rsidP="0078663F">
      <w:pPr>
        <w:ind w:left="0"/>
      </w:pPr>
      <w:r w:rsidRPr="00A82BAF">
        <w:t>The approach has the merit of being simple and transparent and uses as its data source employment levels. We are not proposing to move to a definition system which includes use of data on Intellectual Property (IP), including copyright, patents and trademarks. Whilst noting the importance of the role of IP in generating value for creative businesses, we do not think that it is sufficiently common across all the Creative industries to make it the central element of the definition process.</w:t>
      </w:r>
    </w:p>
    <w:p w14:paraId="34C77CD6" w14:textId="77777777" w:rsidR="00A82BAF" w:rsidRPr="00A82BAF" w:rsidRDefault="00A82BAF" w:rsidP="00A82BAF"/>
    <w:p w14:paraId="34C77CD7" w14:textId="316FB3EF" w:rsidR="00A82BAF" w:rsidRPr="00A82BAF" w:rsidRDefault="00A82BAF" w:rsidP="0078663F">
      <w:pPr>
        <w:ind w:left="0"/>
        <w:rPr>
          <w:b/>
        </w:rPr>
      </w:pPr>
      <w:r w:rsidRPr="00A82BAF">
        <w:rPr>
          <w:b/>
        </w:rPr>
        <w:t xml:space="preserve">At this stage, the proposals we have made below are based on the data – it is a data-informed approach in that we are using the method of Creative Intensities as </w:t>
      </w:r>
      <w:r w:rsidR="00D24756">
        <w:rPr>
          <w:b/>
        </w:rPr>
        <w:t>the evidence base. However, these data are</w:t>
      </w:r>
      <w:r w:rsidRPr="00A82BAF">
        <w:rPr>
          <w:b/>
        </w:rPr>
        <w:t xml:space="preserve"> not the only basis on which decisions can and should be made. </w:t>
      </w:r>
      <w:r w:rsidRPr="00A82BAF">
        <w:t>We want to agree a coherent set of industries which stake</w:t>
      </w:r>
      <w:r w:rsidR="00D24756">
        <w:t>holders find useful: we are</w:t>
      </w:r>
      <w:r w:rsidRPr="00A82BAF">
        <w:t xml:space="preserve"> open to other evidence as appropriate. This is discussed at various points below.</w:t>
      </w:r>
    </w:p>
    <w:p w14:paraId="34C77CD8" w14:textId="77777777" w:rsidR="00A82BAF" w:rsidRPr="00A82BAF" w:rsidRDefault="00A82BAF" w:rsidP="00A82BAF"/>
    <w:p w14:paraId="34C77CD9" w14:textId="77777777" w:rsidR="00A82BAF" w:rsidRPr="00A82BAF" w:rsidRDefault="00A82BAF" w:rsidP="0078663F">
      <w:pPr>
        <w:pBdr>
          <w:top w:val="single" w:sz="4" w:space="1" w:color="auto"/>
          <w:left w:val="single" w:sz="4" w:space="4" w:color="auto"/>
          <w:bottom w:val="single" w:sz="4" w:space="1" w:color="auto"/>
          <w:right w:val="single" w:sz="4" w:space="4" w:color="auto"/>
        </w:pBdr>
        <w:ind w:left="0"/>
      </w:pPr>
      <w:r w:rsidRPr="00A82BAF">
        <w:rPr>
          <w:b/>
        </w:rPr>
        <w:t>Consultation issue 1</w:t>
      </w:r>
      <w:r w:rsidRPr="00A82BAF">
        <w:t>: what are your views of using the Creative Intensities methodology to underpin the DCMS Creative Industries classification?</w:t>
      </w:r>
    </w:p>
    <w:p w14:paraId="34C77CDA" w14:textId="77777777" w:rsidR="00A82BAF" w:rsidRPr="00A82BAF" w:rsidRDefault="00A82BAF" w:rsidP="00A82BAF"/>
    <w:p w14:paraId="34C77CDB" w14:textId="77777777" w:rsidR="00A82BAF" w:rsidRPr="00A82BAF" w:rsidRDefault="00A82BAF" w:rsidP="0078663F">
      <w:pPr>
        <w:ind w:left="0"/>
      </w:pPr>
      <w:r w:rsidRPr="00A82BAF">
        <w:t>Each of the three stages is discussed in more detail below.</w:t>
      </w:r>
    </w:p>
    <w:p w14:paraId="34C77CDC" w14:textId="77777777" w:rsidR="00A82BAF" w:rsidRPr="00A82BAF" w:rsidRDefault="00A82BAF" w:rsidP="00A82BAF"/>
    <w:p w14:paraId="34C77CDD" w14:textId="77777777" w:rsidR="00A82BAF" w:rsidRPr="00A82BAF" w:rsidRDefault="00A82BAF" w:rsidP="00A82BAF"/>
    <w:p w14:paraId="34C77CDE" w14:textId="77777777" w:rsidR="00A82BAF" w:rsidRPr="00A82BAF" w:rsidRDefault="00A82BAF" w:rsidP="0078663F">
      <w:pPr>
        <w:ind w:left="0"/>
        <w:rPr>
          <w:b/>
        </w:rPr>
      </w:pPr>
      <w:r w:rsidRPr="00A82BAF">
        <w:rPr>
          <w:b/>
        </w:rPr>
        <w:t>4.2</w:t>
      </w:r>
      <w:r w:rsidRPr="00A82BAF">
        <w:rPr>
          <w:b/>
        </w:rPr>
        <w:tab/>
        <w:t xml:space="preserve">Defining creative occupations </w:t>
      </w:r>
    </w:p>
    <w:p w14:paraId="34C77CDF" w14:textId="77777777" w:rsidR="00A82BAF" w:rsidRPr="00A82BAF" w:rsidRDefault="00A82BAF" w:rsidP="00A82BAF"/>
    <w:p w14:paraId="34C77CE0" w14:textId="77777777" w:rsidR="00A82BAF" w:rsidRPr="00A82BAF" w:rsidRDefault="00A82BAF" w:rsidP="0078663F">
      <w:pPr>
        <w:ind w:left="0"/>
      </w:pPr>
      <w:r w:rsidRPr="00A82BAF">
        <w:t xml:space="preserve">The first stage, and the foundation stage, of the process </w:t>
      </w:r>
      <w:proofErr w:type="gramStart"/>
      <w:r w:rsidRPr="00A82BAF">
        <w:t>is</w:t>
      </w:r>
      <w:proofErr w:type="gramEnd"/>
      <w:r w:rsidRPr="00A82BAF">
        <w:t xml:space="preserve"> to decide which are the creative occupations. This is not a new concept – the current DCMS creative industry estimates explicitly estimate levels of employment in creative occupations, for which a list of creative occupations is used. However, it should be noted that the selection of creative occupations is a matter for professional judgement, based on what is known about the occupational group in question, allied to the definition of that occupation in the SOC classification. It is not a data-based analysis</w:t>
      </w:r>
      <w:r w:rsidRPr="00A82BAF">
        <w:rPr>
          <w:vertAlign w:val="superscript"/>
        </w:rPr>
        <w:footnoteReference w:id="2"/>
      </w:r>
      <w:r w:rsidRPr="00A82BAF">
        <w:t>.</w:t>
      </w:r>
    </w:p>
    <w:p w14:paraId="34C77CE1" w14:textId="77777777" w:rsidR="00A82BAF" w:rsidRPr="00A82BAF" w:rsidRDefault="00A82BAF" w:rsidP="00A82BAF"/>
    <w:p w14:paraId="34C77CE2" w14:textId="77777777" w:rsidR="00A82BAF" w:rsidRPr="00A82BAF" w:rsidRDefault="00A82BAF" w:rsidP="0078663F">
      <w:pPr>
        <w:ind w:left="0"/>
      </w:pPr>
      <w:r w:rsidRPr="00A82BAF">
        <w:t xml:space="preserve">The occupations we propose as being Creative Occupations are shown in the table below. The rationale between the </w:t>
      </w:r>
      <w:proofErr w:type="gramStart"/>
      <w:r w:rsidRPr="00A82BAF">
        <w:t>choice</w:t>
      </w:r>
      <w:proofErr w:type="gramEnd"/>
      <w:r w:rsidRPr="00A82BAF">
        <w:t xml:space="preserve"> of these occupations is given in detail in the Creative Skillset paper. </w:t>
      </w:r>
    </w:p>
    <w:p w14:paraId="34C77CE3" w14:textId="77777777" w:rsidR="00A82BAF" w:rsidRPr="00A82BAF" w:rsidRDefault="00A82BAF" w:rsidP="00A82BAF"/>
    <w:p w14:paraId="34C77CE4" w14:textId="77777777" w:rsidR="00A82BAF" w:rsidRPr="00A82BAF" w:rsidRDefault="00A82BAF" w:rsidP="0078663F">
      <w:pPr>
        <w:ind w:left="0"/>
      </w:pPr>
      <w:r w:rsidRPr="00A82BAF">
        <w:t xml:space="preserve">The set is essentially an updated set of the most recent DCMS creative occupations – updated to take account of the recent occupational classification change from SOC 2000 to </w:t>
      </w:r>
      <w:r w:rsidRPr="00A82BAF">
        <w:lastRenderedPageBreak/>
        <w:t>SOC 2010. The new classification allows a much better definition in the areas of digital and IT occupations and introduces a number of new IT categories. It is coherent with the NESTA set of Creative Occupations which uses SOC 2000.</w:t>
      </w:r>
    </w:p>
    <w:p w14:paraId="34C77CE5" w14:textId="77777777" w:rsidR="00A82BAF" w:rsidRPr="00A82BAF" w:rsidRDefault="00A82BAF" w:rsidP="00A82BAF"/>
    <w:p w14:paraId="34C77CE6" w14:textId="77777777" w:rsidR="00A82BAF" w:rsidRPr="00A82BAF" w:rsidRDefault="00A82BAF" w:rsidP="0078663F">
      <w:pPr>
        <w:ind w:left="0"/>
      </w:pPr>
      <w:r w:rsidRPr="00A82BAF">
        <w:t>It should be noted that these are defined using the SOC 2010 classification</w:t>
      </w:r>
      <w:r w:rsidRPr="00A82BAF">
        <w:rPr>
          <w:vertAlign w:val="superscript"/>
        </w:rPr>
        <w:footnoteReference w:id="3"/>
      </w:r>
      <w:r w:rsidRPr="00A82BAF">
        <w:t xml:space="preserve"> and we are defining these at a ‘4-digit’ level. We have shown estimated employment sizes in order that readers can see the relative ‘importance’ of each occupational group.</w:t>
      </w:r>
    </w:p>
    <w:p w14:paraId="34C77CE7" w14:textId="77777777" w:rsidR="00A82BAF" w:rsidRPr="00A82BAF" w:rsidRDefault="00A82BAF" w:rsidP="0078663F">
      <w:pPr>
        <w:ind w:left="0"/>
      </w:pPr>
    </w:p>
    <w:p w14:paraId="34C77CE8" w14:textId="77777777" w:rsidR="00A82BAF" w:rsidRPr="00772FB3" w:rsidRDefault="00A82BAF" w:rsidP="0078663F">
      <w:pPr>
        <w:ind w:left="0"/>
        <w:rPr>
          <w:u w:val="single"/>
        </w:rPr>
      </w:pPr>
      <w:r w:rsidRPr="00772FB3">
        <w:rPr>
          <w:u w:val="single"/>
        </w:rPr>
        <w:t xml:space="preserve">Figure 1: Proposed list of creative occupations </w:t>
      </w:r>
    </w:p>
    <w:tbl>
      <w:tblPr>
        <w:tblStyle w:val="TableGrid1"/>
        <w:tblW w:w="0" w:type="auto"/>
        <w:tblLook w:val="04A0" w:firstRow="1" w:lastRow="0" w:firstColumn="1" w:lastColumn="0" w:noHBand="0" w:noVBand="1"/>
      </w:tblPr>
      <w:tblGrid>
        <w:gridCol w:w="1047"/>
        <w:gridCol w:w="5865"/>
        <w:gridCol w:w="1276"/>
        <w:gridCol w:w="1054"/>
      </w:tblGrid>
      <w:tr w:rsidR="0078663F" w:rsidRPr="00772FB3" w14:paraId="34C77CEC" w14:textId="77777777" w:rsidTr="003D7423">
        <w:tc>
          <w:tcPr>
            <w:tcW w:w="1047" w:type="dxa"/>
          </w:tcPr>
          <w:p w14:paraId="34C77CE9" w14:textId="77777777" w:rsidR="0078663F" w:rsidRPr="00772FB3" w:rsidRDefault="0078663F" w:rsidP="0078663F">
            <w:pPr>
              <w:spacing w:before="0"/>
              <w:ind w:left="0"/>
              <w:jc w:val="center"/>
              <w:rPr>
                <w:rFonts w:ascii="Arial" w:hAnsi="Arial" w:cs="Arial"/>
                <w:b/>
                <w:sz w:val="18"/>
                <w:szCs w:val="18"/>
              </w:rPr>
            </w:pPr>
            <w:r w:rsidRPr="00772FB3">
              <w:rPr>
                <w:rFonts w:ascii="Arial" w:hAnsi="Arial" w:cs="Arial"/>
                <w:b/>
                <w:sz w:val="18"/>
                <w:szCs w:val="18"/>
              </w:rPr>
              <w:t>Code</w:t>
            </w:r>
          </w:p>
        </w:tc>
        <w:tc>
          <w:tcPr>
            <w:tcW w:w="5865" w:type="dxa"/>
          </w:tcPr>
          <w:p w14:paraId="34C77CEA" w14:textId="77777777" w:rsidR="0078663F" w:rsidRPr="00772FB3" w:rsidRDefault="0078663F" w:rsidP="0078663F">
            <w:pPr>
              <w:spacing w:before="0"/>
              <w:ind w:left="0"/>
              <w:jc w:val="center"/>
              <w:rPr>
                <w:rFonts w:ascii="Arial" w:hAnsi="Arial" w:cs="Arial"/>
                <w:b/>
                <w:sz w:val="18"/>
                <w:szCs w:val="18"/>
              </w:rPr>
            </w:pPr>
            <w:r w:rsidRPr="00772FB3">
              <w:rPr>
                <w:rFonts w:ascii="Arial" w:hAnsi="Arial" w:cs="Arial"/>
                <w:b/>
                <w:sz w:val="18"/>
                <w:szCs w:val="18"/>
              </w:rPr>
              <w:t>Description</w:t>
            </w:r>
          </w:p>
        </w:tc>
        <w:tc>
          <w:tcPr>
            <w:tcW w:w="2330" w:type="dxa"/>
            <w:gridSpan w:val="2"/>
          </w:tcPr>
          <w:p w14:paraId="34C77CEB" w14:textId="77777777" w:rsidR="0078663F" w:rsidRPr="00772FB3" w:rsidRDefault="0078663F" w:rsidP="0078663F">
            <w:pPr>
              <w:spacing w:before="0"/>
              <w:ind w:left="0"/>
              <w:jc w:val="center"/>
              <w:rPr>
                <w:rFonts w:ascii="Arial" w:hAnsi="Arial" w:cs="Arial"/>
                <w:b/>
                <w:sz w:val="18"/>
                <w:szCs w:val="18"/>
              </w:rPr>
            </w:pPr>
            <w:r w:rsidRPr="00772FB3">
              <w:rPr>
                <w:rFonts w:ascii="Arial" w:hAnsi="Arial" w:cs="Arial"/>
                <w:b/>
                <w:sz w:val="18"/>
                <w:szCs w:val="18"/>
              </w:rPr>
              <w:t>Employment</w:t>
            </w:r>
          </w:p>
        </w:tc>
      </w:tr>
      <w:tr w:rsidR="0078663F" w:rsidRPr="00772FB3" w14:paraId="34C77CF1" w14:textId="77777777" w:rsidTr="003D7423">
        <w:tc>
          <w:tcPr>
            <w:tcW w:w="1047" w:type="dxa"/>
          </w:tcPr>
          <w:p w14:paraId="34C77CED" w14:textId="77777777" w:rsidR="0078663F" w:rsidRPr="00772FB3" w:rsidRDefault="0078663F" w:rsidP="0078663F">
            <w:pPr>
              <w:spacing w:before="0"/>
              <w:ind w:left="0"/>
              <w:jc w:val="center"/>
              <w:rPr>
                <w:rFonts w:ascii="Arial" w:hAnsi="Arial" w:cs="Arial"/>
                <w:b/>
                <w:sz w:val="18"/>
                <w:szCs w:val="18"/>
              </w:rPr>
            </w:pPr>
          </w:p>
        </w:tc>
        <w:tc>
          <w:tcPr>
            <w:tcW w:w="5865" w:type="dxa"/>
          </w:tcPr>
          <w:p w14:paraId="34C77CEE" w14:textId="77777777" w:rsidR="0078663F" w:rsidRPr="00772FB3" w:rsidRDefault="0078663F" w:rsidP="0078663F">
            <w:pPr>
              <w:spacing w:before="0"/>
              <w:ind w:left="0"/>
              <w:jc w:val="center"/>
              <w:rPr>
                <w:rFonts w:ascii="Arial" w:hAnsi="Arial" w:cs="Arial"/>
                <w:b/>
                <w:sz w:val="18"/>
                <w:szCs w:val="18"/>
              </w:rPr>
            </w:pPr>
          </w:p>
        </w:tc>
        <w:tc>
          <w:tcPr>
            <w:tcW w:w="1276" w:type="dxa"/>
          </w:tcPr>
          <w:p w14:paraId="34C77CEF" w14:textId="77777777" w:rsidR="0078663F" w:rsidRPr="00772FB3" w:rsidRDefault="0078663F" w:rsidP="0078663F">
            <w:pPr>
              <w:spacing w:before="0"/>
              <w:ind w:left="0"/>
              <w:jc w:val="center"/>
              <w:rPr>
                <w:rFonts w:ascii="Arial" w:hAnsi="Arial" w:cs="Arial"/>
                <w:b/>
                <w:sz w:val="18"/>
                <w:szCs w:val="18"/>
              </w:rPr>
            </w:pPr>
            <w:r w:rsidRPr="00772FB3">
              <w:rPr>
                <w:rFonts w:ascii="Arial" w:hAnsi="Arial" w:cs="Arial"/>
                <w:b/>
                <w:sz w:val="18"/>
                <w:szCs w:val="18"/>
              </w:rPr>
              <w:t>(000s)</w:t>
            </w:r>
          </w:p>
        </w:tc>
        <w:tc>
          <w:tcPr>
            <w:tcW w:w="1054" w:type="dxa"/>
          </w:tcPr>
          <w:p w14:paraId="34C77CF0" w14:textId="77777777" w:rsidR="0078663F" w:rsidRPr="00772FB3" w:rsidRDefault="0078663F" w:rsidP="0078663F">
            <w:pPr>
              <w:spacing w:before="0"/>
              <w:ind w:left="0"/>
              <w:jc w:val="center"/>
              <w:rPr>
                <w:rFonts w:ascii="Arial" w:hAnsi="Arial" w:cs="Arial"/>
                <w:b/>
                <w:sz w:val="18"/>
                <w:szCs w:val="18"/>
              </w:rPr>
            </w:pPr>
            <w:r w:rsidRPr="00772FB3">
              <w:rPr>
                <w:rFonts w:ascii="Arial" w:hAnsi="Arial" w:cs="Arial"/>
                <w:b/>
                <w:sz w:val="18"/>
                <w:szCs w:val="18"/>
              </w:rPr>
              <w:t>%</w:t>
            </w:r>
          </w:p>
        </w:tc>
      </w:tr>
      <w:tr w:rsidR="0078663F" w:rsidRPr="00772FB3" w14:paraId="34C77CF6" w14:textId="77777777" w:rsidTr="003D7423">
        <w:tc>
          <w:tcPr>
            <w:tcW w:w="1047" w:type="dxa"/>
          </w:tcPr>
          <w:p w14:paraId="34C77CF2" w14:textId="77777777" w:rsidR="0078663F" w:rsidRPr="00772FB3" w:rsidRDefault="0078663F" w:rsidP="0078663F">
            <w:pPr>
              <w:spacing w:before="0"/>
              <w:ind w:left="0"/>
              <w:jc w:val="center"/>
              <w:rPr>
                <w:rFonts w:ascii="Arial" w:hAnsi="Arial" w:cs="Arial"/>
                <w:sz w:val="18"/>
                <w:szCs w:val="18"/>
              </w:rPr>
            </w:pPr>
            <w:r w:rsidRPr="00772FB3">
              <w:rPr>
                <w:rFonts w:ascii="Arial" w:hAnsi="Arial" w:cs="Arial"/>
                <w:color w:val="000000"/>
                <w:sz w:val="18"/>
                <w:szCs w:val="18"/>
              </w:rPr>
              <w:t>1132</w:t>
            </w:r>
          </w:p>
        </w:tc>
        <w:tc>
          <w:tcPr>
            <w:tcW w:w="5865" w:type="dxa"/>
          </w:tcPr>
          <w:p w14:paraId="34C77CF3" w14:textId="77777777" w:rsidR="0078663F" w:rsidRPr="00772FB3" w:rsidRDefault="0078663F" w:rsidP="0078663F">
            <w:pPr>
              <w:spacing w:before="0"/>
              <w:ind w:left="0"/>
              <w:rPr>
                <w:rFonts w:ascii="Arial" w:hAnsi="Arial" w:cs="Arial"/>
                <w:sz w:val="18"/>
                <w:szCs w:val="18"/>
              </w:rPr>
            </w:pPr>
            <w:r w:rsidRPr="00772FB3">
              <w:rPr>
                <w:rFonts w:ascii="Arial" w:hAnsi="Arial" w:cs="Arial"/>
                <w:color w:val="000000"/>
                <w:sz w:val="18"/>
                <w:szCs w:val="18"/>
              </w:rPr>
              <w:t>Marketing and sales directors</w:t>
            </w:r>
          </w:p>
        </w:tc>
        <w:tc>
          <w:tcPr>
            <w:tcW w:w="1276" w:type="dxa"/>
            <w:vAlign w:val="bottom"/>
          </w:tcPr>
          <w:p w14:paraId="34C77CF4"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181</w:t>
            </w:r>
          </w:p>
        </w:tc>
        <w:tc>
          <w:tcPr>
            <w:tcW w:w="1054" w:type="dxa"/>
            <w:vAlign w:val="bottom"/>
          </w:tcPr>
          <w:p w14:paraId="34C77CF5"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12.2</w:t>
            </w:r>
          </w:p>
        </w:tc>
      </w:tr>
      <w:tr w:rsidR="0078663F" w:rsidRPr="00772FB3" w14:paraId="34C77CFB" w14:textId="77777777" w:rsidTr="003D7423">
        <w:tc>
          <w:tcPr>
            <w:tcW w:w="1047" w:type="dxa"/>
          </w:tcPr>
          <w:p w14:paraId="34C77CF7" w14:textId="77777777" w:rsidR="0078663F" w:rsidRPr="00772FB3" w:rsidRDefault="0078663F" w:rsidP="0078663F">
            <w:pPr>
              <w:spacing w:before="0"/>
              <w:ind w:left="0"/>
              <w:jc w:val="center"/>
              <w:rPr>
                <w:rFonts w:ascii="Arial" w:hAnsi="Arial" w:cs="Arial"/>
                <w:sz w:val="18"/>
                <w:szCs w:val="18"/>
              </w:rPr>
            </w:pPr>
            <w:r w:rsidRPr="00772FB3">
              <w:rPr>
                <w:rFonts w:ascii="Arial" w:hAnsi="Arial" w:cs="Arial"/>
                <w:sz w:val="18"/>
                <w:szCs w:val="18"/>
              </w:rPr>
              <w:t>1134</w:t>
            </w:r>
          </w:p>
        </w:tc>
        <w:tc>
          <w:tcPr>
            <w:tcW w:w="5865" w:type="dxa"/>
          </w:tcPr>
          <w:p w14:paraId="34C77CF8" w14:textId="77777777" w:rsidR="0078663F" w:rsidRPr="00772FB3" w:rsidRDefault="0078663F" w:rsidP="0078663F">
            <w:pPr>
              <w:spacing w:before="0"/>
              <w:ind w:left="0"/>
              <w:rPr>
                <w:rFonts w:ascii="Arial" w:hAnsi="Arial" w:cs="Arial"/>
                <w:sz w:val="18"/>
                <w:szCs w:val="18"/>
              </w:rPr>
            </w:pPr>
            <w:r w:rsidRPr="00772FB3">
              <w:rPr>
                <w:rFonts w:ascii="Arial" w:hAnsi="Arial" w:cs="Arial"/>
                <w:sz w:val="18"/>
                <w:szCs w:val="18"/>
              </w:rPr>
              <w:t>Advertising and Public Relations Directors</w:t>
            </w:r>
          </w:p>
        </w:tc>
        <w:tc>
          <w:tcPr>
            <w:tcW w:w="1276" w:type="dxa"/>
            <w:vAlign w:val="bottom"/>
          </w:tcPr>
          <w:p w14:paraId="34C77CF9"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19</w:t>
            </w:r>
          </w:p>
        </w:tc>
        <w:tc>
          <w:tcPr>
            <w:tcW w:w="1054" w:type="dxa"/>
            <w:vAlign w:val="bottom"/>
          </w:tcPr>
          <w:p w14:paraId="34C77CFA"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1.2</w:t>
            </w:r>
          </w:p>
        </w:tc>
      </w:tr>
      <w:tr w:rsidR="0078663F" w:rsidRPr="00772FB3" w14:paraId="34C77D00" w14:textId="77777777" w:rsidTr="003D7423">
        <w:tc>
          <w:tcPr>
            <w:tcW w:w="1047" w:type="dxa"/>
          </w:tcPr>
          <w:p w14:paraId="34C77CFC" w14:textId="77777777" w:rsidR="0078663F" w:rsidRPr="00772FB3" w:rsidRDefault="0078663F" w:rsidP="0078663F">
            <w:pPr>
              <w:spacing w:before="0"/>
              <w:ind w:left="0"/>
              <w:jc w:val="center"/>
              <w:rPr>
                <w:rFonts w:ascii="Arial" w:hAnsi="Arial" w:cs="Arial"/>
                <w:sz w:val="18"/>
                <w:szCs w:val="18"/>
              </w:rPr>
            </w:pPr>
            <w:r w:rsidRPr="00772FB3">
              <w:rPr>
                <w:rFonts w:ascii="Arial" w:hAnsi="Arial" w:cs="Arial"/>
                <w:color w:val="000000"/>
                <w:sz w:val="18"/>
                <w:szCs w:val="18"/>
              </w:rPr>
              <w:t>1136</w:t>
            </w:r>
          </w:p>
        </w:tc>
        <w:tc>
          <w:tcPr>
            <w:tcW w:w="5865" w:type="dxa"/>
          </w:tcPr>
          <w:p w14:paraId="34C77CFD" w14:textId="77777777" w:rsidR="0078663F" w:rsidRPr="00772FB3" w:rsidRDefault="0078663F" w:rsidP="0078663F">
            <w:pPr>
              <w:spacing w:before="0"/>
              <w:ind w:left="0"/>
              <w:rPr>
                <w:rFonts w:ascii="Arial" w:hAnsi="Arial" w:cs="Arial"/>
                <w:sz w:val="18"/>
                <w:szCs w:val="18"/>
              </w:rPr>
            </w:pPr>
            <w:r w:rsidRPr="00772FB3">
              <w:rPr>
                <w:rFonts w:ascii="Arial" w:hAnsi="Arial" w:cs="Arial"/>
                <w:color w:val="000000"/>
                <w:sz w:val="18"/>
                <w:szCs w:val="18"/>
              </w:rPr>
              <w:t>Information technology and telecommunications directors</w:t>
            </w:r>
          </w:p>
        </w:tc>
        <w:tc>
          <w:tcPr>
            <w:tcW w:w="1276" w:type="dxa"/>
            <w:vAlign w:val="bottom"/>
          </w:tcPr>
          <w:p w14:paraId="34C77CFE"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54</w:t>
            </w:r>
          </w:p>
        </w:tc>
        <w:tc>
          <w:tcPr>
            <w:tcW w:w="1054" w:type="dxa"/>
            <w:vAlign w:val="bottom"/>
          </w:tcPr>
          <w:p w14:paraId="34C77CFF"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3.7</w:t>
            </w:r>
          </w:p>
        </w:tc>
      </w:tr>
      <w:tr w:rsidR="0078663F" w:rsidRPr="00772FB3" w14:paraId="34C77D05" w14:textId="77777777" w:rsidTr="003D7423">
        <w:tc>
          <w:tcPr>
            <w:tcW w:w="1047" w:type="dxa"/>
          </w:tcPr>
          <w:p w14:paraId="34C77D01"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2135</w:t>
            </w:r>
          </w:p>
        </w:tc>
        <w:tc>
          <w:tcPr>
            <w:tcW w:w="5865" w:type="dxa"/>
            <w:vAlign w:val="bottom"/>
          </w:tcPr>
          <w:p w14:paraId="34C77D02" w14:textId="77777777" w:rsidR="0078663F" w:rsidRPr="00772FB3" w:rsidRDefault="0078663F" w:rsidP="0078663F">
            <w:pPr>
              <w:spacing w:before="0"/>
              <w:ind w:left="0"/>
              <w:rPr>
                <w:rFonts w:ascii="Arial" w:hAnsi="Arial" w:cs="Arial"/>
                <w:color w:val="000000"/>
                <w:sz w:val="18"/>
                <w:szCs w:val="18"/>
              </w:rPr>
            </w:pPr>
            <w:r w:rsidRPr="00772FB3">
              <w:rPr>
                <w:rFonts w:ascii="Arial" w:hAnsi="Arial" w:cs="Arial"/>
                <w:color w:val="000000"/>
                <w:sz w:val="18"/>
                <w:szCs w:val="18"/>
              </w:rPr>
              <w:t>IT business analysts, architects and systems designers</w:t>
            </w:r>
          </w:p>
        </w:tc>
        <w:tc>
          <w:tcPr>
            <w:tcW w:w="1276" w:type="dxa"/>
            <w:vAlign w:val="bottom"/>
          </w:tcPr>
          <w:p w14:paraId="34C77D03"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89</w:t>
            </w:r>
          </w:p>
        </w:tc>
        <w:tc>
          <w:tcPr>
            <w:tcW w:w="1054" w:type="dxa"/>
            <w:vAlign w:val="bottom"/>
          </w:tcPr>
          <w:p w14:paraId="34C77D04"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6.0</w:t>
            </w:r>
          </w:p>
        </w:tc>
      </w:tr>
      <w:tr w:rsidR="0078663F" w:rsidRPr="00772FB3" w14:paraId="34C77D0A" w14:textId="77777777" w:rsidTr="003D7423">
        <w:tc>
          <w:tcPr>
            <w:tcW w:w="1047" w:type="dxa"/>
          </w:tcPr>
          <w:p w14:paraId="34C77D06"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2136</w:t>
            </w:r>
          </w:p>
        </w:tc>
        <w:tc>
          <w:tcPr>
            <w:tcW w:w="5865" w:type="dxa"/>
            <w:vAlign w:val="bottom"/>
          </w:tcPr>
          <w:p w14:paraId="34C77D07" w14:textId="77777777" w:rsidR="0078663F" w:rsidRPr="00772FB3" w:rsidRDefault="0078663F" w:rsidP="0078663F">
            <w:pPr>
              <w:spacing w:before="0"/>
              <w:ind w:left="0"/>
              <w:rPr>
                <w:rFonts w:ascii="Arial" w:hAnsi="Arial" w:cs="Arial"/>
                <w:color w:val="000000"/>
                <w:sz w:val="18"/>
                <w:szCs w:val="18"/>
              </w:rPr>
            </w:pPr>
            <w:r w:rsidRPr="00772FB3">
              <w:rPr>
                <w:rFonts w:ascii="Arial" w:hAnsi="Arial" w:cs="Arial"/>
                <w:color w:val="000000"/>
                <w:sz w:val="18"/>
                <w:szCs w:val="18"/>
              </w:rPr>
              <w:t>Programmers and software development professionals</w:t>
            </w:r>
          </w:p>
        </w:tc>
        <w:tc>
          <w:tcPr>
            <w:tcW w:w="1276" w:type="dxa"/>
            <w:vAlign w:val="bottom"/>
          </w:tcPr>
          <w:p w14:paraId="34C77D08"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224</w:t>
            </w:r>
          </w:p>
        </w:tc>
        <w:tc>
          <w:tcPr>
            <w:tcW w:w="1054" w:type="dxa"/>
            <w:vAlign w:val="bottom"/>
          </w:tcPr>
          <w:p w14:paraId="34C77D09"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15.1</w:t>
            </w:r>
          </w:p>
        </w:tc>
      </w:tr>
      <w:tr w:rsidR="0078663F" w:rsidRPr="00772FB3" w14:paraId="34C77D0F" w14:textId="77777777" w:rsidTr="003D7423">
        <w:tc>
          <w:tcPr>
            <w:tcW w:w="1047" w:type="dxa"/>
          </w:tcPr>
          <w:p w14:paraId="34C77D0B"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2137</w:t>
            </w:r>
          </w:p>
        </w:tc>
        <w:tc>
          <w:tcPr>
            <w:tcW w:w="5865" w:type="dxa"/>
            <w:vAlign w:val="bottom"/>
          </w:tcPr>
          <w:p w14:paraId="34C77D0C" w14:textId="77777777" w:rsidR="0078663F" w:rsidRPr="00772FB3" w:rsidRDefault="0078663F" w:rsidP="0078663F">
            <w:pPr>
              <w:spacing w:before="0"/>
              <w:ind w:left="0"/>
              <w:rPr>
                <w:rFonts w:ascii="Arial" w:hAnsi="Arial" w:cs="Arial"/>
                <w:color w:val="000000"/>
                <w:sz w:val="18"/>
                <w:szCs w:val="18"/>
              </w:rPr>
            </w:pPr>
            <w:r w:rsidRPr="00772FB3">
              <w:rPr>
                <w:rFonts w:ascii="Arial" w:hAnsi="Arial" w:cs="Arial"/>
                <w:color w:val="000000"/>
                <w:sz w:val="18"/>
                <w:szCs w:val="18"/>
              </w:rPr>
              <w:t>Web design and development professionals</w:t>
            </w:r>
          </w:p>
        </w:tc>
        <w:tc>
          <w:tcPr>
            <w:tcW w:w="1276" w:type="dxa"/>
            <w:vAlign w:val="bottom"/>
          </w:tcPr>
          <w:p w14:paraId="34C77D0D"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60</w:t>
            </w:r>
          </w:p>
        </w:tc>
        <w:tc>
          <w:tcPr>
            <w:tcW w:w="1054" w:type="dxa"/>
            <w:vAlign w:val="bottom"/>
          </w:tcPr>
          <w:p w14:paraId="34C77D0E"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4.0</w:t>
            </w:r>
          </w:p>
        </w:tc>
      </w:tr>
      <w:tr w:rsidR="0078663F" w:rsidRPr="00772FB3" w14:paraId="34C77D14" w14:textId="77777777" w:rsidTr="003D7423">
        <w:tc>
          <w:tcPr>
            <w:tcW w:w="1047" w:type="dxa"/>
          </w:tcPr>
          <w:p w14:paraId="34C77D10" w14:textId="77777777" w:rsidR="0078663F" w:rsidRPr="00772FB3" w:rsidRDefault="0078663F" w:rsidP="0078663F">
            <w:pPr>
              <w:spacing w:before="0"/>
              <w:ind w:left="0"/>
              <w:jc w:val="center"/>
              <w:rPr>
                <w:rFonts w:ascii="Arial" w:hAnsi="Arial" w:cs="Arial"/>
                <w:sz w:val="18"/>
                <w:szCs w:val="18"/>
              </w:rPr>
            </w:pPr>
            <w:r w:rsidRPr="00772FB3">
              <w:rPr>
                <w:rFonts w:ascii="Arial" w:hAnsi="Arial" w:cs="Arial"/>
                <w:sz w:val="18"/>
                <w:szCs w:val="18"/>
              </w:rPr>
              <w:t>2431</w:t>
            </w:r>
          </w:p>
        </w:tc>
        <w:tc>
          <w:tcPr>
            <w:tcW w:w="5865" w:type="dxa"/>
          </w:tcPr>
          <w:p w14:paraId="34C77D11" w14:textId="77777777" w:rsidR="0078663F" w:rsidRPr="00772FB3" w:rsidRDefault="0078663F" w:rsidP="0078663F">
            <w:pPr>
              <w:spacing w:before="0"/>
              <w:ind w:left="0"/>
              <w:rPr>
                <w:rFonts w:ascii="Arial" w:hAnsi="Arial" w:cs="Arial"/>
                <w:sz w:val="18"/>
                <w:szCs w:val="18"/>
              </w:rPr>
            </w:pPr>
            <w:r w:rsidRPr="00772FB3">
              <w:rPr>
                <w:rFonts w:ascii="Arial" w:hAnsi="Arial" w:cs="Arial"/>
                <w:sz w:val="18"/>
                <w:szCs w:val="18"/>
              </w:rPr>
              <w:t>Architects</w:t>
            </w:r>
          </w:p>
        </w:tc>
        <w:tc>
          <w:tcPr>
            <w:tcW w:w="1276" w:type="dxa"/>
            <w:vAlign w:val="bottom"/>
          </w:tcPr>
          <w:p w14:paraId="34C77D12"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46</w:t>
            </w:r>
          </w:p>
        </w:tc>
        <w:tc>
          <w:tcPr>
            <w:tcW w:w="1054" w:type="dxa"/>
            <w:vAlign w:val="bottom"/>
          </w:tcPr>
          <w:p w14:paraId="34C77D13"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3.1</w:t>
            </w:r>
          </w:p>
        </w:tc>
      </w:tr>
      <w:tr w:rsidR="0078663F" w:rsidRPr="00772FB3" w14:paraId="34C77D19" w14:textId="77777777" w:rsidTr="003D7423">
        <w:tc>
          <w:tcPr>
            <w:tcW w:w="1047" w:type="dxa"/>
          </w:tcPr>
          <w:p w14:paraId="34C77D15"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sz w:val="18"/>
                <w:szCs w:val="18"/>
              </w:rPr>
              <w:t>2432</w:t>
            </w:r>
          </w:p>
        </w:tc>
        <w:tc>
          <w:tcPr>
            <w:tcW w:w="5865" w:type="dxa"/>
          </w:tcPr>
          <w:p w14:paraId="34C77D16" w14:textId="77777777" w:rsidR="0078663F" w:rsidRPr="00772FB3" w:rsidRDefault="0078663F" w:rsidP="0078663F">
            <w:pPr>
              <w:spacing w:before="0"/>
              <w:ind w:left="0"/>
              <w:rPr>
                <w:rFonts w:ascii="Arial" w:hAnsi="Arial" w:cs="Arial"/>
                <w:color w:val="000000"/>
                <w:sz w:val="18"/>
                <w:szCs w:val="18"/>
              </w:rPr>
            </w:pPr>
            <w:r w:rsidRPr="00772FB3">
              <w:rPr>
                <w:rFonts w:ascii="Arial" w:hAnsi="Arial" w:cs="Arial"/>
                <w:color w:val="000000"/>
                <w:sz w:val="18"/>
                <w:szCs w:val="18"/>
              </w:rPr>
              <w:t>Town planners</w:t>
            </w:r>
          </w:p>
        </w:tc>
        <w:tc>
          <w:tcPr>
            <w:tcW w:w="1276" w:type="dxa"/>
            <w:vAlign w:val="bottom"/>
          </w:tcPr>
          <w:p w14:paraId="34C77D17"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16</w:t>
            </w:r>
          </w:p>
        </w:tc>
        <w:tc>
          <w:tcPr>
            <w:tcW w:w="1054" w:type="dxa"/>
            <w:vAlign w:val="bottom"/>
          </w:tcPr>
          <w:p w14:paraId="34C77D18"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1.1</w:t>
            </w:r>
          </w:p>
        </w:tc>
      </w:tr>
      <w:tr w:rsidR="0078663F" w:rsidRPr="00772FB3" w14:paraId="34C77D1E" w14:textId="77777777" w:rsidTr="003D7423">
        <w:tc>
          <w:tcPr>
            <w:tcW w:w="1047" w:type="dxa"/>
          </w:tcPr>
          <w:p w14:paraId="34C77D1A" w14:textId="77777777" w:rsidR="0078663F" w:rsidRPr="00772FB3" w:rsidRDefault="0078663F" w:rsidP="0078663F">
            <w:pPr>
              <w:spacing w:before="0"/>
              <w:ind w:left="0"/>
              <w:jc w:val="center"/>
              <w:rPr>
                <w:rFonts w:ascii="Arial" w:hAnsi="Arial" w:cs="Arial"/>
                <w:sz w:val="18"/>
                <w:szCs w:val="18"/>
              </w:rPr>
            </w:pPr>
            <w:r w:rsidRPr="00772FB3">
              <w:rPr>
                <w:rFonts w:ascii="Arial" w:hAnsi="Arial" w:cs="Arial"/>
                <w:color w:val="000000"/>
                <w:sz w:val="18"/>
                <w:szCs w:val="18"/>
              </w:rPr>
              <w:t>2435</w:t>
            </w:r>
          </w:p>
        </w:tc>
        <w:tc>
          <w:tcPr>
            <w:tcW w:w="5865" w:type="dxa"/>
            <w:vAlign w:val="bottom"/>
          </w:tcPr>
          <w:p w14:paraId="34C77D1B" w14:textId="77777777" w:rsidR="0078663F" w:rsidRPr="00772FB3" w:rsidRDefault="0078663F" w:rsidP="0078663F">
            <w:pPr>
              <w:spacing w:before="0"/>
              <w:ind w:left="0"/>
              <w:rPr>
                <w:rFonts w:ascii="Arial" w:hAnsi="Arial" w:cs="Arial"/>
                <w:color w:val="000000"/>
                <w:sz w:val="18"/>
                <w:szCs w:val="18"/>
              </w:rPr>
            </w:pPr>
            <w:r w:rsidRPr="00772FB3">
              <w:rPr>
                <w:rFonts w:ascii="Arial" w:hAnsi="Arial" w:cs="Arial"/>
                <w:color w:val="000000"/>
                <w:sz w:val="18"/>
                <w:szCs w:val="18"/>
              </w:rPr>
              <w:t>Chartered architectural technologists</w:t>
            </w:r>
          </w:p>
        </w:tc>
        <w:tc>
          <w:tcPr>
            <w:tcW w:w="1276" w:type="dxa"/>
            <w:vAlign w:val="bottom"/>
          </w:tcPr>
          <w:p w14:paraId="34C77D1C"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4</w:t>
            </w:r>
          </w:p>
        </w:tc>
        <w:tc>
          <w:tcPr>
            <w:tcW w:w="1054" w:type="dxa"/>
            <w:vAlign w:val="bottom"/>
          </w:tcPr>
          <w:p w14:paraId="34C77D1D"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0.3</w:t>
            </w:r>
          </w:p>
        </w:tc>
      </w:tr>
      <w:tr w:rsidR="0078663F" w:rsidRPr="00772FB3" w14:paraId="34C77D23" w14:textId="77777777" w:rsidTr="003D7423">
        <w:tc>
          <w:tcPr>
            <w:tcW w:w="1047" w:type="dxa"/>
          </w:tcPr>
          <w:p w14:paraId="34C77D1F" w14:textId="77777777" w:rsidR="0078663F" w:rsidRPr="00772FB3" w:rsidRDefault="0078663F" w:rsidP="0078663F">
            <w:pPr>
              <w:spacing w:before="0"/>
              <w:ind w:left="0"/>
              <w:jc w:val="center"/>
              <w:rPr>
                <w:rFonts w:ascii="Arial" w:hAnsi="Arial" w:cs="Arial"/>
                <w:bCs/>
                <w:color w:val="000000"/>
                <w:sz w:val="18"/>
                <w:szCs w:val="18"/>
              </w:rPr>
            </w:pPr>
            <w:r w:rsidRPr="00772FB3">
              <w:rPr>
                <w:rFonts w:ascii="Arial" w:hAnsi="Arial" w:cs="Arial"/>
                <w:bCs/>
                <w:color w:val="000000"/>
                <w:sz w:val="18"/>
                <w:szCs w:val="18"/>
              </w:rPr>
              <w:t>2451</w:t>
            </w:r>
          </w:p>
        </w:tc>
        <w:tc>
          <w:tcPr>
            <w:tcW w:w="5865" w:type="dxa"/>
          </w:tcPr>
          <w:p w14:paraId="34C77D20" w14:textId="77777777" w:rsidR="0078663F" w:rsidRPr="00772FB3" w:rsidRDefault="0078663F" w:rsidP="0078663F">
            <w:pPr>
              <w:spacing w:before="0"/>
              <w:ind w:left="0"/>
              <w:rPr>
                <w:rFonts w:ascii="Arial" w:hAnsi="Arial" w:cs="Arial"/>
                <w:color w:val="000000"/>
                <w:sz w:val="18"/>
                <w:szCs w:val="18"/>
              </w:rPr>
            </w:pPr>
            <w:r w:rsidRPr="00772FB3">
              <w:rPr>
                <w:rFonts w:ascii="Arial" w:hAnsi="Arial" w:cs="Arial"/>
                <w:color w:val="000000"/>
                <w:sz w:val="18"/>
                <w:szCs w:val="18"/>
              </w:rPr>
              <w:t>Librarians</w:t>
            </w:r>
          </w:p>
        </w:tc>
        <w:tc>
          <w:tcPr>
            <w:tcW w:w="1276" w:type="dxa"/>
            <w:vAlign w:val="bottom"/>
          </w:tcPr>
          <w:p w14:paraId="34C77D21"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26</w:t>
            </w:r>
          </w:p>
        </w:tc>
        <w:tc>
          <w:tcPr>
            <w:tcW w:w="1054" w:type="dxa"/>
            <w:vAlign w:val="bottom"/>
          </w:tcPr>
          <w:p w14:paraId="34C77D22"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1.8</w:t>
            </w:r>
          </w:p>
        </w:tc>
      </w:tr>
      <w:tr w:rsidR="0078663F" w:rsidRPr="00772FB3" w14:paraId="34C77D28" w14:textId="77777777" w:rsidTr="003D7423">
        <w:tc>
          <w:tcPr>
            <w:tcW w:w="1047" w:type="dxa"/>
          </w:tcPr>
          <w:p w14:paraId="34C77D24" w14:textId="77777777" w:rsidR="0078663F" w:rsidRPr="00772FB3" w:rsidRDefault="0078663F" w:rsidP="0078663F">
            <w:pPr>
              <w:spacing w:before="0"/>
              <w:ind w:left="0"/>
              <w:jc w:val="center"/>
              <w:rPr>
                <w:rFonts w:ascii="Arial" w:hAnsi="Arial" w:cs="Arial"/>
                <w:bCs/>
                <w:color w:val="000000"/>
                <w:sz w:val="18"/>
                <w:szCs w:val="18"/>
              </w:rPr>
            </w:pPr>
            <w:r w:rsidRPr="00772FB3">
              <w:rPr>
                <w:rFonts w:ascii="Arial" w:hAnsi="Arial" w:cs="Arial"/>
                <w:bCs/>
                <w:color w:val="000000"/>
                <w:sz w:val="18"/>
                <w:szCs w:val="18"/>
              </w:rPr>
              <w:t>2452</w:t>
            </w:r>
          </w:p>
        </w:tc>
        <w:tc>
          <w:tcPr>
            <w:tcW w:w="5865" w:type="dxa"/>
          </w:tcPr>
          <w:p w14:paraId="34C77D25" w14:textId="77777777" w:rsidR="0078663F" w:rsidRPr="00772FB3" w:rsidRDefault="0078663F" w:rsidP="0078663F">
            <w:pPr>
              <w:spacing w:before="0"/>
              <w:ind w:left="0"/>
              <w:rPr>
                <w:rFonts w:ascii="Arial" w:hAnsi="Arial" w:cs="Arial"/>
                <w:color w:val="000000"/>
                <w:sz w:val="18"/>
                <w:szCs w:val="18"/>
              </w:rPr>
            </w:pPr>
            <w:r w:rsidRPr="00772FB3">
              <w:rPr>
                <w:rFonts w:ascii="Arial" w:hAnsi="Arial" w:cs="Arial"/>
                <w:color w:val="000000"/>
                <w:sz w:val="18"/>
                <w:szCs w:val="18"/>
              </w:rPr>
              <w:t>Archivists &amp; curators</w:t>
            </w:r>
          </w:p>
        </w:tc>
        <w:tc>
          <w:tcPr>
            <w:tcW w:w="1276" w:type="dxa"/>
            <w:vAlign w:val="bottom"/>
          </w:tcPr>
          <w:p w14:paraId="34C77D26"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11</w:t>
            </w:r>
          </w:p>
        </w:tc>
        <w:tc>
          <w:tcPr>
            <w:tcW w:w="1054" w:type="dxa"/>
            <w:vAlign w:val="bottom"/>
          </w:tcPr>
          <w:p w14:paraId="34C77D27"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0.7</w:t>
            </w:r>
          </w:p>
        </w:tc>
      </w:tr>
      <w:tr w:rsidR="0078663F" w:rsidRPr="00772FB3" w14:paraId="34C77D2D" w14:textId="77777777" w:rsidTr="003D7423">
        <w:tc>
          <w:tcPr>
            <w:tcW w:w="1047" w:type="dxa"/>
          </w:tcPr>
          <w:p w14:paraId="34C77D29"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2471</w:t>
            </w:r>
          </w:p>
        </w:tc>
        <w:tc>
          <w:tcPr>
            <w:tcW w:w="5865" w:type="dxa"/>
          </w:tcPr>
          <w:p w14:paraId="34C77D2A" w14:textId="77777777" w:rsidR="0078663F" w:rsidRPr="00772FB3" w:rsidRDefault="0078663F" w:rsidP="0078663F">
            <w:pPr>
              <w:spacing w:before="0"/>
              <w:ind w:left="0"/>
              <w:rPr>
                <w:rFonts w:ascii="Arial" w:hAnsi="Arial" w:cs="Arial"/>
                <w:color w:val="000000"/>
                <w:sz w:val="18"/>
                <w:szCs w:val="18"/>
              </w:rPr>
            </w:pPr>
            <w:r w:rsidRPr="00772FB3">
              <w:rPr>
                <w:rFonts w:ascii="Arial" w:hAnsi="Arial" w:cs="Arial"/>
                <w:color w:val="000000"/>
                <w:sz w:val="18"/>
                <w:szCs w:val="18"/>
              </w:rPr>
              <w:t>Journalists, Newspaper and Periodical editors</w:t>
            </w:r>
          </w:p>
        </w:tc>
        <w:tc>
          <w:tcPr>
            <w:tcW w:w="1276" w:type="dxa"/>
            <w:vAlign w:val="bottom"/>
          </w:tcPr>
          <w:p w14:paraId="34C77D2B"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64</w:t>
            </w:r>
          </w:p>
        </w:tc>
        <w:tc>
          <w:tcPr>
            <w:tcW w:w="1054" w:type="dxa"/>
            <w:vAlign w:val="bottom"/>
          </w:tcPr>
          <w:p w14:paraId="34C77D2C"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4.3</w:t>
            </w:r>
          </w:p>
        </w:tc>
      </w:tr>
      <w:tr w:rsidR="0078663F" w:rsidRPr="00772FB3" w14:paraId="34C77D32" w14:textId="77777777" w:rsidTr="003D7423">
        <w:tc>
          <w:tcPr>
            <w:tcW w:w="1047" w:type="dxa"/>
          </w:tcPr>
          <w:p w14:paraId="34C77D2E"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2472</w:t>
            </w:r>
          </w:p>
        </w:tc>
        <w:tc>
          <w:tcPr>
            <w:tcW w:w="5865" w:type="dxa"/>
            <w:vAlign w:val="bottom"/>
          </w:tcPr>
          <w:p w14:paraId="34C77D2F" w14:textId="77777777" w:rsidR="0078663F" w:rsidRPr="00772FB3" w:rsidRDefault="0078663F" w:rsidP="0078663F">
            <w:pPr>
              <w:spacing w:before="0"/>
              <w:ind w:left="0"/>
              <w:rPr>
                <w:rFonts w:ascii="Arial" w:hAnsi="Arial" w:cs="Arial"/>
                <w:color w:val="000000"/>
                <w:sz w:val="18"/>
                <w:szCs w:val="18"/>
              </w:rPr>
            </w:pPr>
            <w:r w:rsidRPr="00772FB3">
              <w:rPr>
                <w:rFonts w:ascii="Arial" w:hAnsi="Arial" w:cs="Arial"/>
                <w:color w:val="000000"/>
                <w:sz w:val="18"/>
                <w:szCs w:val="18"/>
              </w:rPr>
              <w:t>Public relations professionals</w:t>
            </w:r>
          </w:p>
        </w:tc>
        <w:tc>
          <w:tcPr>
            <w:tcW w:w="1276" w:type="dxa"/>
            <w:vAlign w:val="bottom"/>
          </w:tcPr>
          <w:p w14:paraId="34C77D30"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38</w:t>
            </w:r>
          </w:p>
        </w:tc>
        <w:tc>
          <w:tcPr>
            <w:tcW w:w="1054" w:type="dxa"/>
            <w:vAlign w:val="bottom"/>
          </w:tcPr>
          <w:p w14:paraId="34C77D31"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2.6</w:t>
            </w:r>
          </w:p>
        </w:tc>
      </w:tr>
      <w:tr w:rsidR="0078663F" w:rsidRPr="00772FB3" w14:paraId="34C77D37" w14:textId="77777777" w:rsidTr="003D7423">
        <w:tc>
          <w:tcPr>
            <w:tcW w:w="1047" w:type="dxa"/>
          </w:tcPr>
          <w:p w14:paraId="34C77D33"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2473</w:t>
            </w:r>
          </w:p>
        </w:tc>
        <w:tc>
          <w:tcPr>
            <w:tcW w:w="5865" w:type="dxa"/>
            <w:vAlign w:val="bottom"/>
          </w:tcPr>
          <w:p w14:paraId="34C77D34" w14:textId="77777777" w:rsidR="0078663F" w:rsidRPr="00772FB3" w:rsidRDefault="0078663F" w:rsidP="0078663F">
            <w:pPr>
              <w:spacing w:before="0"/>
              <w:ind w:left="0"/>
              <w:rPr>
                <w:rFonts w:ascii="Arial" w:hAnsi="Arial" w:cs="Arial"/>
                <w:color w:val="000000"/>
                <w:sz w:val="18"/>
                <w:szCs w:val="18"/>
              </w:rPr>
            </w:pPr>
            <w:r w:rsidRPr="00772FB3">
              <w:rPr>
                <w:rFonts w:ascii="Arial" w:hAnsi="Arial" w:cs="Arial"/>
                <w:color w:val="000000"/>
                <w:sz w:val="18"/>
                <w:szCs w:val="18"/>
              </w:rPr>
              <w:t>Advertising accounts managers and creative directors</w:t>
            </w:r>
          </w:p>
        </w:tc>
        <w:tc>
          <w:tcPr>
            <w:tcW w:w="1276" w:type="dxa"/>
            <w:vAlign w:val="bottom"/>
          </w:tcPr>
          <w:p w14:paraId="34C77D35"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26</w:t>
            </w:r>
          </w:p>
        </w:tc>
        <w:tc>
          <w:tcPr>
            <w:tcW w:w="1054" w:type="dxa"/>
            <w:vAlign w:val="bottom"/>
          </w:tcPr>
          <w:p w14:paraId="34C77D36"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1.8</w:t>
            </w:r>
          </w:p>
        </w:tc>
      </w:tr>
      <w:tr w:rsidR="0078663F" w:rsidRPr="00772FB3" w14:paraId="34C77D3C" w14:textId="77777777" w:rsidTr="003D7423">
        <w:tc>
          <w:tcPr>
            <w:tcW w:w="1047" w:type="dxa"/>
          </w:tcPr>
          <w:p w14:paraId="34C77D38"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sz w:val="18"/>
                <w:szCs w:val="18"/>
              </w:rPr>
              <w:t>3121</w:t>
            </w:r>
          </w:p>
        </w:tc>
        <w:tc>
          <w:tcPr>
            <w:tcW w:w="5865" w:type="dxa"/>
          </w:tcPr>
          <w:p w14:paraId="34C77D39" w14:textId="77777777" w:rsidR="0078663F" w:rsidRPr="00772FB3" w:rsidRDefault="0078663F" w:rsidP="0078663F">
            <w:pPr>
              <w:spacing w:before="0"/>
              <w:ind w:left="0"/>
              <w:rPr>
                <w:rFonts w:ascii="Arial" w:hAnsi="Arial" w:cs="Arial"/>
                <w:color w:val="000000"/>
                <w:sz w:val="18"/>
                <w:szCs w:val="18"/>
              </w:rPr>
            </w:pPr>
            <w:r w:rsidRPr="00772FB3">
              <w:rPr>
                <w:rFonts w:ascii="Arial" w:hAnsi="Arial" w:cs="Arial"/>
                <w:color w:val="000000"/>
                <w:sz w:val="18"/>
                <w:szCs w:val="18"/>
              </w:rPr>
              <w:t>Architectural and town planning technicians</w:t>
            </w:r>
          </w:p>
        </w:tc>
        <w:tc>
          <w:tcPr>
            <w:tcW w:w="1276" w:type="dxa"/>
            <w:vAlign w:val="bottom"/>
          </w:tcPr>
          <w:p w14:paraId="34C77D3A"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18</w:t>
            </w:r>
          </w:p>
        </w:tc>
        <w:tc>
          <w:tcPr>
            <w:tcW w:w="1054" w:type="dxa"/>
            <w:vAlign w:val="bottom"/>
          </w:tcPr>
          <w:p w14:paraId="34C77D3B"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1.2</w:t>
            </w:r>
          </w:p>
        </w:tc>
      </w:tr>
      <w:tr w:rsidR="0078663F" w:rsidRPr="00772FB3" w14:paraId="34C77D41" w14:textId="77777777" w:rsidTr="003D7423">
        <w:tc>
          <w:tcPr>
            <w:tcW w:w="1047" w:type="dxa"/>
          </w:tcPr>
          <w:p w14:paraId="34C77D3D" w14:textId="77777777" w:rsidR="0078663F" w:rsidRPr="00772FB3" w:rsidRDefault="0078663F" w:rsidP="0078663F">
            <w:pPr>
              <w:spacing w:before="0"/>
              <w:ind w:left="0"/>
              <w:jc w:val="center"/>
              <w:rPr>
                <w:rFonts w:ascii="Arial" w:hAnsi="Arial" w:cs="Arial"/>
                <w:sz w:val="18"/>
                <w:szCs w:val="18"/>
              </w:rPr>
            </w:pPr>
            <w:r w:rsidRPr="00772FB3">
              <w:rPr>
                <w:rFonts w:ascii="Arial" w:hAnsi="Arial" w:cs="Arial"/>
                <w:sz w:val="18"/>
                <w:szCs w:val="18"/>
              </w:rPr>
              <w:t>3411</w:t>
            </w:r>
          </w:p>
        </w:tc>
        <w:tc>
          <w:tcPr>
            <w:tcW w:w="5865" w:type="dxa"/>
          </w:tcPr>
          <w:p w14:paraId="34C77D3E" w14:textId="77777777" w:rsidR="0078663F" w:rsidRPr="00772FB3" w:rsidRDefault="0078663F" w:rsidP="0078663F">
            <w:pPr>
              <w:spacing w:before="0"/>
              <w:ind w:left="0"/>
              <w:rPr>
                <w:rFonts w:ascii="Arial" w:hAnsi="Arial" w:cs="Arial"/>
                <w:sz w:val="18"/>
                <w:szCs w:val="18"/>
              </w:rPr>
            </w:pPr>
            <w:r w:rsidRPr="00772FB3">
              <w:rPr>
                <w:rFonts w:ascii="Arial" w:hAnsi="Arial" w:cs="Arial"/>
                <w:sz w:val="18"/>
                <w:szCs w:val="18"/>
              </w:rPr>
              <w:t>Artists</w:t>
            </w:r>
          </w:p>
        </w:tc>
        <w:tc>
          <w:tcPr>
            <w:tcW w:w="1276" w:type="dxa"/>
            <w:vAlign w:val="bottom"/>
          </w:tcPr>
          <w:p w14:paraId="34C77D3F"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39</w:t>
            </w:r>
          </w:p>
        </w:tc>
        <w:tc>
          <w:tcPr>
            <w:tcW w:w="1054" w:type="dxa"/>
            <w:vAlign w:val="bottom"/>
          </w:tcPr>
          <w:p w14:paraId="34C77D40"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2.6</w:t>
            </w:r>
          </w:p>
        </w:tc>
      </w:tr>
      <w:tr w:rsidR="0078663F" w:rsidRPr="00772FB3" w14:paraId="34C77D46" w14:textId="77777777" w:rsidTr="003D7423">
        <w:tc>
          <w:tcPr>
            <w:tcW w:w="1047" w:type="dxa"/>
          </w:tcPr>
          <w:p w14:paraId="34C77D42"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3412</w:t>
            </w:r>
          </w:p>
        </w:tc>
        <w:tc>
          <w:tcPr>
            <w:tcW w:w="5865" w:type="dxa"/>
          </w:tcPr>
          <w:p w14:paraId="34C77D43" w14:textId="77777777" w:rsidR="0078663F" w:rsidRPr="00772FB3" w:rsidRDefault="0078663F" w:rsidP="0078663F">
            <w:pPr>
              <w:spacing w:before="0"/>
              <w:ind w:left="0"/>
              <w:rPr>
                <w:rFonts w:ascii="Arial" w:hAnsi="Arial" w:cs="Arial"/>
                <w:color w:val="000000"/>
                <w:sz w:val="18"/>
                <w:szCs w:val="18"/>
              </w:rPr>
            </w:pPr>
            <w:r w:rsidRPr="00772FB3">
              <w:rPr>
                <w:rFonts w:ascii="Arial" w:hAnsi="Arial" w:cs="Arial"/>
                <w:color w:val="000000"/>
                <w:sz w:val="18"/>
                <w:szCs w:val="18"/>
              </w:rPr>
              <w:t>Authors, writers and translators</w:t>
            </w:r>
          </w:p>
        </w:tc>
        <w:tc>
          <w:tcPr>
            <w:tcW w:w="1276" w:type="dxa"/>
            <w:vAlign w:val="bottom"/>
          </w:tcPr>
          <w:p w14:paraId="34C77D44"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73</w:t>
            </w:r>
          </w:p>
        </w:tc>
        <w:tc>
          <w:tcPr>
            <w:tcW w:w="1054" w:type="dxa"/>
            <w:vAlign w:val="bottom"/>
          </w:tcPr>
          <w:p w14:paraId="34C77D45"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4.9</w:t>
            </w:r>
          </w:p>
        </w:tc>
      </w:tr>
      <w:tr w:rsidR="0078663F" w:rsidRPr="00772FB3" w14:paraId="34C77D4B" w14:textId="77777777" w:rsidTr="003D7423">
        <w:tc>
          <w:tcPr>
            <w:tcW w:w="1047" w:type="dxa"/>
          </w:tcPr>
          <w:p w14:paraId="34C77D47"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3413</w:t>
            </w:r>
          </w:p>
        </w:tc>
        <w:tc>
          <w:tcPr>
            <w:tcW w:w="5865" w:type="dxa"/>
          </w:tcPr>
          <w:p w14:paraId="34C77D48" w14:textId="77777777" w:rsidR="0078663F" w:rsidRPr="00772FB3" w:rsidRDefault="0078663F" w:rsidP="0078663F">
            <w:pPr>
              <w:spacing w:before="0"/>
              <w:ind w:left="0"/>
              <w:rPr>
                <w:rFonts w:ascii="Arial" w:hAnsi="Arial" w:cs="Arial"/>
                <w:color w:val="000000"/>
                <w:sz w:val="18"/>
                <w:szCs w:val="18"/>
              </w:rPr>
            </w:pPr>
            <w:r w:rsidRPr="00772FB3">
              <w:rPr>
                <w:rFonts w:ascii="Arial" w:hAnsi="Arial" w:cs="Arial"/>
                <w:color w:val="000000"/>
                <w:sz w:val="18"/>
                <w:szCs w:val="18"/>
              </w:rPr>
              <w:t>Actors, entertainers and presenters</w:t>
            </w:r>
          </w:p>
        </w:tc>
        <w:tc>
          <w:tcPr>
            <w:tcW w:w="1276" w:type="dxa"/>
            <w:vAlign w:val="bottom"/>
          </w:tcPr>
          <w:p w14:paraId="34C77D49"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37</w:t>
            </w:r>
          </w:p>
        </w:tc>
        <w:tc>
          <w:tcPr>
            <w:tcW w:w="1054" w:type="dxa"/>
            <w:vAlign w:val="bottom"/>
          </w:tcPr>
          <w:p w14:paraId="34C77D4A"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2.5</w:t>
            </w:r>
          </w:p>
        </w:tc>
      </w:tr>
      <w:tr w:rsidR="0078663F" w:rsidRPr="00772FB3" w14:paraId="34C77D50" w14:textId="77777777" w:rsidTr="003D7423">
        <w:tc>
          <w:tcPr>
            <w:tcW w:w="1047" w:type="dxa"/>
          </w:tcPr>
          <w:p w14:paraId="34C77D4C"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3414</w:t>
            </w:r>
          </w:p>
        </w:tc>
        <w:tc>
          <w:tcPr>
            <w:tcW w:w="5865" w:type="dxa"/>
          </w:tcPr>
          <w:p w14:paraId="34C77D4D" w14:textId="77777777" w:rsidR="0078663F" w:rsidRPr="00772FB3" w:rsidRDefault="0078663F" w:rsidP="0078663F">
            <w:pPr>
              <w:spacing w:before="0"/>
              <w:ind w:left="0"/>
              <w:rPr>
                <w:rFonts w:ascii="Arial" w:hAnsi="Arial" w:cs="Arial"/>
                <w:color w:val="000000"/>
                <w:sz w:val="18"/>
                <w:szCs w:val="18"/>
              </w:rPr>
            </w:pPr>
            <w:r w:rsidRPr="00772FB3">
              <w:rPr>
                <w:rFonts w:ascii="Arial" w:hAnsi="Arial" w:cs="Arial"/>
                <w:color w:val="000000"/>
                <w:sz w:val="18"/>
                <w:szCs w:val="18"/>
              </w:rPr>
              <w:t>Dancers and choreographers</w:t>
            </w:r>
          </w:p>
        </w:tc>
        <w:tc>
          <w:tcPr>
            <w:tcW w:w="1276" w:type="dxa"/>
            <w:vAlign w:val="bottom"/>
          </w:tcPr>
          <w:p w14:paraId="34C77D4E"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17</w:t>
            </w:r>
          </w:p>
        </w:tc>
        <w:tc>
          <w:tcPr>
            <w:tcW w:w="1054" w:type="dxa"/>
            <w:vAlign w:val="bottom"/>
          </w:tcPr>
          <w:p w14:paraId="34C77D4F"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1.2</w:t>
            </w:r>
          </w:p>
        </w:tc>
      </w:tr>
      <w:tr w:rsidR="0078663F" w:rsidRPr="00772FB3" w14:paraId="34C77D55" w14:textId="77777777" w:rsidTr="003D7423">
        <w:tc>
          <w:tcPr>
            <w:tcW w:w="1047" w:type="dxa"/>
          </w:tcPr>
          <w:p w14:paraId="34C77D51"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3415</w:t>
            </w:r>
          </w:p>
        </w:tc>
        <w:tc>
          <w:tcPr>
            <w:tcW w:w="5865" w:type="dxa"/>
          </w:tcPr>
          <w:p w14:paraId="34C77D52" w14:textId="77777777" w:rsidR="0078663F" w:rsidRPr="00772FB3" w:rsidRDefault="0078663F" w:rsidP="0078663F">
            <w:pPr>
              <w:spacing w:before="0"/>
              <w:ind w:left="0"/>
              <w:rPr>
                <w:rFonts w:ascii="Arial" w:hAnsi="Arial" w:cs="Arial"/>
                <w:color w:val="000000"/>
                <w:sz w:val="18"/>
                <w:szCs w:val="18"/>
              </w:rPr>
            </w:pPr>
            <w:r w:rsidRPr="00772FB3">
              <w:rPr>
                <w:rFonts w:ascii="Arial" w:hAnsi="Arial" w:cs="Arial"/>
                <w:color w:val="000000"/>
                <w:sz w:val="18"/>
                <w:szCs w:val="18"/>
              </w:rPr>
              <w:t>Musicians</w:t>
            </w:r>
          </w:p>
        </w:tc>
        <w:tc>
          <w:tcPr>
            <w:tcW w:w="1276" w:type="dxa"/>
            <w:vAlign w:val="bottom"/>
          </w:tcPr>
          <w:p w14:paraId="34C77D53"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37</w:t>
            </w:r>
          </w:p>
        </w:tc>
        <w:tc>
          <w:tcPr>
            <w:tcW w:w="1054" w:type="dxa"/>
            <w:vAlign w:val="bottom"/>
          </w:tcPr>
          <w:p w14:paraId="34C77D54"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2.5</w:t>
            </w:r>
          </w:p>
        </w:tc>
      </w:tr>
      <w:tr w:rsidR="0078663F" w:rsidRPr="00772FB3" w14:paraId="34C77D5A" w14:textId="77777777" w:rsidTr="003D7423">
        <w:tc>
          <w:tcPr>
            <w:tcW w:w="1047" w:type="dxa"/>
          </w:tcPr>
          <w:p w14:paraId="34C77D56"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3416</w:t>
            </w:r>
          </w:p>
        </w:tc>
        <w:tc>
          <w:tcPr>
            <w:tcW w:w="5865" w:type="dxa"/>
          </w:tcPr>
          <w:p w14:paraId="34C77D57" w14:textId="77777777" w:rsidR="0078663F" w:rsidRPr="00772FB3" w:rsidRDefault="0078663F" w:rsidP="0078663F">
            <w:pPr>
              <w:spacing w:before="0"/>
              <w:ind w:left="0"/>
              <w:rPr>
                <w:rFonts w:ascii="Arial" w:hAnsi="Arial" w:cs="Arial"/>
                <w:color w:val="000000"/>
                <w:sz w:val="18"/>
                <w:szCs w:val="18"/>
              </w:rPr>
            </w:pPr>
            <w:r w:rsidRPr="00772FB3">
              <w:rPr>
                <w:rFonts w:ascii="Arial" w:hAnsi="Arial" w:cs="Arial"/>
                <w:color w:val="000000"/>
                <w:sz w:val="18"/>
                <w:szCs w:val="18"/>
              </w:rPr>
              <w:t>Arts officers, producers and directors</w:t>
            </w:r>
          </w:p>
        </w:tc>
        <w:tc>
          <w:tcPr>
            <w:tcW w:w="1276" w:type="dxa"/>
            <w:vAlign w:val="bottom"/>
          </w:tcPr>
          <w:p w14:paraId="34C77D58"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66</w:t>
            </w:r>
          </w:p>
        </w:tc>
        <w:tc>
          <w:tcPr>
            <w:tcW w:w="1054" w:type="dxa"/>
            <w:vAlign w:val="bottom"/>
          </w:tcPr>
          <w:p w14:paraId="34C77D59"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4.4</w:t>
            </w:r>
          </w:p>
        </w:tc>
      </w:tr>
      <w:tr w:rsidR="0078663F" w:rsidRPr="00772FB3" w14:paraId="34C77D5F" w14:textId="77777777" w:rsidTr="003D7423">
        <w:tc>
          <w:tcPr>
            <w:tcW w:w="1047" w:type="dxa"/>
          </w:tcPr>
          <w:p w14:paraId="34C77D5B"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3417</w:t>
            </w:r>
          </w:p>
        </w:tc>
        <w:tc>
          <w:tcPr>
            <w:tcW w:w="5865" w:type="dxa"/>
          </w:tcPr>
          <w:p w14:paraId="34C77D5C" w14:textId="77777777" w:rsidR="0078663F" w:rsidRPr="00772FB3" w:rsidRDefault="0078663F" w:rsidP="0078663F">
            <w:pPr>
              <w:spacing w:before="0"/>
              <w:ind w:left="0"/>
              <w:rPr>
                <w:rFonts w:ascii="Arial" w:hAnsi="Arial" w:cs="Arial"/>
                <w:color w:val="000000"/>
                <w:sz w:val="18"/>
                <w:szCs w:val="18"/>
              </w:rPr>
            </w:pPr>
            <w:r w:rsidRPr="00772FB3">
              <w:rPr>
                <w:rFonts w:ascii="Arial" w:hAnsi="Arial" w:cs="Arial"/>
                <w:color w:val="000000"/>
                <w:sz w:val="18"/>
                <w:szCs w:val="18"/>
              </w:rPr>
              <w:t>Photographers, audio-visual and broadcasting equipment operators</w:t>
            </w:r>
          </w:p>
        </w:tc>
        <w:tc>
          <w:tcPr>
            <w:tcW w:w="1276" w:type="dxa"/>
            <w:vAlign w:val="bottom"/>
          </w:tcPr>
          <w:p w14:paraId="34C77D5D"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71</w:t>
            </w:r>
          </w:p>
        </w:tc>
        <w:tc>
          <w:tcPr>
            <w:tcW w:w="1054" w:type="dxa"/>
            <w:vAlign w:val="bottom"/>
          </w:tcPr>
          <w:p w14:paraId="34C77D5E"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4.8</w:t>
            </w:r>
          </w:p>
        </w:tc>
      </w:tr>
      <w:tr w:rsidR="0078663F" w:rsidRPr="00772FB3" w14:paraId="34C77D64" w14:textId="77777777" w:rsidTr="003D7423">
        <w:tc>
          <w:tcPr>
            <w:tcW w:w="1047" w:type="dxa"/>
          </w:tcPr>
          <w:p w14:paraId="34C77D60"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bCs/>
                <w:color w:val="000000"/>
                <w:sz w:val="18"/>
                <w:szCs w:val="18"/>
              </w:rPr>
              <w:t>3421</w:t>
            </w:r>
          </w:p>
        </w:tc>
        <w:tc>
          <w:tcPr>
            <w:tcW w:w="5865" w:type="dxa"/>
          </w:tcPr>
          <w:p w14:paraId="34C77D61" w14:textId="77777777" w:rsidR="0078663F" w:rsidRPr="00772FB3" w:rsidRDefault="0078663F" w:rsidP="0078663F">
            <w:pPr>
              <w:spacing w:before="0"/>
              <w:ind w:left="0"/>
              <w:rPr>
                <w:rFonts w:ascii="Arial" w:hAnsi="Arial" w:cs="Arial"/>
                <w:color w:val="000000"/>
                <w:sz w:val="18"/>
                <w:szCs w:val="18"/>
              </w:rPr>
            </w:pPr>
            <w:r w:rsidRPr="00772FB3">
              <w:rPr>
                <w:rFonts w:ascii="Arial" w:hAnsi="Arial" w:cs="Arial"/>
                <w:color w:val="000000"/>
                <w:sz w:val="18"/>
                <w:szCs w:val="18"/>
              </w:rPr>
              <w:t>Graphic Designers</w:t>
            </w:r>
          </w:p>
        </w:tc>
        <w:tc>
          <w:tcPr>
            <w:tcW w:w="1276" w:type="dxa"/>
            <w:vAlign w:val="bottom"/>
          </w:tcPr>
          <w:p w14:paraId="34C77D62"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67</w:t>
            </w:r>
          </w:p>
        </w:tc>
        <w:tc>
          <w:tcPr>
            <w:tcW w:w="1054" w:type="dxa"/>
            <w:vAlign w:val="bottom"/>
          </w:tcPr>
          <w:p w14:paraId="34C77D63"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4.5</w:t>
            </w:r>
          </w:p>
        </w:tc>
      </w:tr>
      <w:tr w:rsidR="0078663F" w:rsidRPr="00772FB3" w14:paraId="34C77D69" w14:textId="77777777" w:rsidTr="003D7423">
        <w:tc>
          <w:tcPr>
            <w:tcW w:w="1047" w:type="dxa"/>
          </w:tcPr>
          <w:p w14:paraId="34C77D65"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bCs/>
                <w:color w:val="000000"/>
                <w:sz w:val="18"/>
                <w:szCs w:val="18"/>
              </w:rPr>
              <w:t>3422</w:t>
            </w:r>
          </w:p>
        </w:tc>
        <w:tc>
          <w:tcPr>
            <w:tcW w:w="5865" w:type="dxa"/>
          </w:tcPr>
          <w:p w14:paraId="34C77D66" w14:textId="77777777" w:rsidR="0078663F" w:rsidRPr="00772FB3" w:rsidRDefault="0078663F" w:rsidP="0078663F">
            <w:pPr>
              <w:spacing w:before="0"/>
              <w:ind w:left="0"/>
              <w:rPr>
                <w:rFonts w:ascii="Arial" w:hAnsi="Arial" w:cs="Arial"/>
                <w:color w:val="000000"/>
                <w:sz w:val="18"/>
                <w:szCs w:val="18"/>
              </w:rPr>
            </w:pPr>
            <w:r w:rsidRPr="00772FB3">
              <w:rPr>
                <w:rFonts w:ascii="Arial" w:hAnsi="Arial" w:cs="Arial"/>
                <w:color w:val="000000"/>
                <w:sz w:val="18"/>
                <w:szCs w:val="18"/>
              </w:rPr>
              <w:t>Product, Clothing and related designers</w:t>
            </w:r>
          </w:p>
        </w:tc>
        <w:tc>
          <w:tcPr>
            <w:tcW w:w="1276" w:type="dxa"/>
            <w:vAlign w:val="bottom"/>
          </w:tcPr>
          <w:p w14:paraId="34C77D67"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54</w:t>
            </w:r>
          </w:p>
        </w:tc>
        <w:tc>
          <w:tcPr>
            <w:tcW w:w="1054" w:type="dxa"/>
            <w:vAlign w:val="bottom"/>
          </w:tcPr>
          <w:p w14:paraId="34C77D68"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3.6</w:t>
            </w:r>
          </w:p>
        </w:tc>
      </w:tr>
      <w:tr w:rsidR="0078663F" w:rsidRPr="00772FB3" w14:paraId="34C77D6E" w14:textId="77777777" w:rsidTr="003D7423">
        <w:tc>
          <w:tcPr>
            <w:tcW w:w="1047" w:type="dxa"/>
          </w:tcPr>
          <w:p w14:paraId="34C77D6A" w14:textId="77777777" w:rsidR="0078663F" w:rsidRPr="00772FB3" w:rsidRDefault="0078663F" w:rsidP="0078663F">
            <w:pPr>
              <w:spacing w:before="0"/>
              <w:ind w:left="0"/>
              <w:jc w:val="center"/>
              <w:rPr>
                <w:rFonts w:ascii="Arial" w:hAnsi="Arial" w:cs="Arial"/>
                <w:sz w:val="18"/>
                <w:szCs w:val="18"/>
              </w:rPr>
            </w:pPr>
            <w:r w:rsidRPr="00772FB3">
              <w:rPr>
                <w:rFonts w:ascii="Arial" w:hAnsi="Arial" w:cs="Arial"/>
                <w:sz w:val="18"/>
                <w:szCs w:val="18"/>
              </w:rPr>
              <w:t>3543</w:t>
            </w:r>
          </w:p>
        </w:tc>
        <w:tc>
          <w:tcPr>
            <w:tcW w:w="5865" w:type="dxa"/>
          </w:tcPr>
          <w:p w14:paraId="34C77D6B" w14:textId="77777777" w:rsidR="0078663F" w:rsidRPr="00772FB3" w:rsidRDefault="0078663F" w:rsidP="0078663F">
            <w:pPr>
              <w:spacing w:before="0"/>
              <w:ind w:left="0"/>
              <w:rPr>
                <w:rFonts w:ascii="Arial" w:hAnsi="Arial" w:cs="Arial"/>
                <w:sz w:val="18"/>
                <w:szCs w:val="18"/>
              </w:rPr>
            </w:pPr>
            <w:r w:rsidRPr="00772FB3">
              <w:rPr>
                <w:rFonts w:ascii="Arial" w:hAnsi="Arial" w:cs="Arial"/>
                <w:sz w:val="18"/>
                <w:szCs w:val="18"/>
              </w:rPr>
              <w:t>Marketing associate professionals</w:t>
            </w:r>
          </w:p>
        </w:tc>
        <w:tc>
          <w:tcPr>
            <w:tcW w:w="1276" w:type="dxa"/>
            <w:vAlign w:val="bottom"/>
          </w:tcPr>
          <w:p w14:paraId="34C77D6C"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150</w:t>
            </w:r>
          </w:p>
        </w:tc>
        <w:tc>
          <w:tcPr>
            <w:tcW w:w="1054" w:type="dxa"/>
            <w:vAlign w:val="bottom"/>
          </w:tcPr>
          <w:p w14:paraId="34C77D6D"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10.1</w:t>
            </w:r>
          </w:p>
        </w:tc>
      </w:tr>
      <w:tr w:rsidR="0078663F" w:rsidRPr="00772FB3" w14:paraId="34C77D73" w14:textId="77777777" w:rsidTr="003D7423">
        <w:tc>
          <w:tcPr>
            <w:tcW w:w="1047" w:type="dxa"/>
          </w:tcPr>
          <w:p w14:paraId="34C77D6F" w14:textId="77777777" w:rsidR="0078663F" w:rsidRPr="00772FB3" w:rsidRDefault="0078663F" w:rsidP="0078663F">
            <w:pPr>
              <w:spacing w:before="0"/>
              <w:ind w:left="0"/>
              <w:jc w:val="center"/>
              <w:rPr>
                <w:rFonts w:ascii="Arial" w:hAnsi="Arial" w:cs="Arial"/>
                <w:color w:val="000000"/>
                <w:sz w:val="18"/>
                <w:szCs w:val="18"/>
              </w:rPr>
            </w:pPr>
          </w:p>
        </w:tc>
        <w:tc>
          <w:tcPr>
            <w:tcW w:w="5865" w:type="dxa"/>
          </w:tcPr>
          <w:p w14:paraId="34C77D70" w14:textId="77777777" w:rsidR="0078663F" w:rsidRPr="00772FB3" w:rsidRDefault="0078663F" w:rsidP="0078663F">
            <w:pPr>
              <w:spacing w:before="0"/>
              <w:ind w:left="0"/>
              <w:rPr>
                <w:rFonts w:ascii="Arial" w:hAnsi="Arial" w:cs="Arial"/>
                <w:color w:val="000000"/>
                <w:sz w:val="18"/>
                <w:szCs w:val="18"/>
              </w:rPr>
            </w:pPr>
          </w:p>
        </w:tc>
        <w:tc>
          <w:tcPr>
            <w:tcW w:w="1276" w:type="dxa"/>
            <w:vAlign w:val="bottom"/>
          </w:tcPr>
          <w:p w14:paraId="34C77D71" w14:textId="77777777" w:rsidR="0078663F" w:rsidRPr="00772FB3" w:rsidRDefault="0078663F" w:rsidP="0078663F">
            <w:pPr>
              <w:spacing w:before="0"/>
              <w:ind w:left="0"/>
              <w:jc w:val="center"/>
              <w:rPr>
                <w:rFonts w:ascii="Arial" w:hAnsi="Arial" w:cs="Arial"/>
                <w:color w:val="000000"/>
                <w:sz w:val="18"/>
                <w:szCs w:val="18"/>
              </w:rPr>
            </w:pPr>
          </w:p>
        </w:tc>
        <w:tc>
          <w:tcPr>
            <w:tcW w:w="1054" w:type="dxa"/>
            <w:vAlign w:val="bottom"/>
          </w:tcPr>
          <w:p w14:paraId="34C77D72"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100.0</w:t>
            </w:r>
          </w:p>
        </w:tc>
      </w:tr>
      <w:tr w:rsidR="0078663F" w:rsidRPr="00772FB3" w14:paraId="34C77D78" w14:textId="77777777" w:rsidTr="003D7423">
        <w:tc>
          <w:tcPr>
            <w:tcW w:w="1047" w:type="dxa"/>
          </w:tcPr>
          <w:p w14:paraId="34C77D74" w14:textId="77777777" w:rsidR="0078663F" w:rsidRPr="00772FB3" w:rsidRDefault="0078663F" w:rsidP="0078663F">
            <w:pPr>
              <w:spacing w:before="0"/>
              <w:ind w:left="0"/>
              <w:jc w:val="center"/>
              <w:rPr>
                <w:rFonts w:ascii="Arial" w:hAnsi="Arial" w:cs="Arial"/>
                <w:color w:val="000000"/>
                <w:sz w:val="18"/>
                <w:szCs w:val="18"/>
              </w:rPr>
            </w:pPr>
          </w:p>
        </w:tc>
        <w:tc>
          <w:tcPr>
            <w:tcW w:w="5865" w:type="dxa"/>
          </w:tcPr>
          <w:p w14:paraId="34C77D75" w14:textId="77777777" w:rsidR="0078663F" w:rsidRPr="00772FB3" w:rsidRDefault="0078663F" w:rsidP="0078663F">
            <w:pPr>
              <w:spacing w:before="0"/>
              <w:ind w:left="0"/>
              <w:rPr>
                <w:rFonts w:ascii="Arial" w:hAnsi="Arial" w:cs="Arial"/>
                <w:color w:val="000000"/>
                <w:sz w:val="18"/>
                <w:szCs w:val="18"/>
              </w:rPr>
            </w:pPr>
          </w:p>
        </w:tc>
        <w:tc>
          <w:tcPr>
            <w:tcW w:w="1276" w:type="dxa"/>
            <w:vAlign w:val="bottom"/>
          </w:tcPr>
          <w:p w14:paraId="34C77D76" w14:textId="77777777" w:rsidR="0078663F" w:rsidRPr="00772FB3" w:rsidRDefault="0078663F" w:rsidP="0078663F">
            <w:pPr>
              <w:spacing w:before="0"/>
              <w:ind w:left="0"/>
              <w:jc w:val="center"/>
              <w:rPr>
                <w:rFonts w:ascii="Arial" w:hAnsi="Arial" w:cs="Arial"/>
                <w:color w:val="000000"/>
                <w:sz w:val="18"/>
                <w:szCs w:val="18"/>
              </w:rPr>
            </w:pPr>
          </w:p>
        </w:tc>
        <w:tc>
          <w:tcPr>
            <w:tcW w:w="1054" w:type="dxa"/>
            <w:vAlign w:val="bottom"/>
          </w:tcPr>
          <w:p w14:paraId="34C77D77" w14:textId="77777777" w:rsidR="0078663F" w:rsidRPr="00772FB3" w:rsidRDefault="0078663F" w:rsidP="0078663F">
            <w:pPr>
              <w:spacing w:before="0"/>
              <w:ind w:left="0"/>
              <w:jc w:val="center"/>
              <w:rPr>
                <w:rFonts w:ascii="Arial" w:hAnsi="Arial" w:cs="Arial"/>
                <w:color w:val="000000"/>
                <w:sz w:val="18"/>
                <w:szCs w:val="18"/>
              </w:rPr>
            </w:pPr>
          </w:p>
        </w:tc>
      </w:tr>
      <w:tr w:rsidR="0078663F" w:rsidRPr="00772FB3" w14:paraId="34C77D7C" w14:textId="77777777" w:rsidTr="003D7423">
        <w:tc>
          <w:tcPr>
            <w:tcW w:w="6912" w:type="dxa"/>
            <w:gridSpan w:val="2"/>
          </w:tcPr>
          <w:p w14:paraId="34C77D79" w14:textId="77777777" w:rsidR="0078663F" w:rsidRPr="00772FB3" w:rsidRDefault="0078663F" w:rsidP="0078663F">
            <w:pPr>
              <w:spacing w:before="0"/>
              <w:ind w:left="0"/>
              <w:rPr>
                <w:rFonts w:ascii="Arial" w:hAnsi="Arial" w:cs="Arial"/>
                <w:b/>
                <w:color w:val="000000"/>
                <w:sz w:val="18"/>
                <w:szCs w:val="18"/>
              </w:rPr>
            </w:pPr>
            <w:r w:rsidRPr="00772FB3">
              <w:rPr>
                <w:rFonts w:ascii="Arial" w:hAnsi="Arial" w:cs="Arial"/>
                <w:b/>
                <w:color w:val="000000"/>
                <w:sz w:val="18"/>
                <w:szCs w:val="18"/>
              </w:rPr>
              <w:t>Total Creative SOC employment</w:t>
            </w:r>
          </w:p>
        </w:tc>
        <w:tc>
          <w:tcPr>
            <w:tcW w:w="1276" w:type="dxa"/>
            <w:vAlign w:val="bottom"/>
          </w:tcPr>
          <w:p w14:paraId="34C77D7A" w14:textId="77777777" w:rsidR="0078663F" w:rsidRPr="00772FB3" w:rsidRDefault="0078663F" w:rsidP="0078663F">
            <w:pPr>
              <w:spacing w:before="0"/>
              <w:ind w:left="0"/>
              <w:jc w:val="center"/>
              <w:rPr>
                <w:rFonts w:ascii="Arial" w:hAnsi="Arial" w:cs="Arial"/>
                <w:b/>
                <w:color w:val="000000"/>
                <w:sz w:val="18"/>
                <w:szCs w:val="18"/>
              </w:rPr>
            </w:pPr>
            <w:r w:rsidRPr="00772FB3">
              <w:rPr>
                <w:rFonts w:ascii="Arial" w:hAnsi="Arial" w:cs="Arial"/>
                <w:b/>
                <w:color w:val="000000"/>
                <w:sz w:val="18"/>
                <w:szCs w:val="18"/>
              </w:rPr>
              <w:t>1,487</w:t>
            </w:r>
          </w:p>
        </w:tc>
        <w:tc>
          <w:tcPr>
            <w:tcW w:w="1054" w:type="dxa"/>
            <w:vAlign w:val="bottom"/>
          </w:tcPr>
          <w:p w14:paraId="34C77D7B" w14:textId="77777777" w:rsidR="0078663F" w:rsidRPr="00772FB3" w:rsidRDefault="0078663F" w:rsidP="0078663F">
            <w:pPr>
              <w:spacing w:before="0"/>
              <w:ind w:left="0"/>
              <w:jc w:val="center"/>
              <w:rPr>
                <w:rFonts w:ascii="Arial" w:hAnsi="Arial" w:cs="Arial"/>
                <w:b/>
                <w:color w:val="000000"/>
                <w:sz w:val="18"/>
                <w:szCs w:val="18"/>
              </w:rPr>
            </w:pPr>
            <w:r w:rsidRPr="00772FB3">
              <w:rPr>
                <w:rFonts w:ascii="Arial" w:hAnsi="Arial" w:cs="Arial"/>
                <w:b/>
                <w:color w:val="000000"/>
                <w:sz w:val="18"/>
                <w:szCs w:val="18"/>
              </w:rPr>
              <w:t>5.1</w:t>
            </w:r>
          </w:p>
        </w:tc>
      </w:tr>
      <w:tr w:rsidR="0078663F" w:rsidRPr="00772FB3" w14:paraId="34C77D80" w14:textId="77777777" w:rsidTr="003D7423">
        <w:tc>
          <w:tcPr>
            <w:tcW w:w="6912" w:type="dxa"/>
            <w:gridSpan w:val="2"/>
          </w:tcPr>
          <w:p w14:paraId="34C77D7D" w14:textId="77777777" w:rsidR="0078663F" w:rsidRPr="00772FB3" w:rsidRDefault="0078663F" w:rsidP="0078663F">
            <w:pPr>
              <w:spacing w:before="0"/>
              <w:ind w:left="0"/>
              <w:rPr>
                <w:rFonts w:ascii="Arial" w:hAnsi="Arial" w:cs="Arial"/>
                <w:color w:val="000000"/>
                <w:sz w:val="18"/>
                <w:szCs w:val="18"/>
              </w:rPr>
            </w:pPr>
          </w:p>
        </w:tc>
        <w:tc>
          <w:tcPr>
            <w:tcW w:w="1276" w:type="dxa"/>
            <w:vAlign w:val="bottom"/>
          </w:tcPr>
          <w:p w14:paraId="34C77D7E" w14:textId="77777777" w:rsidR="0078663F" w:rsidRPr="00772FB3" w:rsidRDefault="0078663F" w:rsidP="0078663F">
            <w:pPr>
              <w:spacing w:before="0"/>
              <w:ind w:left="0"/>
              <w:jc w:val="center"/>
              <w:rPr>
                <w:rFonts w:ascii="Arial" w:hAnsi="Arial" w:cs="Arial"/>
                <w:color w:val="000000"/>
                <w:sz w:val="18"/>
                <w:szCs w:val="18"/>
              </w:rPr>
            </w:pPr>
          </w:p>
        </w:tc>
        <w:tc>
          <w:tcPr>
            <w:tcW w:w="1054" w:type="dxa"/>
            <w:vAlign w:val="bottom"/>
          </w:tcPr>
          <w:p w14:paraId="34C77D7F" w14:textId="77777777" w:rsidR="0078663F" w:rsidRPr="00772FB3" w:rsidRDefault="0078663F" w:rsidP="0078663F">
            <w:pPr>
              <w:spacing w:before="0"/>
              <w:ind w:left="0"/>
              <w:jc w:val="center"/>
              <w:rPr>
                <w:rFonts w:ascii="Arial" w:hAnsi="Arial" w:cs="Arial"/>
                <w:color w:val="000000"/>
                <w:sz w:val="18"/>
                <w:szCs w:val="18"/>
              </w:rPr>
            </w:pPr>
          </w:p>
        </w:tc>
      </w:tr>
    </w:tbl>
    <w:p w14:paraId="34C77D81" w14:textId="77777777" w:rsidR="00A82BAF" w:rsidRPr="00A82BAF" w:rsidRDefault="00A82BAF" w:rsidP="0078663F">
      <w:pPr>
        <w:ind w:left="0"/>
        <w:rPr>
          <w:i/>
        </w:rPr>
      </w:pPr>
      <w:r w:rsidRPr="00A82BAF">
        <w:rPr>
          <w:i/>
        </w:rPr>
        <w:t>Source: Labour Force Survey, March 2011 – April 2012 averaged</w:t>
      </w:r>
    </w:p>
    <w:p w14:paraId="34C77D82" w14:textId="77777777" w:rsidR="00A82BAF" w:rsidRDefault="00A82BAF" w:rsidP="00A82BAF"/>
    <w:p w14:paraId="32330BF1" w14:textId="77777777" w:rsidR="00984C48" w:rsidRDefault="00984C48">
      <w:pPr>
        <w:spacing w:before="0"/>
        <w:ind w:left="0"/>
        <w:rPr>
          <w:b/>
        </w:rPr>
      </w:pPr>
      <w:r>
        <w:rPr>
          <w:b/>
        </w:rPr>
        <w:br w:type="page"/>
      </w:r>
    </w:p>
    <w:p w14:paraId="34C77D83" w14:textId="1A47090E" w:rsidR="00A82BAF" w:rsidRPr="00A82BAF" w:rsidRDefault="00A82BAF" w:rsidP="00984C48">
      <w:pPr>
        <w:pBdr>
          <w:top w:val="single" w:sz="4" w:space="1" w:color="auto"/>
          <w:left w:val="single" w:sz="4" w:space="1" w:color="auto"/>
          <w:bottom w:val="single" w:sz="4" w:space="1" w:color="auto"/>
          <w:right w:val="single" w:sz="4" w:space="1" w:color="auto"/>
        </w:pBdr>
        <w:ind w:left="0"/>
      </w:pPr>
      <w:r w:rsidRPr="00A82BAF">
        <w:rPr>
          <w:b/>
        </w:rPr>
        <w:lastRenderedPageBreak/>
        <w:t>Consultation issue 2</w:t>
      </w:r>
      <w:r w:rsidRPr="00A82BAF">
        <w:t>: what are your views of the list of Creative Occupations as defined above? Are there occupations which have been included which you think should not be? Are there occupations which have not been included which you think should be? What evidence do you have (if any) to support your view on inclusions or exclusions?</w:t>
      </w:r>
    </w:p>
    <w:p w14:paraId="34C77D84" w14:textId="77777777" w:rsidR="00772FB3" w:rsidRDefault="00772FB3" w:rsidP="00984C48">
      <w:pPr>
        <w:pBdr>
          <w:top w:val="single" w:sz="4" w:space="1" w:color="auto"/>
          <w:left w:val="single" w:sz="4" w:space="1" w:color="auto"/>
          <w:bottom w:val="single" w:sz="4" w:space="1" w:color="auto"/>
          <w:right w:val="single" w:sz="4" w:space="1" w:color="auto"/>
        </w:pBdr>
        <w:ind w:left="0"/>
        <w:rPr>
          <w:b/>
        </w:rPr>
      </w:pPr>
    </w:p>
    <w:p w14:paraId="34C77D85" w14:textId="2978CC6C" w:rsidR="00A82BAF" w:rsidRPr="00A82BAF" w:rsidRDefault="00A82BAF" w:rsidP="00984C48">
      <w:pPr>
        <w:pBdr>
          <w:top w:val="single" w:sz="4" w:space="1" w:color="auto"/>
          <w:left w:val="single" w:sz="4" w:space="1" w:color="auto"/>
          <w:bottom w:val="single" w:sz="4" w:space="1" w:color="auto"/>
          <w:right w:val="single" w:sz="4" w:space="1" w:color="auto"/>
        </w:pBdr>
        <w:ind w:left="0"/>
      </w:pPr>
      <w:r w:rsidRPr="00A82BAF">
        <w:rPr>
          <w:b/>
        </w:rPr>
        <w:t>Please note</w:t>
      </w:r>
      <w:r w:rsidRPr="00A82BAF">
        <w:t>: we can only consider occupations for th</w:t>
      </w:r>
      <w:r w:rsidR="00984C48">
        <w:t xml:space="preserve">e list above if they are stated </w:t>
      </w:r>
      <w:r w:rsidRPr="00A82BAF">
        <w:t xml:space="preserve">in terms of the Standard Occupational Classification system. If more information is needed on this classification system, it can be found at: </w:t>
      </w:r>
      <w:hyperlink r:id="rId21" w:history="1">
        <w:r w:rsidRPr="00A82BAF">
          <w:rPr>
            <w:rStyle w:val="Hyperlink"/>
            <w:sz w:val="24"/>
          </w:rPr>
          <w:t>http://www.ons.gov.uk/ons/guide-method/classifications/current-standard-classifications/soc2010/index.html</w:t>
        </w:r>
      </w:hyperlink>
      <w:r w:rsidRPr="00A82BAF">
        <w:t xml:space="preserve"> </w:t>
      </w:r>
    </w:p>
    <w:p w14:paraId="34C77D86" w14:textId="77777777" w:rsidR="00A82BAF" w:rsidRPr="00A82BAF" w:rsidRDefault="00A82BAF" w:rsidP="0078663F">
      <w:pPr>
        <w:ind w:left="0"/>
        <w:rPr>
          <w:b/>
        </w:rPr>
      </w:pPr>
    </w:p>
    <w:p w14:paraId="34C77D87" w14:textId="79399434" w:rsidR="00A82BAF" w:rsidRPr="00A82BAF" w:rsidRDefault="00984C48" w:rsidP="0078663F">
      <w:pPr>
        <w:ind w:left="0"/>
        <w:rPr>
          <w:b/>
        </w:rPr>
      </w:pPr>
      <w:r>
        <w:rPr>
          <w:b/>
        </w:rPr>
        <w:t>4.3</w:t>
      </w:r>
      <w:r w:rsidR="00A82BAF" w:rsidRPr="00A82BAF">
        <w:rPr>
          <w:b/>
        </w:rPr>
        <w:tab/>
        <w:t xml:space="preserve">Identifying creative Standard Industrial Classification groups </w:t>
      </w:r>
    </w:p>
    <w:p w14:paraId="34C77D88" w14:textId="77777777" w:rsidR="00A82BAF" w:rsidRPr="00A82BAF" w:rsidRDefault="00A82BAF" w:rsidP="00A82BAF"/>
    <w:p w14:paraId="34C77D89" w14:textId="77777777" w:rsidR="00A82BAF" w:rsidRPr="00A82BAF" w:rsidRDefault="00A82BAF" w:rsidP="0078663F">
      <w:pPr>
        <w:ind w:left="0"/>
      </w:pPr>
      <w:r w:rsidRPr="00A82BAF">
        <w:t xml:space="preserve">We propose including those sectors as Creative Industries which: </w:t>
      </w:r>
    </w:p>
    <w:p w14:paraId="34C77D8A" w14:textId="77777777" w:rsidR="00A82BAF" w:rsidRPr="00A82BAF" w:rsidRDefault="00A82BAF" w:rsidP="00A82BAF"/>
    <w:p w14:paraId="34C77D8B" w14:textId="6D648F3F" w:rsidR="00A82BAF" w:rsidRPr="00A82BAF" w:rsidRDefault="0072288D" w:rsidP="0078663F">
      <w:pPr>
        <w:numPr>
          <w:ilvl w:val="0"/>
          <w:numId w:val="30"/>
        </w:numPr>
        <w:ind w:left="720"/>
      </w:pPr>
      <w:r>
        <w:t>exceed</w:t>
      </w:r>
      <w:r w:rsidR="00DF0738">
        <w:t xml:space="preserve"> a threshold</w:t>
      </w:r>
      <w:r w:rsidR="00A82BAF" w:rsidRPr="00A82BAF">
        <w:t xml:space="preserve"> of 30 per cent Creative Occupational employment</w:t>
      </w:r>
      <w:r>
        <w:t>: t</w:t>
      </w:r>
      <w:r w:rsidR="00A82BAF" w:rsidRPr="00A82BAF">
        <w:t>he choice of this threshold is d</w:t>
      </w:r>
      <w:r w:rsidR="00DF0738">
        <w:t>iscussed at considerable length</w:t>
      </w:r>
      <w:r w:rsidR="00A82BAF" w:rsidRPr="00A82BAF">
        <w:t xml:space="preserve"> in the NESTA and Creative Skillset research papers, but (in summary) is one that analysis suggested was the optimal threshold level and provides good separation between creative and non-creative industries; and</w:t>
      </w:r>
    </w:p>
    <w:p w14:paraId="34C77D8C" w14:textId="77777777" w:rsidR="00A82BAF" w:rsidRPr="00A82BAF" w:rsidRDefault="00A82BAF" w:rsidP="0078663F">
      <w:pPr>
        <w:ind w:left="1568"/>
      </w:pPr>
    </w:p>
    <w:p w14:paraId="34C77D8D" w14:textId="3034201A" w:rsidR="00A82BAF" w:rsidRPr="00A82BAF" w:rsidRDefault="0072288D" w:rsidP="0078663F">
      <w:pPr>
        <w:numPr>
          <w:ilvl w:val="0"/>
          <w:numId w:val="30"/>
        </w:numPr>
        <w:ind w:left="720"/>
      </w:pPr>
      <w:proofErr w:type="gramStart"/>
      <w:r>
        <w:t>exceed</w:t>
      </w:r>
      <w:proofErr w:type="gramEnd"/>
      <w:r w:rsidR="00A82BAF" w:rsidRPr="00A82BAF">
        <w:t xml:space="preserve"> a minimum size limit of employment within a sector of 10,000, because below this level the Labour Force Survey data becomes more variable and is not as reliable. Any sector which has less than this as its </w:t>
      </w:r>
      <w:r w:rsidR="00A82BAF" w:rsidRPr="00A82BAF">
        <w:rPr>
          <w:b/>
        </w:rPr>
        <w:t>total</w:t>
      </w:r>
      <w:r w:rsidR="00A82BAF" w:rsidRPr="00A82BAF">
        <w:t xml:space="preserve"> employment level is not included</w:t>
      </w:r>
      <w:r w:rsidR="00A82BAF" w:rsidRPr="00A82BAF">
        <w:rPr>
          <w:vertAlign w:val="superscript"/>
        </w:rPr>
        <w:footnoteReference w:id="4"/>
      </w:r>
      <w:r w:rsidR="00A82BAF" w:rsidRPr="00A82BAF">
        <w:t xml:space="preserve">. </w:t>
      </w:r>
    </w:p>
    <w:p w14:paraId="34C77D8E" w14:textId="77777777" w:rsidR="00A82BAF" w:rsidRPr="00A82BAF" w:rsidRDefault="00A82BAF" w:rsidP="00A82BAF"/>
    <w:p w14:paraId="34C77D8F" w14:textId="3AFD2531" w:rsidR="00A82BAF" w:rsidRPr="00A82BAF" w:rsidRDefault="00A82BAF" w:rsidP="0078663F">
      <w:pPr>
        <w:ind w:left="0"/>
      </w:pPr>
      <w:r w:rsidRPr="00A82BAF">
        <w:t>Based on this</w:t>
      </w:r>
      <w:r w:rsidR="0072288D">
        <w:t>,</w:t>
      </w:r>
      <w:r w:rsidRPr="00A82BAF">
        <w:t xml:space="preserve"> the proposed list of Creative Industries are as shown in Figure 2 below.</w:t>
      </w:r>
    </w:p>
    <w:p w14:paraId="34C77D90" w14:textId="77777777" w:rsidR="00A82BAF" w:rsidRPr="00A82BAF" w:rsidRDefault="00A82BAF" w:rsidP="00A82BAF"/>
    <w:p w14:paraId="7757A268" w14:textId="77777777" w:rsidR="00142384" w:rsidRDefault="00142384">
      <w:pPr>
        <w:spacing w:before="0"/>
        <w:ind w:left="0"/>
        <w:rPr>
          <w:u w:val="single"/>
        </w:rPr>
      </w:pPr>
      <w:r>
        <w:rPr>
          <w:u w:val="single"/>
        </w:rPr>
        <w:br w:type="page"/>
      </w:r>
    </w:p>
    <w:p w14:paraId="34C77D91" w14:textId="788A93DE" w:rsidR="00A82BAF" w:rsidRPr="00772FB3" w:rsidRDefault="00A82BAF" w:rsidP="0078663F">
      <w:pPr>
        <w:ind w:left="0"/>
        <w:rPr>
          <w:u w:val="single"/>
        </w:rPr>
      </w:pPr>
      <w:r w:rsidRPr="00772FB3">
        <w:rPr>
          <w:u w:val="single"/>
        </w:rPr>
        <w:lastRenderedPageBreak/>
        <w:t>Figure 2: Proposed list of Creative Industries</w:t>
      </w:r>
    </w:p>
    <w:tbl>
      <w:tblPr>
        <w:tblStyle w:val="TableGrid2"/>
        <w:tblW w:w="0" w:type="auto"/>
        <w:tblLayout w:type="fixed"/>
        <w:tblLook w:val="04A0" w:firstRow="1" w:lastRow="0" w:firstColumn="1" w:lastColumn="0" w:noHBand="0" w:noVBand="1"/>
      </w:tblPr>
      <w:tblGrid>
        <w:gridCol w:w="817"/>
        <w:gridCol w:w="567"/>
        <w:gridCol w:w="851"/>
        <w:gridCol w:w="3969"/>
        <w:gridCol w:w="992"/>
        <w:gridCol w:w="1134"/>
        <w:gridCol w:w="912"/>
      </w:tblGrid>
      <w:tr w:rsidR="0078663F" w:rsidRPr="00772FB3" w14:paraId="34C77D94" w14:textId="77777777" w:rsidTr="003D7423">
        <w:tc>
          <w:tcPr>
            <w:tcW w:w="6204" w:type="dxa"/>
            <w:gridSpan w:val="4"/>
          </w:tcPr>
          <w:p w14:paraId="34C77D92" w14:textId="77777777" w:rsidR="0078663F" w:rsidRPr="00772FB3" w:rsidRDefault="0078663F" w:rsidP="0078663F">
            <w:pPr>
              <w:spacing w:before="0"/>
              <w:ind w:left="0"/>
              <w:jc w:val="center"/>
              <w:rPr>
                <w:rFonts w:ascii="Arial" w:hAnsi="Arial" w:cs="Arial"/>
                <w:b/>
                <w:sz w:val="18"/>
                <w:szCs w:val="18"/>
              </w:rPr>
            </w:pPr>
            <w:r w:rsidRPr="00772FB3">
              <w:rPr>
                <w:rFonts w:ascii="Arial" w:hAnsi="Arial" w:cs="Arial"/>
                <w:b/>
                <w:sz w:val="18"/>
                <w:szCs w:val="18"/>
              </w:rPr>
              <w:t>SIC</w:t>
            </w:r>
          </w:p>
        </w:tc>
        <w:tc>
          <w:tcPr>
            <w:tcW w:w="3038" w:type="dxa"/>
            <w:gridSpan w:val="3"/>
          </w:tcPr>
          <w:p w14:paraId="34C77D93" w14:textId="77777777" w:rsidR="0078663F" w:rsidRPr="00772FB3" w:rsidRDefault="0078663F" w:rsidP="0078663F">
            <w:pPr>
              <w:spacing w:before="0"/>
              <w:ind w:left="0"/>
              <w:jc w:val="center"/>
              <w:rPr>
                <w:rFonts w:ascii="Arial" w:hAnsi="Arial" w:cs="Arial"/>
                <w:b/>
                <w:sz w:val="18"/>
                <w:szCs w:val="18"/>
              </w:rPr>
            </w:pPr>
            <w:r w:rsidRPr="00772FB3">
              <w:rPr>
                <w:rFonts w:ascii="Arial" w:hAnsi="Arial" w:cs="Arial"/>
                <w:b/>
                <w:sz w:val="18"/>
                <w:szCs w:val="18"/>
              </w:rPr>
              <w:t>Employment</w:t>
            </w:r>
          </w:p>
        </w:tc>
      </w:tr>
      <w:tr w:rsidR="0078663F" w:rsidRPr="00772FB3" w14:paraId="34C77D9C" w14:textId="77777777" w:rsidTr="003D7423">
        <w:trPr>
          <w:trHeight w:val="310"/>
        </w:trPr>
        <w:tc>
          <w:tcPr>
            <w:tcW w:w="817" w:type="dxa"/>
          </w:tcPr>
          <w:p w14:paraId="34C77D95" w14:textId="77777777" w:rsidR="0078663F" w:rsidRPr="00772FB3" w:rsidRDefault="0078663F" w:rsidP="0078663F">
            <w:pPr>
              <w:spacing w:before="0"/>
              <w:ind w:left="0"/>
              <w:jc w:val="center"/>
              <w:rPr>
                <w:rFonts w:ascii="Arial" w:hAnsi="Arial" w:cs="Arial"/>
                <w:b/>
                <w:sz w:val="18"/>
                <w:szCs w:val="18"/>
              </w:rPr>
            </w:pPr>
            <w:r w:rsidRPr="00772FB3">
              <w:rPr>
                <w:rFonts w:ascii="Arial" w:hAnsi="Arial" w:cs="Arial"/>
                <w:b/>
                <w:sz w:val="18"/>
                <w:szCs w:val="18"/>
              </w:rPr>
              <w:t>Code</w:t>
            </w:r>
          </w:p>
        </w:tc>
        <w:tc>
          <w:tcPr>
            <w:tcW w:w="5387" w:type="dxa"/>
            <w:gridSpan w:val="3"/>
          </w:tcPr>
          <w:p w14:paraId="34C77D96" w14:textId="77777777" w:rsidR="0078663F" w:rsidRPr="00772FB3" w:rsidRDefault="0078663F" w:rsidP="0078663F">
            <w:pPr>
              <w:spacing w:before="0"/>
              <w:ind w:left="0"/>
              <w:rPr>
                <w:rFonts w:ascii="Arial" w:hAnsi="Arial" w:cs="Arial"/>
                <w:b/>
                <w:sz w:val="18"/>
                <w:szCs w:val="18"/>
              </w:rPr>
            </w:pPr>
            <w:r w:rsidRPr="00772FB3">
              <w:rPr>
                <w:rFonts w:ascii="Arial" w:hAnsi="Arial" w:cs="Arial"/>
                <w:b/>
                <w:sz w:val="18"/>
                <w:szCs w:val="18"/>
              </w:rPr>
              <w:t>Description</w:t>
            </w:r>
          </w:p>
        </w:tc>
        <w:tc>
          <w:tcPr>
            <w:tcW w:w="992" w:type="dxa"/>
          </w:tcPr>
          <w:p w14:paraId="34C77D97" w14:textId="77777777" w:rsidR="0078663F" w:rsidRPr="00772FB3" w:rsidRDefault="0078663F" w:rsidP="0078663F">
            <w:pPr>
              <w:spacing w:before="0"/>
              <w:ind w:left="0"/>
              <w:jc w:val="center"/>
              <w:rPr>
                <w:rFonts w:ascii="Arial" w:hAnsi="Arial" w:cs="Arial"/>
                <w:b/>
                <w:sz w:val="18"/>
                <w:szCs w:val="18"/>
              </w:rPr>
            </w:pPr>
            <w:r w:rsidRPr="00772FB3">
              <w:rPr>
                <w:rFonts w:ascii="Arial" w:hAnsi="Arial" w:cs="Arial"/>
                <w:b/>
                <w:sz w:val="18"/>
                <w:szCs w:val="18"/>
              </w:rPr>
              <w:t>Sector</w:t>
            </w:r>
          </w:p>
          <w:p w14:paraId="34C77D98" w14:textId="77777777" w:rsidR="0078663F" w:rsidRPr="00772FB3" w:rsidRDefault="0078663F" w:rsidP="0078663F">
            <w:pPr>
              <w:spacing w:before="0"/>
              <w:ind w:left="0"/>
              <w:jc w:val="center"/>
              <w:rPr>
                <w:rFonts w:ascii="Arial" w:hAnsi="Arial" w:cs="Arial"/>
                <w:b/>
                <w:sz w:val="18"/>
                <w:szCs w:val="18"/>
              </w:rPr>
            </w:pPr>
            <w:r w:rsidRPr="00772FB3">
              <w:rPr>
                <w:rFonts w:ascii="Arial" w:hAnsi="Arial" w:cs="Arial"/>
                <w:b/>
                <w:sz w:val="18"/>
                <w:szCs w:val="18"/>
              </w:rPr>
              <w:t>(000s)</w:t>
            </w:r>
          </w:p>
        </w:tc>
        <w:tc>
          <w:tcPr>
            <w:tcW w:w="1134" w:type="dxa"/>
          </w:tcPr>
          <w:p w14:paraId="34C77D99" w14:textId="77777777" w:rsidR="0078663F" w:rsidRPr="00772FB3" w:rsidRDefault="0078663F" w:rsidP="0078663F">
            <w:pPr>
              <w:spacing w:before="0"/>
              <w:ind w:left="0"/>
              <w:jc w:val="center"/>
              <w:rPr>
                <w:rFonts w:ascii="Arial" w:hAnsi="Arial" w:cs="Arial"/>
                <w:b/>
                <w:sz w:val="18"/>
                <w:szCs w:val="18"/>
              </w:rPr>
            </w:pPr>
            <w:r w:rsidRPr="00772FB3">
              <w:rPr>
                <w:rFonts w:ascii="Arial" w:hAnsi="Arial" w:cs="Arial"/>
                <w:b/>
                <w:sz w:val="18"/>
                <w:szCs w:val="18"/>
              </w:rPr>
              <w:t>Creative</w:t>
            </w:r>
          </w:p>
          <w:p w14:paraId="34C77D9A" w14:textId="77777777" w:rsidR="0078663F" w:rsidRPr="00772FB3" w:rsidRDefault="0078663F" w:rsidP="0078663F">
            <w:pPr>
              <w:spacing w:before="0"/>
              <w:ind w:left="0"/>
              <w:jc w:val="center"/>
              <w:rPr>
                <w:rFonts w:ascii="Arial" w:hAnsi="Arial" w:cs="Arial"/>
                <w:b/>
                <w:sz w:val="18"/>
                <w:szCs w:val="18"/>
              </w:rPr>
            </w:pPr>
            <w:r w:rsidRPr="00772FB3">
              <w:rPr>
                <w:rFonts w:ascii="Arial" w:hAnsi="Arial" w:cs="Arial"/>
                <w:b/>
                <w:sz w:val="18"/>
                <w:szCs w:val="18"/>
              </w:rPr>
              <w:t>(000s)</w:t>
            </w:r>
          </w:p>
        </w:tc>
        <w:tc>
          <w:tcPr>
            <w:tcW w:w="912" w:type="dxa"/>
          </w:tcPr>
          <w:p w14:paraId="34C77D9B" w14:textId="77777777" w:rsidR="0078663F" w:rsidRPr="00772FB3" w:rsidRDefault="0078663F" w:rsidP="0078663F">
            <w:pPr>
              <w:spacing w:before="0"/>
              <w:ind w:left="0"/>
              <w:jc w:val="center"/>
              <w:rPr>
                <w:rFonts w:ascii="Arial" w:hAnsi="Arial" w:cs="Arial"/>
                <w:b/>
                <w:sz w:val="18"/>
                <w:szCs w:val="18"/>
              </w:rPr>
            </w:pPr>
            <w:r w:rsidRPr="00772FB3">
              <w:rPr>
                <w:rFonts w:ascii="Arial" w:hAnsi="Arial" w:cs="Arial"/>
                <w:b/>
                <w:sz w:val="18"/>
                <w:szCs w:val="18"/>
              </w:rPr>
              <w:t>% creative</w:t>
            </w:r>
          </w:p>
        </w:tc>
      </w:tr>
      <w:tr w:rsidR="0078663F" w:rsidRPr="00772FB3" w14:paraId="34C77DA2" w14:textId="77777777" w:rsidTr="003D7423">
        <w:tc>
          <w:tcPr>
            <w:tcW w:w="817" w:type="dxa"/>
          </w:tcPr>
          <w:p w14:paraId="34C77D9D"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58.1</w:t>
            </w:r>
          </w:p>
        </w:tc>
        <w:tc>
          <w:tcPr>
            <w:tcW w:w="5387" w:type="dxa"/>
            <w:gridSpan w:val="3"/>
          </w:tcPr>
          <w:p w14:paraId="34C77D9E" w14:textId="77777777" w:rsidR="0078663F" w:rsidRPr="00772FB3" w:rsidRDefault="0078663F" w:rsidP="0078663F">
            <w:pPr>
              <w:spacing w:before="0"/>
              <w:ind w:left="0"/>
              <w:rPr>
                <w:rFonts w:ascii="Arial" w:hAnsi="Arial" w:cs="Arial"/>
                <w:color w:val="000000"/>
                <w:sz w:val="18"/>
                <w:szCs w:val="18"/>
              </w:rPr>
            </w:pPr>
            <w:r w:rsidRPr="00772FB3">
              <w:rPr>
                <w:rFonts w:ascii="Arial" w:hAnsi="Arial" w:cs="Arial"/>
                <w:color w:val="000000"/>
                <w:sz w:val="18"/>
                <w:szCs w:val="18"/>
              </w:rPr>
              <w:t>Publishing of books, periodicals and other publishing activities, to include</w:t>
            </w:r>
          </w:p>
        </w:tc>
        <w:tc>
          <w:tcPr>
            <w:tcW w:w="992" w:type="dxa"/>
          </w:tcPr>
          <w:p w14:paraId="34C77D9F"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177</w:t>
            </w:r>
          </w:p>
        </w:tc>
        <w:tc>
          <w:tcPr>
            <w:tcW w:w="1134" w:type="dxa"/>
          </w:tcPr>
          <w:p w14:paraId="34C77DA0"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91</w:t>
            </w:r>
          </w:p>
        </w:tc>
        <w:tc>
          <w:tcPr>
            <w:tcW w:w="912" w:type="dxa"/>
          </w:tcPr>
          <w:p w14:paraId="34C77DA1"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51.3</w:t>
            </w:r>
          </w:p>
        </w:tc>
      </w:tr>
      <w:tr w:rsidR="0078663F" w:rsidRPr="00772FB3" w14:paraId="34C77DAA" w14:textId="77777777" w:rsidTr="003D7423">
        <w:tc>
          <w:tcPr>
            <w:tcW w:w="817" w:type="dxa"/>
          </w:tcPr>
          <w:p w14:paraId="34C77DA3" w14:textId="77777777" w:rsidR="0078663F" w:rsidRPr="00772FB3" w:rsidRDefault="0078663F" w:rsidP="0078663F">
            <w:pPr>
              <w:spacing w:before="0"/>
              <w:ind w:left="0"/>
              <w:jc w:val="center"/>
              <w:rPr>
                <w:rFonts w:ascii="Arial" w:hAnsi="Arial" w:cs="Arial"/>
                <w:color w:val="000000"/>
                <w:sz w:val="18"/>
                <w:szCs w:val="18"/>
              </w:rPr>
            </w:pPr>
          </w:p>
        </w:tc>
        <w:tc>
          <w:tcPr>
            <w:tcW w:w="567" w:type="dxa"/>
          </w:tcPr>
          <w:p w14:paraId="34C77DA4" w14:textId="77777777" w:rsidR="0078663F" w:rsidRPr="00772FB3" w:rsidRDefault="0078663F" w:rsidP="0078663F">
            <w:pPr>
              <w:spacing w:before="0"/>
              <w:ind w:left="0"/>
              <w:rPr>
                <w:rFonts w:ascii="Arial" w:hAnsi="Arial" w:cs="Arial"/>
                <w:color w:val="000000"/>
                <w:sz w:val="18"/>
                <w:szCs w:val="18"/>
              </w:rPr>
            </w:pPr>
          </w:p>
        </w:tc>
        <w:tc>
          <w:tcPr>
            <w:tcW w:w="851" w:type="dxa"/>
          </w:tcPr>
          <w:p w14:paraId="34C77DA5"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58.11</w:t>
            </w:r>
          </w:p>
        </w:tc>
        <w:tc>
          <w:tcPr>
            <w:tcW w:w="3969" w:type="dxa"/>
          </w:tcPr>
          <w:p w14:paraId="34C77DA6" w14:textId="77777777" w:rsidR="0078663F" w:rsidRPr="00772FB3" w:rsidRDefault="0078663F" w:rsidP="0078663F">
            <w:pPr>
              <w:spacing w:before="0"/>
              <w:ind w:left="0"/>
              <w:rPr>
                <w:rFonts w:ascii="Arial" w:hAnsi="Arial" w:cs="Arial"/>
                <w:color w:val="000000"/>
                <w:sz w:val="18"/>
                <w:szCs w:val="18"/>
              </w:rPr>
            </w:pPr>
            <w:r w:rsidRPr="00772FB3">
              <w:rPr>
                <w:rFonts w:ascii="Arial" w:hAnsi="Arial" w:cs="Arial"/>
                <w:color w:val="000000"/>
                <w:sz w:val="18"/>
                <w:szCs w:val="18"/>
              </w:rPr>
              <w:t>Book publishing</w:t>
            </w:r>
          </w:p>
        </w:tc>
        <w:tc>
          <w:tcPr>
            <w:tcW w:w="992" w:type="dxa"/>
          </w:tcPr>
          <w:p w14:paraId="34C77DA7" w14:textId="77777777" w:rsidR="0078663F" w:rsidRPr="00772FB3" w:rsidRDefault="0078663F" w:rsidP="0078663F">
            <w:pPr>
              <w:spacing w:before="0"/>
              <w:ind w:left="0"/>
              <w:jc w:val="center"/>
              <w:rPr>
                <w:rFonts w:ascii="Arial" w:hAnsi="Arial" w:cs="Arial"/>
                <w:color w:val="000000"/>
                <w:sz w:val="18"/>
                <w:szCs w:val="18"/>
              </w:rPr>
            </w:pPr>
          </w:p>
        </w:tc>
        <w:tc>
          <w:tcPr>
            <w:tcW w:w="1134" w:type="dxa"/>
          </w:tcPr>
          <w:p w14:paraId="34C77DA8" w14:textId="77777777" w:rsidR="0078663F" w:rsidRPr="00772FB3" w:rsidRDefault="0078663F" w:rsidP="0078663F">
            <w:pPr>
              <w:spacing w:before="0"/>
              <w:ind w:left="0"/>
              <w:jc w:val="center"/>
              <w:rPr>
                <w:rFonts w:ascii="Arial" w:hAnsi="Arial" w:cs="Arial"/>
                <w:color w:val="000000"/>
                <w:sz w:val="18"/>
                <w:szCs w:val="18"/>
              </w:rPr>
            </w:pPr>
          </w:p>
        </w:tc>
        <w:tc>
          <w:tcPr>
            <w:tcW w:w="912" w:type="dxa"/>
          </w:tcPr>
          <w:p w14:paraId="34C77DA9" w14:textId="77777777" w:rsidR="0078663F" w:rsidRPr="00772FB3" w:rsidRDefault="0078663F" w:rsidP="0078663F">
            <w:pPr>
              <w:spacing w:before="0"/>
              <w:ind w:left="0"/>
              <w:jc w:val="center"/>
              <w:rPr>
                <w:rFonts w:ascii="Arial" w:hAnsi="Arial" w:cs="Arial"/>
                <w:color w:val="000000"/>
                <w:sz w:val="18"/>
                <w:szCs w:val="18"/>
              </w:rPr>
            </w:pPr>
          </w:p>
        </w:tc>
      </w:tr>
      <w:tr w:rsidR="0078663F" w:rsidRPr="00772FB3" w14:paraId="34C77DB2" w14:textId="77777777" w:rsidTr="003D7423">
        <w:tc>
          <w:tcPr>
            <w:tcW w:w="817" w:type="dxa"/>
          </w:tcPr>
          <w:p w14:paraId="34C77DAB" w14:textId="77777777" w:rsidR="0078663F" w:rsidRPr="00772FB3" w:rsidRDefault="0078663F" w:rsidP="0078663F">
            <w:pPr>
              <w:spacing w:before="0"/>
              <w:ind w:left="0"/>
              <w:jc w:val="center"/>
              <w:rPr>
                <w:rFonts w:ascii="Arial" w:hAnsi="Arial" w:cs="Arial"/>
                <w:color w:val="000000"/>
                <w:sz w:val="18"/>
                <w:szCs w:val="18"/>
              </w:rPr>
            </w:pPr>
          </w:p>
        </w:tc>
        <w:tc>
          <w:tcPr>
            <w:tcW w:w="567" w:type="dxa"/>
          </w:tcPr>
          <w:p w14:paraId="34C77DAC" w14:textId="77777777" w:rsidR="0078663F" w:rsidRPr="00772FB3" w:rsidRDefault="0078663F" w:rsidP="0078663F">
            <w:pPr>
              <w:spacing w:before="0"/>
              <w:ind w:left="0"/>
              <w:rPr>
                <w:rFonts w:ascii="Arial" w:hAnsi="Arial" w:cs="Arial"/>
                <w:color w:val="000000"/>
                <w:sz w:val="18"/>
                <w:szCs w:val="18"/>
              </w:rPr>
            </w:pPr>
          </w:p>
        </w:tc>
        <w:tc>
          <w:tcPr>
            <w:tcW w:w="851" w:type="dxa"/>
          </w:tcPr>
          <w:p w14:paraId="34C77DAD"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58.12</w:t>
            </w:r>
          </w:p>
        </w:tc>
        <w:tc>
          <w:tcPr>
            <w:tcW w:w="3969" w:type="dxa"/>
          </w:tcPr>
          <w:p w14:paraId="34C77DAE" w14:textId="77777777" w:rsidR="0078663F" w:rsidRPr="00772FB3" w:rsidRDefault="0078663F" w:rsidP="0078663F">
            <w:pPr>
              <w:spacing w:before="0"/>
              <w:ind w:left="0"/>
              <w:rPr>
                <w:rFonts w:ascii="Arial" w:hAnsi="Arial" w:cs="Arial"/>
                <w:color w:val="000000"/>
                <w:sz w:val="18"/>
                <w:szCs w:val="18"/>
              </w:rPr>
            </w:pPr>
            <w:r w:rsidRPr="00772FB3">
              <w:rPr>
                <w:rFonts w:ascii="Arial" w:hAnsi="Arial" w:cs="Arial"/>
                <w:color w:val="000000"/>
                <w:sz w:val="18"/>
                <w:szCs w:val="18"/>
              </w:rPr>
              <w:t>Publishing of directories and mailing lists</w:t>
            </w:r>
          </w:p>
        </w:tc>
        <w:tc>
          <w:tcPr>
            <w:tcW w:w="992" w:type="dxa"/>
          </w:tcPr>
          <w:p w14:paraId="34C77DAF" w14:textId="77777777" w:rsidR="0078663F" w:rsidRPr="00772FB3" w:rsidRDefault="0078663F" w:rsidP="0078663F">
            <w:pPr>
              <w:spacing w:before="0"/>
              <w:ind w:left="0"/>
              <w:jc w:val="center"/>
              <w:rPr>
                <w:rFonts w:ascii="Arial" w:hAnsi="Arial" w:cs="Arial"/>
                <w:color w:val="000000"/>
                <w:sz w:val="18"/>
                <w:szCs w:val="18"/>
              </w:rPr>
            </w:pPr>
          </w:p>
        </w:tc>
        <w:tc>
          <w:tcPr>
            <w:tcW w:w="1134" w:type="dxa"/>
          </w:tcPr>
          <w:p w14:paraId="34C77DB0" w14:textId="77777777" w:rsidR="0078663F" w:rsidRPr="00772FB3" w:rsidRDefault="0078663F" w:rsidP="0078663F">
            <w:pPr>
              <w:spacing w:before="0"/>
              <w:ind w:left="0"/>
              <w:jc w:val="center"/>
              <w:rPr>
                <w:rFonts w:ascii="Arial" w:hAnsi="Arial" w:cs="Arial"/>
                <w:color w:val="000000"/>
                <w:sz w:val="18"/>
                <w:szCs w:val="18"/>
              </w:rPr>
            </w:pPr>
          </w:p>
        </w:tc>
        <w:tc>
          <w:tcPr>
            <w:tcW w:w="912" w:type="dxa"/>
          </w:tcPr>
          <w:p w14:paraId="34C77DB1" w14:textId="77777777" w:rsidR="0078663F" w:rsidRPr="00772FB3" w:rsidRDefault="0078663F" w:rsidP="0078663F">
            <w:pPr>
              <w:spacing w:before="0"/>
              <w:ind w:left="0"/>
              <w:jc w:val="center"/>
              <w:rPr>
                <w:rFonts w:ascii="Arial" w:hAnsi="Arial" w:cs="Arial"/>
                <w:color w:val="000000"/>
                <w:sz w:val="18"/>
                <w:szCs w:val="18"/>
              </w:rPr>
            </w:pPr>
          </w:p>
        </w:tc>
      </w:tr>
      <w:tr w:rsidR="0078663F" w:rsidRPr="00772FB3" w14:paraId="34C77DBA" w14:textId="77777777" w:rsidTr="003D7423">
        <w:tc>
          <w:tcPr>
            <w:tcW w:w="817" w:type="dxa"/>
          </w:tcPr>
          <w:p w14:paraId="34C77DB3" w14:textId="77777777" w:rsidR="0078663F" w:rsidRPr="00772FB3" w:rsidRDefault="0078663F" w:rsidP="0078663F">
            <w:pPr>
              <w:spacing w:before="0"/>
              <w:ind w:left="0"/>
              <w:jc w:val="center"/>
              <w:rPr>
                <w:rFonts w:ascii="Arial" w:hAnsi="Arial" w:cs="Arial"/>
                <w:color w:val="000000"/>
                <w:sz w:val="18"/>
                <w:szCs w:val="18"/>
              </w:rPr>
            </w:pPr>
          </w:p>
        </w:tc>
        <w:tc>
          <w:tcPr>
            <w:tcW w:w="567" w:type="dxa"/>
          </w:tcPr>
          <w:p w14:paraId="34C77DB4" w14:textId="77777777" w:rsidR="0078663F" w:rsidRPr="00772FB3" w:rsidRDefault="0078663F" w:rsidP="0078663F">
            <w:pPr>
              <w:spacing w:before="0"/>
              <w:ind w:left="0"/>
              <w:rPr>
                <w:rFonts w:ascii="Arial" w:hAnsi="Arial" w:cs="Arial"/>
                <w:color w:val="000000"/>
                <w:sz w:val="18"/>
                <w:szCs w:val="18"/>
              </w:rPr>
            </w:pPr>
          </w:p>
        </w:tc>
        <w:tc>
          <w:tcPr>
            <w:tcW w:w="851" w:type="dxa"/>
          </w:tcPr>
          <w:p w14:paraId="34C77DB5"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58.13</w:t>
            </w:r>
          </w:p>
        </w:tc>
        <w:tc>
          <w:tcPr>
            <w:tcW w:w="3969" w:type="dxa"/>
          </w:tcPr>
          <w:p w14:paraId="34C77DB6" w14:textId="77777777" w:rsidR="0078663F" w:rsidRPr="00772FB3" w:rsidRDefault="0078663F" w:rsidP="0078663F">
            <w:pPr>
              <w:spacing w:before="0"/>
              <w:ind w:left="0"/>
              <w:rPr>
                <w:rFonts w:ascii="Arial" w:hAnsi="Arial" w:cs="Arial"/>
                <w:color w:val="000000"/>
                <w:sz w:val="18"/>
                <w:szCs w:val="18"/>
              </w:rPr>
            </w:pPr>
            <w:r w:rsidRPr="00772FB3">
              <w:rPr>
                <w:rFonts w:ascii="Arial" w:hAnsi="Arial" w:cs="Arial"/>
                <w:color w:val="000000"/>
                <w:sz w:val="18"/>
                <w:szCs w:val="18"/>
              </w:rPr>
              <w:t>Publishing of newspapers</w:t>
            </w:r>
          </w:p>
        </w:tc>
        <w:tc>
          <w:tcPr>
            <w:tcW w:w="992" w:type="dxa"/>
          </w:tcPr>
          <w:p w14:paraId="34C77DB7" w14:textId="77777777" w:rsidR="0078663F" w:rsidRPr="00772FB3" w:rsidRDefault="0078663F" w:rsidP="0078663F">
            <w:pPr>
              <w:spacing w:before="0"/>
              <w:ind w:left="0"/>
              <w:jc w:val="center"/>
              <w:rPr>
                <w:rFonts w:ascii="Arial" w:hAnsi="Arial" w:cs="Arial"/>
                <w:color w:val="000000"/>
                <w:sz w:val="18"/>
                <w:szCs w:val="18"/>
              </w:rPr>
            </w:pPr>
          </w:p>
        </w:tc>
        <w:tc>
          <w:tcPr>
            <w:tcW w:w="1134" w:type="dxa"/>
          </w:tcPr>
          <w:p w14:paraId="34C77DB8" w14:textId="77777777" w:rsidR="0078663F" w:rsidRPr="00772FB3" w:rsidRDefault="0078663F" w:rsidP="0078663F">
            <w:pPr>
              <w:spacing w:before="0"/>
              <w:ind w:left="0"/>
              <w:jc w:val="center"/>
              <w:rPr>
                <w:rFonts w:ascii="Arial" w:hAnsi="Arial" w:cs="Arial"/>
                <w:color w:val="000000"/>
                <w:sz w:val="18"/>
                <w:szCs w:val="18"/>
              </w:rPr>
            </w:pPr>
          </w:p>
        </w:tc>
        <w:tc>
          <w:tcPr>
            <w:tcW w:w="912" w:type="dxa"/>
          </w:tcPr>
          <w:p w14:paraId="34C77DB9" w14:textId="77777777" w:rsidR="0078663F" w:rsidRPr="00772FB3" w:rsidRDefault="0078663F" w:rsidP="0078663F">
            <w:pPr>
              <w:spacing w:before="0"/>
              <w:ind w:left="0"/>
              <w:jc w:val="center"/>
              <w:rPr>
                <w:rFonts w:ascii="Arial" w:hAnsi="Arial" w:cs="Arial"/>
                <w:color w:val="000000"/>
                <w:sz w:val="18"/>
                <w:szCs w:val="18"/>
              </w:rPr>
            </w:pPr>
          </w:p>
        </w:tc>
      </w:tr>
      <w:tr w:rsidR="0078663F" w:rsidRPr="00772FB3" w14:paraId="34C77DC2" w14:textId="77777777" w:rsidTr="003D7423">
        <w:tc>
          <w:tcPr>
            <w:tcW w:w="817" w:type="dxa"/>
          </w:tcPr>
          <w:p w14:paraId="34C77DBB" w14:textId="77777777" w:rsidR="0078663F" w:rsidRPr="00772FB3" w:rsidRDefault="0078663F" w:rsidP="0078663F">
            <w:pPr>
              <w:spacing w:before="0"/>
              <w:ind w:left="0"/>
              <w:jc w:val="center"/>
              <w:rPr>
                <w:rFonts w:ascii="Arial" w:hAnsi="Arial" w:cs="Arial"/>
                <w:color w:val="000000"/>
                <w:sz w:val="18"/>
                <w:szCs w:val="18"/>
              </w:rPr>
            </w:pPr>
          </w:p>
        </w:tc>
        <w:tc>
          <w:tcPr>
            <w:tcW w:w="567" w:type="dxa"/>
          </w:tcPr>
          <w:p w14:paraId="34C77DBC" w14:textId="77777777" w:rsidR="0078663F" w:rsidRPr="00772FB3" w:rsidRDefault="0078663F" w:rsidP="0078663F">
            <w:pPr>
              <w:spacing w:before="0"/>
              <w:ind w:left="0"/>
              <w:rPr>
                <w:rFonts w:ascii="Arial" w:hAnsi="Arial" w:cs="Arial"/>
                <w:color w:val="000000"/>
                <w:sz w:val="18"/>
                <w:szCs w:val="18"/>
              </w:rPr>
            </w:pPr>
          </w:p>
        </w:tc>
        <w:tc>
          <w:tcPr>
            <w:tcW w:w="851" w:type="dxa"/>
          </w:tcPr>
          <w:p w14:paraId="34C77DBD"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58.14</w:t>
            </w:r>
          </w:p>
        </w:tc>
        <w:tc>
          <w:tcPr>
            <w:tcW w:w="3969" w:type="dxa"/>
          </w:tcPr>
          <w:p w14:paraId="34C77DBE" w14:textId="77777777" w:rsidR="0078663F" w:rsidRPr="00772FB3" w:rsidRDefault="0078663F" w:rsidP="0078663F">
            <w:pPr>
              <w:spacing w:before="0"/>
              <w:ind w:left="0"/>
              <w:rPr>
                <w:rFonts w:ascii="Arial" w:hAnsi="Arial" w:cs="Arial"/>
                <w:color w:val="000000"/>
                <w:sz w:val="18"/>
                <w:szCs w:val="18"/>
              </w:rPr>
            </w:pPr>
            <w:r w:rsidRPr="00772FB3">
              <w:rPr>
                <w:rFonts w:ascii="Arial" w:hAnsi="Arial" w:cs="Arial"/>
                <w:color w:val="000000"/>
                <w:sz w:val="18"/>
                <w:szCs w:val="18"/>
              </w:rPr>
              <w:t>Publishing of journals &amp; periodicals</w:t>
            </w:r>
          </w:p>
        </w:tc>
        <w:tc>
          <w:tcPr>
            <w:tcW w:w="992" w:type="dxa"/>
          </w:tcPr>
          <w:p w14:paraId="34C77DBF" w14:textId="77777777" w:rsidR="0078663F" w:rsidRPr="00772FB3" w:rsidRDefault="0078663F" w:rsidP="0078663F">
            <w:pPr>
              <w:spacing w:before="0"/>
              <w:ind w:left="0"/>
              <w:jc w:val="center"/>
              <w:rPr>
                <w:rFonts w:ascii="Arial" w:hAnsi="Arial" w:cs="Arial"/>
                <w:color w:val="000000"/>
                <w:sz w:val="18"/>
                <w:szCs w:val="18"/>
              </w:rPr>
            </w:pPr>
          </w:p>
        </w:tc>
        <w:tc>
          <w:tcPr>
            <w:tcW w:w="1134" w:type="dxa"/>
          </w:tcPr>
          <w:p w14:paraId="34C77DC0" w14:textId="77777777" w:rsidR="0078663F" w:rsidRPr="00772FB3" w:rsidRDefault="0078663F" w:rsidP="0078663F">
            <w:pPr>
              <w:spacing w:before="0"/>
              <w:ind w:left="0"/>
              <w:jc w:val="center"/>
              <w:rPr>
                <w:rFonts w:ascii="Arial" w:hAnsi="Arial" w:cs="Arial"/>
                <w:color w:val="000000"/>
                <w:sz w:val="18"/>
                <w:szCs w:val="18"/>
              </w:rPr>
            </w:pPr>
          </w:p>
        </w:tc>
        <w:tc>
          <w:tcPr>
            <w:tcW w:w="912" w:type="dxa"/>
          </w:tcPr>
          <w:p w14:paraId="34C77DC1" w14:textId="77777777" w:rsidR="0078663F" w:rsidRPr="00772FB3" w:rsidRDefault="0078663F" w:rsidP="0078663F">
            <w:pPr>
              <w:spacing w:before="0"/>
              <w:ind w:left="0"/>
              <w:jc w:val="center"/>
              <w:rPr>
                <w:rFonts w:ascii="Arial" w:hAnsi="Arial" w:cs="Arial"/>
                <w:color w:val="000000"/>
                <w:sz w:val="18"/>
                <w:szCs w:val="18"/>
              </w:rPr>
            </w:pPr>
          </w:p>
        </w:tc>
      </w:tr>
      <w:tr w:rsidR="0078663F" w:rsidRPr="00772FB3" w14:paraId="34C77DCA" w14:textId="77777777" w:rsidTr="003D7423">
        <w:tc>
          <w:tcPr>
            <w:tcW w:w="817" w:type="dxa"/>
          </w:tcPr>
          <w:p w14:paraId="34C77DC3" w14:textId="77777777" w:rsidR="0078663F" w:rsidRPr="00772FB3" w:rsidRDefault="0078663F" w:rsidP="0078663F">
            <w:pPr>
              <w:spacing w:before="0"/>
              <w:ind w:left="0"/>
              <w:jc w:val="center"/>
              <w:rPr>
                <w:rFonts w:ascii="Arial" w:hAnsi="Arial" w:cs="Arial"/>
                <w:color w:val="000000"/>
                <w:sz w:val="18"/>
                <w:szCs w:val="18"/>
              </w:rPr>
            </w:pPr>
          </w:p>
        </w:tc>
        <w:tc>
          <w:tcPr>
            <w:tcW w:w="567" w:type="dxa"/>
          </w:tcPr>
          <w:p w14:paraId="34C77DC4" w14:textId="77777777" w:rsidR="0078663F" w:rsidRPr="00772FB3" w:rsidRDefault="0078663F" w:rsidP="0078663F">
            <w:pPr>
              <w:spacing w:before="0"/>
              <w:ind w:left="0"/>
              <w:rPr>
                <w:rFonts w:ascii="Arial" w:hAnsi="Arial" w:cs="Arial"/>
                <w:color w:val="000000"/>
                <w:sz w:val="18"/>
                <w:szCs w:val="18"/>
              </w:rPr>
            </w:pPr>
          </w:p>
        </w:tc>
        <w:tc>
          <w:tcPr>
            <w:tcW w:w="851" w:type="dxa"/>
          </w:tcPr>
          <w:p w14:paraId="34C77DC5"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58.19</w:t>
            </w:r>
          </w:p>
        </w:tc>
        <w:tc>
          <w:tcPr>
            <w:tcW w:w="3969" w:type="dxa"/>
          </w:tcPr>
          <w:p w14:paraId="34C77DC6" w14:textId="77777777" w:rsidR="0078663F" w:rsidRPr="00772FB3" w:rsidRDefault="0078663F" w:rsidP="0078663F">
            <w:pPr>
              <w:spacing w:before="0"/>
              <w:ind w:left="0"/>
              <w:rPr>
                <w:rFonts w:ascii="Arial" w:hAnsi="Arial" w:cs="Arial"/>
                <w:color w:val="000000"/>
                <w:sz w:val="18"/>
                <w:szCs w:val="18"/>
              </w:rPr>
            </w:pPr>
            <w:r w:rsidRPr="00772FB3">
              <w:rPr>
                <w:rFonts w:ascii="Arial" w:hAnsi="Arial" w:cs="Arial"/>
                <w:color w:val="000000"/>
                <w:sz w:val="18"/>
                <w:szCs w:val="18"/>
              </w:rPr>
              <w:t>Other publishing activities</w:t>
            </w:r>
          </w:p>
        </w:tc>
        <w:tc>
          <w:tcPr>
            <w:tcW w:w="992" w:type="dxa"/>
          </w:tcPr>
          <w:p w14:paraId="34C77DC7" w14:textId="77777777" w:rsidR="0078663F" w:rsidRPr="00772FB3" w:rsidRDefault="0078663F" w:rsidP="0078663F">
            <w:pPr>
              <w:spacing w:before="0"/>
              <w:ind w:left="0"/>
              <w:jc w:val="center"/>
              <w:rPr>
                <w:rFonts w:ascii="Arial" w:hAnsi="Arial" w:cs="Arial"/>
                <w:color w:val="000000"/>
                <w:sz w:val="18"/>
                <w:szCs w:val="18"/>
              </w:rPr>
            </w:pPr>
          </w:p>
        </w:tc>
        <w:tc>
          <w:tcPr>
            <w:tcW w:w="1134" w:type="dxa"/>
          </w:tcPr>
          <w:p w14:paraId="34C77DC8" w14:textId="77777777" w:rsidR="0078663F" w:rsidRPr="00772FB3" w:rsidRDefault="0078663F" w:rsidP="0078663F">
            <w:pPr>
              <w:spacing w:before="0"/>
              <w:ind w:left="0"/>
              <w:jc w:val="center"/>
              <w:rPr>
                <w:rFonts w:ascii="Arial" w:hAnsi="Arial" w:cs="Arial"/>
                <w:color w:val="000000"/>
                <w:sz w:val="18"/>
                <w:szCs w:val="18"/>
              </w:rPr>
            </w:pPr>
          </w:p>
        </w:tc>
        <w:tc>
          <w:tcPr>
            <w:tcW w:w="912" w:type="dxa"/>
          </w:tcPr>
          <w:p w14:paraId="34C77DC9" w14:textId="77777777" w:rsidR="0078663F" w:rsidRPr="00772FB3" w:rsidRDefault="0078663F" w:rsidP="0078663F">
            <w:pPr>
              <w:spacing w:before="0"/>
              <w:ind w:left="0"/>
              <w:jc w:val="center"/>
              <w:rPr>
                <w:rFonts w:ascii="Arial" w:hAnsi="Arial" w:cs="Arial"/>
                <w:color w:val="000000"/>
                <w:sz w:val="18"/>
                <w:szCs w:val="18"/>
              </w:rPr>
            </w:pPr>
          </w:p>
        </w:tc>
      </w:tr>
      <w:tr w:rsidR="0078663F" w:rsidRPr="00772FB3" w14:paraId="34C77DD0" w14:textId="77777777" w:rsidTr="003D7423">
        <w:tc>
          <w:tcPr>
            <w:tcW w:w="817" w:type="dxa"/>
          </w:tcPr>
          <w:p w14:paraId="34C77DCB"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58.2</w:t>
            </w:r>
          </w:p>
        </w:tc>
        <w:tc>
          <w:tcPr>
            <w:tcW w:w="5387" w:type="dxa"/>
            <w:gridSpan w:val="3"/>
          </w:tcPr>
          <w:p w14:paraId="34C77DCC" w14:textId="77777777" w:rsidR="0078663F" w:rsidRPr="00772FB3" w:rsidRDefault="0078663F" w:rsidP="0078663F">
            <w:pPr>
              <w:spacing w:before="0"/>
              <w:ind w:left="0"/>
              <w:rPr>
                <w:rFonts w:ascii="Arial" w:hAnsi="Arial" w:cs="Arial"/>
                <w:color w:val="000000"/>
                <w:sz w:val="18"/>
                <w:szCs w:val="18"/>
              </w:rPr>
            </w:pPr>
            <w:r w:rsidRPr="00772FB3">
              <w:rPr>
                <w:rFonts w:ascii="Arial" w:hAnsi="Arial" w:cs="Arial"/>
                <w:color w:val="000000"/>
                <w:sz w:val="18"/>
                <w:szCs w:val="18"/>
              </w:rPr>
              <w:t>Software publishing, to include</w:t>
            </w:r>
          </w:p>
        </w:tc>
        <w:tc>
          <w:tcPr>
            <w:tcW w:w="992" w:type="dxa"/>
          </w:tcPr>
          <w:p w14:paraId="34C77DCD"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18</w:t>
            </w:r>
          </w:p>
        </w:tc>
        <w:tc>
          <w:tcPr>
            <w:tcW w:w="1134" w:type="dxa"/>
          </w:tcPr>
          <w:p w14:paraId="34C77DCE"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8</w:t>
            </w:r>
          </w:p>
        </w:tc>
        <w:tc>
          <w:tcPr>
            <w:tcW w:w="912" w:type="dxa"/>
          </w:tcPr>
          <w:p w14:paraId="34C77DCF"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42.9</w:t>
            </w:r>
          </w:p>
        </w:tc>
      </w:tr>
      <w:tr w:rsidR="0078663F" w:rsidRPr="00772FB3" w14:paraId="34C77DD8" w14:textId="77777777" w:rsidTr="003D7423">
        <w:tc>
          <w:tcPr>
            <w:tcW w:w="817" w:type="dxa"/>
          </w:tcPr>
          <w:p w14:paraId="34C77DD1" w14:textId="77777777" w:rsidR="0078663F" w:rsidRPr="00772FB3" w:rsidRDefault="0078663F" w:rsidP="0078663F">
            <w:pPr>
              <w:spacing w:before="0"/>
              <w:ind w:left="0"/>
              <w:jc w:val="center"/>
              <w:rPr>
                <w:rFonts w:ascii="Arial" w:hAnsi="Arial" w:cs="Arial"/>
                <w:color w:val="000000"/>
                <w:sz w:val="18"/>
                <w:szCs w:val="18"/>
              </w:rPr>
            </w:pPr>
          </w:p>
        </w:tc>
        <w:tc>
          <w:tcPr>
            <w:tcW w:w="567" w:type="dxa"/>
          </w:tcPr>
          <w:p w14:paraId="34C77DD2" w14:textId="77777777" w:rsidR="0078663F" w:rsidRPr="00772FB3" w:rsidRDefault="0078663F" w:rsidP="0078663F">
            <w:pPr>
              <w:spacing w:before="0"/>
              <w:ind w:left="0"/>
              <w:rPr>
                <w:rFonts w:ascii="Arial" w:hAnsi="Arial" w:cs="Arial"/>
                <w:color w:val="000000"/>
                <w:sz w:val="18"/>
                <w:szCs w:val="18"/>
              </w:rPr>
            </w:pPr>
          </w:p>
        </w:tc>
        <w:tc>
          <w:tcPr>
            <w:tcW w:w="851" w:type="dxa"/>
          </w:tcPr>
          <w:p w14:paraId="34C77DD3"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58.21</w:t>
            </w:r>
          </w:p>
        </w:tc>
        <w:tc>
          <w:tcPr>
            <w:tcW w:w="3969" w:type="dxa"/>
          </w:tcPr>
          <w:p w14:paraId="34C77DD4" w14:textId="77777777" w:rsidR="0078663F" w:rsidRPr="00772FB3" w:rsidRDefault="0078663F" w:rsidP="0078663F">
            <w:pPr>
              <w:spacing w:before="0"/>
              <w:ind w:left="0"/>
              <w:rPr>
                <w:rFonts w:ascii="Arial" w:hAnsi="Arial" w:cs="Arial"/>
                <w:color w:val="000000"/>
                <w:sz w:val="18"/>
                <w:szCs w:val="18"/>
              </w:rPr>
            </w:pPr>
            <w:r w:rsidRPr="00772FB3">
              <w:rPr>
                <w:rFonts w:ascii="Arial" w:hAnsi="Arial" w:cs="Arial"/>
                <w:color w:val="000000"/>
                <w:sz w:val="18"/>
                <w:szCs w:val="18"/>
              </w:rPr>
              <w:t>Publishing of computer games</w:t>
            </w:r>
          </w:p>
        </w:tc>
        <w:tc>
          <w:tcPr>
            <w:tcW w:w="992" w:type="dxa"/>
          </w:tcPr>
          <w:p w14:paraId="34C77DD5" w14:textId="77777777" w:rsidR="0078663F" w:rsidRPr="00772FB3" w:rsidRDefault="0078663F" w:rsidP="0078663F">
            <w:pPr>
              <w:spacing w:before="0"/>
              <w:ind w:left="0"/>
              <w:jc w:val="center"/>
              <w:rPr>
                <w:rFonts w:ascii="Arial" w:hAnsi="Arial" w:cs="Arial"/>
                <w:color w:val="000000"/>
                <w:sz w:val="18"/>
                <w:szCs w:val="18"/>
              </w:rPr>
            </w:pPr>
          </w:p>
        </w:tc>
        <w:tc>
          <w:tcPr>
            <w:tcW w:w="1134" w:type="dxa"/>
          </w:tcPr>
          <w:p w14:paraId="34C77DD6" w14:textId="77777777" w:rsidR="0078663F" w:rsidRPr="00772FB3" w:rsidRDefault="0078663F" w:rsidP="0078663F">
            <w:pPr>
              <w:spacing w:before="0"/>
              <w:ind w:left="0"/>
              <w:jc w:val="center"/>
              <w:rPr>
                <w:rFonts w:ascii="Arial" w:hAnsi="Arial" w:cs="Arial"/>
                <w:color w:val="000000"/>
                <w:sz w:val="18"/>
                <w:szCs w:val="18"/>
              </w:rPr>
            </w:pPr>
          </w:p>
        </w:tc>
        <w:tc>
          <w:tcPr>
            <w:tcW w:w="912" w:type="dxa"/>
          </w:tcPr>
          <w:p w14:paraId="34C77DD7" w14:textId="77777777" w:rsidR="0078663F" w:rsidRPr="00772FB3" w:rsidRDefault="0078663F" w:rsidP="0078663F">
            <w:pPr>
              <w:spacing w:before="0"/>
              <w:ind w:left="0"/>
              <w:jc w:val="center"/>
              <w:rPr>
                <w:rFonts w:ascii="Arial" w:hAnsi="Arial" w:cs="Arial"/>
                <w:color w:val="000000"/>
                <w:sz w:val="18"/>
                <w:szCs w:val="18"/>
              </w:rPr>
            </w:pPr>
          </w:p>
        </w:tc>
      </w:tr>
      <w:tr w:rsidR="0078663F" w:rsidRPr="00772FB3" w14:paraId="34C77DE0" w14:textId="77777777" w:rsidTr="003D7423">
        <w:tc>
          <w:tcPr>
            <w:tcW w:w="817" w:type="dxa"/>
          </w:tcPr>
          <w:p w14:paraId="34C77DD9" w14:textId="77777777" w:rsidR="0078663F" w:rsidRPr="00772FB3" w:rsidRDefault="0078663F" w:rsidP="0078663F">
            <w:pPr>
              <w:spacing w:before="0"/>
              <w:ind w:left="0"/>
              <w:jc w:val="center"/>
              <w:rPr>
                <w:rFonts w:ascii="Arial" w:hAnsi="Arial" w:cs="Arial"/>
                <w:color w:val="000000"/>
                <w:sz w:val="18"/>
                <w:szCs w:val="18"/>
              </w:rPr>
            </w:pPr>
          </w:p>
        </w:tc>
        <w:tc>
          <w:tcPr>
            <w:tcW w:w="567" w:type="dxa"/>
          </w:tcPr>
          <w:p w14:paraId="34C77DDA" w14:textId="77777777" w:rsidR="0078663F" w:rsidRPr="00772FB3" w:rsidRDefault="0078663F" w:rsidP="0078663F">
            <w:pPr>
              <w:spacing w:before="0"/>
              <w:ind w:left="0"/>
              <w:rPr>
                <w:rFonts w:ascii="Arial" w:hAnsi="Arial" w:cs="Arial"/>
                <w:color w:val="000000"/>
                <w:sz w:val="18"/>
                <w:szCs w:val="18"/>
              </w:rPr>
            </w:pPr>
          </w:p>
        </w:tc>
        <w:tc>
          <w:tcPr>
            <w:tcW w:w="851" w:type="dxa"/>
          </w:tcPr>
          <w:p w14:paraId="34C77DDB"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58.29</w:t>
            </w:r>
          </w:p>
        </w:tc>
        <w:tc>
          <w:tcPr>
            <w:tcW w:w="3969" w:type="dxa"/>
          </w:tcPr>
          <w:p w14:paraId="34C77DDC" w14:textId="77777777" w:rsidR="0078663F" w:rsidRPr="00772FB3" w:rsidRDefault="0078663F" w:rsidP="0078663F">
            <w:pPr>
              <w:spacing w:before="0"/>
              <w:ind w:left="0"/>
              <w:rPr>
                <w:rFonts w:ascii="Arial" w:hAnsi="Arial" w:cs="Arial"/>
                <w:color w:val="000000"/>
                <w:sz w:val="18"/>
                <w:szCs w:val="18"/>
              </w:rPr>
            </w:pPr>
            <w:r w:rsidRPr="00772FB3">
              <w:rPr>
                <w:rFonts w:ascii="Arial" w:hAnsi="Arial" w:cs="Arial"/>
                <w:color w:val="000000"/>
                <w:sz w:val="18"/>
                <w:szCs w:val="18"/>
              </w:rPr>
              <w:t>Other software publishing</w:t>
            </w:r>
          </w:p>
        </w:tc>
        <w:tc>
          <w:tcPr>
            <w:tcW w:w="992" w:type="dxa"/>
          </w:tcPr>
          <w:p w14:paraId="34C77DDD" w14:textId="77777777" w:rsidR="0078663F" w:rsidRPr="00772FB3" w:rsidRDefault="0078663F" w:rsidP="0078663F">
            <w:pPr>
              <w:spacing w:before="0"/>
              <w:ind w:left="0"/>
              <w:jc w:val="center"/>
              <w:rPr>
                <w:rFonts w:ascii="Arial" w:hAnsi="Arial" w:cs="Arial"/>
                <w:color w:val="000000"/>
                <w:sz w:val="18"/>
                <w:szCs w:val="18"/>
              </w:rPr>
            </w:pPr>
          </w:p>
        </w:tc>
        <w:tc>
          <w:tcPr>
            <w:tcW w:w="1134" w:type="dxa"/>
          </w:tcPr>
          <w:p w14:paraId="34C77DDE" w14:textId="77777777" w:rsidR="0078663F" w:rsidRPr="00772FB3" w:rsidRDefault="0078663F" w:rsidP="0078663F">
            <w:pPr>
              <w:spacing w:before="0"/>
              <w:ind w:left="0"/>
              <w:jc w:val="center"/>
              <w:rPr>
                <w:rFonts w:ascii="Arial" w:hAnsi="Arial" w:cs="Arial"/>
                <w:color w:val="000000"/>
                <w:sz w:val="18"/>
                <w:szCs w:val="18"/>
              </w:rPr>
            </w:pPr>
          </w:p>
        </w:tc>
        <w:tc>
          <w:tcPr>
            <w:tcW w:w="912" w:type="dxa"/>
          </w:tcPr>
          <w:p w14:paraId="34C77DDF" w14:textId="77777777" w:rsidR="0078663F" w:rsidRPr="00772FB3" w:rsidRDefault="0078663F" w:rsidP="0078663F">
            <w:pPr>
              <w:spacing w:before="0"/>
              <w:ind w:left="0"/>
              <w:jc w:val="center"/>
              <w:rPr>
                <w:rFonts w:ascii="Arial" w:hAnsi="Arial" w:cs="Arial"/>
                <w:color w:val="000000"/>
                <w:sz w:val="18"/>
                <w:szCs w:val="18"/>
              </w:rPr>
            </w:pPr>
          </w:p>
        </w:tc>
      </w:tr>
      <w:tr w:rsidR="0078663F" w:rsidRPr="00772FB3" w14:paraId="34C77DE6" w14:textId="77777777" w:rsidTr="003D7423">
        <w:tc>
          <w:tcPr>
            <w:tcW w:w="817" w:type="dxa"/>
          </w:tcPr>
          <w:p w14:paraId="34C77DE1"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59.1</w:t>
            </w:r>
          </w:p>
        </w:tc>
        <w:tc>
          <w:tcPr>
            <w:tcW w:w="5387" w:type="dxa"/>
            <w:gridSpan w:val="3"/>
          </w:tcPr>
          <w:p w14:paraId="34C77DE2" w14:textId="77777777" w:rsidR="0078663F" w:rsidRPr="00772FB3" w:rsidRDefault="0078663F" w:rsidP="0078663F">
            <w:pPr>
              <w:spacing w:before="0"/>
              <w:ind w:left="0"/>
              <w:rPr>
                <w:rFonts w:ascii="Arial" w:hAnsi="Arial" w:cs="Arial"/>
                <w:color w:val="000000"/>
                <w:sz w:val="18"/>
                <w:szCs w:val="18"/>
              </w:rPr>
            </w:pPr>
            <w:r w:rsidRPr="00772FB3">
              <w:rPr>
                <w:rFonts w:ascii="Arial" w:hAnsi="Arial" w:cs="Arial"/>
                <w:color w:val="000000"/>
                <w:sz w:val="18"/>
                <w:szCs w:val="18"/>
              </w:rPr>
              <w:t>Motion picture, video and television programme activities, to include</w:t>
            </w:r>
          </w:p>
        </w:tc>
        <w:tc>
          <w:tcPr>
            <w:tcW w:w="992" w:type="dxa"/>
          </w:tcPr>
          <w:p w14:paraId="34C77DE3"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98</w:t>
            </w:r>
          </w:p>
        </w:tc>
        <w:tc>
          <w:tcPr>
            <w:tcW w:w="1134" w:type="dxa"/>
          </w:tcPr>
          <w:p w14:paraId="34C77DE4"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55</w:t>
            </w:r>
          </w:p>
        </w:tc>
        <w:tc>
          <w:tcPr>
            <w:tcW w:w="912" w:type="dxa"/>
          </w:tcPr>
          <w:p w14:paraId="34C77DE5"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56.6</w:t>
            </w:r>
          </w:p>
        </w:tc>
      </w:tr>
      <w:tr w:rsidR="0078663F" w:rsidRPr="00772FB3" w14:paraId="34C77DEE" w14:textId="77777777" w:rsidTr="003D7423">
        <w:tc>
          <w:tcPr>
            <w:tcW w:w="817" w:type="dxa"/>
          </w:tcPr>
          <w:p w14:paraId="34C77DE7" w14:textId="77777777" w:rsidR="0078663F" w:rsidRPr="00772FB3" w:rsidRDefault="0078663F" w:rsidP="0078663F">
            <w:pPr>
              <w:spacing w:before="0"/>
              <w:ind w:left="0"/>
              <w:jc w:val="center"/>
              <w:rPr>
                <w:rFonts w:ascii="Arial" w:hAnsi="Arial" w:cs="Arial"/>
                <w:color w:val="000000"/>
                <w:sz w:val="18"/>
                <w:szCs w:val="18"/>
              </w:rPr>
            </w:pPr>
          </w:p>
        </w:tc>
        <w:tc>
          <w:tcPr>
            <w:tcW w:w="567" w:type="dxa"/>
          </w:tcPr>
          <w:p w14:paraId="34C77DE8" w14:textId="77777777" w:rsidR="0078663F" w:rsidRPr="00772FB3" w:rsidRDefault="0078663F" w:rsidP="0078663F">
            <w:pPr>
              <w:spacing w:before="0"/>
              <w:ind w:left="0"/>
              <w:rPr>
                <w:rFonts w:ascii="Arial" w:hAnsi="Arial" w:cs="Arial"/>
                <w:color w:val="000000"/>
                <w:sz w:val="18"/>
                <w:szCs w:val="18"/>
              </w:rPr>
            </w:pPr>
          </w:p>
        </w:tc>
        <w:tc>
          <w:tcPr>
            <w:tcW w:w="851" w:type="dxa"/>
          </w:tcPr>
          <w:p w14:paraId="34C77DE9"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59.11</w:t>
            </w:r>
          </w:p>
        </w:tc>
        <w:tc>
          <w:tcPr>
            <w:tcW w:w="3969" w:type="dxa"/>
          </w:tcPr>
          <w:p w14:paraId="34C77DEA" w14:textId="77777777" w:rsidR="0078663F" w:rsidRPr="00772FB3" w:rsidRDefault="0078663F" w:rsidP="0078663F">
            <w:pPr>
              <w:spacing w:before="0"/>
              <w:ind w:left="0"/>
              <w:rPr>
                <w:rFonts w:ascii="Arial" w:hAnsi="Arial" w:cs="Arial"/>
                <w:color w:val="000000"/>
                <w:sz w:val="18"/>
                <w:szCs w:val="18"/>
              </w:rPr>
            </w:pPr>
            <w:r w:rsidRPr="00772FB3">
              <w:rPr>
                <w:rFonts w:ascii="Arial" w:hAnsi="Arial" w:cs="Arial"/>
                <w:color w:val="000000"/>
                <w:sz w:val="18"/>
                <w:szCs w:val="18"/>
              </w:rPr>
              <w:t>Motion picture, video &amp; TV programme production activities</w:t>
            </w:r>
          </w:p>
        </w:tc>
        <w:tc>
          <w:tcPr>
            <w:tcW w:w="992" w:type="dxa"/>
          </w:tcPr>
          <w:p w14:paraId="34C77DEB" w14:textId="77777777" w:rsidR="0078663F" w:rsidRPr="00772FB3" w:rsidRDefault="0078663F" w:rsidP="0078663F">
            <w:pPr>
              <w:spacing w:before="0"/>
              <w:ind w:left="0"/>
              <w:jc w:val="center"/>
              <w:rPr>
                <w:rFonts w:ascii="Arial" w:hAnsi="Arial" w:cs="Arial"/>
                <w:color w:val="000000"/>
                <w:sz w:val="18"/>
                <w:szCs w:val="18"/>
              </w:rPr>
            </w:pPr>
          </w:p>
        </w:tc>
        <w:tc>
          <w:tcPr>
            <w:tcW w:w="1134" w:type="dxa"/>
          </w:tcPr>
          <w:p w14:paraId="34C77DEC" w14:textId="77777777" w:rsidR="0078663F" w:rsidRPr="00772FB3" w:rsidRDefault="0078663F" w:rsidP="0078663F">
            <w:pPr>
              <w:spacing w:before="0"/>
              <w:ind w:left="0"/>
              <w:jc w:val="center"/>
              <w:rPr>
                <w:rFonts w:ascii="Arial" w:hAnsi="Arial" w:cs="Arial"/>
                <w:color w:val="000000"/>
                <w:sz w:val="18"/>
                <w:szCs w:val="18"/>
              </w:rPr>
            </w:pPr>
          </w:p>
        </w:tc>
        <w:tc>
          <w:tcPr>
            <w:tcW w:w="912" w:type="dxa"/>
          </w:tcPr>
          <w:p w14:paraId="34C77DED" w14:textId="77777777" w:rsidR="0078663F" w:rsidRPr="00772FB3" w:rsidRDefault="0078663F" w:rsidP="0078663F">
            <w:pPr>
              <w:spacing w:before="0"/>
              <w:ind w:left="0"/>
              <w:jc w:val="center"/>
              <w:rPr>
                <w:rFonts w:ascii="Arial" w:hAnsi="Arial" w:cs="Arial"/>
                <w:color w:val="000000"/>
                <w:sz w:val="18"/>
                <w:szCs w:val="18"/>
              </w:rPr>
            </w:pPr>
          </w:p>
        </w:tc>
      </w:tr>
      <w:tr w:rsidR="0078663F" w:rsidRPr="00772FB3" w14:paraId="34C77DF6" w14:textId="77777777" w:rsidTr="003D7423">
        <w:tc>
          <w:tcPr>
            <w:tcW w:w="817" w:type="dxa"/>
          </w:tcPr>
          <w:p w14:paraId="34C77DEF" w14:textId="77777777" w:rsidR="0078663F" w:rsidRPr="00772FB3" w:rsidRDefault="0078663F" w:rsidP="0078663F">
            <w:pPr>
              <w:spacing w:before="0"/>
              <w:ind w:left="0"/>
              <w:jc w:val="center"/>
              <w:rPr>
                <w:rFonts w:ascii="Arial" w:hAnsi="Arial" w:cs="Arial"/>
                <w:color w:val="000000"/>
                <w:sz w:val="18"/>
                <w:szCs w:val="18"/>
              </w:rPr>
            </w:pPr>
          </w:p>
        </w:tc>
        <w:tc>
          <w:tcPr>
            <w:tcW w:w="567" w:type="dxa"/>
          </w:tcPr>
          <w:p w14:paraId="34C77DF0" w14:textId="77777777" w:rsidR="0078663F" w:rsidRPr="00772FB3" w:rsidRDefault="0078663F" w:rsidP="0078663F">
            <w:pPr>
              <w:spacing w:before="0"/>
              <w:ind w:left="0"/>
              <w:rPr>
                <w:rFonts w:ascii="Arial" w:hAnsi="Arial" w:cs="Arial"/>
                <w:color w:val="000000"/>
                <w:sz w:val="18"/>
                <w:szCs w:val="18"/>
              </w:rPr>
            </w:pPr>
          </w:p>
        </w:tc>
        <w:tc>
          <w:tcPr>
            <w:tcW w:w="851" w:type="dxa"/>
          </w:tcPr>
          <w:p w14:paraId="34C77DF1"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59.12</w:t>
            </w:r>
          </w:p>
        </w:tc>
        <w:tc>
          <w:tcPr>
            <w:tcW w:w="3969" w:type="dxa"/>
          </w:tcPr>
          <w:p w14:paraId="34C77DF2" w14:textId="77777777" w:rsidR="0078663F" w:rsidRPr="00772FB3" w:rsidRDefault="0078663F" w:rsidP="0078663F">
            <w:pPr>
              <w:spacing w:before="0"/>
              <w:ind w:left="0"/>
              <w:rPr>
                <w:rFonts w:ascii="Arial" w:hAnsi="Arial" w:cs="Arial"/>
                <w:color w:val="000000"/>
                <w:sz w:val="18"/>
                <w:szCs w:val="18"/>
              </w:rPr>
            </w:pPr>
            <w:r w:rsidRPr="00772FB3">
              <w:rPr>
                <w:rFonts w:ascii="Arial" w:hAnsi="Arial" w:cs="Arial"/>
                <w:color w:val="000000"/>
                <w:sz w:val="18"/>
                <w:szCs w:val="18"/>
              </w:rPr>
              <w:t>Motion picture, video &amp; TV programme post-production activities</w:t>
            </w:r>
          </w:p>
        </w:tc>
        <w:tc>
          <w:tcPr>
            <w:tcW w:w="992" w:type="dxa"/>
          </w:tcPr>
          <w:p w14:paraId="34C77DF3" w14:textId="77777777" w:rsidR="0078663F" w:rsidRPr="00772FB3" w:rsidRDefault="0078663F" w:rsidP="0078663F">
            <w:pPr>
              <w:spacing w:before="0"/>
              <w:ind w:left="0"/>
              <w:jc w:val="center"/>
              <w:rPr>
                <w:rFonts w:ascii="Arial" w:hAnsi="Arial" w:cs="Arial"/>
                <w:color w:val="000000"/>
                <w:sz w:val="18"/>
                <w:szCs w:val="18"/>
              </w:rPr>
            </w:pPr>
          </w:p>
        </w:tc>
        <w:tc>
          <w:tcPr>
            <w:tcW w:w="1134" w:type="dxa"/>
          </w:tcPr>
          <w:p w14:paraId="34C77DF4" w14:textId="77777777" w:rsidR="0078663F" w:rsidRPr="00772FB3" w:rsidRDefault="0078663F" w:rsidP="0078663F">
            <w:pPr>
              <w:spacing w:before="0"/>
              <w:ind w:left="0"/>
              <w:jc w:val="center"/>
              <w:rPr>
                <w:rFonts w:ascii="Arial" w:hAnsi="Arial" w:cs="Arial"/>
                <w:color w:val="000000"/>
                <w:sz w:val="18"/>
                <w:szCs w:val="18"/>
              </w:rPr>
            </w:pPr>
          </w:p>
        </w:tc>
        <w:tc>
          <w:tcPr>
            <w:tcW w:w="912" w:type="dxa"/>
          </w:tcPr>
          <w:p w14:paraId="34C77DF5" w14:textId="77777777" w:rsidR="0078663F" w:rsidRPr="00772FB3" w:rsidRDefault="0078663F" w:rsidP="0078663F">
            <w:pPr>
              <w:spacing w:before="0"/>
              <w:ind w:left="0"/>
              <w:jc w:val="center"/>
              <w:rPr>
                <w:rFonts w:ascii="Arial" w:hAnsi="Arial" w:cs="Arial"/>
                <w:color w:val="000000"/>
                <w:sz w:val="18"/>
                <w:szCs w:val="18"/>
              </w:rPr>
            </w:pPr>
          </w:p>
        </w:tc>
      </w:tr>
      <w:tr w:rsidR="0078663F" w:rsidRPr="00772FB3" w14:paraId="34C77DFE" w14:textId="77777777" w:rsidTr="003D7423">
        <w:tc>
          <w:tcPr>
            <w:tcW w:w="817" w:type="dxa"/>
          </w:tcPr>
          <w:p w14:paraId="34C77DF7" w14:textId="77777777" w:rsidR="0078663F" w:rsidRPr="00772FB3" w:rsidRDefault="0078663F" w:rsidP="0078663F">
            <w:pPr>
              <w:spacing w:before="0"/>
              <w:ind w:left="0"/>
              <w:jc w:val="center"/>
              <w:rPr>
                <w:rFonts w:ascii="Arial" w:hAnsi="Arial" w:cs="Arial"/>
                <w:color w:val="000000"/>
                <w:sz w:val="18"/>
                <w:szCs w:val="18"/>
              </w:rPr>
            </w:pPr>
          </w:p>
        </w:tc>
        <w:tc>
          <w:tcPr>
            <w:tcW w:w="567" w:type="dxa"/>
          </w:tcPr>
          <w:p w14:paraId="34C77DF8" w14:textId="77777777" w:rsidR="0078663F" w:rsidRPr="00772FB3" w:rsidRDefault="0078663F" w:rsidP="0078663F">
            <w:pPr>
              <w:spacing w:before="0"/>
              <w:ind w:left="0"/>
              <w:rPr>
                <w:rFonts w:ascii="Arial" w:hAnsi="Arial" w:cs="Arial"/>
                <w:color w:val="000000"/>
                <w:sz w:val="18"/>
                <w:szCs w:val="18"/>
              </w:rPr>
            </w:pPr>
          </w:p>
        </w:tc>
        <w:tc>
          <w:tcPr>
            <w:tcW w:w="851" w:type="dxa"/>
          </w:tcPr>
          <w:p w14:paraId="34C77DF9"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59.13</w:t>
            </w:r>
          </w:p>
        </w:tc>
        <w:tc>
          <w:tcPr>
            <w:tcW w:w="3969" w:type="dxa"/>
          </w:tcPr>
          <w:p w14:paraId="34C77DFA" w14:textId="77777777" w:rsidR="0078663F" w:rsidRPr="00772FB3" w:rsidRDefault="0078663F" w:rsidP="0078663F">
            <w:pPr>
              <w:spacing w:before="0"/>
              <w:ind w:left="0"/>
              <w:rPr>
                <w:rFonts w:ascii="Arial" w:hAnsi="Arial" w:cs="Arial"/>
                <w:color w:val="000000"/>
                <w:sz w:val="18"/>
                <w:szCs w:val="18"/>
              </w:rPr>
            </w:pPr>
            <w:r w:rsidRPr="00772FB3">
              <w:rPr>
                <w:rFonts w:ascii="Arial" w:hAnsi="Arial" w:cs="Arial"/>
                <w:color w:val="000000"/>
                <w:sz w:val="18"/>
                <w:szCs w:val="18"/>
              </w:rPr>
              <w:t>Motion picture, video &amp; TV programme distribution activities</w:t>
            </w:r>
          </w:p>
        </w:tc>
        <w:tc>
          <w:tcPr>
            <w:tcW w:w="992" w:type="dxa"/>
          </w:tcPr>
          <w:p w14:paraId="34C77DFB" w14:textId="77777777" w:rsidR="0078663F" w:rsidRPr="00772FB3" w:rsidRDefault="0078663F" w:rsidP="0078663F">
            <w:pPr>
              <w:spacing w:before="0"/>
              <w:ind w:left="0"/>
              <w:jc w:val="center"/>
              <w:rPr>
                <w:rFonts w:ascii="Arial" w:hAnsi="Arial" w:cs="Arial"/>
                <w:color w:val="000000"/>
                <w:sz w:val="18"/>
                <w:szCs w:val="18"/>
              </w:rPr>
            </w:pPr>
          </w:p>
        </w:tc>
        <w:tc>
          <w:tcPr>
            <w:tcW w:w="1134" w:type="dxa"/>
          </w:tcPr>
          <w:p w14:paraId="34C77DFC" w14:textId="77777777" w:rsidR="0078663F" w:rsidRPr="00772FB3" w:rsidRDefault="0078663F" w:rsidP="0078663F">
            <w:pPr>
              <w:spacing w:before="0"/>
              <w:ind w:left="0"/>
              <w:jc w:val="center"/>
              <w:rPr>
                <w:rFonts w:ascii="Arial" w:hAnsi="Arial" w:cs="Arial"/>
                <w:color w:val="000000"/>
                <w:sz w:val="18"/>
                <w:szCs w:val="18"/>
              </w:rPr>
            </w:pPr>
          </w:p>
        </w:tc>
        <w:tc>
          <w:tcPr>
            <w:tcW w:w="912" w:type="dxa"/>
          </w:tcPr>
          <w:p w14:paraId="34C77DFD" w14:textId="77777777" w:rsidR="0078663F" w:rsidRPr="00772FB3" w:rsidRDefault="0078663F" w:rsidP="0078663F">
            <w:pPr>
              <w:spacing w:before="0"/>
              <w:ind w:left="0"/>
              <w:jc w:val="center"/>
              <w:rPr>
                <w:rFonts w:ascii="Arial" w:hAnsi="Arial" w:cs="Arial"/>
                <w:color w:val="000000"/>
                <w:sz w:val="18"/>
                <w:szCs w:val="18"/>
              </w:rPr>
            </w:pPr>
          </w:p>
        </w:tc>
      </w:tr>
      <w:tr w:rsidR="0078663F" w:rsidRPr="00772FB3" w14:paraId="34C77E06" w14:textId="77777777" w:rsidTr="003D7423">
        <w:tc>
          <w:tcPr>
            <w:tcW w:w="817" w:type="dxa"/>
          </w:tcPr>
          <w:p w14:paraId="34C77DFF" w14:textId="77777777" w:rsidR="0078663F" w:rsidRPr="00772FB3" w:rsidRDefault="0078663F" w:rsidP="0078663F">
            <w:pPr>
              <w:spacing w:before="0"/>
              <w:ind w:left="0"/>
              <w:jc w:val="center"/>
              <w:rPr>
                <w:rFonts w:ascii="Arial" w:hAnsi="Arial" w:cs="Arial"/>
                <w:color w:val="000000"/>
                <w:sz w:val="18"/>
                <w:szCs w:val="18"/>
              </w:rPr>
            </w:pPr>
          </w:p>
        </w:tc>
        <w:tc>
          <w:tcPr>
            <w:tcW w:w="567" w:type="dxa"/>
          </w:tcPr>
          <w:p w14:paraId="34C77E00" w14:textId="77777777" w:rsidR="0078663F" w:rsidRPr="00772FB3" w:rsidRDefault="0078663F" w:rsidP="0078663F">
            <w:pPr>
              <w:spacing w:before="0"/>
              <w:ind w:left="0"/>
              <w:rPr>
                <w:rFonts w:ascii="Arial" w:hAnsi="Arial" w:cs="Arial"/>
                <w:color w:val="000000"/>
                <w:sz w:val="18"/>
                <w:szCs w:val="18"/>
              </w:rPr>
            </w:pPr>
          </w:p>
        </w:tc>
        <w:tc>
          <w:tcPr>
            <w:tcW w:w="851" w:type="dxa"/>
          </w:tcPr>
          <w:p w14:paraId="34C77E01"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59.14</w:t>
            </w:r>
          </w:p>
        </w:tc>
        <w:tc>
          <w:tcPr>
            <w:tcW w:w="3969" w:type="dxa"/>
          </w:tcPr>
          <w:p w14:paraId="34C77E02" w14:textId="77777777" w:rsidR="0078663F" w:rsidRPr="00772FB3" w:rsidRDefault="0078663F" w:rsidP="0078663F">
            <w:pPr>
              <w:spacing w:before="0"/>
              <w:ind w:left="0"/>
              <w:rPr>
                <w:rFonts w:ascii="Arial" w:hAnsi="Arial" w:cs="Arial"/>
                <w:color w:val="000000"/>
                <w:sz w:val="18"/>
                <w:szCs w:val="18"/>
              </w:rPr>
            </w:pPr>
            <w:r w:rsidRPr="00772FB3">
              <w:rPr>
                <w:rFonts w:ascii="Arial" w:hAnsi="Arial" w:cs="Arial"/>
                <w:color w:val="000000"/>
                <w:sz w:val="18"/>
                <w:szCs w:val="18"/>
              </w:rPr>
              <w:t>Motion picture projection activities</w:t>
            </w:r>
          </w:p>
        </w:tc>
        <w:tc>
          <w:tcPr>
            <w:tcW w:w="992" w:type="dxa"/>
          </w:tcPr>
          <w:p w14:paraId="34C77E03" w14:textId="77777777" w:rsidR="0078663F" w:rsidRPr="00772FB3" w:rsidRDefault="0078663F" w:rsidP="0078663F">
            <w:pPr>
              <w:spacing w:before="0"/>
              <w:ind w:left="0"/>
              <w:jc w:val="center"/>
              <w:rPr>
                <w:rFonts w:ascii="Arial" w:hAnsi="Arial" w:cs="Arial"/>
                <w:color w:val="000000"/>
                <w:sz w:val="18"/>
                <w:szCs w:val="18"/>
              </w:rPr>
            </w:pPr>
          </w:p>
        </w:tc>
        <w:tc>
          <w:tcPr>
            <w:tcW w:w="1134" w:type="dxa"/>
          </w:tcPr>
          <w:p w14:paraId="34C77E04" w14:textId="77777777" w:rsidR="0078663F" w:rsidRPr="00772FB3" w:rsidRDefault="0078663F" w:rsidP="0078663F">
            <w:pPr>
              <w:spacing w:before="0"/>
              <w:ind w:left="0"/>
              <w:jc w:val="center"/>
              <w:rPr>
                <w:rFonts w:ascii="Arial" w:hAnsi="Arial" w:cs="Arial"/>
                <w:color w:val="000000"/>
                <w:sz w:val="18"/>
                <w:szCs w:val="18"/>
              </w:rPr>
            </w:pPr>
          </w:p>
        </w:tc>
        <w:tc>
          <w:tcPr>
            <w:tcW w:w="912" w:type="dxa"/>
          </w:tcPr>
          <w:p w14:paraId="34C77E05" w14:textId="77777777" w:rsidR="0078663F" w:rsidRPr="00772FB3" w:rsidRDefault="0078663F" w:rsidP="0078663F">
            <w:pPr>
              <w:spacing w:before="0"/>
              <w:ind w:left="0"/>
              <w:jc w:val="center"/>
              <w:rPr>
                <w:rFonts w:ascii="Arial" w:hAnsi="Arial" w:cs="Arial"/>
                <w:color w:val="000000"/>
                <w:sz w:val="18"/>
                <w:szCs w:val="18"/>
              </w:rPr>
            </w:pPr>
          </w:p>
        </w:tc>
      </w:tr>
      <w:tr w:rsidR="0078663F" w:rsidRPr="00772FB3" w14:paraId="34C77E0C" w14:textId="77777777" w:rsidTr="003D7423">
        <w:tc>
          <w:tcPr>
            <w:tcW w:w="817" w:type="dxa"/>
          </w:tcPr>
          <w:p w14:paraId="34C77E07"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59.2</w:t>
            </w:r>
          </w:p>
        </w:tc>
        <w:tc>
          <w:tcPr>
            <w:tcW w:w="5387" w:type="dxa"/>
            <w:gridSpan w:val="3"/>
          </w:tcPr>
          <w:p w14:paraId="34C77E08" w14:textId="77777777" w:rsidR="0078663F" w:rsidRPr="00772FB3" w:rsidRDefault="0078663F" w:rsidP="0078663F">
            <w:pPr>
              <w:spacing w:before="0"/>
              <w:ind w:left="0"/>
              <w:rPr>
                <w:rFonts w:ascii="Arial" w:hAnsi="Arial" w:cs="Arial"/>
                <w:color w:val="000000"/>
                <w:sz w:val="18"/>
                <w:szCs w:val="18"/>
              </w:rPr>
            </w:pPr>
            <w:r w:rsidRPr="00772FB3">
              <w:rPr>
                <w:rFonts w:ascii="Arial" w:hAnsi="Arial" w:cs="Arial"/>
                <w:color w:val="000000"/>
                <w:sz w:val="18"/>
                <w:szCs w:val="18"/>
              </w:rPr>
              <w:t>Sound recording &amp; music publishing activities</w:t>
            </w:r>
          </w:p>
        </w:tc>
        <w:tc>
          <w:tcPr>
            <w:tcW w:w="992" w:type="dxa"/>
          </w:tcPr>
          <w:p w14:paraId="34C77E09"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13</w:t>
            </w:r>
          </w:p>
        </w:tc>
        <w:tc>
          <w:tcPr>
            <w:tcW w:w="1134" w:type="dxa"/>
          </w:tcPr>
          <w:p w14:paraId="34C77E0A"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5</w:t>
            </w:r>
          </w:p>
        </w:tc>
        <w:tc>
          <w:tcPr>
            <w:tcW w:w="912" w:type="dxa"/>
          </w:tcPr>
          <w:p w14:paraId="34C77E0B"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43.1</w:t>
            </w:r>
          </w:p>
        </w:tc>
      </w:tr>
      <w:tr w:rsidR="0078663F" w:rsidRPr="00772FB3" w14:paraId="34C77E12" w14:textId="77777777" w:rsidTr="003D7423">
        <w:trPr>
          <w:trHeight w:val="303"/>
        </w:trPr>
        <w:tc>
          <w:tcPr>
            <w:tcW w:w="817" w:type="dxa"/>
          </w:tcPr>
          <w:p w14:paraId="34C77E0D"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60</w:t>
            </w:r>
          </w:p>
        </w:tc>
        <w:tc>
          <w:tcPr>
            <w:tcW w:w="5387" w:type="dxa"/>
            <w:gridSpan w:val="3"/>
          </w:tcPr>
          <w:p w14:paraId="34C77E0E" w14:textId="77777777" w:rsidR="0078663F" w:rsidRPr="00772FB3" w:rsidRDefault="0078663F" w:rsidP="0078663F">
            <w:pPr>
              <w:spacing w:before="0"/>
              <w:ind w:left="0"/>
              <w:rPr>
                <w:rFonts w:ascii="Arial" w:hAnsi="Arial" w:cs="Arial"/>
                <w:color w:val="000000"/>
                <w:sz w:val="18"/>
                <w:szCs w:val="18"/>
              </w:rPr>
            </w:pPr>
            <w:r w:rsidRPr="00772FB3">
              <w:rPr>
                <w:rFonts w:ascii="Arial" w:hAnsi="Arial" w:cs="Arial"/>
                <w:color w:val="000000"/>
                <w:sz w:val="18"/>
                <w:szCs w:val="18"/>
              </w:rPr>
              <w:t>Programming and broadcasting activities, to include</w:t>
            </w:r>
          </w:p>
        </w:tc>
        <w:tc>
          <w:tcPr>
            <w:tcW w:w="992" w:type="dxa"/>
          </w:tcPr>
          <w:p w14:paraId="34C77E0F" w14:textId="77777777" w:rsidR="0078663F" w:rsidRPr="00772FB3" w:rsidRDefault="0078663F" w:rsidP="0078663F">
            <w:pPr>
              <w:spacing w:before="0"/>
              <w:ind w:left="0"/>
              <w:jc w:val="center"/>
              <w:rPr>
                <w:rFonts w:ascii="Arial" w:hAnsi="Arial" w:cs="Arial"/>
                <w:sz w:val="18"/>
                <w:szCs w:val="18"/>
              </w:rPr>
            </w:pPr>
            <w:r w:rsidRPr="00772FB3">
              <w:rPr>
                <w:rFonts w:ascii="Arial" w:hAnsi="Arial" w:cs="Arial"/>
                <w:sz w:val="18"/>
                <w:szCs w:val="18"/>
              </w:rPr>
              <w:t>60</w:t>
            </w:r>
          </w:p>
        </w:tc>
        <w:tc>
          <w:tcPr>
            <w:tcW w:w="1134" w:type="dxa"/>
          </w:tcPr>
          <w:p w14:paraId="34C77E10" w14:textId="77777777" w:rsidR="0078663F" w:rsidRPr="00772FB3" w:rsidRDefault="0078663F" w:rsidP="0078663F">
            <w:pPr>
              <w:spacing w:before="0"/>
              <w:ind w:left="0"/>
              <w:jc w:val="center"/>
              <w:rPr>
                <w:rFonts w:ascii="Arial" w:hAnsi="Arial" w:cs="Arial"/>
                <w:sz w:val="18"/>
                <w:szCs w:val="18"/>
              </w:rPr>
            </w:pPr>
            <w:r w:rsidRPr="00772FB3">
              <w:rPr>
                <w:rFonts w:ascii="Arial" w:hAnsi="Arial" w:cs="Arial"/>
                <w:sz w:val="18"/>
                <w:szCs w:val="18"/>
              </w:rPr>
              <w:t>34</w:t>
            </w:r>
          </w:p>
        </w:tc>
        <w:tc>
          <w:tcPr>
            <w:tcW w:w="912" w:type="dxa"/>
          </w:tcPr>
          <w:p w14:paraId="34C77E11" w14:textId="77777777" w:rsidR="0078663F" w:rsidRPr="00772FB3" w:rsidRDefault="0078663F" w:rsidP="0078663F">
            <w:pPr>
              <w:spacing w:before="0"/>
              <w:ind w:left="0"/>
              <w:jc w:val="center"/>
              <w:rPr>
                <w:rFonts w:ascii="Arial" w:hAnsi="Arial" w:cs="Arial"/>
                <w:sz w:val="18"/>
                <w:szCs w:val="18"/>
              </w:rPr>
            </w:pPr>
            <w:r w:rsidRPr="00772FB3">
              <w:rPr>
                <w:rFonts w:ascii="Arial" w:hAnsi="Arial" w:cs="Arial"/>
                <w:sz w:val="18"/>
                <w:szCs w:val="18"/>
              </w:rPr>
              <w:t>57.4</w:t>
            </w:r>
          </w:p>
        </w:tc>
      </w:tr>
      <w:tr w:rsidR="0078663F" w:rsidRPr="00772FB3" w14:paraId="34C77E1A" w14:textId="77777777" w:rsidTr="003D7423">
        <w:tc>
          <w:tcPr>
            <w:tcW w:w="817" w:type="dxa"/>
          </w:tcPr>
          <w:p w14:paraId="34C77E13" w14:textId="77777777" w:rsidR="0078663F" w:rsidRPr="00772FB3" w:rsidRDefault="0078663F" w:rsidP="0078663F">
            <w:pPr>
              <w:spacing w:before="0"/>
              <w:ind w:left="0"/>
              <w:jc w:val="center"/>
              <w:rPr>
                <w:rFonts w:ascii="Arial" w:hAnsi="Arial" w:cs="Arial"/>
                <w:color w:val="000000"/>
                <w:sz w:val="18"/>
                <w:szCs w:val="18"/>
              </w:rPr>
            </w:pPr>
          </w:p>
        </w:tc>
        <w:tc>
          <w:tcPr>
            <w:tcW w:w="567" w:type="dxa"/>
          </w:tcPr>
          <w:p w14:paraId="34C77E14" w14:textId="77777777" w:rsidR="0078663F" w:rsidRPr="00772FB3" w:rsidRDefault="0078663F" w:rsidP="0078663F">
            <w:pPr>
              <w:spacing w:before="0"/>
              <w:ind w:left="0"/>
              <w:rPr>
                <w:rFonts w:ascii="Arial" w:hAnsi="Arial" w:cs="Arial"/>
                <w:color w:val="000000"/>
                <w:sz w:val="18"/>
                <w:szCs w:val="18"/>
              </w:rPr>
            </w:pPr>
          </w:p>
        </w:tc>
        <w:tc>
          <w:tcPr>
            <w:tcW w:w="851" w:type="dxa"/>
          </w:tcPr>
          <w:p w14:paraId="34C77E15"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60.1</w:t>
            </w:r>
          </w:p>
        </w:tc>
        <w:tc>
          <w:tcPr>
            <w:tcW w:w="3969" w:type="dxa"/>
          </w:tcPr>
          <w:p w14:paraId="34C77E16" w14:textId="77777777" w:rsidR="0078663F" w:rsidRPr="00772FB3" w:rsidRDefault="0078663F" w:rsidP="0078663F">
            <w:pPr>
              <w:spacing w:before="0"/>
              <w:ind w:left="0"/>
              <w:rPr>
                <w:rFonts w:ascii="Arial" w:hAnsi="Arial" w:cs="Arial"/>
                <w:color w:val="000000"/>
                <w:sz w:val="18"/>
                <w:szCs w:val="18"/>
              </w:rPr>
            </w:pPr>
            <w:r w:rsidRPr="00772FB3">
              <w:rPr>
                <w:rFonts w:ascii="Arial" w:hAnsi="Arial" w:cs="Arial"/>
                <w:color w:val="000000"/>
                <w:sz w:val="18"/>
                <w:szCs w:val="18"/>
              </w:rPr>
              <w:t>Radio broadcasting</w:t>
            </w:r>
          </w:p>
        </w:tc>
        <w:tc>
          <w:tcPr>
            <w:tcW w:w="992" w:type="dxa"/>
          </w:tcPr>
          <w:p w14:paraId="34C77E17" w14:textId="77777777" w:rsidR="0078663F" w:rsidRPr="00772FB3" w:rsidRDefault="0078663F" w:rsidP="0078663F">
            <w:pPr>
              <w:spacing w:before="0"/>
              <w:ind w:left="0"/>
              <w:jc w:val="center"/>
              <w:rPr>
                <w:rFonts w:ascii="Arial" w:hAnsi="Arial" w:cs="Arial"/>
                <w:color w:val="000000"/>
                <w:sz w:val="18"/>
                <w:szCs w:val="18"/>
              </w:rPr>
            </w:pPr>
          </w:p>
        </w:tc>
        <w:tc>
          <w:tcPr>
            <w:tcW w:w="1134" w:type="dxa"/>
          </w:tcPr>
          <w:p w14:paraId="34C77E18" w14:textId="77777777" w:rsidR="0078663F" w:rsidRPr="00772FB3" w:rsidRDefault="0078663F" w:rsidP="0078663F">
            <w:pPr>
              <w:spacing w:before="0"/>
              <w:ind w:left="0"/>
              <w:jc w:val="center"/>
              <w:rPr>
                <w:rFonts w:ascii="Arial" w:hAnsi="Arial" w:cs="Arial"/>
                <w:color w:val="000000"/>
                <w:sz w:val="18"/>
                <w:szCs w:val="18"/>
              </w:rPr>
            </w:pPr>
          </w:p>
        </w:tc>
        <w:tc>
          <w:tcPr>
            <w:tcW w:w="912" w:type="dxa"/>
          </w:tcPr>
          <w:p w14:paraId="34C77E19" w14:textId="77777777" w:rsidR="0078663F" w:rsidRPr="00772FB3" w:rsidRDefault="0078663F" w:rsidP="0078663F">
            <w:pPr>
              <w:spacing w:before="0"/>
              <w:ind w:left="0"/>
              <w:jc w:val="center"/>
              <w:rPr>
                <w:rFonts w:ascii="Arial" w:hAnsi="Arial" w:cs="Arial"/>
                <w:color w:val="000000"/>
                <w:sz w:val="18"/>
                <w:szCs w:val="18"/>
              </w:rPr>
            </w:pPr>
          </w:p>
        </w:tc>
      </w:tr>
      <w:tr w:rsidR="0078663F" w:rsidRPr="00772FB3" w14:paraId="34C77E22" w14:textId="77777777" w:rsidTr="003D7423">
        <w:tc>
          <w:tcPr>
            <w:tcW w:w="817" w:type="dxa"/>
          </w:tcPr>
          <w:p w14:paraId="34C77E1B" w14:textId="77777777" w:rsidR="0078663F" w:rsidRPr="00772FB3" w:rsidRDefault="0078663F" w:rsidP="0078663F">
            <w:pPr>
              <w:spacing w:before="0"/>
              <w:ind w:left="0"/>
              <w:jc w:val="center"/>
              <w:rPr>
                <w:rFonts w:ascii="Arial" w:hAnsi="Arial" w:cs="Arial"/>
                <w:color w:val="000000"/>
                <w:sz w:val="18"/>
                <w:szCs w:val="18"/>
              </w:rPr>
            </w:pPr>
          </w:p>
        </w:tc>
        <w:tc>
          <w:tcPr>
            <w:tcW w:w="567" w:type="dxa"/>
          </w:tcPr>
          <w:p w14:paraId="34C77E1C" w14:textId="77777777" w:rsidR="0078663F" w:rsidRPr="00772FB3" w:rsidRDefault="0078663F" w:rsidP="0078663F">
            <w:pPr>
              <w:spacing w:before="0"/>
              <w:ind w:left="0"/>
              <w:rPr>
                <w:rFonts w:ascii="Arial" w:hAnsi="Arial" w:cs="Arial"/>
                <w:color w:val="000000"/>
                <w:sz w:val="18"/>
                <w:szCs w:val="18"/>
              </w:rPr>
            </w:pPr>
          </w:p>
        </w:tc>
        <w:tc>
          <w:tcPr>
            <w:tcW w:w="851" w:type="dxa"/>
          </w:tcPr>
          <w:p w14:paraId="34C77E1D"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60.2</w:t>
            </w:r>
          </w:p>
        </w:tc>
        <w:tc>
          <w:tcPr>
            <w:tcW w:w="3969" w:type="dxa"/>
          </w:tcPr>
          <w:p w14:paraId="34C77E1E" w14:textId="77777777" w:rsidR="0078663F" w:rsidRPr="00772FB3" w:rsidRDefault="0078663F" w:rsidP="0078663F">
            <w:pPr>
              <w:spacing w:before="0"/>
              <w:ind w:left="0"/>
              <w:rPr>
                <w:rFonts w:ascii="Arial" w:hAnsi="Arial" w:cs="Arial"/>
                <w:color w:val="000000"/>
                <w:sz w:val="18"/>
                <w:szCs w:val="18"/>
              </w:rPr>
            </w:pPr>
            <w:r w:rsidRPr="00772FB3">
              <w:rPr>
                <w:rFonts w:ascii="Arial" w:hAnsi="Arial" w:cs="Arial"/>
                <w:color w:val="000000"/>
                <w:sz w:val="18"/>
                <w:szCs w:val="18"/>
              </w:rPr>
              <w:t>TV programming &amp; broadcasting activities</w:t>
            </w:r>
          </w:p>
        </w:tc>
        <w:tc>
          <w:tcPr>
            <w:tcW w:w="992" w:type="dxa"/>
          </w:tcPr>
          <w:p w14:paraId="34C77E1F" w14:textId="77777777" w:rsidR="0078663F" w:rsidRPr="00772FB3" w:rsidRDefault="0078663F" w:rsidP="0078663F">
            <w:pPr>
              <w:spacing w:before="0"/>
              <w:ind w:left="0"/>
              <w:jc w:val="center"/>
              <w:rPr>
                <w:rFonts w:ascii="Arial" w:hAnsi="Arial" w:cs="Arial"/>
                <w:color w:val="000000"/>
                <w:sz w:val="18"/>
                <w:szCs w:val="18"/>
              </w:rPr>
            </w:pPr>
          </w:p>
        </w:tc>
        <w:tc>
          <w:tcPr>
            <w:tcW w:w="1134" w:type="dxa"/>
          </w:tcPr>
          <w:p w14:paraId="34C77E20" w14:textId="77777777" w:rsidR="0078663F" w:rsidRPr="00772FB3" w:rsidRDefault="0078663F" w:rsidP="0078663F">
            <w:pPr>
              <w:spacing w:before="0"/>
              <w:ind w:left="0"/>
              <w:jc w:val="center"/>
              <w:rPr>
                <w:rFonts w:ascii="Arial" w:hAnsi="Arial" w:cs="Arial"/>
                <w:color w:val="000000"/>
                <w:sz w:val="18"/>
                <w:szCs w:val="18"/>
              </w:rPr>
            </w:pPr>
          </w:p>
        </w:tc>
        <w:tc>
          <w:tcPr>
            <w:tcW w:w="912" w:type="dxa"/>
          </w:tcPr>
          <w:p w14:paraId="34C77E21" w14:textId="77777777" w:rsidR="0078663F" w:rsidRPr="00772FB3" w:rsidRDefault="0078663F" w:rsidP="0078663F">
            <w:pPr>
              <w:spacing w:before="0"/>
              <w:ind w:left="0"/>
              <w:jc w:val="center"/>
              <w:rPr>
                <w:rFonts w:ascii="Arial" w:hAnsi="Arial" w:cs="Arial"/>
                <w:color w:val="000000"/>
                <w:sz w:val="18"/>
                <w:szCs w:val="18"/>
              </w:rPr>
            </w:pPr>
          </w:p>
        </w:tc>
      </w:tr>
      <w:tr w:rsidR="0078663F" w:rsidRPr="00772FB3" w14:paraId="34C77E28" w14:textId="77777777" w:rsidTr="003D7423">
        <w:tc>
          <w:tcPr>
            <w:tcW w:w="817" w:type="dxa"/>
          </w:tcPr>
          <w:p w14:paraId="34C77E23"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62.01</w:t>
            </w:r>
          </w:p>
        </w:tc>
        <w:tc>
          <w:tcPr>
            <w:tcW w:w="5387" w:type="dxa"/>
            <w:gridSpan w:val="3"/>
          </w:tcPr>
          <w:p w14:paraId="34C77E24" w14:textId="77777777" w:rsidR="0078663F" w:rsidRPr="00772FB3" w:rsidRDefault="0078663F" w:rsidP="0078663F">
            <w:pPr>
              <w:spacing w:before="0"/>
              <w:ind w:left="0"/>
              <w:rPr>
                <w:rFonts w:ascii="Arial" w:hAnsi="Arial" w:cs="Arial"/>
                <w:color w:val="000000"/>
                <w:sz w:val="18"/>
                <w:szCs w:val="18"/>
              </w:rPr>
            </w:pPr>
            <w:r w:rsidRPr="00772FB3">
              <w:rPr>
                <w:rFonts w:ascii="Arial" w:hAnsi="Arial" w:cs="Arial"/>
                <w:color w:val="000000"/>
                <w:sz w:val="18"/>
                <w:szCs w:val="18"/>
              </w:rPr>
              <w:t>Computer programming activities</w:t>
            </w:r>
          </w:p>
        </w:tc>
        <w:tc>
          <w:tcPr>
            <w:tcW w:w="992" w:type="dxa"/>
          </w:tcPr>
          <w:p w14:paraId="34C77E25"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215</w:t>
            </w:r>
          </w:p>
        </w:tc>
        <w:tc>
          <w:tcPr>
            <w:tcW w:w="1134" w:type="dxa"/>
          </w:tcPr>
          <w:p w14:paraId="34C77E26"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118</w:t>
            </w:r>
          </w:p>
        </w:tc>
        <w:tc>
          <w:tcPr>
            <w:tcW w:w="912" w:type="dxa"/>
          </w:tcPr>
          <w:p w14:paraId="34C77E27"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54.9</w:t>
            </w:r>
          </w:p>
        </w:tc>
      </w:tr>
      <w:tr w:rsidR="0078663F" w:rsidRPr="00772FB3" w14:paraId="34C77E2E" w14:textId="77777777" w:rsidTr="003D7423">
        <w:tc>
          <w:tcPr>
            <w:tcW w:w="817" w:type="dxa"/>
          </w:tcPr>
          <w:p w14:paraId="34C77E29"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62.02</w:t>
            </w:r>
          </w:p>
        </w:tc>
        <w:tc>
          <w:tcPr>
            <w:tcW w:w="5387" w:type="dxa"/>
            <w:gridSpan w:val="3"/>
          </w:tcPr>
          <w:p w14:paraId="34C77E2A" w14:textId="77777777" w:rsidR="0078663F" w:rsidRPr="00772FB3" w:rsidRDefault="0078663F" w:rsidP="0078663F">
            <w:pPr>
              <w:spacing w:before="0"/>
              <w:ind w:left="0"/>
              <w:rPr>
                <w:rFonts w:ascii="Arial" w:hAnsi="Arial" w:cs="Arial"/>
                <w:color w:val="000000"/>
                <w:sz w:val="18"/>
                <w:szCs w:val="18"/>
              </w:rPr>
            </w:pPr>
            <w:r w:rsidRPr="00772FB3">
              <w:rPr>
                <w:rFonts w:ascii="Arial" w:hAnsi="Arial" w:cs="Arial"/>
                <w:color w:val="000000"/>
                <w:sz w:val="18"/>
                <w:szCs w:val="18"/>
              </w:rPr>
              <w:t>Computer consultancy activities</w:t>
            </w:r>
          </w:p>
        </w:tc>
        <w:tc>
          <w:tcPr>
            <w:tcW w:w="992" w:type="dxa"/>
          </w:tcPr>
          <w:p w14:paraId="34C77E2B"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255</w:t>
            </w:r>
          </w:p>
        </w:tc>
        <w:tc>
          <w:tcPr>
            <w:tcW w:w="1134" w:type="dxa"/>
          </w:tcPr>
          <w:p w14:paraId="34C77E2C"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80</w:t>
            </w:r>
          </w:p>
        </w:tc>
        <w:tc>
          <w:tcPr>
            <w:tcW w:w="912" w:type="dxa"/>
          </w:tcPr>
          <w:p w14:paraId="34C77E2D"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31.4</w:t>
            </w:r>
          </w:p>
        </w:tc>
      </w:tr>
      <w:tr w:rsidR="0078663F" w:rsidRPr="00772FB3" w14:paraId="34C77E34" w14:textId="77777777" w:rsidTr="003D7423">
        <w:tc>
          <w:tcPr>
            <w:tcW w:w="817" w:type="dxa"/>
          </w:tcPr>
          <w:p w14:paraId="34C77E2F"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70.21</w:t>
            </w:r>
          </w:p>
        </w:tc>
        <w:tc>
          <w:tcPr>
            <w:tcW w:w="5387" w:type="dxa"/>
            <w:gridSpan w:val="3"/>
          </w:tcPr>
          <w:p w14:paraId="34C77E30" w14:textId="77777777" w:rsidR="0078663F" w:rsidRPr="00772FB3" w:rsidRDefault="0078663F" w:rsidP="0078663F">
            <w:pPr>
              <w:spacing w:before="0"/>
              <w:ind w:left="0"/>
              <w:rPr>
                <w:rFonts w:ascii="Arial" w:hAnsi="Arial" w:cs="Arial"/>
                <w:color w:val="000000"/>
                <w:sz w:val="18"/>
                <w:szCs w:val="18"/>
              </w:rPr>
            </w:pPr>
            <w:r w:rsidRPr="00772FB3">
              <w:rPr>
                <w:rFonts w:ascii="Arial" w:hAnsi="Arial" w:cs="Arial"/>
                <w:color w:val="000000"/>
                <w:sz w:val="18"/>
                <w:szCs w:val="18"/>
              </w:rPr>
              <w:t>PR &amp; communication activities</w:t>
            </w:r>
          </w:p>
        </w:tc>
        <w:tc>
          <w:tcPr>
            <w:tcW w:w="992" w:type="dxa"/>
          </w:tcPr>
          <w:p w14:paraId="34C77E31"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22</w:t>
            </w:r>
          </w:p>
        </w:tc>
        <w:tc>
          <w:tcPr>
            <w:tcW w:w="1134" w:type="dxa"/>
          </w:tcPr>
          <w:p w14:paraId="34C77E32"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14</w:t>
            </w:r>
          </w:p>
        </w:tc>
        <w:tc>
          <w:tcPr>
            <w:tcW w:w="912" w:type="dxa"/>
          </w:tcPr>
          <w:p w14:paraId="34C77E33"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63.3</w:t>
            </w:r>
          </w:p>
        </w:tc>
      </w:tr>
      <w:tr w:rsidR="0078663F" w:rsidRPr="00772FB3" w14:paraId="34C77E3A" w14:textId="77777777" w:rsidTr="003D7423">
        <w:tc>
          <w:tcPr>
            <w:tcW w:w="817" w:type="dxa"/>
          </w:tcPr>
          <w:p w14:paraId="34C77E35"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71.11</w:t>
            </w:r>
          </w:p>
        </w:tc>
        <w:tc>
          <w:tcPr>
            <w:tcW w:w="5387" w:type="dxa"/>
            <w:gridSpan w:val="3"/>
          </w:tcPr>
          <w:p w14:paraId="34C77E36" w14:textId="77777777" w:rsidR="0078663F" w:rsidRPr="00772FB3" w:rsidRDefault="0078663F" w:rsidP="0078663F">
            <w:pPr>
              <w:spacing w:before="0"/>
              <w:ind w:left="0"/>
              <w:rPr>
                <w:rFonts w:ascii="Arial" w:hAnsi="Arial" w:cs="Arial"/>
                <w:color w:val="000000"/>
                <w:sz w:val="18"/>
                <w:szCs w:val="18"/>
              </w:rPr>
            </w:pPr>
            <w:r w:rsidRPr="00772FB3">
              <w:rPr>
                <w:rFonts w:ascii="Arial" w:hAnsi="Arial" w:cs="Arial"/>
                <w:color w:val="000000"/>
                <w:sz w:val="18"/>
                <w:szCs w:val="18"/>
              </w:rPr>
              <w:t>Architectural activities</w:t>
            </w:r>
          </w:p>
        </w:tc>
        <w:tc>
          <w:tcPr>
            <w:tcW w:w="992" w:type="dxa"/>
          </w:tcPr>
          <w:p w14:paraId="34C77E37"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99</w:t>
            </w:r>
          </w:p>
        </w:tc>
        <w:tc>
          <w:tcPr>
            <w:tcW w:w="1134" w:type="dxa"/>
          </w:tcPr>
          <w:p w14:paraId="34C77E38"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62</w:t>
            </w:r>
          </w:p>
        </w:tc>
        <w:tc>
          <w:tcPr>
            <w:tcW w:w="912" w:type="dxa"/>
          </w:tcPr>
          <w:p w14:paraId="34C77E39"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63.0</w:t>
            </w:r>
          </w:p>
        </w:tc>
      </w:tr>
      <w:tr w:rsidR="0078663F" w:rsidRPr="00772FB3" w14:paraId="34C77E40" w14:textId="77777777" w:rsidTr="003D7423">
        <w:tc>
          <w:tcPr>
            <w:tcW w:w="817" w:type="dxa"/>
          </w:tcPr>
          <w:p w14:paraId="34C77E3B"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73.1</w:t>
            </w:r>
          </w:p>
        </w:tc>
        <w:tc>
          <w:tcPr>
            <w:tcW w:w="5387" w:type="dxa"/>
            <w:gridSpan w:val="3"/>
          </w:tcPr>
          <w:p w14:paraId="34C77E3C" w14:textId="77777777" w:rsidR="0078663F" w:rsidRPr="00772FB3" w:rsidRDefault="0078663F" w:rsidP="0078663F">
            <w:pPr>
              <w:spacing w:before="0"/>
              <w:ind w:left="0"/>
              <w:rPr>
                <w:rFonts w:ascii="Arial" w:hAnsi="Arial" w:cs="Arial"/>
                <w:color w:val="000000"/>
                <w:sz w:val="18"/>
                <w:szCs w:val="18"/>
              </w:rPr>
            </w:pPr>
            <w:r w:rsidRPr="00772FB3">
              <w:rPr>
                <w:rFonts w:ascii="Arial" w:hAnsi="Arial" w:cs="Arial"/>
                <w:color w:val="000000"/>
                <w:sz w:val="18"/>
                <w:szCs w:val="18"/>
              </w:rPr>
              <w:t>Advertising, to include</w:t>
            </w:r>
          </w:p>
        </w:tc>
        <w:tc>
          <w:tcPr>
            <w:tcW w:w="992" w:type="dxa"/>
          </w:tcPr>
          <w:p w14:paraId="34C77E3D"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123</w:t>
            </w:r>
          </w:p>
        </w:tc>
        <w:tc>
          <w:tcPr>
            <w:tcW w:w="1134" w:type="dxa"/>
          </w:tcPr>
          <w:p w14:paraId="34C77E3E"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56</w:t>
            </w:r>
          </w:p>
        </w:tc>
        <w:tc>
          <w:tcPr>
            <w:tcW w:w="912" w:type="dxa"/>
          </w:tcPr>
          <w:p w14:paraId="34C77E3F"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45.5</w:t>
            </w:r>
          </w:p>
        </w:tc>
      </w:tr>
      <w:tr w:rsidR="0078663F" w:rsidRPr="00772FB3" w14:paraId="34C77E48" w14:textId="77777777" w:rsidTr="003D7423">
        <w:tc>
          <w:tcPr>
            <w:tcW w:w="817" w:type="dxa"/>
          </w:tcPr>
          <w:p w14:paraId="34C77E41" w14:textId="77777777" w:rsidR="0078663F" w:rsidRPr="00772FB3" w:rsidRDefault="0078663F" w:rsidP="0078663F">
            <w:pPr>
              <w:spacing w:before="0"/>
              <w:ind w:left="0"/>
              <w:jc w:val="center"/>
              <w:rPr>
                <w:rFonts w:ascii="Arial" w:hAnsi="Arial" w:cs="Arial"/>
                <w:color w:val="000000"/>
                <w:sz w:val="18"/>
                <w:szCs w:val="18"/>
              </w:rPr>
            </w:pPr>
          </w:p>
        </w:tc>
        <w:tc>
          <w:tcPr>
            <w:tcW w:w="567" w:type="dxa"/>
          </w:tcPr>
          <w:p w14:paraId="34C77E42" w14:textId="77777777" w:rsidR="0078663F" w:rsidRPr="00772FB3" w:rsidRDefault="0078663F" w:rsidP="0078663F">
            <w:pPr>
              <w:spacing w:before="0"/>
              <w:ind w:left="0"/>
              <w:rPr>
                <w:rFonts w:ascii="Arial" w:hAnsi="Arial" w:cs="Arial"/>
                <w:color w:val="000000"/>
                <w:sz w:val="18"/>
                <w:szCs w:val="18"/>
              </w:rPr>
            </w:pPr>
          </w:p>
        </w:tc>
        <w:tc>
          <w:tcPr>
            <w:tcW w:w="851" w:type="dxa"/>
          </w:tcPr>
          <w:p w14:paraId="34C77E43"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73.11</w:t>
            </w:r>
          </w:p>
        </w:tc>
        <w:tc>
          <w:tcPr>
            <w:tcW w:w="3969" w:type="dxa"/>
          </w:tcPr>
          <w:p w14:paraId="34C77E44" w14:textId="77777777" w:rsidR="0078663F" w:rsidRPr="00772FB3" w:rsidRDefault="0078663F" w:rsidP="0078663F">
            <w:pPr>
              <w:spacing w:before="0"/>
              <w:ind w:left="0"/>
              <w:rPr>
                <w:rFonts w:ascii="Arial" w:hAnsi="Arial" w:cs="Arial"/>
                <w:color w:val="000000"/>
                <w:sz w:val="18"/>
                <w:szCs w:val="18"/>
              </w:rPr>
            </w:pPr>
            <w:r w:rsidRPr="00772FB3">
              <w:rPr>
                <w:rFonts w:ascii="Arial" w:hAnsi="Arial" w:cs="Arial"/>
                <w:color w:val="000000"/>
                <w:sz w:val="18"/>
                <w:szCs w:val="18"/>
              </w:rPr>
              <w:t>Advertising agencies</w:t>
            </w:r>
          </w:p>
        </w:tc>
        <w:tc>
          <w:tcPr>
            <w:tcW w:w="992" w:type="dxa"/>
          </w:tcPr>
          <w:p w14:paraId="34C77E45" w14:textId="77777777" w:rsidR="0078663F" w:rsidRPr="00772FB3" w:rsidRDefault="0078663F" w:rsidP="0078663F">
            <w:pPr>
              <w:spacing w:before="0"/>
              <w:ind w:left="0"/>
              <w:jc w:val="center"/>
              <w:rPr>
                <w:rFonts w:ascii="Arial" w:hAnsi="Arial" w:cs="Arial"/>
                <w:color w:val="000000"/>
                <w:sz w:val="18"/>
                <w:szCs w:val="18"/>
              </w:rPr>
            </w:pPr>
          </w:p>
        </w:tc>
        <w:tc>
          <w:tcPr>
            <w:tcW w:w="1134" w:type="dxa"/>
          </w:tcPr>
          <w:p w14:paraId="34C77E46" w14:textId="77777777" w:rsidR="0078663F" w:rsidRPr="00772FB3" w:rsidRDefault="0078663F" w:rsidP="0078663F">
            <w:pPr>
              <w:spacing w:before="0"/>
              <w:ind w:left="0"/>
              <w:jc w:val="center"/>
              <w:rPr>
                <w:rFonts w:ascii="Arial" w:hAnsi="Arial" w:cs="Arial"/>
                <w:color w:val="000000"/>
                <w:sz w:val="18"/>
                <w:szCs w:val="18"/>
              </w:rPr>
            </w:pPr>
          </w:p>
        </w:tc>
        <w:tc>
          <w:tcPr>
            <w:tcW w:w="912" w:type="dxa"/>
          </w:tcPr>
          <w:p w14:paraId="34C77E47" w14:textId="77777777" w:rsidR="0078663F" w:rsidRPr="00772FB3" w:rsidRDefault="0078663F" w:rsidP="0078663F">
            <w:pPr>
              <w:spacing w:before="0"/>
              <w:ind w:left="0"/>
              <w:jc w:val="center"/>
              <w:rPr>
                <w:rFonts w:ascii="Arial" w:hAnsi="Arial" w:cs="Arial"/>
                <w:color w:val="000000"/>
                <w:sz w:val="18"/>
                <w:szCs w:val="18"/>
              </w:rPr>
            </w:pPr>
          </w:p>
        </w:tc>
      </w:tr>
      <w:tr w:rsidR="0078663F" w:rsidRPr="00772FB3" w14:paraId="34C77E50" w14:textId="77777777" w:rsidTr="003D7423">
        <w:tc>
          <w:tcPr>
            <w:tcW w:w="817" w:type="dxa"/>
          </w:tcPr>
          <w:p w14:paraId="34C77E49" w14:textId="77777777" w:rsidR="0078663F" w:rsidRPr="00772FB3" w:rsidRDefault="0078663F" w:rsidP="0078663F">
            <w:pPr>
              <w:spacing w:before="0"/>
              <w:ind w:left="0"/>
              <w:jc w:val="center"/>
              <w:rPr>
                <w:rFonts w:ascii="Arial" w:hAnsi="Arial" w:cs="Arial"/>
                <w:color w:val="000000"/>
                <w:sz w:val="18"/>
                <w:szCs w:val="18"/>
              </w:rPr>
            </w:pPr>
          </w:p>
        </w:tc>
        <w:tc>
          <w:tcPr>
            <w:tcW w:w="567" w:type="dxa"/>
          </w:tcPr>
          <w:p w14:paraId="34C77E4A" w14:textId="77777777" w:rsidR="0078663F" w:rsidRPr="00772FB3" w:rsidRDefault="0078663F" w:rsidP="0078663F">
            <w:pPr>
              <w:spacing w:before="0"/>
              <w:ind w:left="0"/>
              <w:rPr>
                <w:rFonts w:ascii="Arial" w:hAnsi="Arial" w:cs="Arial"/>
                <w:color w:val="000000"/>
                <w:sz w:val="18"/>
                <w:szCs w:val="18"/>
              </w:rPr>
            </w:pPr>
          </w:p>
        </w:tc>
        <w:tc>
          <w:tcPr>
            <w:tcW w:w="851" w:type="dxa"/>
          </w:tcPr>
          <w:p w14:paraId="34C77E4B"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73.12</w:t>
            </w:r>
          </w:p>
        </w:tc>
        <w:tc>
          <w:tcPr>
            <w:tcW w:w="3969" w:type="dxa"/>
          </w:tcPr>
          <w:p w14:paraId="34C77E4C" w14:textId="77777777" w:rsidR="0078663F" w:rsidRPr="00772FB3" w:rsidRDefault="0078663F" w:rsidP="0078663F">
            <w:pPr>
              <w:spacing w:before="0"/>
              <w:ind w:left="0"/>
              <w:rPr>
                <w:rFonts w:ascii="Arial" w:hAnsi="Arial" w:cs="Arial"/>
                <w:color w:val="000000"/>
                <w:sz w:val="18"/>
                <w:szCs w:val="18"/>
              </w:rPr>
            </w:pPr>
            <w:r w:rsidRPr="00772FB3">
              <w:rPr>
                <w:rFonts w:ascii="Arial" w:hAnsi="Arial" w:cs="Arial"/>
                <w:color w:val="000000"/>
                <w:sz w:val="18"/>
                <w:szCs w:val="18"/>
              </w:rPr>
              <w:t>Media representation</w:t>
            </w:r>
          </w:p>
        </w:tc>
        <w:tc>
          <w:tcPr>
            <w:tcW w:w="992" w:type="dxa"/>
          </w:tcPr>
          <w:p w14:paraId="34C77E4D" w14:textId="77777777" w:rsidR="0078663F" w:rsidRPr="00772FB3" w:rsidRDefault="0078663F" w:rsidP="0078663F">
            <w:pPr>
              <w:spacing w:before="0"/>
              <w:ind w:left="0"/>
              <w:jc w:val="center"/>
              <w:rPr>
                <w:rFonts w:ascii="Arial" w:hAnsi="Arial" w:cs="Arial"/>
                <w:color w:val="000000"/>
                <w:sz w:val="18"/>
                <w:szCs w:val="18"/>
              </w:rPr>
            </w:pPr>
          </w:p>
        </w:tc>
        <w:tc>
          <w:tcPr>
            <w:tcW w:w="1134" w:type="dxa"/>
          </w:tcPr>
          <w:p w14:paraId="34C77E4E" w14:textId="77777777" w:rsidR="0078663F" w:rsidRPr="00772FB3" w:rsidRDefault="0078663F" w:rsidP="0078663F">
            <w:pPr>
              <w:spacing w:before="0"/>
              <w:ind w:left="0"/>
              <w:jc w:val="center"/>
              <w:rPr>
                <w:rFonts w:ascii="Arial" w:hAnsi="Arial" w:cs="Arial"/>
                <w:color w:val="000000"/>
                <w:sz w:val="18"/>
                <w:szCs w:val="18"/>
              </w:rPr>
            </w:pPr>
          </w:p>
        </w:tc>
        <w:tc>
          <w:tcPr>
            <w:tcW w:w="912" w:type="dxa"/>
          </w:tcPr>
          <w:p w14:paraId="34C77E4F" w14:textId="77777777" w:rsidR="0078663F" w:rsidRPr="00772FB3" w:rsidRDefault="0078663F" w:rsidP="0078663F">
            <w:pPr>
              <w:spacing w:before="0"/>
              <w:ind w:left="0"/>
              <w:jc w:val="center"/>
              <w:rPr>
                <w:rFonts w:ascii="Arial" w:hAnsi="Arial" w:cs="Arial"/>
                <w:color w:val="000000"/>
                <w:sz w:val="18"/>
                <w:szCs w:val="18"/>
              </w:rPr>
            </w:pPr>
          </w:p>
        </w:tc>
      </w:tr>
      <w:tr w:rsidR="0078663F" w:rsidRPr="00772FB3" w14:paraId="34C77E56" w14:textId="77777777" w:rsidTr="003D7423">
        <w:tc>
          <w:tcPr>
            <w:tcW w:w="817" w:type="dxa"/>
          </w:tcPr>
          <w:p w14:paraId="34C77E51"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74.1</w:t>
            </w:r>
          </w:p>
        </w:tc>
        <w:tc>
          <w:tcPr>
            <w:tcW w:w="5387" w:type="dxa"/>
            <w:gridSpan w:val="3"/>
          </w:tcPr>
          <w:p w14:paraId="34C77E52" w14:textId="77777777" w:rsidR="0078663F" w:rsidRPr="00772FB3" w:rsidRDefault="0078663F" w:rsidP="0078663F">
            <w:pPr>
              <w:spacing w:before="0"/>
              <w:ind w:left="0"/>
              <w:rPr>
                <w:rFonts w:ascii="Arial" w:hAnsi="Arial" w:cs="Arial"/>
                <w:color w:val="000000"/>
                <w:sz w:val="18"/>
                <w:szCs w:val="18"/>
              </w:rPr>
            </w:pPr>
            <w:r w:rsidRPr="00772FB3">
              <w:rPr>
                <w:rFonts w:ascii="Arial" w:hAnsi="Arial" w:cs="Arial"/>
                <w:color w:val="000000"/>
                <w:sz w:val="18"/>
                <w:szCs w:val="18"/>
              </w:rPr>
              <w:t>Specialised design activities</w:t>
            </w:r>
          </w:p>
        </w:tc>
        <w:tc>
          <w:tcPr>
            <w:tcW w:w="992" w:type="dxa"/>
          </w:tcPr>
          <w:p w14:paraId="34C77E53"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103</w:t>
            </w:r>
          </w:p>
        </w:tc>
        <w:tc>
          <w:tcPr>
            <w:tcW w:w="1134" w:type="dxa"/>
          </w:tcPr>
          <w:p w14:paraId="34C77E54"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61</w:t>
            </w:r>
          </w:p>
        </w:tc>
        <w:tc>
          <w:tcPr>
            <w:tcW w:w="912" w:type="dxa"/>
          </w:tcPr>
          <w:p w14:paraId="34C77E55"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59.0</w:t>
            </w:r>
          </w:p>
        </w:tc>
      </w:tr>
      <w:tr w:rsidR="0078663F" w:rsidRPr="00772FB3" w14:paraId="34C77E5C" w14:textId="77777777" w:rsidTr="003D7423">
        <w:tc>
          <w:tcPr>
            <w:tcW w:w="817" w:type="dxa"/>
          </w:tcPr>
          <w:p w14:paraId="34C77E57"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74.2</w:t>
            </w:r>
          </w:p>
        </w:tc>
        <w:tc>
          <w:tcPr>
            <w:tcW w:w="5387" w:type="dxa"/>
            <w:gridSpan w:val="3"/>
          </w:tcPr>
          <w:p w14:paraId="34C77E58" w14:textId="77777777" w:rsidR="0078663F" w:rsidRPr="00772FB3" w:rsidRDefault="0078663F" w:rsidP="0078663F">
            <w:pPr>
              <w:spacing w:before="0"/>
              <w:ind w:left="0"/>
              <w:rPr>
                <w:rFonts w:ascii="Arial" w:hAnsi="Arial" w:cs="Arial"/>
                <w:color w:val="000000"/>
                <w:sz w:val="18"/>
                <w:szCs w:val="18"/>
              </w:rPr>
            </w:pPr>
            <w:r w:rsidRPr="00772FB3">
              <w:rPr>
                <w:rFonts w:ascii="Arial" w:hAnsi="Arial" w:cs="Arial"/>
                <w:color w:val="000000"/>
                <w:sz w:val="18"/>
                <w:szCs w:val="18"/>
              </w:rPr>
              <w:t>Photographic activities</w:t>
            </w:r>
          </w:p>
        </w:tc>
        <w:tc>
          <w:tcPr>
            <w:tcW w:w="992" w:type="dxa"/>
          </w:tcPr>
          <w:p w14:paraId="34C77E59"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47</w:t>
            </w:r>
          </w:p>
        </w:tc>
        <w:tc>
          <w:tcPr>
            <w:tcW w:w="1134" w:type="dxa"/>
          </w:tcPr>
          <w:p w14:paraId="34C77E5A"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35</w:t>
            </w:r>
          </w:p>
        </w:tc>
        <w:tc>
          <w:tcPr>
            <w:tcW w:w="912" w:type="dxa"/>
          </w:tcPr>
          <w:p w14:paraId="34C77E5B"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73.9</w:t>
            </w:r>
          </w:p>
        </w:tc>
      </w:tr>
      <w:tr w:rsidR="0078663F" w:rsidRPr="00772FB3" w14:paraId="34C77E62" w14:textId="77777777" w:rsidTr="003D7423">
        <w:tc>
          <w:tcPr>
            <w:tcW w:w="817" w:type="dxa"/>
          </w:tcPr>
          <w:p w14:paraId="34C77E5D"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74.30</w:t>
            </w:r>
          </w:p>
        </w:tc>
        <w:tc>
          <w:tcPr>
            <w:tcW w:w="5387" w:type="dxa"/>
            <w:gridSpan w:val="3"/>
          </w:tcPr>
          <w:p w14:paraId="34C77E5E" w14:textId="77777777" w:rsidR="0078663F" w:rsidRPr="00772FB3" w:rsidRDefault="0078663F" w:rsidP="0078663F">
            <w:pPr>
              <w:spacing w:before="0"/>
              <w:ind w:left="0"/>
              <w:rPr>
                <w:rFonts w:ascii="Arial" w:hAnsi="Arial" w:cs="Arial"/>
                <w:color w:val="000000"/>
                <w:sz w:val="18"/>
                <w:szCs w:val="18"/>
              </w:rPr>
            </w:pPr>
            <w:r w:rsidRPr="00772FB3">
              <w:rPr>
                <w:rFonts w:ascii="Arial" w:hAnsi="Arial" w:cs="Arial"/>
                <w:color w:val="000000"/>
                <w:sz w:val="18"/>
                <w:szCs w:val="18"/>
              </w:rPr>
              <w:t>Translation and interpretation activities</w:t>
            </w:r>
          </w:p>
        </w:tc>
        <w:tc>
          <w:tcPr>
            <w:tcW w:w="992" w:type="dxa"/>
          </w:tcPr>
          <w:p w14:paraId="34C77E5F"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20</w:t>
            </w:r>
          </w:p>
        </w:tc>
        <w:tc>
          <w:tcPr>
            <w:tcW w:w="1134" w:type="dxa"/>
          </w:tcPr>
          <w:p w14:paraId="34C77E60"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16</w:t>
            </w:r>
          </w:p>
        </w:tc>
        <w:tc>
          <w:tcPr>
            <w:tcW w:w="912" w:type="dxa"/>
          </w:tcPr>
          <w:p w14:paraId="34C77E61"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83.6</w:t>
            </w:r>
          </w:p>
        </w:tc>
      </w:tr>
      <w:tr w:rsidR="0078663F" w:rsidRPr="00772FB3" w14:paraId="34C77E68" w14:textId="77777777" w:rsidTr="003D7423">
        <w:tc>
          <w:tcPr>
            <w:tcW w:w="817" w:type="dxa"/>
          </w:tcPr>
          <w:p w14:paraId="34C77E63"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85.52</w:t>
            </w:r>
          </w:p>
        </w:tc>
        <w:tc>
          <w:tcPr>
            <w:tcW w:w="5387" w:type="dxa"/>
            <w:gridSpan w:val="3"/>
          </w:tcPr>
          <w:p w14:paraId="34C77E64" w14:textId="77777777" w:rsidR="0078663F" w:rsidRPr="00772FB3" w:rsidRDefault="0078663F" w:rsidP="0078663F">
            <w:pPr>
              <w:spacing w:before="0"/>
              <w:ind w:left="0"/>
              <w:rPr>
                <w:rFonts w:ascii="Arial" w:hAnsi="Arial" w:cs="Arial"/>
                <w:color w:val="000000"/>
                <w:sz w:val="18"/>
                <w:szCs w:val="18"/>
              </w:rPr>
            </w:pPr>
            <w:r w:rsidRPr="00772FB3">
              <w:rPr>
                <w:rFonts w:ascii="Arial" w:hAnsi="Arial" w:cs="Arial"/>
                <w:color w:val="000000"/>
                <w:sz w:val="18"/>
                <w:szCs w:val="18"/>
              </w:rPr>
              <w:t>Cultural education</w:t>
            </w:r>
          </w:p>
        </w:tc>
        <w:tc>
          <w:tcPr>
            <w:tcW w:w="992" w:type="dxa"/>
          </w:tcPr>
          <w:p w14:paraId="34C77E65"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28</w:t>
            </w:r>
          </w:p>
        </w:tc>
        <w:tc>
          <w:tcPr>
            <w:tcW w:w="1134" w:type="dxa"/>
          </w:tcPr>
          <w:p w14:paraId="34C77E66"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12</w:t>
            </w:r>
          </w:p>
        </w:tc>
        <w:tc>
          <w:tcPr>
            <w:tcW w:w="912" w:type="dxa"/>
          </w:tcPr>
          <w:p w14:paraId="34C77E67"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43.9</w:t>
            </w:r>
          </w:p>
        </w:tc>
      </w:tr>
      <w:tr w:rsidR="0078663F" w:rsidRPr="00772FB3" w14:paraId="34C77E6E" w14:textId="77777777" w:rsidTr="003D7423">
        <w:tc>
          <w:tcPr>
            <w:tcW w:w="817" w:type="dxa"/>
          </w:tcPr>
          <w:p w14:paraId="34C77E69"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90.0</w:t>
            </w:r>
          </w:p>
        </w:tc>
        <w:tc>
          <w:tcPr>
            <w:tcW w:w="5387" w:type="dxa"/>
            <w:gridSpan w:val="3"/>
          </w:tcPr>
          <w:p w14:paraId="34C77E6A" w14:textId="77777777" w:rsidR="0078663F" w:rsidRPr="00772FB3" w:rsidRDefault="0078663F" w:rsidP="0078663F">
            <w:pPr>
              <w:spacing w:before="0"/>
              <w:ind w:left="0"/>
              <w:rPr>
                <w:rFonts w:ascii="Arial" w:hAnsi="Arial" w:cs="Arial"/>
                <w:color w:val="000000"/>
                <w:sz w:val="18"/>
                <w:szCs w:val="18"/>
              </w:rPr>
            </w:pPr>
            <w:r w:rsidRPr="00772FB3">
              <w:rPr>
                <w:rFonts w:ascii="Arial" w:hAnsi="Arial" w:cs="Arial"/>
                <w:color w:val="000000"/>
                <w:sz w:val="18"/>
                <w:szCs w:val="18"/>
              </w:rPr>
              <w:t>Creative, arts and entertainment activities, to include</w:t>
            </w:r>
          </w:p>
        </w:tc>
        <w:tc>
          <w:tcPr>
            <w:tcW w:w="992" w:type="dxa"/>
          </w:tcPr>
          <w:p w14:paraId="34C77E6B"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140</w:t>
            </w:r>
          </w:p>
        </w:tc>
        <w:tc>
          <w:tcPr>
            <w:tcW w:w="1134" w:type="dxa"/>
          </w:tcPr>
          <w:p w14:paraId="34C77E6C"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101</w:t>
            </w:r>
          </w:p>
        </w:tc>
        <w:tc>
          <w:tcPr>
            <w:tcW w:w="912" w:type="dxa"/>
          </w:tcPr>
          <w:p w14:paraId="34C77E6D"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72.5</w:t>
            </w:r>
          </w:p>
        </w:tc>
      </w:tr>
      <w:tr w:rsidR="0078663F" w:rsidRPr="00772FB3" w14:paraId="34C77E76" w14:textId="77777777" w:rsidTr="003D7423">
        <w:tc>
          <w:tcPr>
            <w:tcW w:w="817" w:type="dxa"/>
          </w:tcPr>
          <w:p w14:paraId="34C77E6F" w14:textId="77777777" w:rsidR="0078663F" w:rsidRPr="00772FB3" w:rsidRDefault="0078663F" w:rsidP="0078663F">
            <w:pPr>
              <w:spacing w:before="0"/>
              <w:ind w:left="0"/>
              <w:jc w:val="center"/>
              <w:rPr>
                <w:rFonts w:ascii="Arial" w:hAnsi="Arial" w:cs="Arial"/>
                <w:color w:val="000000"/>
                <w:sz w:val="18"/>
                <w:szCs w:val="18"/>
              </w:rPr>
            </w:pPr>
          </w:p>
        </w:tc>
        <w:tc>
          <w:tcPr>
            <w:tcW w:w="567" w:type="dxa"/>
          </w:tcPr>
          <w:p w14:paraId="34C77E70" w14:textId="77777777" w:rsidR="0078663F" w:rsidRPr="00772FB3" w:rsidRDefault="0078663F" w:rsidP="0078663F">
            <w:pPr>
              <w:spacing w:before="0"/>
              <w:ind w:left="0"/>
              <w:rPr>
                <w:rFonts w:ascii="Arial" w:hAnsi="Arial" w:cs="Arial"/>
                <w:color w:val="000000"/>
                <w:sz w:val="18"/>
                <w:szCs w:val="18"/>
              </w:rPr>
            </w:pPr>
          </w:p>
        </w:tc>
        <w:tc>
          <w:tcPr>
            <w:tcW w:w="851" w:type="dxa"/>
          </w:tcPr>
          <w:p w14:paraId="34C77E71"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90.01</w:t>
            </w:r>
          </w:p>
        </w:tc>
        <w:tc>
          <w:tcPr>
            <w:tcW w:w="3969" w:type="dxa"/>
          </w:tcPr>
          <w:p w14:paraId="34C77E72" w14:textId="77777777" w:rsidR="0078663F" w:rsidRPr="00772FB3" w:rsidRDefault="0078663F" w:rsidP="0078663F">
            <w:pPr>
              <w:spacing w:before="0"/>
              <w:ind w:left="0"/>
              <w:rPr>
                <w:rFonts w:ascii="Arial" w:hAnsi="Arial" w:cs="Arial"/>
                <w:color w:val="000000"/>
                <w:sz w:val="18"/>
                <w:szCs w:val="18"/>
              </w:rPr>
            </w:pPr>
            <w:r w:rsidRPr="00772FB3">
              <w:rPr>
                <w:rFonts w:ascii="Arial" w:hAnsi="Arial" w:cs="Arial"/>
                <w:color w:val="000000"/>
                <w:sz w:val="18"/>
                <w:szCs w:val="18"/>
              </w:rPr>
              <w:t>Performing arts</w:t>
            </w:r>
          </w:p>
        </w:tc>
        <w:tc>
          <w:tcPr>
            <w:tcW w:w="992" w:type="dxa"/>
          </w:tcPr>
          <w:p w14:paraId="34C77E73" w14:textId="77777777" w:rsidR="0078663F" w:rsidRPr="00772FB3" w:rsidRDefault="0078663F" w:rsidP="0078663F">
            <w:pPr>
              <w:spacing w:before="0"/>
              <w:ind w:left="0"/>
              <w:jc w:val="center"/>
              <w:rPr>
                <w:rFonts w:ascii="Arial" w:hAnsi="Arial" w:cs="Arial"/>
                <w:color w:val="000000"/>
                <w:sz w:val="18"/>
                <w:szCs w:val="18"/>
              </w:rPr>
            </w:pPr>
          </w:p>
        </w:tc>
        <w:tc>
          <w:tcPr>
            <w:tcW w:w="1134" w:type="dxa"/>
          </w:tcPr>
          <w:p w14:paraId="34C77E74" w14:textId="77777777" w:rsidR="0078663F" w:rsidRPr="00772FB3" w:rsidRDefault="0078663F" w:rsidP="0078663F">
            <w:pPr>
              <w:spacing w:before="0"/>
              <w:ind w:left="0"/>
              <w:jc w:val="center"/>
              <w:rPr>
                <w:rFonts w:ascii="Arial" w:hAnsi="Arial" w:cs="Arial"/>
                <w:color w:val="000000"/>
                <w:sz w:val="18"/>
                <w:szCs w:val="18"/>
              </w:rPr>
            </w:pPr>
          </w:p>
        </w:tc>
        <w:tc>
          <w:tcPr>
            <w:tcW w:w="912" w:type="dxa"/>
          </w:tcPr>
          <w:p w14:paraId="34C77E75" w14:textId="77777777" w:rsidR="0078663F" w:rsidRPr="00772FB3" w:rsidRDefault="0078663F" w:rsidP="0078663F">
            <w:pPr>
              <w:spacing w:before="0"/>
              <w:ind w:left="0"/>
              <w:jc w:val="center"/>
              <w:rPr>
                <w:rFonts w:ascii="Arial" w:hAnsi="Arial" w:cs="Arial"/>
                <w:color w:val="000000"/>
                <w:sz w:val="18"/>
                <w:szCs w:val="18"/>
              </w:rPr>
            </w:pPr>
          </w:p>
        </w:tc>
      </w:tr>
      <w:tr w:rsidR="0078663F" w:rsidRPr="00772FB3" w14:paraId="34C77E7E" w14:textId="77777777" w:rsidTr="003D7423">
        <w:tc>
          <w:tcPr>
            <w:tcW w:w="817" w:type="dxa"/>
          </w:tcPr>
          <w:p w14:paraId="34C77E77" w14:textId="77777777" w:rsidR="0078663F" w:rsidRPr="00772FB3" w:rsidRDefault="0078663F" w:rsidP="0078663F">
            <w:pPr>
              <w:spacing w:before="0"/>
              <w:ind w:left="0"/>
              <w:jc w:val="center"/>
              <w:rPr>
                <w:rFonts w:ascii="Arial" w:hAnsi="Arial" w:cs="Arial"/>
                <w:color w:val="000000"/>
                <w:sz w:val="18"/>
                <w:szCs w:val="18"/>
              </w:rPr>
            </w:pPr>
          </w:p>
        </w:tc>
        <w:tc>
          <w:tcPr>
            <w:tcW w:w="567" w:type="dxa"/>
          </w:tcPr>
          <w:p w14:paraId="34C77E78" w14:textId="77777777" w:rsidR="0078663F" w:rsidRPr="00772FB3" w:rsidRDefault="0078663F" w:rsidP="0078663F">
            <w:pPr>
              <w:spacing w:before="0"/>
              <w:ind w:left="0"/>
              <w:rPr>
                <w:rFonts w:ascii="Arial" w:hAnsi="Arial" w:cs="Arial"/>
                <w:color w:val="000000"/>
                <w:sz w:val="18"/>
                <w:szCs w:val="18"/>
              </w:rPr>
            </w:pPr>
          </w:p>
        </w:tc>
        <w:tc>
          <w:tcPr>
            <w:tcW w:w="851" w:type="dxa"/>
          </w:tcPr>
          <w:p w14:paraId="34C77E79"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90.02</w:t>
            </w:r>
          </w:p>
        </w:tc>
        <w:tc>
          <w:tcPr>
            <w:tcW w:w="3969" w:type="dxa"/>
          </w:tcPr>
          <w:p w14:paraId="34C77E7A" w14:textId="77777777" w:rsidR="0078663F" w:rsidRPr="00772FB3" w:rsidRDefault="0078663F" w:rsidP="0078663F">
            <w:pPr>
              <w:spacing w:before="0"/>
              <w:ind w:left="0"/>
              <w:rPr>
                <w:rFonts w:ascii="Arial" w:hAnsi="Arial" w:cs="Arial"/>
                <w:color w:val="000000"/>
                <w:sz w:val="18"/>
                <w:szCs w:val="18"/>
              </w:rPr>
            </w:pPr>
            <w:r w:rsidRPr="00772FB3">
              <w:rPr>
                <w:rFonts w:ascii="Arial" w:hAnsi="Arial" w:cs="Arial"/>
                <w:color w:val="000000"/>
                <w:sz w:val="18"/>
                <w:szCs w:val="18"/>
              </w:rPr>
              <w:t>Support activities to performing arts</w:t>
            </w:r>
          </w:p>
        </w:tc>
        <w:tc>
          <w:tcPr>
            <w:tcW w:w="992" w:type="dxa"/>
          </w:tcPr>
          <w:p w14:paraId="34C77E7B" w14:textId="77777777" w:rsidR="0078663F" w:rsidRPr="00772FB3" w:rsidRDefault="0078663F" w:rsidP="0078663F">
            <w:pPr>
              <w:spacing w:before="0"/>
              <w:ind w:left="0"/>
              <w:jc w:val="center"/>
              <w:rPr>
                <w:rFonts w:ascii="Arial" w:hAnsi="Arial" w:cs="Arial"/>
                <w:color w:val="000000"/>
                <w:sz w:val="18"/>
                <w:szCs w:val="18"/>
              </w:rPr>
            </w:pPr>
          </w:p>
        </w:tc>
        <w:tc>
          <w:tcPr>
            <w:tcW w:w="1134" w:type="dxa"/>
          </w:tcPr>
          <w:p w14:paraId="34C77E7C" w14:textId="77777777" w:rsidR="0078663F" w:rsidRPr="00772FB3" w:rsidRDefault="0078663F" w:rsidP="0078663F">
            <w:pPr>
              <w:spacing w:before="0"/>
              <w:ind w:left="0"/>
              <w:jc w:val="center"/>
              <w:rPr>
                <w:rFonts w:ascii="Arial" w:hAnsi="Arial" w:cs="Arial"/>
                <w:color w:val="000000"/>
                <w:sz w:val="18"/>
                <w:szCs w:val="18"/>
              </w:rPr>
            </w:pPr>
          </w:p>
        </w:tc>
        <w:tc>
          <w:tcPr>
            <w:tcW w:w="912" w:type="dxa"/>
          </w:tcPr>
          <w:p w14:paraId="34C77E7D" w14:textId="77777777" w:rsidR="0078663F" w:rsidRPr="00772FB3" w:rsidRDefault="0078663F" w:rsidP="0078663F">
            <w:pPr>
              <w:spacing w:before="0"/>
              <w:ind w:left="0"/>
              <w:jc w:val="center"/>
              <w:rPr>
                <w:rFonts w:ascii="Arial" w:hAnsi="Arial" w:cs="Arial"/>
                <w:color w:val="000000"/>
                <w:sz w:val="18"/>
                <w:szCs w:val="18"/>
              </w:rPr>
            </w:pPr>
          </w:p>
        </w:tc>
      </w:tr>
      <w:tr w:rsidR="0078663F" w:rsidRPr="00772FB3" w14:paraId="34C77E86" w14:textId="77777777" w:rsidTr="003D7423">
        <w:tc>
          <w:tcPr>
            <w:tcW w:w="817" w:type="dxa"/>
          </w:tcPr>
          <w:p w14:paraId="34C77E7F" w14:textId="77777777" w:rsidR="0078663F" w:rsidRPr="00772FB3" w:rsidRDefault="0078663F" w:rsidP="0078663F">
            <w:pPr>
              <w:spacing w:before="0"/>
              <w:ind w:left="0"/>
              <w:jc w:val="center"/>
              <w:rPr>
                <w:rFonts w:ascii="Arial" w:hAnsi="Arial" w:cs="Arial"/>
                <w:color w:val="000000"/>
                <w:sz w:val="18"/>
                <w:szCs w:val="18"/>
              </w:rPr>
            </w:pPr>
          </w:p>
        </w:tc>
        <w:tc>
          <w:tcPr>
            <w:tcW w:w="567" w:type="dxa"/>
          </w:tcPr>
          <w:p w14:paraId="34C77E80" w14:textId="77777777" w:rsidR="0078663F" w:rsidRPr="00772FB3" w:rsidRDefault="0078663F" w:rsidP="0078663F">
            <w:pPr>
              <w:spacing w:before="0"/>
              <w:ind w:left="0"/>
              <w:rPr>
                <w:rFonts w:ascii="Arial" w:hAnsi="Arial" w:cs="Arial"/>
                <w:color w:val="000000"/>
                <w:sz w:val="18"/>
                <w:szCs w:val="18"/>
              </w:rPr>
            </w:pPr>
          </w:p>
        </w:tc>
        <w:tc>
          <w:tcPr>
            <w:tcW w:w="851" w:type="dxa"/>
          </w:tcPr>
          <w:p w14:paraId="34C77E81"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90.03</w:t>
            </w:r>
          </w:p>
        </w:tc>
        <w:tc>
          <w:tcPr>
            <w:tcW w:w="3969" w:type="dxa"/>
          </w:tcPr>
          <w:p w14:paraId="34C77E82" w14:textId="77777777" w:rsidR="0078663F" w:rsidRPr="00772FB3" w:rsidRDefault="0078663F" w:rsidP="0078663F">
            <w:pPr>
              <w:spacing w:before="0"/>
              <w:ind w:left="0"/>
              <w:rPr>
                <w:rFonts w:ascii="Arial" w:hAnsi="Arial" w:cs="Arial"/>
                <w:color w:val="000000"/>
                <w:sz w:val="18"/>
                <w:szCs w:val="18"/>
              </w:rPr>
            </w:pPr>
            <w:r w:rsidRPr="00772FB3">
              <w:rPr>
                <w:rFonts w:ascii="Arial" w:hAnsi="Arial" w:cs="Arial"/>
                <w:color w:val="000000"/>
                <w:sz w:val="18"/>
                <w:szCs w:val="18"/>
              </w:rPr>
              <w:t>Artistic creation</w:t>
            </w:r>
          </w:p>
        </w:tc>
        <w:tc>
          <w:tcPr>
            <w:tcW w:w="992" w:type="dxa"/>
          </w:tcPr>
          <w:p w14:paraId="34C77E83" w14:textId="77777777" w:rsidR="0078663F" w:rsidRPr="00772FB3" w:rsidRDefault="0078663F" w:rsidP="0078663F">
            <w:pPr>
              <w:spacing w:before="0"/>
              <w:ind w:left="0"/>
              <w:jc w:val="center"/>
              <w:rPr>
                <w:rFonts w:ascii="Arial" w:hAnsi="Arial" w:cs="Arial"/>
                <w:color w:val="000000"/>
                <w:sz w:val="18"/>
                <w:szCs w:val="18"/>
              </w:rPr>
            </w:pPr>
          </w:p>
        </w:tc>
        <w:tc>
          <w:tcPr>
            <w:tcW w:w="1134" w:type="dxa"/>
          </w:tcPr>
          <w:p w14:paraId="34C77E84" w14:textId="77777777" w:rsidR="0078663F" w:rsidRPr="00772FB3" w:rsidRDefault="0078663F" w:rsidP="0078663F">
            <w:pPr>
              <w:spacing w:before="0"/>
              <w:ind w:left="0"/>
              <w:jc w:val="center"/>
              <w:rPr>
                <w:rFonts w:ascii="Arial" w:hAnsi="Arial" w:cs="Arial"/>
                <w:color w:val="000000"/>
                <w:sz w:val="18"/>
                <w:szCs w:val="18"/>
              </w:rPr>
            </w:pPr>
          </w:p>
        </w:tc>
        <w:tc>
          <w:tcPr>
            <w:tcW w:w="912" w:type="dxa"/>
          </w:tcPr>
          <w:p w14:paraId="34C77E85" w14:textId="77777777" w:rsidR="0078663F" w:rsidRPr="00772FB3" w:rsidRDefault="0078663F" w:rsidP="0078663F">
            <w:pPr>
              <w:spacing w:before="0"/>
              <w:ind w:left="0"/>
              <w:jc w:val="center"/>
              <w:rPr>
                <w:rFonts w:ascii="Arial" w:hAnsi="Arial" w:cs="Arial"/>
                <w:color w:val="000000"/>
                <w:sz w:val="18"/>
                <w:szCs w:val="18"/>
              </w:rPr>
            </w:pPr>
          </w:p>
        </w:tc>
      </w:tr>
      <w:tr w:rsidR="0078663F" w:rsidRPr="00772FB3" w14:paraId="34C77E8E" w14:textId="77777777" w:rsidTr="003D7423">
        <w:tc>
          <w:tcPr>
            <w:tcW w:w="817" w:type="dxa"/>
          </w:tcPr>
          <w:p w14:paraId="34C77E87" w14:textId="77777777" w:rsidR="0078663F" w:rsidRPr="00772FB3" w:rsidRDefault="0078663F" w:rsidP="0078663F">
            <w:pPr>
              <w:spacing w:before="0"/>
              <w:ind w:left="0"/>
              <w:jc w:val="center"/>
              <w:rPr>
                <w:rFonts w:ascii="Arial" w:hAnsi="Arial" w:cs="Arial"/>
                <w:color w:val="000000"/>
                <w:sz w:val="18"/>
                <w:szCs w:val="18"/>
              </w:rPr>
            </w:pPr>
          </w:p>
        </w:tc>
        <w:tc>
          <w:tcPr>
            <w:tcW w:w="567" w:type="dxa"/>
          </w:tcPr>
          <w:p w14:paraId="34C77E88" w14:textId="77777777" w:rsidR="0078663F" w:rsidRPr="00772FB3" w:rsidRDefault="0078663F" w:rsidP="0078663F">
            <w:pPr>
              <w:spacing w:before="0"/>
              <w:ind w:left="0"/>
              <w:rPr>
                <w:rFonts w:ascii="Arial" w:hAnsi="Arial" w:cs="Arial"/>
                <w:color w:val="000000"/>
                <w:sz w:val="18"/>
                <w:szCs w:val="18"/>
              </w:rPr>
            </w:pPr>
          </w:p>
        </w:tc>
        <w:tc>
          <w:tcPr>
            <w:tcW w:w="851" w:type="dxa"/>
          </w:tcPr>
          <w:p w14:paraId="34C77E89" w14:textId="77777777" w:rsidR="0078663F" w:rsidRPr="00772FB3" w:rsidRDefault="0078663F" w:rsidP="0078663F">
            <w:pPr>
              <w:spacing w:before="0"/>
              <w:ind w:left="0"/>
              <w:jc w:val="center"/>
              <w:rPr>
                <w:rFonts w:ascii="Arial" w:hAnsi="Arial" w:cs="Arial"/>
                <w:color w:val="000000"/>
                <w:sz w:val="18"/>
                <w:szCs w:val="18"/>
              </w:rPr>
            </w:pPr>
            <w:r w:rsidRPr="00772FB3">
              <w:rPr>
                <w:rFonts w:ascii="Arial" w:hAnsi="Arial" w:cs="Arial"/>
                <w:color w:val="000000"/>
                <w:sz w:val="18"/>
                <w:szCs w:val="18"/>
              </w:rPr>
              <w:t>90.04</w:t>
            </w:r>
          </w:p>
        </w:tc>
        <w:tc>
          <w:tcPr>
            <w:tcW w:w="3969" w:type="dxa"/>
          </w:tcPr>
          <w:p w14:paraId="34C77E8A" w14:textId="77777777" w:rsidR="0078663F" w:rsidRPr="00772FB3" w:rsidRDefault="0078663F" w:rsidP="0078663F">
            <w:pPr>
              <w:spacing w:before="0"/>
              <w:ind w:left="0"/>
              <w:rPr>
                <w:rFonts w:ascii="Arial" w:hAnsi="Arial" w:cs="Arial"/>
                <w:color w:val="000000"/>
                <w:sz w:val="18"/>
                <w:szCs w:val="18"/>
              </w:rPr>
            </w:pPr>
            <w:r w:rsidRPr="00772FB3">
              <w:rPr>
                <w:rFonts w:ascii="Arial" w:hAnsi="Arial" w:cs="Arial"/>
                <w:color w:val="000000"/>
                <w:sz w:val="18"/>
                <w:szCs w:val="18"/>
              </w:rPr>
              <w:t>Operation of arts facilities</w:t>
            </w:r>
          </w:p>
        </w:tc>
        <w:tc>
          <w:tcPr>
            <w:tcW w:w="992" w:type="dxa"/>
          </w:tcPr>
          <w:p w14:paraId="34C77E8B" w14:textId="77777777" w:rsidR="0078663F" w:rsidRPr="00772FB3" w:rsidRDefault="0078663F" w:rsidP="0078663F">
            <w:pPr>
              <w:spacing w:before="0"/>
              <w:ind w:left="0"/>
              <w:jc w:val="center"/>
              <w:rPr>
                <w:rFonts w:ascii="Arial" w:hAnsi="Arial" w:cs="Arial"/>
                <w:color w:val="000000"/>
                <w:sz w:val="18"/>
                <w:szCs w:val="18"/>
              </w:rPr>
            </w:pPr>
          </w:p>
        </w:tc>
        <w:tc>
          <w:tcPr>
            <w:tcW w:w="1134" w:type="dxa"/>
          </w:tcPr>
          <w:p w14:paraId="34C77E8C" w14:textId="77777777" w:rsidR="0078663F" w:rsidRPr="00772FB3" w:rsidRDefault="0078663F" w:rsidP="0078663F">
            <w:pPr>
              <w:spacing w:before="0"/>
              <w:ind w:left="0"/>
              <w:jc w:val="center"/>
              <w:rPr>
                <w:rFonts w:ascii="Arial" w:hAnsi="Arial" w:cs="Arial"/>
                <w:color w:val="000000"/>
                <w:sz w:val="18"/>
                <w:szCs w:val="18"/>
              </w:rPr>
            </w:pPr>
          </w:p>
        </w:tc>
        <w:tc>
          <w:tcPr>
            <w:tcW w:w="912" w:type="dxa"/>
          </w:tcPr>
          <w:p w14:paraId="34C77E8D" w14:textId="77777777" w:rsidR="0078663F" w:rsidRPr="00772FB3" w:rsidRDefault="0078663F" w:rsidP="0078663F">
            <w:pPr>
              <w:spacing w:before="0"/>
              <w:ind w:left="0"/>
              <w:jc w:val="center"/>
              <w:rPr>
                <w:rFonts w:ascii="Arial" w:hAnsi="Arial" w:cs="Arial"/>
                <w:color w:val="000000"/>
                <w:sz w:val="18"/>
                <w:szCs w:val="18"/>
              </w:rPr>
            </w:pPr>
          </w:p>
        </w:tc>
      </w:tr>
      <w:tr w:rsidR="0078663F" w:rsidRPr="00772FB3" w14:paraId="34C77E93" w14:textId="77777777" w:rsidTr="003D7423">
        <w:tc>
          <w:tcPr>
            <w:tcW w:w="6204" w:type="dxa"/>
            <w:gridSpan w:val="4"/>
          </w:tcPr>
          <w:p w14:paraId="34C77E8F" w14:textId="77777777" w:rsidR="0078663F" w:rsidRPr="00772FB3" w:rsidRDefault="0078663F" w:rsidP="0078663F">
            <w:pPr>
              <w:spacing w:before="0"/>
              <w:ind w:left="0"/>
              <w:rPr>
                <w:rFonts w:ascii="Arial" w:hAnsi="Arial" w:cs="Arial"/>
                <w:b/>
                <w:color w:val="000000"/>
                <w:sz w:val="18"/>
                <w:szCs w:val="18"/>
              </w:rPr>
            </w:pPr>
            <w:r w:rsidRPr="00772FB3">
              <w:rPr>
                <w:rFonts w:ascii="Arial" w:hAnsi="Arial" w:cs="Arial"/>
                <w:b/>
                <w:color w:val="000000"/>
                <w:sz w:val="18"/>
                <w:szCs w:val="18"/>
              </w:rPr>
              <w:t>All</w:t>
            </w:r>
          </w:p>
        </w:tc>
        <w:tc>
          <w:tcPr>
            <w:tcW w:w="992" w:type="dxa"/>
            <w:vAlign w:val="bottom"/>
          </w:tcPr>
          <w:p w14:paraId="34C77E90" w14:textId="77777777" w:rsidR="0078663F" w:rsidRPr="00772FB3" w:rsidRDefault="0078663F" w:rsidP="0078663F">
            <w:pPr>
              <w:spacing w:before="0"/>
              <w:ind w:left="0"/>
              <w:jc w:val="center"/>
              <w:rPr>
                <w:rFonts w:ascii="Arial" w:hAnsi="Arial" w:cs="Arial"/>
                <w:b/>
                <w:color w:val="000000"/>
                <w:sz w:val="18"/>
                <w:szCs w:val="18"/>
              </w:rPr>
            </w:pPr>
            <w:r w:rsidRPr="00772FB3">
              <w:rPr>
                <w:rFonts w:ascii="Arial" w:hAnsi="Arial" w:cs="Arial"/>
                <w:b/>
                <w:color w:val="000000"/>
                <w:sz w:val="18"/>
                <w:szCs w:val="18"/>
              </w:rPr>
              <w:t>1,415</w:t>
            </w:r>
          </w:p>
        </w:tc>
        <w:tc>
          <w:tcPr>
            <w:tcW w:w="1134" w:type="dxa"/>
            <w:vAlign w:val="bottom"/>
          </w:tcPr>
          <w:p w14:paraId="34C77E91" w14:textId="77777777" w:rsidR="0078663F" w:rsidRPr="00772FB3" w:rsidRDefault="0078663F" w:rsidP="0078663F">
            <w:pPr>
              <w:spacing w:before="0"/>
              <w:ind w:left="0"/>
              <w:jc w:val="center"/>
              <w:rPr>
                <w:rFonts w:ascii="Arial" w:hAnsi="Arial" w:cs="Arial"/>
                <w:b/>
                <w:color w:val="000000"/>
                <w:sz w:val="18"/>
                <w:szCs w:val="18"/>
              </w:rPr>
            </w:pPr>
            <w:r w:rsidRPr="00772FB3">
              <w:rPr>
                <w:rFonts w:ascii="Arial" w:hAnsi="Arial" w:cs="Arial"/>
                <w:b/>
                <w:color w:val="000000"/>
                <w:sz w:val="18"/>
                <w:szCs w:val="18"/>
              </w:rPr>
              <w:t>749</w:t>
            </w:r>
          </w:p>
        </w:tc>
        <w:tc>
          <w:tcPr>
            <w:tcW w:w="912" w:type="dxa"/>
            <w:vAlign w:val="bottom"/>
          </w:tcPr>
          <w:p w14:paraId="34C77E92" w14:textId="77777777" w:rsidR="0078663F" w:rsidRPr="00772FB3" w:rsidRDefault="0078663F" w:rsidP="0078663F">
            <w:pPr>
              <w:spacing w:before="0"/>
              <w:ind w:left="0"/>
              <w:jc w:val="center"/>
              <w:rPr>
                <w:rFonts w:ascii="Arial" w:hAnsi="Arial" w:cs="Arial"/>
                <w:b/>
                <w:color w:val="000000"/>
                <w:sz w:val="18"/>
                <w:szCs w:val="18"/>
              </w:rPr>
            </w:pPr>
            <w:r w:rsidRPr="00772FB3">
              <w:rPr>
                <w:rFonts w:ascii="Arial" w:hAnsi="Arial" w:cs="Arial"/>
                <w:b/>
                <w:color w:val="000000"/>
                <w:sz w:val="18"/>
                <w:szCs w:val="18"/>
              </w:rPr>
              <w:t>52.9</w:t>
            </w:r>
          </w:p>
        </w:tc>
      </w:tr>
    </w:tbl>
    <w:p w14:paraId="34C77E94" w14:textId="589F8DC0" w:rsidR="00A82BAF" w:rsidRPr="00A82BAF" w:rsidRDefault="00A82BAF" w:rsidP="0078663F">
      <w:pPr>
        <w:ind w:left="0"/>
        <w:rPr>
          <w:i/>
        </w:rPr>
      </w:pPr>
      <w:r w:rsidRPr="00A82BAF">
        <w:rPr>
          <w:i/>
        </w:rPr>
        <w:t xml:space="preserve">Source: Labour Force Survey, </w:t>
      </w:r>
      <w:r w:rsidR="00142384">
        <w:rPr>
          <w:i/>
        </w:rPr>
        <w:t>March 2011 – April 2012</w:t>
      </w:r>
    </w:p>
    <w:p w14:paraId="34C77E96" w14:textId="77777777" w:rsidR="00A82BAF" w:rsidRPr="00A82BAF" w:rsidRDefault="00A82BAF" w:rsidP="00142384">
      <w:pPr>
        <w:ind w:left="0"/>
      </w:pPr>
    </w:p>
    <w:p w14:paraId="34C77E97" w14:textId="77777777" w:rsidR="00A82BAF" w:rsidRPr="00A82BAF" w:rsidRDefault="00A82BAF" w:rsidP="00DF0738">
      <w:pPr>
        <w:pBdr>
          <w:top w:val="single" w:sz="4" w:space="1" w:color="auto"/>
          <w:left w:val="single" w:sz="4" w:space="1" w:color="auto"/>
          <w:bottom w:val="single" w:sz="4" w:space="1" w:color="auto"/>
          <w:right w:val="single" w:sz="4" w:space="1" w:color="auto"/>
        </w:pBdr>
        <w:ind w:left="0"/>
      </w:pPr>
      <w:r w:rsidRPr="00A82BAF">
        <w:rPr>
          <w:b/>
        </w:rPr>
        <w:t>Consultation issue 3</w:t>
      </w:r>
      <w:r w:rsidRPr="00A82BAF">
        <w:t>: what are your views of the list of sectors as defined above? Are there sectors which have been included which you think should not be? Are there sectors which have not been included which you think should be? What evidence do you have (if any) to support your view on inclusions or exclusions?</w:t>
      </w:r>
    </w:p>
    <w:p w14:paraId="34C77E98" w14:textId="77777777" w:rsidR="00A82BAF" w:rsidRPr="00A82BAF" w:rsidRDefault="00A82BAF" w:rsidP="00DF0738">
      <w:pPr>
        <w:pBdr>
          <w:top w:val="single" w:sz="4" w:space="1" w:color="auto"/>
          <w:left w:val="single" w:sz="4" w:space="1" w:color="auto"/>
          <w:bottom w:val="single" w:sz="4" w:space="1" w:color="auto"/>
          <w:right w:val="single" w:sz="4" w:space="1" w:color="auto"/>
        </w:pBdr>
        <w:ind w:left="0"/>
      </w:pPr>
    </w:p>
    <w:p w14:paraId="34C77E9A" w14:textId="3770CD7F" w:rsidR="00A82BAF" w:rsidRPr="00A82BAF" w:rsidRDefault="00A82BAF" w:rsidP="00DF0738">
      <w:pPr>
        <w:pBdr>
          <w:top w:val="single" w:sz="4" w:space="1" w:color="auto"/>
          <w:left w:val="single" w:sz="4" w:space="1" w:color="auto"/>
          <w:bottom w:val="single" w:sz="4" w:space="1" w:color="auto"/>
          <w:right w:val="single" w:sz="4" w:space="1" w:color="auto"/>
        </w:pBdr>
        <w:ind w:left="0"/>
      </w:pPr>
      <w:r w:rsidRPr="00A82BAF">
        <w:rPr>
          <w:b/>
        </w:rPr>
        <w:t>Please note</w:t>
      </w:r>
      <w:r w:rsidRPr="00A82BAF">
        <w:t xml:space="preserve">: we can only consider occupations for the list above if they are </w:t>
      </w:r>
      <w:r w:rsidR="00D9559D">
        <w:t>stated</w:t>
      </w:r>
      <w:r w:rsidRPr="00A82BAF">
        <w:t xml:space="preserve"> in terms of the Standard Industrial Classification system. If more information is needed on this classification system, it can be found at: </w:t>
      </w:r>
      <w:hyperlink r:id="rId22" w:history="1">
        <w:r w:rsidRPr="00A82BAF">
          <w:rPr>
            <w:rStyle w:val="Hyperlink"/>
            <w:sz w:val="24"/>
          </w:rPr>
          <w:t>http://www.ons.gov.uk/ons/guide-method/classifications/current-standard-classifications/standard-industrial-classification/index.html</w:t>
        </w:r>
      </w:hyperlink>
      <w:r w:rsidRPr="00A82BAF">
        <w:t xml:space="preserve"> </w:t>
      </w:r>
    </w:p>
    <w:p w14:paraId="548DB725" w14:textId="77777777" w:rsidR="00142384" w:rsidRDefault="00142384">
      <w:pPr>
        <w:spacing w:before="0"/>
        <w:ind w:left="0"/>
        <w:rPr>
          <w:b/>
        </w:rPr>
      </w:pPr>
      <w:r>
        <w:rPr>
          <w:b/>
        </w:rPr>
        <w:br w:type="page"/>
      </w:r>
    </w:p>
    <w:p w14:paraId="34C77E9B" w14:textId="61D073B9" w:rsidR="00A82BAF" w:rsidRPr="00A82BAF" w:rsidRDefault="00984C48" w:rsidP="0078663F">
      <w:pPr>
        <w:ind w:left="0"/>
        <w:rPr>
          <w:b/>
        </w:rPr>
      </w:pPr>
      <w:r>
        <w:rPr>
          <w:b/>
        </w:rPr>
        <w:lastRenderedPageBreak/>
        <w:t>4.4</w:t>
      </w:r>
      <w:r w:rsidR="00A82BAF" w:rsidRPr="00A82BAF">
        <w:rPr>
          <w:b/>
        </w:rPr>
        <w:tab/>
        <w:t xml:space="preserve">Creating broad industry groups </w:t>
      </w:r>
    </w:p>
    <w:p w14:paraId="34C77E9C" w14:textId="77777777" w:rsidR="00A82BAF" w:rsidRPr="00A82BAF" w:rsidRDefault="00A82BAF" w:rsidP="00A82BAF"/>
    <w:p w14:paraId="34C77E9D" w14:textId="59E730BA" w:rsidR="00A82BAF" w:rsidRPr="00A82BAF" w:rsidRDefault="00A82BAF" w:rsidP="0078663F">
      <w:pPr>
        <w:ind w:left="0"/>
      </w:pPr>
      <w:r w:rsidRPr="00A82BAF">
        <w:t>The use of a SIC code listing is not the most accessible listing and are not always a useful communicat</w:t>
      </w:r>
      <w:r w:rsidR="0072288D">
        <w:t>ion tool. So, we propose organis</w:t>
      </w:r>
      <w:r w:rsidRPr="00A82BAF">
        <w:t xml:space="preserve">ing these SIC codes </w:t>
      </w:r>
      <w:r w:rsidR="0072288D">
        <w:t>into ‘groups’ which are recognis</w:t>
      </w:r>
      <w:r w:rsidRPr="00A82BAF">
        <w:t>able to the wider user. These will be comparable to the ‘sectors’ in the original DCMS estimates.</w:t>
      </w:r>
    </w:p>
    <w:p w14:paraId="34C77E9E" w14:textId="77777777" w:rsidR="00A82BAF" w:rsidRPr="00A82BAF" w:rsidRDefault="00A82BAF" w:rsidP="00A82BAF"/>
    <w:p w14:paraId="34C77E9F" w14:textId="28E30BC3" w:rsidR="00A82BAF" w:rsidRPr="00A82BAF" w:rsidRDefault="00A82BAF" w:rsidP="0078663F">
      <w:pPr>
        <w:ind w:left="0"/>
      </w:pPr>
      <w:r w:rsidRPr="00A82BAF">
        <w:t xml:space="preserve">We are proposing the industry groups as shown in Figure 3 below. On this basis we have groups for Advertising and marketing, Architecture, Design and designer fashion, Film, TV, video </w:t>
      </w:r>
      <w:r w:rsidR="00035EE2">
        <w:t>and radio, IT</w:t>
      </w:r>
      <w:r w:rsidRPr="00A82BAF">
        <w:t>, software and computer services, Publishing, and Music, performing and visual arts.</w:t>
      </w:r>
    </w:p>
    <w:p w14:paraId="34C77EA0" w14:textId="77777777" w:rsidR="00A82BAF" w:rsidRPr="00A82BAF" w:rsidRDefault="00A82BAF" w:rsidP="00A82BAF"/>
    <w:p w14:paraId="34C77EA1" w14:textId="12380A07" w:rsidR="00A82BAF" w:rsidRPr="00A82BAF" w:rsidRDefault="00A82BAF" w:rsidP="0078663F">
      <w:pPr>
        <w:ind w:left="0"/>
      </w:pPr>
      <w:r w:rsidRPr="00A82BAF">
        <w:t>We are aware that some of these groupings will not suit some needs, and that there are some ‘groups’ which are not identified in this list – such as Music or Computer games. However, we are restricted to the</w:t>
      </w:r>
      <w:r w:rsidR="0072288D">
        <w:t xml:space="preserve"> ‘</w:t>
      </w:r>
      <w:r w:rsidRPr="00A82BAF">
        <w:t>building blocks’ of the SIC codes and these suggested below are those which seem feasible without splitting SIC codes</w:t>
      </w:r>
      <w:r w:rsidR="0072288D">
        <w:t>, by taking a proportion of them,</w:t>
      </w:r>
      <w:r w:rsidRPr="00A82BAF">
        <w:t xml:space="preserve"> or moving to a system which uses 5-digit SICs</w:t>
      </w:r>
      <w:r w:rsidRPr="00A82BAF">
        <w:rPr>
          <w:vertAlign w:val="superscript"/>
        </w:rPr>
        <w:footnoteReference w:id="5"/>
      </w:r>
      <w:r w:rsidRPr="00A82BAF">
        <w:t>.</w:t>
      </w:r>
    </w:p>
    <w:p w14:paraId="34C77EA2" w14:textId="77777777" w:rsidR="00A82BAF" w:rsidRPr="00A82BAF" w:rsidRDefault="00A82BAF" w:rsidP="00A82BAF"/>
    <w:p w14:paraId="34C77EA3" w14:textId="77777777" w:rsidR="00A82BAF" w:rsidRPr="00772FB3" w:rsidRDefault="00A82BAF" w:rsidP="0078663F">
      <w:pPr>
        <w:ind w:left="0"/>
        <w:rPr>
          <w:u w:val="single"/>
        </w:rPr>
      </w:pPr>
      <w:r w:rsidRPr="00772FB3">
        <w:rPr>
          <w:u w:val="single"/>
        </w:rPr>
        <w:t>Figure 3: Broad creative industry groups</w:t>
      </w:r>
    </w:p>
    <w:tbl>
      <w:tblPr>
        <w:tblStyle w:val="TableGrid3"/>
        <w:tblW w:w="0" w:type="auto"/>
        <w:tblLook w:val="04A0" w:firstRow="1" w:lastRow="0" w:firstColumn="1" w:lastColumn="0" w:noHBand="0" w:noVBand="1"/>
      </w:tblPr>
      <w:tblGrid>
        <w:gridCol w:w="1384"/>
        <w:gridCol w:w="992"/>
        <w:gridCol w:w="4678"/>
        <w:gridCol w:w="1134"/>
        <w:gridCol w:w="992"/>
      </w:tblGrid>
      <w:tr w:rsidR="0078663F" w:rsidRPr="00772FB3" w14:paraId="34C77EAA" w14:textId="77777777" w:rsidTr="003D7423">
        <w:tc>
          <w:tcPr>
            <w:tcW w:w="1384" w:type="dxa"/>
          </w:tcPr>
          <w:p w14:paraId="34C77EA4" w14:textId="77777777" w:rsidR="0078663F" w:rsidRPr="00772FB3" w:rsidRDefault="0078663F" w:rsidP="0078663F">
            <w:pPr>
              <w:spacing w:before="0"/>
              <w:ind w:left="0"/>
              <w:rPr>
                <w:rFonts w:ascii="Arial" w:hAnsi="Arial" w:cs="Arial"/>
                <w:sz w:val="18"/>
                <w:szCs w:val="18"/>
              </w:rPr>
            </w:pPr>
            <w:r w:rsidRPr="00772FB3">
              <w:rPr>
                <w:rFonts w:ascii="Arial" w:hAnsi="Arial" w:cs="Arial"/>
                <w:b/>
                <w:bCs/>
                <w:kern w:val="24"/>
                <w:sz w:val="18"/>
                <w:szCs w:val="18"/>
              </w:rPr>
              <w:t>Broad sectors</w:t>
            </w:r>
          </w:p>
        </w:tc>
        <w:tc>
          <w:tcPr>
            <w:tcW w:w="992" w:type="dxa"/>
          </w:tcPr>
          <w:p w14:paraId="34C77EA5" w14:textId="77777777" w:rsidR="0078663F" w:rsidRPr="00772FB3" w:rsidRDefault="0078663F" w:rsidP="0078663F">
            <w:pPr>
              <w:spacing w:before="0"/>
              <w:ind w:left="0"/>
              <w:jc w:val="center"/>
              <w:rPr>
                <w:rFonts w:ascii="Arial" w:hAnsi="Arial" w:cs="Arial"/>
                <w:sz w:val="18"/>
                <w:szCs w:val="18"/>
              </w:rPr>
            </w:pPr>
            <w:r w:rsidRPr="00772FB3">
              <w:rPr>
                <w:rFonts w:ascii="Arial" w:hAnsi="Arial" w:cs="Arial"/>
                <w:b/>
                <w:bCs/>
                <w:kern w:val="24"/>
                <w:sz w:val="18"/>
                <w:szCs w:val="18"/>
              </w:rPr>
              <w:t>SIC codes</w:t>
            </w:r>
          </w:p>
        </w:tc>
        <w:tc>
          <w:tcPr>
            <w:tcW w:w="4678" w:type="dxa"/>
          </w:tcPr>
          <w:p w14:paraId="34C77EA6" w14:textId="77777777" w:rsidR="0078663F" w:rsidRPr="00772FB3" w:rsidRDefault="0078663F" w:rsidP="0078663F">
            <w:pPr>
              <w:spacing w:before="0"/>
              <w:ind w:left="0"/>
              <w:rPr>
                <w:rFonts w:ascii="Arial" w:hAnsi="Arial" w:cs="Arial"/>
                <w:sz w:val="18"/>
                <w:szCs w:val="18"/>
              </w:rPr>
            </w:pPr>
          </w:p>
        </w:tc>
        <w:tc>
          <w:tcPr>
            <w:tcW w:w="1134" w:type="dxa"/>
          </w:tcPr>
          <w:p w14:paraId="34C77EA7" w14:textId="77777777" w:rsidR="0078663F" w:rsidRPr="00772FB3" w:rsidRDefault="0078663F" w:rsidP="0078663F">
            <w:pPr>
              <w:spacing w:before="0"/>
              <w:ind w:left="0"/>
              <w:jc w:val="center"/>
              <w:rPr>
                <w:rFonts w:ascii="Arial" w:hAnsi="Arial" w:cs="Arial"/>
                <w:b/>
                <w:bCs/>
                <w:kern w:val="24"/>
                <w:sz w:val="18"/>
                <w:szCs w:val="18"/>
              </w:rPr>
            </w:pPr>
            <w:r w:rsidRPr="00772FB3">
              <w:rPr>
                <w:rFonts w:ascii="Arial" w:hAnsi="Arial" w:cs="Arial"/>
                <w:b/>
                <w:bCs/>
                <w:kern w:val="24"/>
                <w:sz w:val="18"/>
                <w:szCs w:val="18"/>
              </w:rPr>
              <w:t>N</w:t>
            </w:r>
          </w:p>
          <w:p w14:paraId="34C77EA8" w14:textId="77777777" w:rsidR="0078663F" w:rsidRPr="00772FB3" w:rsidRDefault="0078663F" w:rsidP="0078663F">
            <w:pPr>
              <w:spacing w:before="0"/>
              <w:ind w:left="0"/>
              <w:jc w:val="center"/>
              <w:rPr>
                <w:rFonts w:ascii="Arial" w:hAnsi="Arial" w:cs="Arial"/>
                <w:b/>
                <w:sz w:val="18"/>
                <w:szCs w:val="18"/>
              </w:rPr>
            </w:pPr>
            <w:r w:rsidRPr="00772FB3">
              <w:rPr>
                <w:rFonts w:ascii="Arial" w:hAnsi="Arial" w:cs="Arial"/>
                <w:b/>
                <w:bCs/>
                <w:kern w:val="24"/>
                <w:sz w:val="18"/>
                <w:szCs w:val="18"/>
              </w:rPr>
              <w:t>(000s)</w:t>
            </w:r>
          </w:p>
        </w:tc>
        <w:tc>
          <w:tcPr>
            <w:tcW w:w="992" w:type="dxa"/>
          </w:tcPr>
          <w:p w14:paraId="34C77EA9" w14:textId="77777777" w:rsidR="0078663F" w:rsidRPr="00772FB3" w:rsidRDefault="0078663F" w:rsidP="0078663F">
            <w:pPr>
              <w:spacing w:before="0"/>
              <w:ind w:left="0"/>
              <w:jc w:val="center"/>
              <w:rPr>
                <w:rFonts w:ascii="Arial" w:hAnsi="Arial" w:cs="Arial"/>
                <w:b/>
                <w:sz w:val="18"/>
                <w:szCs w:val="18"/>
              </w:rPr>
            </w:pPr>
            <w:r w:rsidRPr="00772FB3">
              <w:rPr>
                <w:rFonts w:ascii="Arial" w:hAnsi="Arial" w:cs="Arial"/>
                <w:b/>
                <w:sz w:val="18"/>
                <w:szCs w:val="18"/>
              </w:rPr>
              <w:t>%</w:t>
            </w:r>
          </w:p>
        </w:tc>
      </w:tr>
      <w:tr w:rsidR="0078663F" w:rsidRPr="00772FB3" w14:paraId="34C77EAE" w14:textId="77777777" w:rsidTr="003D7423">
        <w:tc>
          <w:tcPr>
            <w:tcW w:w="7054" w:type="dxa"/>
            <w:gridSpan w:val="3"/>
          </w:tcPr>
          <w:p w14:paraId="34C77EAB" w14:textId="77777777" w:rsidR="0078663F" w:rsidRPr="00772FB3" w:rsidRDefault="0078663F" w:rsidP="0078663F">
            <w:pPr>
              <w:spacing w:before="0"/>
              <w:ind w:left="0"/>
              <w:rPr>
                <w:rFonts w:ascii="Arial" w:hAnsi="Arial" w:cs="Arial"/>
                <w:b/>
                <w:sz w:val="18"/>
                <w:szCs w:val="18"/>
              </w:rPr>
            </w:pPr>
            <w:r w:rsidRPr="00772FB3">
              <w:rPr>
                <w:rFonts w:ascii="Arial" w:hAnsi="Arial" w:cs="Arial"/>
                <w:b/>
                <w:bCs/>
                <w:kern w:val="24"/>
                <w:sz w:val="18"/>
                <w:szCs w:val="18"/>
              </w:rPr>
              <w:t>Advertising and marketing</w:t>
            </w:r>
          </w:p>
        </w:tc>
        <w:tc>
          <w:tcPr>
            <w:tcW w:w="1134" w:type="dxa"/>
          </w:tcPr>
          <w:p w14:paraId="34C77EAC" w14:textId="77777777" w:rsidR="0078663F" w:rsidRPr="00772FB3" w:rsidRDefault="0078663F" w:rsidP="0078663F">
            <w:pPr>
              <w:spacing w:before="0"/>
              <w:ind w:left="0"/>
              <w:jc w:val="center"/>
              <w:rPr>
                <w:rFonts w:ascii="Arial" w:hAnsi="Arial" w:cs="Arial"/>
                <w:b/>
                <w:sz w:val="18"/>
                <w:szCs w:val="18"/>
              </w:rPr>
            </w:pPr>
            <w:r w:rsidRPr="00772FB3">
              <w:rPr>
                <w:rFonts w:ascii="Arial" w:hAnsi="Arial" w:cs="Arial"/>
                <w:b/>
                <w:kern w:val="24"/>
                <w:sz w:val="18"/>
                <w:szCs w:val="18"/>
              </w:rPr>
              <w:t>144</w:t>
            </w:r>
          </w:p>
        </w:tc>
        <w:tc>
          <w:tcPr>
            <w:tcW w:w="992" w:type="dxa"/>
          </w:tcPr>
          <w:p w14:paraId="34C77EAD" w14:textId="77777777" w:rsidR="0078663F" w:rsidRPr="00772FB3" w:rsidRDefault="0078663F" w:rsidP="0078663F">
            <w:pPr>
              <w:spacing w:before="0"/>
              <w:ind w:left="0"/>
              <w:jc w:val="center"/>
              <w:rPr>
                <w:rFonts w:ascii="Arial" w:hAnsi="Arial" w:cs="Arial"/>
                <w:b/>
                <w:sz w:val="18"/>
                <w:szCs w:val="18"/>
              </w:rPr>
            </w:pPr>
            <w:r w:rsidRPr="00772FB3">
              <w:rPr>
                <w:rFonts w:ascii="Arial" w:hAnsi="Arial" w:cs="Arial"/>
                <w:b/>
                <w:color w:val="000000"/>
                <w:sz w:val="18"/>
                <w:szCs w:val="18"/>
              </w:rPr>
              <w:t>10.2</w:t>
            </w:r>
          </w:p>
        </w:tc>
      </w:tr>
      <w:tr w:rsidR="0078663F" w:rsidRPr="00772FB3" w14:paraId="34C77EB4" w14:textId="77777777" w:rsidTr="003D7423">
        <w:tc>
          <w:tcPr>
            <w:tcW w:w="1384" w:type="dxa"/>
          </w:tcPr>
          <w:p w14:paraId="34C77EAF" w14:textId="77777777" w:rsidR="0078663F" w:rsidRPr="00772FB3" w:rsidRDefault="0078663F" w:rsidP="0078663F">
            <w:pPr>
              <w:spacing w:before="0"/>
              <w:ind w:left="0"/>
              <w:rPr>
                <w:rFonts w:ascii="Arial" w:hAnsi="Arial" w:cs="Arial"/>
                <w:sz w:val="18"/>
                <w:szCs w:val="18"/>
              </w:rPr>
            </w:pPr>
          </w:p>
        </w:tc>
        <w:tc>
          <w:tcPr>
            <w:tcW w:w="992" w:type="dxa"/>
          </w:tcPr>
          <w:p w14:paraId="34C77EB0" w14:textId="77777777" w:rsidR="0078663F" w:rsidRPr="00772FB3" w:rsidRDefault="0078663F" w:rsidP="0078663F">
            <w:pPr>
              <w:spacing w:before="0"/>
              <w:ind w:left="0"/>
              <w:jc w:val="center"/>
              <w:rPr>
                <w:rFonts w:ascii="Arial" w:hAnsi="Arial" w:cs="Arial"/>
                <w:sz w:val="18"/>
                <w:szCs w:val="18"/>
              </w:rPr>
            </w:pPr>
            <w:r w:rsidRPr="00772FB3">
              <w:rPr>
                <w:rFonts w:ascii="Arial" w:hAnsi="Arial" w:cs="Arial"/>
                <w:kern w:val="24"/>
                <w:sz w:val="18"/>
                <w:szCs w:val="18"/>
              </w:rPr>
              <w:t>70.21</w:t>
            </w:r>
          </w:p>
        </w:tc>
        <w:tc>
          <w:tcPr>
            <w:tcW w:w="4678" w:type="dxa"/>
          </w:tcPr>
          <w:p w14:paraId="34C77EB1" w14:textId="77777777" w:rsidR="0078663F" w:rsidRPr="00772FB3" w:rsidRDefault="0078663F" w:rsidP="0078663F">
            <w:pPr>
              <w:spacing w:before="0"/>
              <w:ind w:left="0"/>
              <w:rPr>
                <w:rFonts w:ascii="Arial" w:hAnsi="Arial" w:cs="Arial"/>
                <w:sz w:val="18"/>
                <w:szCs w:val="18"/>
              </w:rPr>
            </w:pPr>
            <w:r w:rsidRPr="00772FB3">
              <w:rPr>
                <w:rFonts w:ascii="Arial" w:hAnsi="Arial" w:cs="Arial"/>
                <w:kern w:val="24"/>
                <w:sz w:val="18"/>
                <w:szCs w:val="18"/>
              </w:rPr>
              <w:t>PR &amp; communication activities</w:t>
            </w:r>
          </w:p>
        </w:tc>
        <w:tc>
          <w:tcPr>
            <w:tcW w:w="1134" w:type="dxa"/>
          </w:tcPr>
          <w:p w14:paraId="34C77EB2" w14:textId="77777777" w:rsidR="0078663F" w:rsidRPr="00772FB3" w:rsidRDefault="0078663F" w:rsidP="0078663F">
            <w:pPr>
              <w:spacing w:before="0"/>
              <w:ind w:left="0"/>
              <w:jc w:val="center"/>
              <w:rPr>
                <w:rFonts w:ascii="Arial" w:hAnsi="Arial" w:cs="Arial"/>
                <w:b/>
                <w:sz w:val="18"/>
                <w:szCs w:val="18"/>
              </w:rPr>
            </w:pPr>
          </w:p>
        </w:tc>
        <w:tc>
          <w:tcPr>
            <w:tcW w:w="992" w:type="dxa"/>
          </w:tcPr>
          <w:p w14:paraId="34C77EB3" w14:textId="77777777" w:rsidR="0078663F" w:rsidRPr="00772FB3" w:rsidRDefault="0078663F" w:rsidP="0078663F">
            <w:pPr>
              <w:spacing w:before="0"/>
              <w:ind w:left="0"/>
              <w:jc w:val="center"/>
              <w:rPr>
                <w:rFonts w:ascii="Arial" w:hAnsi="Arial" w:cs="Arial"/>
                <w:b/>
                <w:sz w:val="18"/>
                <w:szCs w:val="18"/>
              </w:rPr>
            </w:pPr>
          </w:p>
        </w:tc>
      </w:tr>
      <w:tr w:rsidR="0078663F" w:rsidRPr="00772FB3" w14:paraId="34C77EBA" w14:textId="77777777" w:rsidTr="003D7423">
        <w:tc>
          <w:tcPr>
            <w:tcW w:w="1384" w:type="dxa"/>
          </w:tcPr>
          <w:p w14:paraId="34C77EB5" w14:textId="77777777" w:rsidR="0078663F" w:rsidRPr="00772FB3" w:rsidRDefault="0078663F" w:rsidP="0078663F">
            <w:pPr>
              <w:spacing w:before="0"/>
              <w:ind w:left="0"/>
              <w:rPr>
                <w:rFonts w:ascii="Arial" w:hAnsi="Arial" w:cs="Arial"/>
                <w:sz w:val="18"/>
                <w:szCs w:val="18"/>
              </w:rPr>
            </w:pPr>
          </w:p>
        </w:tc>
        <w:tc>
          <w:tcPr>
            <w:tcW w:w="992" w:type="dxa"/>
          </w:tcPr>
          <w:p w14:paraId="34C77EB6" w14:textId="77777777" w:rsidR="0078663F" w:rsidRPr="00772FB3" w:rsidRDefault="0078663F" w:rsidP="0078663F">
            <w:pPr>
              <w:spacing w:before="0"/>
              <w:ind w:left="0"/>
              <w:jc w:val="center"/>
              <w:rPr>
                <w:rFonts w:ascii="Arial" w:hAnsi="Arial" w:cs="Arial"/>
                <w:sz w:val="18"/>
                <w:szCs w:val="18"/>
              </w:rPr>
            </w:pPr>
            <w:r w:rsidRPr="00772FB3">
              <w:rPr>
                <w:rFonts w:ascii="Arial" w:hAnsi="Arial" w:cs="Arial"/>
                <w:kern w:val="24"/>
                <w:sz w:val="18"/>
                <w:szCs w:val="18"/>
              </w:rPr>
              <w:t>73.1</w:t>
            </w:r>
          </w:p>
        </w:tc>
        <w:tc>
          <w:tcPr>
            <w:tcW w:w="4678" w:type="dxa"/>
          </w:tcPr>
          <w:p w14:paraId="34C77EB7" w14:textId="77777777" w:rsidR="0078663F" w:rsidRPr="00772FB3" w:rsidRDefault="0078663F" w:rsidP="0078663F">
            <w:pPr>
              <w:spacing w:before="0"/>
              <w:ind w:left="0"/>
              <w:rPr>
                <w:rFonts w:ascii="Arial" w:hAnsi="Arial" w:cs="Arial"/>
                <w:sz w:val="18"/>
                <w:szCs w:val="18"/>
              </w:rPr>
            </w:pPr>
            <w:r w:rsidRPr="00772FB3">
              <w:rPr>
                <w:rFonts w:ascii="Arial" w:hAnsi="Arial" w:cs="Arial"/>
                <w:kern w:val="24"/>
                <w:sz w:val="18"/>
                <w:szCs w:val="18"/>
              </w:rPr>
              <w:t>Advertising</w:t>
            </w:r>
          </w:p>
        </w:tc>
        <w:tc>
          <w:tcPr>
            <w:tcW w:w="1134" w:type="dxa"/>
          </w:tcPr>
          <w:p w14:paraId="34C77EB8" w14:textId="77777777" w:rsidR="0078663F" w:rsidRPr="00772FB3" w:rsidRDefault="0078663F" w:rsidP="0078663F">
            <w:pPr>
              <w:spacing w:before="0"/>
              <w:ind w:left="0"/>
              <w:jc w:val="center"/>
              <w:rPr>
                <w:rFonts w:ascii="Arial" w:hAnsi="Arial" w:cs="Arial"/>
                <w:b/>
                <w:sz w:val="18"/>
                <w:szCs w:val="18"/>
              </w:rPr>
            </w:pPr>
          </w:p>
        </w:tc>
        <w:tc>
          <w:tcPr>
            <w:tcW w:w="992" w:type="dxa"/>
          </w:tcPr>
          <w:p w14:paraId="34C77EB9" w14:textId="77777777" w:rsidR="0078663F" w:rsidRPr="00772FB3" w:rsidRDefault="0078663F" w:rsidP="0078663F">
            <w:pPr>
              <w:spacing w:before="0"/>
              <w:ind w:left="0"/>
              <w:jc w:val="center"/>
              <w:rPr>
                <w:rFonts w:ascii="Arial" w:hAnsi="Arial" w:cs="Arial"/>
                <w:b/>
                <w:sz w:val="18"/>
                <w:szCs w:val="18"/>
              </w:rPr>
            </w:pPr>
          </w:p>
        </w:tc>
      </w:tr>
      <w:tr w:rsidR="0078663F" w:rsidRPr="00772FB3" w14:paraId="34C77EBE" w14:textId="77777777" w:rsidTr="003D7423">
        <w:tc>
          <w:tcPr>
            <w:tcW w:w="7054" w:type="dxa"/>
            <w:gridSpan w:val="3"/>
          </w:tcPr>
          <w:p w14:paraId="34C77EBB" w14:textId="77777777" w:rsidR="0078663F" w:rsidRPr="00772FB3" w:rsidRDefault="0078663F" w:rsidP="0078663F">
            <w:pPr>
              <w:spacing w:before="0"/>
              <w:ind w:left="0"/>
              <w:rPr>
                <w:rFonts w:ascii="Arial" w:hAnsi="Arial" w:cs="Arial"/>
                <w:b/>
                <w:sz w:val="18"/>
                <w:szCs w:val="18"/>
              </w:rPr>
            </w:pPr>
            <w:r w:rsidRPr="00772FB3">
              <w:rPr>
                <w:rFonts w:ascii="Arial" w:hAnsi="Arial" w:cs="Arial"/>
                <w:b/>
                <w:bCs/>
                <w:kern w:val="24"/>
                <w:sz w:val="18"/>
                <w:szCs w:val="18"/>
              </w:rPr>
              <w:t>Architecture</w:t>
            </w:r>
          </w:p>
        </w:tc>
        <w:tc>
          <w:tcPr>
            <w:tcW w:w="1134" w:type="dxa"/>
          </w:tcPr>
          <w:p w14:paraId="34C77EBC" w14:textId="77777777" w:rsidR="0078663F" w:rsidRPr="00772FB3" w:rsidRDefault="0078663F" w:rsidP="0078663F">
            <w:pPr>
              <w:spacing w:before="0"/>
              <w:ind w:left="0"/>
              <w:jc w:val="center"/>
              <w:rPr>
                <w:rFonts w:ascii="Arial" w:hAnsi="Arial" w:cs="Arial"/>
                <w:b/>
                <w:sz w:val="18"/>
                <w:szCs w:val="18"/>
              </w:rPr>
            </w:pPr>
            <w:r w:rsidRPr="00772FB3">
              <w:rPr>
                <w:rFonts w:ascii="Arial" w:hAnsi="Arial" w:cs="Arial"/>
                <w:b/>
                <w:kern w:val="24"/>
                <w:sz w:val="18"/>
                <w:szCs w:val="18"/>
              </w:rPr>
              <w:t>99</w:t>
            </w:r>
          </w:p>
        </w:tc>
        <w:tc>
          <w:tcPr>
            <w:tcW w:w="992" w:type="dxa"/>
          </w:tcPr>
          <w:p w14:paraId="34C77EBD" w14:textId="77777777" w:rsidR="0078663F" w:rsidRPr="00772FB3" w:rsidRDefault="0078663F" w:rsidP="0078663F">
            <w:pPr>
              <w:spacing w:before="0"/>
              <w:ind w:left="0"/>
              <w:jc w:val="center"/>
              <w:rPr>
                <w:rFonts w:ascii="Arial" w:hAnsi="Arial" w:cs="Arial"/>
                <w:b/>
                <w:sz w:val="18"/>
                <w:szCs w:val="18"/>
              </w:rPr>
            </w:pPr>
            <w:r w:rsidRPr="00772FB3">
              <w:rPr>
                <w:rFonts w:ascii="Arial" w:hAnsi="Arial" w:cs="Arial"/>
                <w:b/>
                <w:color w:val="000000"/>
                <w:sz w:val="18"/>
                <w:szCs w:val="18"/>
              </w:rPr>
              <w:t>7.0</w:t>
            </w:r>
          </w:p>
        </w:tc>
      </w:tr>
      <w:tr w:rsidR="0078663F" w:rsidRPr="00772FB3" w14:paraId="34C77EC4" w14:textId="77777777" w:rsidTr="003D7423">
        <w:tc>
          <w:tcPr>
            <w:tcW w:w="1384" w:type="dxa"/>
          </w:tcPr>
          <w:p w14:paraId="34C77EBF" w14:textId="77777777" w:rsidR="0078663F" w:rsidRPr="00772FB3" w:rsidRDefault="0078663F" w:rsidP="0078663F">
            <w:pPr>
              <w:spacing w:before="0"/>
              <w:ind w:left="0"/>
              <w:rPr>
                <w:rFonts w:ascii="Arial" w:hAnsi="Arial" w:cs="Arial"/>
                <w:sz w:val="18"/>
                <w:szCs w:val="18"/>
              </w:rPr>
            </w:pPr>
          </w:p>
        </w:tc>
        <w:tc>
          <w:tcPr>
            <w:tcW w:w="992" w:type="dxa"/>
          </w:tcPr>
          <w:p w14:paraId="34C77EC0" w14:textId="77777777" w:rsidR="0078663F" w:rsidRPr="00772FB3" w:rsidRDefault="0078663F" w:rsidP="0078663F">
            <w:pPr>
              <w:spacing w:before="0"/>
              <w:ind w:left="0"/>
              <w:jc w:val="center"/>
              <w:rPr>
                <w:rFonts w:ascii="Arial" w:hAnsi="Arial" w:cs="Arial"/>
                <w:sz w:val="18"/>
                <w:szCs w:val="18"/>
              </w:rPr>
            </w:pPr>
            <w:r w:rsidRPr="00772FB3">
              <w:rPr>
                <w:rFonts w:ascii="Arial" w:hAnsi="Arial" w:cs="Arial"/>
                <w:kern w:val="24"/>
                <w:sz w:val="18"/>
                <w:szCs w:val="18"/>
              </w:rPr>
              <w:t>71.11</w:t>
            </w:r>
          </w:p>
        </w:tc>
        <w:tc>
          <w:tcPr>
            <w:tcW w:w="4678" w:type="dxa"/>
          </w:tcPr>
          <w:p w14:paraId="34C77EC1" w14:textId="77777777" w:rsidR="0078663F" w:rsidRPr="00772FB3" w:rsidRDefault="0078663F" w:rsidP="0078663F">
            <w:pPr>
              <w:spacing w:before="0"/>
              <w:ind w:left="0"/>
              <w:rPr>
                <w:rFonts w:ascii="Arial" w:hAnsi="Arial" w:cs="Arial"/>
                <w:sz w:val="18"/>
                <w:szCs w:val="18"/>
              </w:rPr>
            </w:pPr>
            <w:r w:rsidRPr="00772FB3">
              <w:rPr>
                <w:rFonts w:ascii="Arial" w:hAnsi="Arial" w:cs="Arial"/>
                <w:kern w:val="24"/>
                <w:sz w:val="18"/>
                <w:szCs w:val="18"/>
              </w:rPr>
              <w:t>Architectural activities</w:t>
            </w:r>
          </w:p>
        </w:tc>
        <w:tc>
          <w:tcPr>
            <w:tcW w:w="1134" w:type="dxa"/>
          </w:tcPr>
          <w:p w14:paraId="34C77EC2" w14:textId="77777777" w:rsidR="0078663F" w:rsidRPr="00772FB3" w:rsidRDefault="0078663F" w:rsidP="0078663F">
            <w:pPr>
              <w:spacing w:before="0"/>
              <w:ind w:left="0"/>
              <w:jc w:val="center"/>
              <w:rPr>
                <w:rFonts w:ascii="Arial" w:hAnsi="Arial" w:cs="Arial"/>
                <w:b/>
                <w:sz w:val="18"/>
                <w:szCs w:val="18"/>
              </w:rPr>
            </w:pPr>
          </w:p>
        </w:tc>
        <w:tc>
          <w:tcPr>
            <w:tcW w:w="992" w:type="dxa"/>
          </w:tcPr>
          <w:p w14:paraId="34C77EC3" w14:textId="77777777" w:rsidR="0078663F" w:rsidRPr="00772FB3" w:rsidRDefault="0078663F" w:rsidP="0078663F">
            <w:pPr>
              <w:spacing w:before="0"/>
              <w:ind w:left="0"/>
              <w:jc w:val="center"/>
              <w:rPr>
                <w:rFonts w:ascii="Arial" w:hAnsi="Arial" w:cs="Arial"/>
                <w:b/>
                <w:sz w:val="18"/>
                <w:szCs w:val="18"/>
              </w:rPr>
            </w:pPr>
          </w:p>
        </w:tc>
      </w:tr>
      <w:tr w:rsidR="0078663F" w:rsidRPr="00772FB3" w14:paraId="34C77EC8" w14:textId="77777777" w:rsidTr="003D7423">
        <w:tc>
          <w:tcPr>
            <w:tcW w:w="7054" w:type="dxa"/>
            <w:gridSpan w:val="3"/>
          </w:tcPr>
          <w:p w14:paraId="34C77EC5" w14:textId="77777777" w:rsidR="0078663F" w:rsidRPr="00772FB3" w:rsidRDefault="0078663F" w:rsidP="0078663F">
            <w:pPr>
              <w:spacing w:before="0"/>
              <w:ind w:left="0"/>
              <w:rPr>
                <w:rFonts w:ascii="Arial" w:hAnsi="Arial" w:cs="Arial"/>
                <w:b/>
                <w:kern w:val="24"/>
                <w:sz w:val="18"/>
                <w:szCs w:val="18"/>
              </w:rPr>
            </w:pPr>
            <w:r w:rsidRPr="00772FB3">
              <w:rPr>
                <w:rFonts w:ascii="Arial" w:hAnsi="Arial" w:cs="Arial"/>
                <w:b/>
                <w:bCs/>
                <w:kern w:val="24"/>
                <w:sz w:val="18"/>
                <w:szCs w:val="18"/>
              </w:rPr>
              <w:t>Design and designer fashion</w:t>
            </w:r>
          </w:p>
        </w:tc>
        <w:tc>
          <w:tcPr>
            <w:tcW w:w="1134" w:type="dxa"/>
          </w:tcPr>
          <w:p w14:paraId="34C77EC6" w14:textId="77777777" w:rsidR="0078663F" w:rsidRPr="00772FB3" w:rsidRDefault="0078663F" w:rsidP="0078663F">
            <w:pPr>
              <w:spacing w:before="0"/>
              <w:ind w:left="0"/>
              <w:jc w:val="center"/>
              <w:rPr>
                <w:rFonts w:ascii="Arial" w:hAnsi="Arial" w:cs="Arial"/>
                <w:b/>
                <w:kern w:val="24"/>
                <w:sz w:val="18"/>
                <w:szCs w:val="18"/>
              </w:rPr>
            </w:pPr>
            <w:r w:rsidRPr="00772FB3">
              <w:rPr>
                <w:rFonts w:ascii="Arial" w:hAnsi="Arial" w:cs="Arial"/>
                <w:b/>
                <w:kern w:val="24"/>
                <w:sz w:val="18"/>
                <w:szCs w:val="18"/>
              </w:rPr>
              <w:t>103</w:t>
            </w:r>
          </w:p>
        </w:tc>
        <w:tc>
          <w:tcPr>
            <w:tcW w:w="992" w:type="dxa"/>
          </w:tcPr>
          <w:p w14:paraId="34C77EC7" w14:textId="77777777" w:rsidR="0078663F" w:rsidRPr="00772FB3" w:rsidRDefault="0078663F" w:rsidP="0078663F">
            <w:pPr>
              <w:spacing w:before="0"/>
              <w:ind w:left="0"/>
              <w:jc w:val="center"/>
              <w:rPr>
                <w:rFonts w:ascii="Arial" w:hAnsi="Arial" w:cs="Arial"/>
                <w:b/>
                <w:sz w:val="18"/>
                <w:szCs w:val="18"/>
              </w:rPr>
            </w:pPr>
            <w:r w:rsidRPr="00772FB3">
              <w:rPr>
                <w:rFonts w:ascii="Arial" w:hAnsi="Arial" w:cs="Arial"/>
                <w:b/>
                <w:color w:val="000000"/>
                <w:sz w:val="18"/>
                <w:szCs w:val="18"/>
              </w:rPr>
              <w:t>7.3</w:t>
            </w:r>
          </w:p>
        </w:tc>
      </w:tr>
      <w:tr w:rsidR="0078663F" w:rsidRPr="00772FB3" w14:paraId="34C77ECE" w14:textId="77777777" w:rsidTr="003D7423">
        <w:tc>
          <w:tcPr>
            <w:tcW w:w="1384" w:type="dxa"/>
          </w:tcPr>
          <w:p w14:paraId="34C77EC9" w14:textId="77777777" w:rsidR="0078663F" w:rsidRPr="00772FB3" w:rsidRDefault="0078663F" w:rsidP="0078663F">
            <w:pPr>
              <w:spacing w:before="0"/>
              <w:ind w:left="0"/>
              <w:rPr>
                <w:rFonts w:ascii="Arial" w:hAnsi="Arial" w:cs="Arial"/>
                <w:b/>
                <w:bCs/>
                <w:kern w:val="24"/>
                <w:sz w:val="18"/>
                <w:szCs w:val="18"/>
              </w:rPr>
            </w:pPr>
          </w:p>
        </w:tc>
        <w:tc>
          <w:tcPr>
            <w:tcW w:w="992" w:type="dxa"/>
          </w:tcPr>
          <w:p w14:paraId="34C77ECA" w14:textId="77777777" w:rsidR="0078663F" w:rsidRPr="00772FB3" w:rsidRDefault="0078663F" w:rsidP="0078663F">
            <w:pPr>
              <w:spacing w:before="0"/>
              <w:ind w:left="0"/>
              <w:jc w:val="center"/>
              <w:rPr>
                <w:rFonts w:ascii="Arial" w:hAnsi="Arial" w:cs="Arial"/>
                <w:kern w:val="24"/>
                <w:sz w:val="18"/>
                <w:szCs w:val="18"/>
              </w:rPr>
            </w:pPr>
            <w:r w:rsidRPr="00772FB3">
              <w:rPr>
                <w:rFonts w:ascii="Arial" w:hAnsi="Arial" w:cs="Arial"/>
                <w:kern w:val="24"/>
                <w:sz w:val="18"/>
                <w:szCs w:val="18"/>
              </w:rPr>
              <w:t>74.10</w:t>
            </w:r>
          </w:p>
        </w:tc>
        <w:tc>
          <w:tcPr>
            <w:tcW w:w="4678" w:type="dxa"/>
          </w:tcPr>
          <w:p w14:paraId="34C77ECB" w14:textId="77777777" w:rsidR="0078663F" w:rsidRPr="00772FB3" w:rsidRDefault="0078663F" w:rsidP="0078663F">
            <w:pPr>
              <w:spacing w:before="0"/>
              <w:ind w:left="0"/>
              <w:rPr>
                <w:rFonts w:ascii="Arial" w:hAnsi="Arial" w:cs="Arial"/>
                <w:kern w:val="24"/>
                <w:sz w:val="18"/>
                <w:szCs w:val="18"/>
              </w:rPr>
            </w:pPr>
            <w:r w:rsidRPr="00772FB3">
              <w:rPr>
                <w:rFonts w:ascii="Arial" w:hAnsi="Arial" w:cs="Arial"/>
                <w:kern w:val="24"/>
                <w:sz w:val="18"/>
                <w:szCs w:val="18"/>
              </w:rPr>
              <w:t>Specialised design activities</w:t>
            </w:r>
          </w:p>
        </w:tc>
        <w:tc>
          <w:tcPr>
            <w:tcW w:w="1134" w:type="dxa"/>
          </w:tcPr>
          <w:p w14:paraId="34C77ECC" w14:textId="77777777" w:rsidR="0078663F" w:rsidRPr="00772FB3" w:rsidRDefault="0078663F" w:rsidP="0078663F">
            <w:pPr>
              <w:spacing w:before="0"/>
              <w:ind w:left="0"/>
              <w:jc w:val="center"/>
              <w:rPr>
                <w:rFonts w:ascii="Arial" w:hAnsi="Arial" w:cs="Arial"/>
                <w:b/>
                <w:kern w:val="24"/>
                <w:sz w:val="18"/>
                <w:szCs w:val="18"/>
              </w:rPr>
            </w:pPr>
          </w:p>
        </w:tc>
        <w:tc>
          <w:tcPr>
            <w:tcW w:w="992" w:type="dxa"/>
          </w:tcPr>
          <w:p w14:paraId="34C77ECD" w14:textId="77777777" w:rsidR="0078663F" w:rsidRPr="00772FB3" w:rsidRDefault="0078663F" w:rsidP="0078663F">
            <w:pPr>
              <w:spacing w:before="0"/>
              <w:ind w:left="0"/>
              <w:jc w:val="center"/>
              <w:rPr>
                <w:rFonts w:ascii="Arial" w:hAnsi="Arial" w:cs="Arial"/>
                <w:b/>
                <w:sz w:val="18"/>
                <w:szCs w:val="18"/>
              </w:rPr>
            </w:pPr>
          </w:p>
        </w:tc>
      </w:tr>
      <w:tr w:rsidR="0078663F" w:rsidRPr="00772FB3" w14:paraId="34C77ED2" w14:textId="77777777" w:rsidTr="003D7423">
        <w:tc>
          <w:tcPr>
            <w:tcW w:w="7054" w:type="dxa"/>
            <w:gridSpan w:val="3"/>
          </w:tcPr>
          <w:p w14:paraId="34C77ECF" w14:textId="77777777" w:rsidR="0078663F" w:rsidRPr="00772FB3" w:rsidRDefault="0078663F" w:rsidP="0078663F">
            <w:pPr>
              <w:spacing w:before="0"/>
              <w:ind w:left="0"/>
              <w:rPr>
                <w:rFonts w:ascii="Arial" w:hAnsi="Arial" w:cs="Arial"/>
                <w:b/>
                <w:kern w:val="24"/>
                <w:sz w:val="18"/>
                <w:szCs w:val="18"/>
              </w:rPr>
            </w:pPr>
            <w:r w:rsidRPr="00772FB3">
              <w:rPr>
                <w:rFonts w:ascii="Arial" w:hAnsi="Arial" w:cs="Arial"/>
                <w:b/>
                <w:bCs/>
                <w:kern w:val="24"/>
                <w:sz w:val="18"/>
                <w:szCs w:val="18"/>
              </w:rPr>
              <w:t>Film, TV, video, radio and photography</w:t>
            </w:r>
          </w:p>
        </w:tc>
        <w:tc>
          <w:tcPr>
            <w:tcW w:w="1134" w:type="dxa"/>
          </w:tcPr>
          <w:p w14:paraId="34C77ED0" w14:textId="77777777" w:rsidR="0078663F" w:rsidRPr="00772FB3" w:rsidRDefault="0078663F" w:rsidP="0078663F">
            <w:pPr>
              <w:spacing w:before="0"/>
              <w:ind w:left="0"/>
              <w:jc w:val="center"/>
              <w:rPr>
                <w:rFonts w:ascii="Arial" w:hAnsi="Arial" w:cs="Arial"/>
                <w:b/>
                <w:kern w:val="24"/>
                <w:sz w:val="18"/>
                <w:szCs w:val="18"/>
              </w:rPr>
            </w:pPr>
            <w:r w:rsidRPr="00772FB3">
              <w:rPr>
                <w:rFonts w:ascii="Arial" w:hAnsi="Arial" w:cs="Arial"/>
                <w:b/>
                <w:kern w:val="24"/>
                <w:sz w:val="18"/>
                <w:szCs w:val="18"/>
              </w:rPr>
              <w:t>205</w:t>
            </w:r>
          </w:p>
        </w:tc>
        <w:tc>
          <w:tcPr>
            <w:tcW w:w="992" w:type="dxa"/>
          </w:tcPr>
          <w:p w14:paraId="34C77ED1" w14:textId="77777777" w:rsidR="0078663F" w:rsidRPr="00772FB3" w:rsidRDefault="0078663F" w:rsidP="0078663F">
            <w:pPr>
              <w:spacing w:before="0"/>
              <w:ind w:left="0"/>
              <w:jc w:val="center"/>
              <w:rPr>
                <w:rFonts w:ascii="Arial" w:hAnsi="Arial" w:cs="Arial"/>
                <w:b/>
                <w:sz w:val="18"/>
                <w:szCs w:val="18"/>
              </w:rPr>
            </w:pPr>
            <w:r w:rsidRPr="00772FB3">
              <w:rPr>
                <w:rFonts w:ascii="Arial" w:hAnsi="Arial" w:cs="Arial"/>
                <w:b/>
                <w:color w:val="000000"/>
                <w:sz w:val="18"/>
                <w:szCs w:val="18"/>
              </w:rPr>
              <w:t>14.5</w:t>
            </w:r>
          </w:p>
        </w:tc>
      </w:tr>
      <w:tr w:rsidR="0078663F" w:rsidRPr="00772FB3" w14:paraId="34C77ED8" w14:textId="77777777" w:rsidTr="003D7423">
        <w:tc>
          <w:tcPr>
            <w:tcW w:w="1384" w:type="dxa"/>
          </w:tcPr>
          <w:p w14:paraId="34C77ED3" w14:textId="77777777" w:rsidR="0078663F" w:rsidRPr="00772FB3" w:rsidRDefault="0078663F" w:rsidP="0078663F">
            <w:pPr>
              <w:spacing w:before="0"/>
              <w:ind w:left="0"/>
              <w:rPr>
                <w:rFonts w:ascii="Arial" w:hAnsi="Arial" w:cs="Arial"/>
                <w:b/>
                <w:bCs/>
                <w:kern w:val="24"/>
                <w:sz w:val="18"/>
                <w:szCs w:val="18"/>
              </w:rPr>
            </w:pPr>
          </w:p>
        </w:tc>
        <w:tc>
          <w:tcPr>
            <w:tcW w:w="992" w:type="dxa"/>
          </w:tcPr>
          <w:p w14:paraId="34C77ED4" w14:textId="77777777" w:rsidR="0078663F" w:rsidRPr="00772FB3" w:rsidRDefault="0078663F" w:rsidP="0078663F">
            <w:pPr>
              <w:spacing w:before="0"/>
              <w:ind w:left="0"/>
              <w:jc w:val="center"/>
              <w:rPr>
                <w:rFonts w:ascii="Arial" w:hAnsi="Arial" w:cs="Arial"/>
                <w:kern w:val="24"/>
                <w:sz w:val="18"/>
                <w:szCs w:val="18"/>
              </w:rPr>
            </w:pPr>
            <w:r w:rsidRPr="00772FB3">
              <w:rPr>
                <w:rFonts w:ascii="Arial" w:hAnsi="Arial" w:cs="Arial"/>
                <w:kern w:val="24"/>
                <w:sz w:val="18"/>
                <w:szCs w:val="18"/>
              </w:rPr>
              <w:t>59.1</w:t>
            </w:r>
          </w:p>
        </w:tc>
        <w:tc>
          <w:tcPr>
            <w:tcW w:w="4678" w:type="dxa"/>
          </w:tcPr>
          <w:p w14:paraId="34C77ED5" w14:textId="77777777" w:rsidR="0078663F" w:rsidRPr="00772FB3" w:rsidRDefault="0078663F" w:rsidP="0078663F">
            <w:pPr>
              <w:spacing w:before="0"/>
              <w:ind w:left="0"/>
              <w:rPr>
                <w:rFonts w:ascii="Arial" w:hAnsi="Arial" w:cs="Arial"/>
                <w:kern w:val="24"/>
                <w:sz w:val="18"/>
                <w:szCs w:val="18"/>
              </w:rPr>
            </w:pPr>
            <w:r w:rsidRPr="00772FB3">
              <w:rPr>
                <w:rFonts w:ascii="Arial" w:hAnsi="Arial" w:cs="Arial"/>
                <w:kern w:val="24"/>
                <w:sz w:val="18"/>
                <w:szCs w:val="18"/>
              </w:rPr>
              <w:t>Motion picture, video and television programme activities</w:t>
            </w:r>
          </w:p>
        </w:tc>
        <w:tc>
          <w:tcPr>
            <w:tcW w:w="1134" w:type="dxa"/>
          </w:tcPr>
          <w:p w14:paraId="34C77ED6" w14:textId="77777777" w:rsidR="0078663F" w:rsidRPr="00772FB3" w:rsidRDefault="0078663F" w:rsidP="0078663F">
            <w:pPr>
              <w:spacing w:before="0"/>
              <w:ind w:left="0"/>
              <w:jc w:val="center"/>
              <w:rPr>
                <w:rFonts w:ascii="Arial" w:hAnsi="Arial" w:cs="Arial"/>
                <w:b/>
                <w:kern w:val="24"/>
                <w:sz w:val="18"/>
                <w:szCs w:val="18"/>
              </w:rPr>
            </w:pPr>
          </w:p>
        </w:tc>
        <w:tc>
          <w:tcPr>
            <w:tcW w:w="992" w:type="dxa"/>
          </w:tcPr>
          <w:p w14:paraId="34C77ED7" w14:textId="77777777" w:rsidR="0078663F" w:rsidRPr="00772FB3" w:rsidRDefault="0078663F" w:rsidP="0078663F">
            <w:pPr>
              <w:spacing w:before="0"/>
              <w:ind w:left="0"/>
              <w:jc w:val="center"/>
              <w:rPr>
                <w:rFonts w:ascii="Arial" w:hAnsi="Arial" w:cs="Arial"/>
                <w:b/>
                <w:sz w:val="18"/>
                <w:szCs w:val="18"/>
              </w:rPr>
            </w:pPr>
          </w:p>
        </w:tc>
      </w:tr>
      <w:tr w:rsidR="0078663F" w:rsidRPr="00772FB3" w14:paraId="34C77EDE" w14:textId="77777777" w:rsidTr="003D7423">
        <w:tc>
          <w:tcPr>
            <w:tcW w:w="1384" w:type="dxa"/>
          </w:tcPr>
          <w:p w14:paraId="34C77ED9" w14:textId="77777777" w:rsidR="0078663F" w:rsidRPr="00772FB3" w:rsidRDefault="0078663F" w:rsidP="0078663F">
            <w:pPr>
              <w:spacing w:before="0"/>
              <w:ind w:left="0"/>
              <w:rPr>
                <w:rFonts w:ascii="Arial" w:hAnsi="Arial" w:cs="Arial"/>
                <w:b/>
                <w:bCs/>
                <w:kern w:val="24"/>
                <w:sz w:val="18"/>
                <w:szCs w:val="18"/>
              </w:rPr>
            </w:pPr>
          </w:p>
        </w:tc>
        <w:tc>
          <w:tcPr>
            <w:tcW w:w="992" w:type="dxa"/>
          </w:tcPr>
          <w:p w14:paraId="34C77EDA" w14:textId="77777777" w:rsidR="0078663F" w:rsidRPr="00772FB3" w:rsidRDefault="0078663F" w:rsidP="0078663F">
            <w:pPr>
              <w:spacing w:before="0"/>
              <w:ind w:left="0"/>
              <w:jc w:val="center"/>
              <w:rPr>
                <w:rFonts w:ascii="Arial" w:hAnsi="Arial" w:cs="Arial"/>
                <w:kern w:val="24"/>
                <w:sz w:val="18"/>
                <w:szCs w:val="18"/>
              </w:rPr>
            </w:pPr>
            <w:r w:rsidRPr="00772FB3">
              <w:rPr>
                <w:rFonts w:ascii="Arial" w:hAnsi="Arial" w:cs="Arial"/>
                <w:kern w:val="24"/>
                <w:sz w:val="18"/>
                <w:szCs w:val="18"/>
              </w:rPr>
              <w:t>60</w:t>
            </w:r>
          </w:p>
        </w:tc>
        <w:tc>
          <w:tcPr>
            <w:tcW w:w="4678" w:type="dxa"/>
          </w:tcPr>
          <w:p w14:paraId="34C77EDB" w14:textId="77777777" w:rsidR="0078663F" w:rsidRPr="00772FB3" w:rsidRDefault="0078663F" w:rsidP="0078663F">
            <w:pPr>
              <w:spacing w:before="0"/>
              <w:ind w:left="0"/>
              <w:rPr>
                <w:rFonts w:ascii="Arial" w:hAnsi="Arial" w:cs="Arial"/>
                <w:kern w:val="24"/>
                <w:sz w:val="18"/>
                <w:szCs w:val="18"/>
              </w:rPr>
            </w:pPr>
            <w:r w:rsidRPr="00772FB3">
              <w:rPr>
                <w:rFonts w:ascii="Arial" w:hAnsi="Arial" w:cs="Arial"/>
                <w:kern w:val="24"/>
                <w:sz w:val="18"/>
                <w:szCs w:val="18"/>
              </w:rPr>
              <w:t>Programming &amp; broadcasting activities</w:t>
            </w:r>
          </w:p>
        </w:tc>
        <w:tc>
          <w:tcPr>
            <w:tcW w:w="1134" w:type="dxa"/>
          </w:tcPr>
          <w:p w14:paraId="34C77EDC" w14:textId="77777777" w:rsidR="0078663F" w:rsidRPr="00772FB3" w:rsidRDefault="0078663F" w:rsidP="0078663F">
            <w:pPr>
              <w:spacing w:before="0"/>
              <w:ind w:left="0"/>
              <w:jc w:val="center"/>
              <w:rPr>
                <w:rFonts w:ascii="Arial" w:hAnsi="Arial" w:cs="Arial"/>
                <w:b/>
                <w:kern w:val="24"/>
                <w:sz w:val="18"/>
                <w:szCs w:val="18"/>
              </w:rPr>
            </w:pPr>
          </w:p>
        </w:tc>
        <w:tc>
          <w:tcPr>
            <w:tcW w:w="992" w:type="dxa"/>
          </w:tcPr>
          <w:p w14:paraId="34C77EDD" w14:textId="77777777" w:rsidR="0078663F" w:rsidRPr="00772FB3" w:rsidRDefault="0078663F" w:rsidP="0078663F">
            <w:pPr>
              <w:spacing w:before="0"/>
              <w:ind w:left="0"/>
              <w:jc w:val="center"/>
              <w:rPr>
                <w:rFonts w:ascii="Arial" w:hAnsi="Arial" w:cs="Arial"/>
                <w:b/>
                <w:sz w:val="18"/>
                <w:szCs w:val="18"/>
              </w:rPr>
            </w:pPr>
          </w:p>
        </w:tc>
      </w:tr>
      <w:tr w:rsidR="0078663F" w:rsidRPr="00772FB3" w14:paraId="34C77EE4" w14:textId="77777777" w:rsidTr="003D7423">
        <w:tc>
          <w:tcPr>
            <w:tcW w:w="1384" w:type="dxa"/>
          </w:tcPr>
          <w:p w14:paraId="34C77EDF" w14:textId="77777777" w:rsidR="0078663F" w:rsidRPr="00772FB3" w:rsidRDefault="0078663F" w:rsidP="0078663F">
            <w:pPr>
              <w:spacing w:before="0"/>
              <w:ind w:left="0"/>
              <w:rPr>
                <w:rFonts w:ascii="Arial" w:hAnsi="Arial" w:cs="Arial"/>
                <w:b/>
                <w:bCs/>
                <w:kern w:val="24"/>
                <w:sz w:val="18"/>
                <w:szCs w:val="18"/>
              </w:rPr>
            </w:pPr>
          </w:p>
        </w:tc>
        <w:tc>
          <w:tcPr>
            <w:tcW w:w="992" w:type="dxa"/>
          </w:tcPr>
          <w:p w14:paraId="34C77EE0" w14:textId="77777777" w:rsidR="0078663F" w:rsidRPr="00772FB3" w:rsidRDefault="0078663F" w:rsidP="0078663F">
            <w:pPr>
              <w:spacing w:before="0"/>
              <w:ind w:left="0"/>
              <w:jc w:val="center"/>
              <w:rPr>
                <w:rFonts w:ascii="Arial" w:hAnsi="Arial" w:cs="Arial"/>
                <w:kern w:val="24"/>
                <w:sz w:val="18"/>
                <w:szCs w:val="18"/>
              </w:rPr>
            </w:pPr>
            <w:r w:rsidRPr="00772FB3">
              <w:rPr>
                <w:rFonts w:ascii="Arial" w:hAnsi="Arial" w:cs="Arial"/>
                <w:kern w:val="24"/>
                <w:sz w:val="18"/>
                <w:szCs w:val="18"/>
              </w:rPr>
              <w:t>74.20</w:t>
            </w:r>
          </w:p>
        </w:tc>
        <w:tc>
          <w:tcPr>
            <w:tcW w:w="4678" w:type="dxa"/>
          </w:tcPr>
          <w:p w14:paraId="34C77EE1" w14:textId="77777777" w:rsidR="0078663F" w:rsidRPr="00772FB3" w:rsidRDefault="0078663F" w:rsidP="0078663F">
            <w:pPr>
              <w:spacing w:before="0"/>
              <w:ind w:left="0"/>
              <w:rPr>
                <w:rFonts w:ascii="Arial" w:hAnsi="Arial" w:cs="Arial"/>
                <w:kern w:val="24"/>
                <w:sz w:val="18"/>
                <w:szCs w:val="18"/>
              </w:rPr>
            </w:pPr>
            <w:r w:rsidRPr="00772FB3">
              <w:rPr>
                <w:rFonts w:ascii="Arial" w:hAnsi="Arial" w:cs="Arial"/>
                <w:kern w:val="24"/>
                <w:sz w:val="18"/>
                <w:szCs w:val="18"/>
              </w:rPr>
              <w:t>Photographic activities</w:t>
            </w:r>
          </w:p>
        </w:tc>
        <w:tc>
          <w:tcPr>
            <w:tcW w:w="1134" w:type="dxa"/>
          </w:tcPr>
          <w:p w14:paraId="34C77EE2" w14:textId="77777777" w:rsidR="0078663F" w:rsidRPr="00772FB3" w:rsidRDefault="0078663F" w:rsidP="0078663F">
            <w:pPr>
              <w:spacing w:before="0"/>
              <w:ind w:left="0"/>
              <w:jc w:val="center"/>
              <w:rPr>
                <w:rFonts w:ascii="Arial" w:hAnsi="Arial" w:cs="Arial"/>
                <w:b/>
                <w:kern w:val="24"/>
                <w:sz w:val="18"/>
                <w:szCs w:val="18"/>
              </w:rPr>
            </w:pPr>
          </w:p>
        </w:tc>
        <w:tc>
          <w:tcPr>
            <w:tcW w:w="992" w:type="dxa"/>
          </w:tcPr>
          <w:p w14:paraId="34C77EE3" w14:textId="77777777" w:rsidR="0078663F" w:rsidRPr="00772FB3" w:rsidRDefault="0078663F" w:rsidP="0078663F">
            <w:pPr>
              <w:spacing w:before="0"/>
              <w:ind w:left="0"/>
              <w:jc w:val="center"/>
              <w:rPr>
                <w:rFonts w:ascii="Arial" w:hAnsi="Arial" w:cs="Arial"/>
                <w:b/>
                <w:sz w:val="18"/>
                <w:szCs w:val="18"/>
              </w:rPr>
            </w:pPr>
          </w:p>
        </w:tc>
      </w:tr>
      <w:tr w:rsidR="0078663F" w:rsidRPr="00772FB3" w14:paraId="34C77EE8" w14:textId="77777777" w:rsidTr="003D7423">
        <w:tc>
          <w:tcPr>
            <w:tcW w:w="7054" w:type="dxa"/>
            <w:gridSpan w:val="3"/>
          </w:tcPr>
          <w:p w14:paraId="34C77EE5" w14:textId="77777777" w:rsidR="0078663F" w:rsidRPr="00772FB3" w:rsidRDefault="0078663F" w:rsidP="0078663F">
            <w:pPr>
              <w:spacing w:before="0"/>
              <w:ind w:left="0"/>
              <w:rPr>
                <w:rFonts w:ascii="Arial" w:hAnsi="Arial" w:cs="Arial"/>
                <w:b/>
                <w:kern w:val="24"/>
                <w:sz w:val="18"/>
                <w:szCs w:val="18"/>
              </w:rPr>
            </w:pPr>
            <w:r w:rsidRPr="00772FB3">
              <w:rPr>
                <w:rFonts w:ascii="Arial" w:hAnsi="Arial" w:cs="Arial"/>
                <w:b/>
                <w:bCs/>
                <w:kern w:val="24"/>
                <w:sz w:val="18"/>
                <w:szCs w:val="18"/>
              </w:rPr>
              <w:t>IT, software and computer services</w:t>
            </w:r>
          </w:p>
        </w:tc>
        <w:tc>
          <w:tcPr>
            <w:tcW w:w="1134" w:type="dxa"/>
          </w:tcPr>
          <w:p w14:paraId="34C77EE6" w14:textId="77777777" w:rsidR="0078663F" w:rsidRPr="00772FB3" w:rsidRDefault="0078663F" w:rsidP="0078663F">
            <w:pPr>
              <w:spacing w:before="0"/>
              <w:ind w:left="0"/>
              <w:jc w:val="center"/>
              <w:rPr>
                <w:rFonts w:ascii="Arial" w:hAnsi="Arial" w:cs="Arial"/>
                <w:b/>
                <w:kern w:val="24"/>
                <w:sz w:val="18"/>
                <w:szCs w:val="18"/>
              </w:rPr>
            </w:pPr>
            <w:r w:rsidRPr="00772FB3">
              <w:rPr>
                <w:rFonts w:ascii="Arial" w:hAnsi="Arial" w:cs="Arial"/>
                <w:b/>
                <w:kern w:val="24"/>
                <w:sz w:val="18"/>
                <w:szCs w:val="18"/>
              </w:rPr>
              <w:t>470</w:t>
            </w:r>
          </w:p>
        </w:tc>
        <w:tc>
          <w:tcPr>
            <w:tcW w:w="992" w:type="dxa"/>
          </w:tcPr>
          <w:p w14:paraId="34C77EE7" w14:textId="77777777" w:rsidR="0078663F" w:rsidRPr="00772FB3" w:rsidRDefault="0078663F" w:rsidP="0078663F">
            <w:pPr>
              <w:spacing w:before="0"/>
              <w:ind w:left="0"/>
              <w:jc w:val="center"/>
              <w:rPr>
                <w:rFonts w:ascii="Arial" w:hAnsi="Arial" w:cs="Arial"/>
                <w:b/>
                <w:sz w:val="18"/>
                <w:szCs w:val="18"/>
              </w:rPr>
            </w:pPr>
            <w:r w:rsidRPr="00772FB3">
              <w:rPr>
                <w:rFonts w:ascii="Arial" w:hAnsi="Arial" w:cs="Arial"/>
                <w:b/>
                <w:color w:val="000000"/>
                <w:sz w:val="18"/>
                <w:szCs w:val="18"/>
              </w:rPr>
              <w:t>33.2</w:t>
            </w:r>
          </w:p>
        </w:tc>
      </w:tr>
      <w:tr w:rsidR="0078663F" w:rsidRPr="00772FB3" w14:paraId="34C77EEE" w14:textId="77777777" w:rsidTr="003D7423">
        <w:tc>
          <w:tcPr>
            <w:tcW w:w="1384" w:type="dxa"/>
          </w:tcPr>
          <w:p w14:paraId="34C77EE9" w14:textId="77777777" w:rsidR="0078663F" w:rsidRPr="00772FB3" w:rsidRDefault="0078663F" w:rsidP="0078663F">
            <w:pPr>
              <w:spacing w:before="0"/>
              <w:ind w:left="0"/>
              <w:rPr>
                <w:rFonts w:ascii="Arial" w:hAnsi="Arial" w:cs="Arial"/>
                <w:b/>
                <w:bCs/>
                <w:kern w:val="24"/>
                <w:sz w:val="18"/>
                <w:szCs w:val="18"/>
              </w:rPr>
            </w:pPr>
          </w:p>
        </w:tc>
        <w:tc>
          <w:tcPr>
            <w:tcW w:w="992" w:type="dxa"/>
          </w:tcPr>
          <w:p w14:paraId="34C77EEA" w14:textId="77777777" w:rsidR="0078663F" w:rsidRPr="00772FB3" w:rsidRDefault="0078663F" w:rsidP="0078663F">
            <w:pPr>
              <w:spacing w:before="0"/>
              <w:ind w:left="0"/>
              <w:jc w:val="center"/>
              <w:rPr>
                <w:rFonts w:ascii="Arial" w:hAnsi="Arial" w:cs="Arial"/>
                <w:kern w:val="24"/>
                <w:sz w:val="18"/>
                <w:szCs w:val="18"/>
              </w:rPr>
            </w:pPr>
            <w:r w:rsidRPr="00772FB3">
              <w:rPr>
                <w:rFonts w:ascii="Arial" w:hAnsi="Arial" w:cs="Arial"/>
                <w:kern w:val="24"/>
                <w:sz w:val="18"/>
                <w:szCs w:val="18"/>
              </w:rPr>
              <w:t>62.01</w:t>
            </w:r>
          </w:p>
        </w:tc>
        <w:tc>
          <w:tcPr>
            <w:tcW w:w="4678" w:type="dxa"/>
          </w:tcPr>
          <w:p w14:paraId="34C77EEB" w14:textId="77777777" w:rsidR="0078663F" w:rsidRPr="00772FB3" w:rsidRDefault="0078663F" w:rsidP="0078663F">
            <w:pPr>
              <w:spacing w:before="0"/>
              <w:ind w:left="0"/>
              <w:rPr>
                <w:rFonts w:ascii="Arial" w:hAnsi="Arial" w:cs="Arial"/>
                <w:kern w:val="24"/>
                <w:sz w:val="18"/>
                <w:szCs w:val="18"/>
              </w:rPr>
            </w:pPr>
            <w:r w:rsidRPr="00772FB3">
              <w:rPr>
                <w:rFonts w:ascii="Arial" w:hAnsi="Arial" w:cs="Arial"/>
                <w:kern w:val="24"/>
                <w:sz w:val="18"/>
                <w:szCs w:val="18"/>
              </w:rPr>
              <w:t>Computer programming activities</w:t>
            </w:r>
          </w:p>
        </w:tc>
        <w:tc>
          <w:tcPr>
            <w:tcW w:w="1134" w:type="dxa"/>
          </w:tcPr>
          <w:p w14:paraId="34C77EEC" w14:textId="77777777" w:rsidR="0078663F" w:rsidRPr="00772FB3" w:rsidRDefault="0078663F" w:rsidP="0078663F">
            <w:pPr>
              <w:spacing w:before="0"/>
              <w:ind w:left="0"/>
              <w:jc w:val="center"/>
              <w:rPr>
                <w:rFonts w:ascii="Arial" w:hAnsi="Arial" w:cs="Arial"/>
                <w:b/>
                <w:kern w:val="24"/>
                <w:sz w:val="18"/>
                <w:szCs w:val="18"/>
              </w:rPr>
            </w:pPr>
          </w:p>
        </w:tc>
        <w:tc>
          <w:tcPr>
            <w:tcW w:w="992" w:type="dxa"/>
          </w:tcPr>
          <w:p w14:paraId="34C77EED" w14:textId="77777777" w:rsidR="0078663F" w:rsidRPr="00772FB3" w:rsidRDefault="0078663F" w:rsidP="0078663F">
            <w:pPr>
              <w:spacing w:before="0"/>
              <w:ind w:left="0"/>
              <w:jc w:val="center"/>
              <w:rPr>
                <w:rFonts w:ascii="Arial" w:hAnsi="Arial" w:cs="Arial"/>
                <w:b/>
                <w:sz w:val="18"/>
                <w:szCs w:val="18"/>
              </w:rPr>
            </w:pPr>
          </w:p>
        </w:tc>
      </w:tr>
      <w:tr w:rsidR="0078663F" w:rsidRPr="00772FB3" w14:paraId="34C77EF4" w14:textId="77777777" w:rsidTr="003D7423">
        <w:tc>
          <w:tcPr>
            <w:tcW w:w="1384" w:type="dxa"/>
          </w:tcPr>
          <w:p w14:paraId="34C77EEF" w14:textId="77777777" w:rsidR="0078663F" w:rsidRPr="00772FB3" w:rsidRDefault="0078663F" w:rsidP="0078663F">
            <w:pPr>
              <w:spacing w:before="0"/>
              <w:ind w:left="0"/>
              <w:rPr>
                <w:rFonts w:ascii="Arial" w:hAnsi="Arial" w:cs="Arial"/>
                <w:b/>
                <w:bCs/>
                <w:kern w:val="24"/>
                <w:sz w:val="18"/>
                <w:szCs w:val="18"/>
              </w:rPr>
            </w:pPr>
          </w:p>
        </w:tc>
        <w:tc>
          <w:tcPr>
            <w:tcW w:w="992" w:type="dxa"/>
          </w:tcPr>
          <w:p w14:paraId="34C77EF0" w14:textId="77777777" w:rsidR="0078663F" w:rsidRPr="00772FB3" w:rsidRDefault="0078663F" w:rsidP="0078663F">
            <w:pPr>
              <w:spacing w:before="0"/>
              <w:ind w:left="0"/>
              <w:jc w:val="center"/>
              <w:rPr>
                <w:rFonts w:ascii="Arial" w:hAnsi="Arial" w:cs="Arial"/>
                <w:kern w:val="24"/>
                <w:sz w:val="18"/>
                <w:szCs w:val="18"/>
              </w:rPr>
            </w:pPr>
            <w:r w:rsidRPr="00772FB3">
              <w:rPr>
                <w:rFonts w:ascii="Arial" w:hAnsi="Arial" w:cs="Arial"/>
                <w:kern w:val="24"/>
                <w:sz w:val="18"/>
                <w:szCs w:val="18"/>
              </w:rPr>
              <w:t>62.02</w:t>
            </w:r>
          </w:p>
        </w:tc>
        <w:tc>
          <w:tcPr>
            <w:tcW w:w="4678" w:type="dxa"/>
          </w:tcPr>
          <w:p w14:paraId="34C77EF1" w14:textId="77777777" w:rsidR="0078663F" w:rsidRPr="00772FB3" w:rsidRDefault="0078663F" w:rsidP="0078663F">
            <w:pPr>
              <w:spacing w:before="0"/>
              <w:ind w:left="0"/>
              <w:rPr>
                <w:rFonts w:ascii="Arial" w:hAnsi="Arial" w:cs="Arial"/>
                <w:kern w:val="24"/>
                <w:sz w:val="18"/>
                <w:szCs w:val="18"/>
              </w:rPr>
            </w:pPr>
            <w:r w:rsidRPr="00772FB3">
              <w:rPr>
                <w:rFonts w:ascii="Arial" w:hAnsi="Arial" w:cs="Arial"/>
                <w:kern w:val="24"/>
                <w:sz w:val="18"/>
                <w:szCs w:val="18"/>
              </w:rPr>
              <w:t>Computer consultancy activities</w:t>
            </w:r>
          </w:p>
        </w:tc>
        <w:tc>
          <w:tcPr>
            <w:tcW w:w="1134" w:type="dxa"/>
          </w:tcPr>
          <w:p w14:paraId="34C77EF2" w14:textId="77777777" w:rsidR="0078663F" w:rsidRPr="00772FB3" w:rsidRDefault="0078663F" w:rsidP="0078663F">
            <w:pPr>
              <w:spacing w:before="0"/>
              <w:ind w:left="0"/>
              <w:jc w:val="center"/>
              <w:rPr>
                <w:rFonts w:ascii="Arial" w:hAnsi="Arial" w:cs="Arial"/>
                <w:b/>
                <w:kern w:val="24"/>
                <w:sz w:val="18"/>
                <w:szCs w:val="18"/>
              </w:rPr>
            </w:pPr>
          </w:p>
        </w:tc>
        <w:tc>
          <w:tcPr>
            <w:tcW w:w="992" w:type="dxa"/>
          </w:tcPr>
          <w:p w14:paraId="34C77EF3" w14:textId="77777777" w:rsidR="0078663F" w:rsidRPr="00772FB3" w:rsidRDefault="0078663F" w:rsidP="0078663F">
            <w:pPr>
              <w:spacing w:before="0"/>
              <w:ind w:left="0"/>
              <w:jc w:val="center"/>
              <w:rPr>
                <w:rFonts w:ascii="Arial" w:hAnsi="Arial" w:cs="Arial"/>
                <w:b/>
                <w:sz w:val="18"/>
                <w:szCs w:val="18"/>
              </w:rPr>
            </w:pPr>
          </w:p>
        </w:tc>
      </w:tr>
      <w:tr w:rsidR="0078663F" w:rsidRPr="00772FB3" w14:paraId="34C77EF8" w14:textId="77777777" w:rsidTr="003D7423">
        <w:tc>
          <w:tcPr>
            <w:tcW w:w="7054" w:type="dxa"/>
            <w:gridSpan w:val="3"/>
          </w:tcPr>
          <w:p w14:paraId="34C77EF5" w14:textId="77777777" w:rsidR="0078663F" w:rsidRPr="00772FB3" w:rsidRDefault="0078663F" w:rsidP="0078663F">
            <w:pPr>
              <w:spacing w:before="0"/>
              <w:ind w:left="0"/>
              <w:rPr>
                <w:rFonts w:ascii="Arial" w:hAnsi="Arial" w:cs="Arial"/>
                <w:b/>
                <w:kern w:val="24"/>
                <w:sz w:val="18"/>
                <w:szCs w:val="18"/>
              </w:rPr>
            </w:pPr>
            <w:r w:rsidRPr="00772FB3">
              <w:rPr>
                <w:rFonts w:ascii="Arial" w:hAnsi="Arial" w:cs="Arial"/>
                <w:b/>
                <w:bCs/>
                <w:kern w:val="24"/>
                <w:sz w:val="18"/>
                <w:szCs w:val="18"/>
              </w:rPr>
              <w:t>Publishing</w:t>
            </w:r>
          </w:p>
        </w:tc>
        <w:tc>
          <w:tcPr>
            <w:tcW w:w="1134" w:type="dxa"/>
          </w:tcPr>
          <w:p w14:paraId="34C77EF6" w14:textId="77777777" w:rsidR="0078663F" w:rsidRPr="00772FB3" w:rsidRDefault="0078663F" w:rsidP="0078663F">
            <w:pPr>
              <w:spacing w:before="0"/>
              <w:ind w:left="0"/>
              <w:jc w:val="center"/>
              <w:rPr>
                <w:rFonts w:ascii="Arial" w:hAnsi="Arial" w:cs="Arial"/>
                <w:b/>
                <w:kern w:val="24"/>
                <w:sz w:val="18"/>
                <w:szCs w:val="18"/>
              </w:rPr>
            </w:pPr>
            <w:r w:rsidRPr="00772FB3">
              <w:rPr>
                <w:rFonts w:ascii="Arial" w:hAnsi="Arial" w:cs="Arial"/>
                <w:b/>
                <w:kern w:val="24"/>
                <w:sz w:val="18"/>
                <w:szCs w:val="18"/>
              </w:rPr>
              <w:t>214</w:t>
            </w:r>
          </w:p>
        </w:tc>
        <w:tc>
          <w:tcPr>
            <w:tcW w:w="992" w:type="dxa"/>
          </w:tcPr>
          <w:p w14:paraId="34C77EF7" w14:textId="77777777" w:rsidR="0078663F" w:rsidRPr="00772FB3" w:rsidRDefault="0078663F" w:rsidP="0078663F">
            <w:pPr>
              <w:spacing w:before="0"/>
              <w:ind w:left="0"/>
              <w:jc w:val="center"/>
              <w:rPr>
                <w:rFonts w:ascii="Arial" w:hAnsi="Arial" w:cs="Arial"/>
                <w:b/>
                <w:sz w:val="18"/>
                <w:szCs w:val="18"/>
              </w:rPr>
            </w:pPr>
            <w:r w:rsidRPr="00772FB3">
              <w:rPr>
                <w:rFonts w:ascii="Arial" w:hAnsi="Arial" w:cs="Arial"/>
                <w:b/>
                <w:color w:val="000000"/>
                <w:sz w:val="18"/>
                <w:szCs w:val="18"/>
              </w:rPr>
              <w:t>15.1</w:t>
            </w:r>
          </w:p>
        </w:tc>
      </w:tr>
      <w:tr w:rsidR="0078663F" w:rsidRPr="00772FB3" w14:paraId="34C77EFE" w14:textId="77777777" w:rsidTr="003D7423">
        <w:tc>
          <w:tcPr>
            <w:tcW w:w="1384" w:type="dxa"/>
          </w:tcPr>
          <w:p w14:paraId="34C77EF9" w14:textId="77777777" w:rsidR="0078663F" w:rsidRPr="00772FB3" w:rsidRDefault="0078663F" w:rsidP="0078663F">
            <w:pPr>
              <w:spacing w:before="0"/>
              <w:ind w:left="0"/>
              <w:rPr>
                <w:rFonts w:ascii="Arial" w:hAnsi="Arial" w:cs="Arial"/>
                <w:b/>
                <w:bCs/>
                <w:kern w:val="24"/>
                <w:sz w:val="18"/>
                <w:szCs w:val="18"/>
              </w:rPr>
            </w:pPr>
          </w:p>
        </w:tc>
        <w:tc>
          <w:tcPr>
            <w:tcW w:w="992" w:type="dxa"/>
          </w:tcPr>
          <w:p w14:paraId="34C77EFA" w14:textId="77777777" w:rsidR="0078663F" w:rsidRPr="00772FB3" w:rsidRDefault="0078663F" w:rsidP="0078663F">
            <w:pPr>
              <w:spacing w:before="0"/>
              <w:ind w:left="0"/>
              <w:jc w:val="center"/>
              <w:rPr>
                <w:rFonts w:ascii="Arial" w:hAnsi="Arial" w:cs="Arial"/>
                <w:kern w:val="24"/>
                <w:sz w:val="18"/>
                <w:szCs w:val="18"/>
              </w:rPr>
            </w:pPr>
            <w:r w:rsidRPr="00772FB3">
              <w:rPr>
                <w:rFonts w:ascii="Arial" w:hAnsi="Arial" w:cs="Arial"/>
                <w:kern w:val="24"/>
                <w:sz w:val="18"/>
                <w:szCs w:val="18"/>
              </w:rPr>
              <w:t>58.1</w:t>
            </w:r>
          </w:p>
        </w:tc>
        <w:tc>
          <w:tcPr>
            <w:tcW w:w="4678" w:type="dxa"/>
          </w:tcPr>
          <w:p w14:paraId="34C77EFB" w14:textId="77777777" w:rsidR="0078663F" w:rsidRPr="00772FB3" w:rsidRDefault="0078663F" w:rsidP="0078663F">
            <w:pPr>
              <w:spacing w:before="0"/>
              <w:ind w:left="0"/>
              <w:rPr>
                <w:rFonts w:ascii="Arial" w:hAnsi="Arial" w:cs="Arial"/>
                <w:kern w:val="24"/>
                <w:sz w:val="18"/>
                <w:szCs w:val="18"/>
              </w:rPr>
            </w:pPr>
            <w:r w:rsidRPr="00772FB3">
              <w:rPr>
                <w:rFonts w:ascii="Arial" w:hAnsi="Arial" w:cs="Arial"/>
                <w:kern w:val="24"/>
                <w:sz w:val="18"/>
                <w:szCs w:val="18"/>
              </w:rPr>
              <w:t>Publishing activities</w:t>
            </w:r>
          </w:p>
        </w:tc>
        <w:tc>
          <w:tcPr>
            <w:tcW w:w="1134" w:type="dxa"/>
          </w:tcPr>
          <w:p w14:paraId="34C77EFC" w14:textId="77777777" w:rsidR="0078663F" w:rsidRPr="00772FB3" w:rsidRDefault="0078663F" w:rsidP="0078663F">
            <w:pPr>
              <w:spacing w:before="0"/>
              <w:ind w:left="0"/>
              <w:jc w:val="center"/>
              <w:rPr>
                <w:rFonts w:ascii="Arial" w:hAnsi="Arial" w:cs="Arial"/>
                <w:b/>
                <w:kern w:val="24"/>
                <w:sz w:val="18"/>
                <w:szCs w:val="18"/>
              </w:rPr>
            </w:pPr>
          </w:p>
        </w:tc>
        <w:tc>
          <w:tcPr>
            <w:tcW w:w="992" w:type="dxa"/>
          </w:tcPr>
          <w:p w14:paraId="34C77EFD" w14:textId="77777777" w:rsidR="0078663F" w:rsidRPr="00772FB3" w:rsidRDefault="0078663F" w:rsidP="0078663F">
            <w:pPr>
              <w:spacing w:before="0"/>
              <w:ind w:left="0"/>
              <w:jc w:val="center"/>
              <w:rPr>
                <w:rFonts w:ascii="Arial" w:hAnsi="Arial" w:cs="Arial"/>
                <w:b/>
                <w:sz w:val="18"/>
                <w:szCs w:val="18"/>
              </w:rPr>
            </w:pPr>
          </w:p>
        </w:tc>
      </w:tr>
      <w:tr w:rsidR="0078663F" w:rsidRPr="00772FB3" w14:paraId="34C77F04" w14:textId="77777777" w:rsidTr="003D7423">
        <w:tc>
          <w:tcPr>
            <w:tcW w:w="1384" w:type="dxa"/>
          </w:tcPr>
          <w:p w14:paraId="34C77EFF" w14:textId="77777777" w:rsidR="0078663F" w:rsidRPr="00772FB3" w:rsidRDefault="0078663F" w:rsidP="0078663F">
            <w:pPr>
              <w:spacing w:before="0"/>
              <w:ind w:left="0"/>
              <w:rPr>
                <w:rFonts w:ascii="Arial" w:hAnsi="Arial" w:cs="Arial"/>
                <w:b/>
                <w:bCs/>
                <w:kern w:val="24"/>
                <w:sz w:val="18"/>
                <w:szCs w:val="18"/>
              </w:rPr>
            </w:pPr>
          </w:p>
        </w:tc>
        <w:tc>
          <w:tcPr>
            <w:tcW w:w="992" w:type="dxa"/>
          </w:tcPr>
          <w:p w14:paraId="34C77F00" w14:textId="77777777" w:rsidR="0078663F" w:rsidRPr="00772FB3" w:rsidRDefault="0078663F" w:rsidP="0078663F">
            <w:pPr>
              <w:spacing w:before="0"/>
              <w:ind w:left="0"/>
              <w:jc w:val="center"/>
              <w:rPr>
                <w:rFonts w:ascii="Arial" w:hAnsi="Arial" w:cs="Arial"/>
                <w:kern w:val="24"/>
                <w:sz w:val="18"/>
                <w:szCs w:val="18"/>
              </w:rPr>
            </w:pPr>
            <w:r w:rsidRPr="00772FB3">
              <w:rPr>
                <w:rFonts w:ascii="Arial" w:hAnsi="Arial" w:cs="Arial"/>
                <w:kern w:val="24"/>
                <w:sz w:val="18"/>
                <w:szCs w:val="18"/>
              </w:rPr>
              <w:t>58.2</w:t>
            </w:r>
          </w:p>
        </w:tc>
        <w:tc>
          <w:tcPr>
            <w:tcW w:w="4678" w:type="dxa"/>
          </w:tcPr>
          <w:p w14:paraId="34C77F01" w14:textId="77777777" w:rsidR="0078663F" w:rsidRPr="00772FB3" w:rsidRDefault="0078663F" w:rsidP="0078663F">
            <w:pPr>
              <w:spacing w:before="0"/>
              <w:ind w:left="0"/>
              <w:rPr>
                <w:rFonts w:ascii="Arial" w:hAnsi="Arial" w:cs="Arial"/>
                <w:kern w:val="24"/>
                <w:sz w:val="18"/>
                <w:szCs w:val="18"/>
              </w:rPr>
            </w:pPr>
            <w:r w:rsidRPr="00772FB3">
              <w:rPr>
                <w:rFonts w:ascii="Arial" w:hAnsi="Arial" w:cs="Arial"/>
                <w:kern w:val="24"/>
                <w:sz w:val="18"/>
                <w:szCs w:val="18"/>
              </w:rPr>
              <w:t>Software publishing</w:t>
            </w:r>
          </w:p>
        </w:tc>
        <w:tc>
          <w:tcPr>
            <w:tcW w:w="1134" w:type="dxa"/>
          </w:tcPr>
          <w:p w14:paraId="34C77F02" w14:textId="77777777" w:rsidR="0078663F" w:rsidRPr="00772FB3" w:rsidRDefault="0078663F" w:rsidP="0078663F">
            <w:pPr>
              <w:spacing w:before="0"/>
              <w:ind w:left="0"/>
              <w:jc w:val="center"/>
              <w:rPr>
                <w:rFonts w:ascii="Arial" w:hAnsi="Arial" w:cs="Arial"/>
                <w:b/>
                <w:kern w:val="24"/>
                <w:sz w:val="18"/>
                <w:szCs w:val="18"/>
              </w:rPr>
            </w:pPr>
          </w:p>
        </w:tc>
        <w:tc>
          <w:tcPr>
            <w:tcW w:w="992" w:type="dxa"/>
          </w:tcPr>
          <w:p w14:paraId="34C77F03" w14:textId="77777777" w:rsidR="0078663F" w:rsidRPr="00772FB3" w:rsidRDefault="0078663F" w:rsidP="0078663F">
            <w:pPr>
              <w:spacing w:before="0"/>
              <w:ind w:left="0"/>
              <w:jc w:val="center"/>
              <w:rPr>
                <w:rFonts w:ascii="Arial" w:hAnsi="Arial" w:cs="Arial"/>
                <w:b/>
                <w:sz w:val="18"/>
                <w:szCs w:val="18"/>
              </w:rPr>
            </w:pPr>
          </w:p>
        </w:tc>
      </w:tr>
      <w:tr w:rsidR="0078663F" w:rsidRPr="00772FB3" w14:paraId="34C77F0A" w14:textId="77777777" w:rsidTr="003D7423">
        <w:tc>
          <w:tcPr>
            <w:tcW w:w="1384" w:type="dxa"/>
          </w:tcPr>
          <w:p w14:paraId="34C77F05" w14:textId="77777777" w:rsidR="0078663F" w:rsidRPr="00772FB3" w:rsidRDefault="0078663F" w:rsidP="0078663F">
            <w:pPr>
              <w:spacing w:before="0"/>
              <w:ind w:left="0"/>
              <w:rPr>
                <w:rFonts w:ascii="Arial" w:hAnsi="Arial" w:cs="Arial"/>
                <w:b/>
                <w:bCs/>
                <w:kern w:val="24"/>
                <w:sz w:val="18"/>
                <w:szCs w:val="18"/>
              </w:rPr>
            </w:pPr>
          </w:p>
        </w:tc>
        <w:tc>
          <w:tcPr>
            <w:tcW w:w="992" w:type="dxa"/>
          </w:tcPr>
          <w:p w14:paraId="34C77F06" w14:textId="77777777" w:rsidR="0078663F" w:rsidRPr="00772FB3" w:rsidRDefault="0078663F" w:rsidP="0078663F">
            <w:pPr>
              <w:spacing w:before="0"/>
              <w:ind w:left="0"/>
              <w:jc w:val="center"/>
              <w:rPr>
                <w:rFonts w:ascii="Arial" w:hAnsi="Arial" w:cs="Arial"/>
                <w:kern w:val="24"/>
                <w:sz w:val="18"/>
                <w:szCs w:val="18"/>
              </w:rPr>
            </w:pPr>
            <w:r w:rsidRPr="00772FB3">
              <w:rPr>
                <w:rFonts w:ascii="Arial" w:hAnsi="Arial" w:cs="Arial"/>
                <w:kern w:val="24"/>
                <w:sz w:val="18"/>
                <w:szCs w:val="18"/>
              </w:rPr>
              <w:t>74.3</w:t>
            </w:r>
          </w:p>
        </w:tc>
        <w:tc>
          <w:tcPr>
            <w:tcW w:w="4678" w:type="dxa"/>
          </w:tcPr>
          <w:p w14:paraId="34C77F07" w14:textId="77777777" w:rsidR="0078663F" w:rsidRPr="00772FB3" w:rsidRDefault="0078663F" w:rsidP="0078663F">
            <w:pPr>
              <w:spacing w:before="0"/>
              <w:ind w:left="0"/>
              <w:rPr>
                <w:rFonts w:ascii="Arial" w:hAnsi="Arial" w:cs="Arial"/>
                <w:kern w:val="24"/>
                <w:sz w:val="18"/>
                <w:szCs w:val="18"/>
              </w:rPr>
            </w:pPr>
            <w:r w:rsidRPr="00772FB3">
              <w:rPr>
                <w:rFonts w:ascii="Arial" w:hAnsi="Arial" w:cs="Arial"/>
                <w:kern w:val="24"/>
                <w:sz w:val="18"/>
                <w:szCs w:val="18"/>
              </w:rPr>
              <w:t>Translation and interpretation services</w:t>
            </w:r>
          </w:p>
        </w:tc>
        <w:tc>
          <w:tcPr>
            <w:tcW w:w="1134" w:type="dxa"/>
          </w:tcPr>
          <w:p w14:paraId="34C77F08" w14:textId="77777777" w:rsidR="0078663F" w:rsidRPr="00772FB3" w:rsidRDefault="0078663F" w:rsidP="0078663F">
            <w:pPr>
              <w:spacing w:before="0"/>
              <w:ind w:left="0"/>
              <w:jc w:val="center"/>
              <w:rPr>
                <w:rFonts w:ascii="Arial" w:hAnsi="Arial" w:cs="Arial"/>
                <w:b/>
                <w:kern w:val="24"/>
                <w:sz w:val="18"/>
                <w:szCs w:val="18"/>
              </w:rPr>
            </w:pPr>
          </w:p>
        </w:tc>
        <w:tc>
          <w:tcPr>
            <w:tcW w:w="992" w:type="dxa"/>
          </w:tcPr>
          <w:p w14:paraId="34C77F09" w14:textId="77777777" w:rsidR="0078663F" w:rsidRPr="00772FB3" w:rsidRDefault="0078663F" w:rsidP="0078663F">
            <w:pPr>
              <w:spacing w:before="0"/>
              <w:ind w:left="0"/>
              <w:jc w:val="center"/>
              <w:rPr>
                <w:rFonts w:ascii="Arial" w:hAnsi="Arial" w:cs="Arial"/>
                <w:b/>
                <w:sz w:val="18"/>
                <w:szCs w:val="18"/>
              </w:rPr>
            </w:pPr>
          </w:p>
        </w:tc>
      </w:tr>
      <w:tr w:rsidR="0078663F" w:rsidRPr="00772FB3" w14:paraId="34C77F0E" w14:textId="77777777" w:rsidTr="003D7423">
        <w:tc>
          <w:tcPr>
            <w:tcW w:w="7054" w:type="dxa"/>
            <w:gridSpan w:val="3"/>
          </w:tcPr>
          <w:p w14:paraId="34C77F0B" w14:textId="77777777" w:rsidR="0078663F" w:rsidRPr="00772FB3" w:rsidRDefault="0078663F" w:rsidP="0078663F">
            <w:pPr>
              <w:spacing w:before="0"/>
              <w:ind w:left="0"/>
              <w:rPr>
                <w:rFonts w:ascii="Arial" w:hAnsi="Arial" w:cs="Arial"/>
                <w:b/>
                <w:kern w:val="24"/>
                <w:sz w:val="18"/>
                <w:szCs w:val="18"/>
              </w:rPr>
            </w:pPr>
            <w:r w:rsidRPr="00772FB3">
              <w:rPr>
                <w:rFonts w:ascii="Arial" w:hAnsi="Arial" w:cs="Arial"/>
                <w:b/>
                <w:bCs/>
                <w:kern w:val="24"/>
                <w:sz w:val="18"/>
                <w:szCs w:val="18"/>
              </w:rPr>
              <w:t>Music, performing and visual arts</w:t>
            </w:r>
          </w:p>
        </w:tc>
        <w:tc>
          <w:tcPr>
            <w:tcW w:w="1134" w:type="dxa"/>
          </w:tcPr>
          <w:p w14:paraId="34C77F0C" w14:textId="77777777" w:rsidR="0078663F" w:rsidRPr="00772FB3" w:rsidRDefault="0078663F" w:rsidP="0078663F">
            <w:pPr>
              <w:spacing w:before="0"/>
              <w:ind w:left="0"/>
              <w:jc w:val="center"/>
              <w:rPr>
                <w:rFonts w:ascii="Arial" w:hAnsi="Arial" w:cs="Arial"/>
                <w:b/>
                <w:kern w:val="24"/>
                <w:sz w:val="18"/>
                <w:szCs w:val="18"/>
              </w:rPr>
            </w:pPr>
            <w:r w:rsidRPr="00772FB3">
              <w:rPr>
                <w:rFonts w:ascii="Arial" w:hAnsi="Arial" w:cs="Arial"/>
                <w:b/>
                <w:kern w:val="24"/>
                <w:sz w:val="18"/>
                <w:szCs w:val="18"/>
              </w:rPr>
              <w:t>182</w:t>
            </w:r>
          </w:p>
        </w:tc>
        <w:tc>
          <w:tcPr>
            <w:tcW w:w="992" w:type="dxa"/>
          </w:tcPr>
          <w:p w14:paraId="34C77F0D" w14:textId="77777777" w:rsidR="0078663F" w:rsidRPr="00772FB3" w:rsidRDefault="0078663F" w:rsidP="0078663F">
            <w:pPr>
              <w:spacing w:before="0"/>
              <w:ind w:left="0"/>
              <w:jc w:val="center"/>
              <w:rPr>
                <w:rFonts w:ascii="Arial" w:hAnsi="Arial" w:cs="Arial"/>
                <w:b/>
                <w:sz w:val="18"/>
                <w:szCs w:val="18"/>
              </w:rPr>
            </w:pPr>
            <w:r w:rsidRPr="00772FB3">
              <w:rPr>
                <w:rFonts w:ascii="Arial" w:hAnsi="Arial" w:cs="Arial"/>
                <w:b/>
                <w:color w:val="000000"/>
                <w:sz w:val="18"/>
                <w:szCs w:val="18"/>
              </w:rPr>
              <w:t>12.8</w:t>
            </w:r>
          </w:p>
        </w:tc>
      </w:tr>
      <w:tr w:rsidR="0078663F" w:rsidRPr="00772FB3" w14:paraId="34C77F14" w14:textId="77777777" w:rsidTr="003D7423">
        <w:tc>
          <w:tcPr>
            <w:tcW w:w="1384" w:type="dxa"/>
          </w:tcPr>
          <w:p w14:paraId="34C77F0F" w14:textId="77777777" w:rsidR="0078663F" w:rsidRPr="00772FB3" w:rsidRDefault="0078663F" w:rsidP="0078663F">
            <w:pPr>
              <w:spacing w:before="0"/>
              <w:ind w:left="0"/>
              <w:rPr>
                <w:rFonts w:ascii="Arial" w:hAnsi="Arial" w:cs="Arial"/>
                <w:b/>
                <w:bCs/>
                <w:kern w:val="24"/>
                <w:sz w:val="18"/>
                <w:szCs w:val="18"/>
              </w:rPr>
            </w:pPr>
          </w:p>
        </w:tc>
        <w:tc>
          <w:tcPr>
            <w:tcW w:w="992" w:type="dxa"/>
          </w:tcPr>
          <w:p w14:paraId="34C77F10" w14:textId="77777777" w:rsidR="0078663F" w:rsidRPr="00772FB3" w:rsidRDefault="0078663F" w:rsidP="0078663F">
            <w:pPr>
              <w:spacing w:before="0"/>
              <w:ind w:left="0"/>
              <w:jc w:val="center"/>
              <w:rPr>
                <w:rFonts w:ascii="Arial" w:hAnsi="Arial" w:cs="Arial"/>
                <w:kern w:val="24"/>
                <w:sz w:val="18"/>
                <w:szCs w:val="18"/>
              </w:rPr>
            </w:pPr>
            <w:r w:rsidRPr="00772FB3">
              <w:rPr>
                <w:rFonts w:ascii="Arial" w:hAnsi="Arial" w:cs="Arial"/>
                <w:kern w:val="24"/>
                <w:sz w:val="18"/>
                <w:szCs w:val="18"/>
              </w:rPr>
              <w:t>59.20</w:t>
            </w:r>
          </w:p>
        </w:tc>
        <w:tc>
          <w:tcPr>
            <w:tcW w:w="4678" w:type="dxa"/>
          </w:tcPr>
          <w:p w14:paraId="34C77F11" w14:textId="77777777" w:rsidR="0078663F" w:rsidRPr="00772FB3" w:rsidRDefault="0078663F" w:rsidP="0078663F">
            <w:pPr>
              <w:spacing w:before="0"/>
              <w:ind w:left="0"/>
              <w:rPr>
                <w:rFonts w:ascii="Arial" w:hAnsi="Arial" w:cs="Arial"/>
                <w:kern w:val="24"/>
                <w:sz w:val="18"/>
                <w:szCs w:val="18"/>
              </w:rPr>
            </w:pPr>
            <w:r w:rsidRPr="00772FB3">
              <w:rPr>
                <w:rFonts w:ascii="Arial" w:hAnsi="Arial" w:cs="Arial"/>
                <w:kern w:val="24"/>
                <w:sz w:val="18"/>
                <w:szCs w:val="18"/>
              </w:rPr>
              <w:t>Sound recording &amp; music publishing activities</w:t>
            </w:r>
          </w:p>
        </w:tc>
        <w:tc>
          <w:tcPr>
            <w:tcW w:w="1134" w:type="dxa"/>
          </w:tcPr>
          <w:p w14:paraId="34C77F12" w14:textId="77777777" w:rsidR="0078663F" w:rsidRPr="00772FB3" w:rsidRDefault="0078663F" w:rsidP="0078663F">
            <w:pPr>
              <w:spacing w:before="0"/>
              <w:ind w:left="0"/>
              <w:jc w:val="center"/>
              <w:rPr>
                <w:rFonts w:ascii="Arial" w:hAnsi="Arial" w:cs="Arial"/>
                <w:b/>
                <w:kern w:val="24"/>
                <w:sz w:val="18"/>
                <w:szCs w:val="18"/>
              </w:rPr>
            </w:pPr>
          </w:p>
        </w:tc>
        <w:tc>
          <w:tcPr>
            <w:tcW w:w="992" w:type="dxa"/>
          </w:tcPr>
          <w:p w14:paraId="34C77F13" w14:textId="77777777" w:rsidR="0078663F" w:rsidRPr="00772FB3" w:rsidRDefault="0078663F" w:rsidP="0078663F">
            <w:pPr>
              <w:spacing w:before="0"/>
              <w:ind w:left="0"/>
              <w:jc w:val="center"/>
              <w:rPr>
                <w:rFonts w:ascii="Arial" w:hAnsi="Arial" w:cs="Arial"/>
                <w:b/>
                <w:sz w:val="18"/>
                <w:szCs w:val="18"/>
              </w:rPr>
            </w:pPr>
          </w:p>
        </w:tc>
      </w:tr>
      <w:tr w:rsidR="0078663F" w:rsidRPr="00772FB3" w14:paraId="34C77F1A" w14:textId="77777777" w:rsidTr="003D7423">
        <w:tc>
          <w:tcPr>
            <w:tcW w:w="1384" w:type="dxa"/>
          </w:tcPr>
          <w:p w14:paraId="34C77F15" w14:textId="77777777" w:rsidR="0078663F" w:rsidRPr="00772FB3" w:rsidRDefault="0078663F" w:rsidP="0078663F">
            <w:pPr>
              <w:spacing w:before="0"/>
              <w:ind w:left="0"/>
              <w:rPr>
                <w:rFonts w:ascii="Arial" w:hAnsi="Arial" w:cs="Arial"/>
                <w:b/>
                <w:bCs/>
                <w:kern w:val="24"/>
                <w:sz w:val="18"/>
                <w:szCs w:val="18"/>
              </w:rPr>
            </w:pPr>
          </w:p>
        </w:tc>
        <w:tc>
          <w:tcPr>
            <w:tcW w:w="992" w:type="dxa"/>
          </w:tcPr>
          <w:p w14:paraId="34C77F16" w14:textId="77777777" w:rsidR="0078663F" w:rsidRPr="00772FB3" w:rsidRDefault="0078663F" w:rsidP="0078663F">
            <w:pPr>
              <w:spacing w:before="0"/>
              <w:ind w:left="0"/>
              <w:jc w:val="center"/>
              <w:rPr>
                <w:rFonts w:ascii="Arial" w:hAnsi="Arial" w:cs="Arial"/>
                <w:kern w:val="24"/>
                <w:sz w:val="18"/>
                <w:szCs w:val="18"/>
              </w:rPr>
            </w:pPr>
            <w:r w:rsidRPr="00772FB3">
              <w:rPr>
                <w:rFonts w:ascii="Arial" w:hAnsi="Arial" w:cs="Arial"/>
                <w:kern w:val="24"/>
                <w:sz w:val="18"/>
                <w:szCs w:val="18"/>
              </w:rPr>
              <w:t>85.52</w:t>
            </w:r>
          </w:p>
        </w:tc>
        <w:tc>
          <w:tcPr>
            <w:tcW w:w="4678" w:type="dxa"/>
          </w:tcPr>
          <w:p w14:paraId="34C77F17" w14:textId="77777777" w:rsidR="0078663F" w:rsidRPr="00772FB3" w:rsidRDefault="0078663F" w:rsidP="0078663F">
            <w:pPr>
              <w:spacing w:before="0"/>
              <w:ind w:left="0"/>
              <w:rPr>
                <w:rFonts w:ascii="Arial" w:hAnsi="Arial" w:cs="Arial"/>
                <w:kern w:val="24"/>
                <w:sz w:val="18"/>
                <w:szCs w:val="18"/>
              </w:rPr>
            </w:pPr>
            <w:r w:rsidRPr="00772FB3">
              <w:rPr>
                <w:rFonts w:ascii="Arial" w:hAnsi="Arial" w:cs="Arial"/>
                <w:kern w:val="24"/>
                <w:sz w:val="18"/>
                <w:szCs w:val="18"/>
              </w:rPr>
              <w:t>Cultural education</w:t>
            </w:r>
          </w:p>
        </w:tc>
        <w:tc>
          <w:tcPr>
            <w:tcW w:w="1134" w:type="dxa"/>
          </w:tcPr>
          <w:p w14:paraId="34C77F18" w14:textId="77777777" w:rsidR="0078663F" w:rsidRPr="00772FB3" w:rsidRDefault="0078663F" w:rsidP="0078663F">
            <w:pPr>
              <w:spacing w:before="0"/>
              <w:ind w:left="0"/>
              <w:jc w:val="center"/>
              <w:rPr>
                <w:rFonts w:ascii="Arial" w:hAnsi="Arial" w:cs="Arial"/>
                <w:b/>
                <w:kern w:val="24"/>
                <w:sz w:val="18"/>
                <w:szCs w:val="18"/>
              </w:rPr>
            </w:pPr>
          </w:p>
        </w:tc>
        <w:tc>
          <w:tcPr>
            <w:tcW w:w="992" w:type="dxa"/>
          </w:tcPr>
          <w:p w14:paraId="34C77F19" w14:textId="77777777" w:rsidR="0078663F" w:rsidRPr="00772FB3" w:rsidRDefault="0078663F" w:rsidP="0078663F">
            <w:pPr>
              <w:spacing w:before="0"/>
              <w:ind w:left="0"/>
              <w:jc w:val="center"/>
              <w:rPr>
                <w:rFonts w:ascii="Arial" w:hAnsi="Arial" w:cs="Arial"/>
                <w:b/>
                <w:sz w:val="18"/>
                <w:szCs w:val="18"/>
              </w:rPr>
            </w:pPr>
          </w:p>
        </w:tc>
      </w:tr>
      <w:tr w:rsidR="0078663F" w:rsidRPr="00772FB3" w14:paraId="34C77F20" w14:textId="77777777" w:rsidTr="003D7423">
        <w:tc>
          <w:tcPr>
            <w:tcW w:w="1384" w:type="dxa"/>
          </w:tcPr>
          <w:p w14:paraId="34C77F1B" w14:textId="77777777" w:rsidR="0078663F" w:rsidRPr="00772FB3" w:rsidRDefault="0078663F" w:rsidP="0078663F">
            <w:pPr>
              <w:spacing w:before="0"/>
              <w:ind w:left="0"/>
              <w:rPr>
                <w:rFonts w:ascii="Arial" w:hAnsi="Arial" w:cs="Arial"/>
                <w:b/>
                <w:bCs/>
                <w:kern w:val="24"/>
                <w:sz w:val="18"/>
                <w:szCs w:val="18"/>
              </w:rPr>
            </w:pPr>
          </w:p>
        </w:tc>
        <w:tc>
          <w:tcPr>
            <w:tcW w:w="992" w:type="dxa"/>
          </w:tcPr>
          <w:p w14:paraId="34C77F1C" w14:textId="77777777" w:rsidR="0078663F" w:rsidRPr="00772FB3" w:rsidRDefault="0078663F" w:rsidP="0078663F">
            <w:pPr>
              <w:spacing w:before="0"/>
              <w:ind w:left="0"/>
              <w:jc w:val="center"/>
              <w:rPr>
                <w:rFonts w:ascii="Arial" w:hAnsi="Arial" w:cs="Arial"/>
                <w:kern w:val="24"/>
                <w:sz w:val="18"/>
                <w:szCs w:val="18"/>
              </w:rPr>
            </w:pPr>
            <w:r w:rsidRPr="00772FB3">
              <w:rPr>
                <w:rFonts w:ascii="Arial" w:hAnsi="Arial" w:cs="Arial"/>
                <w:kern w:val="24"/>
                <w:sz w:val="18"/>
                <w:szCs w:val="18"/>
              </w:rPr>
              <w:t>90.01</w:t>
            </w:r>
          </w:p>
        </w:tc>
        <w:tc>
          <w:tcPr>
            <w:tcW w:w="4678" w:type="dxa"/>
          </w:tcPr>
          <w:p w14:paraId="34C77F1D" w14:textId="77777777" w:rsidR="0078663F" w:rsidRPr="00772FB3" w:rsidRDefault="0078663F" w:rsidP="0078663F">
            <w:pPr>
              <w:spacing w:before="0"/>
              <w:ind w:left="0"/>
              <w:rPr>
                <w:rFonts w:ascii="Arial" w:hAnsi="Arial" w:cs="Arial"/>
                <w:kern w:val="24"/>
                <w:sz w:val="18"/>
                <w:szCs w:val="18"/>
              </w:rPr>
            </w:pPr>
            <w:r w:rsidRPr="00772FB3">
              <w:rPr>
                <w:rFonts w:ascii="Arial" w:hAnsi="Arial" w:cs="Arial"/>
                <w:kern w:val="24"/>
                <w:sz w:val="18"/>
                <w:szCs w:val="18"/>
              </w:rPr>
              <w:t>Performing arts</w:t>
            </w:r>
          </w:p>
        </w:tc>
        <w:tc>
          <w:tcPr>
            <w:tcW w:w="1134" w:type="dxa"/>
          </w:tcPr>
          <w:p w14:paraId="34C77F1E" w14:textId="77777777" w:rsidR="0078663F" w:rsidRPr="00772FB3" w:rsidRDefault="0078663F" w:rsidP="0078663F">
            <w:pPr>
              <w:spacing w:before="0"/>
              <w:ind w:left="0"/>
              <w:jc w:val="center"/>
              <w:rPr>
                <w:rFonts w:ascii="Arial" w:hAnsi="Arial" w:cs="Arial"/>
                <w:b/>
                <w:kern w:val="24"/>
                <w:sz w:val="18"/>
                <w:szCs w:val="18"/>
              </w:rPr>
            </w:pPr>
          </w:p>
        </w:tc>
        <w:tc>
          <w:tcPr>
            <w:tcW w:w="992" w:type="dxa"/>
          </w:tcPr>
          <w:p w14:paraId="34C77F1F" w14:textId="77777777" w:rsidR="0078663F" w:rsidRPr="00772FB3" w:rsidRDefault="0078663F" w:rsidP="0078663F">
            <w:pPr>
              <w:spacing w:before="0"/>
              <w:ind w:left="0"/>
              <w:jc w:val="center"/>
              <w:rPr>
                <w:rFonts w:ascii="Arial" w:hAnsi="Arial" w:cs="Arial"/>
                <w:b/>
                <w:sz w:val="18"/>
                <w:szCs w:val="18"/>
              </w:rPr>
            </w:pPr>
          </w:p>
        </w:tc>
      </w:tr>
      <w:tr w:rsidR="0078663F" w:rsidRPr="00772FB3" w14:paraId="34C77F26" w14:textId="77777777" w:rsidTr="003D7423">
        <w:tc>
          <w:tcPr>
            <w:tcW w:w="1384" w:type="dxa"/>
          </w:tcPr>
          <w:p w14:paraId="34C77F21" w14:textId="77777777" w:rsidR="0078663F" w:rsidRPr="00772FB3" w:rsidRDefault="0078663F" w:rsidP="0078663F">
            <w:pPr>
              <w:spacing w:before="0"/>
              <w:ind w:left="0"/>
              <w:rPr>
                <w:rFonts w:ascii="Arial" w:hAnsi="Arial" w:cs="Arial"/>
                <w:b/>
                <w:bCs/>
                <w:kern w:val="24"/>
                <w:sz w:val="18"/>
                <w:szCs w:val="18"/>
              </w:rPr>
            </w:pPr>
          </w:p>
        </w:tc>
        <w:tc>
          <w:tcPr>
            <w:tcW w:w="992" w:type="dxa"/>
          </w:tcPr>
          <w:p w14:paraId="34C77F22" w14:textId="77777777" w:rsidR="0078663F" w:rsidRPr="00772FB3" w:rsidRDefault="0078663F" w:rsidP="0078663F">
            <w:pPr>
              <w:spacing w:before="0"/>
              <w:ind w:left="0"/>
              <w:jc w:val="center"/>
              <w:rPr>
                <w:rFonts w:ascii="Arial" w:hAnsi="Arial" w:cs="Arial"/>
                <w:kern w:val="24"/>
                <w:sz w:val="18"/>
                <w:szCs w:val="18"/>
              </w:rPr>
            </w:pPr>
            <w:r w:rsidRPr="00772FB3">
              <w:rPr>
                <w:rFonts w:ascii="Arial" w:hAnsi="Arial" w:cs="Arial"/>
                <w:kern w:val="24"/>
                <w:sz w:val="18"/>
                <w:szCs w:val="18"/>
              </w:rPr>
              <w:t>90.02</w:t>
            </w:r>
          </w:p>
        </w:tc>
        <w:tc>
          <w:tcPr>
            <w:tcW w:w="4678" w:type="dxa"/>
          </w:tcPr>
          <w:p w14:paraId="34C77F23" w14:textId="77777777" w:rsidR="0078663F" w:rsidRPr="00772FB3" w:rsidRDefault="0078663F" w:rsidP="0078663F">
            <w:pPr>
              <w:spacing w:before="0"/>
              <w:ind w:left="0"/>
              <w:rPr>
                <w:rFonts w:ascii="Arial" w:hAnsi="Arial" w:cs="Arial"/>
                <w:kern w:val="24"/>
                <w:sz w:val="18"/>
                <w:szCs w:val="18"/>
              </w:rPr>
            </w:pPr>
            <w:r w:rsidRPr="00772FB3">
              <w:rPr>
                <w:rFonts w:ascii="Arial" w:hAnsi="Arial" w:cs="Arial"/>
                <w:kern w:val="24"/>
                <w:sz w:val="18"/>
                <w:szCs w:val="18"/>
              </w:rPr>
              <w:t>Support activities to performing arts</w:t>
            </w:r>
          </w:p>
        </w:tc>
        <w:tc>
          <w:tcPr>
            <w:tcW w:w="1134" w:type="dxa"/>
          </w:tcPr>
          <w:p w14:paraId="34C77F24" w14:textId="77777777" w:rsidR="0078663F" w:rsidRPr="00772FB3" w:rsidRDefault="0078663F" w:rsidP="0078663F">
            <w:pPr>
              <w:spacing w:before="0"/>
              <w:ind w:left="0"/>
              <w:jc w:val="center"/>
              <w:rPr>
                <w:rFonts w:ascii="Arial" w:hAnsi="Arial" w:cs="Arial"/>
                <w:b/>
                <w:kern w:val="24"/>
                <w:sz w:val="18"/>
                <w:szCs w:val="18"/>
              </w:rPr>
            </w:pPr>
          </w:p>
        </w:tc>
        <w:tc>
          <w:tcPr>
            <w:tcW w:w="992" w:type="dxa"/>
          </w:tcPr>
          <w:p w14:paraId="34C77F25" w14:textId="77777777" w:rsidR="0078663F" w:rsidRPr="00772FB3" w:rsidRDefault="0078663F" w:rsidP="0078663F">
            <w:pPr>
              <w:spacing w:before="0"/>
              <w:ind w:left="0"/>
              <w:jc w:val="center"/>
              <w:rPr>
                <w:rFonts w:ascii="Arial" w:hAnsi="Arial" w:cs="Arial"/>
                <w:b/>
                <w:sz w:val="18"/>
                <w:szCs w:val="18"/>
              </w:rPr>
            </w:pPr>
          </w:p>
        </w:tc>
      </w:tr>
      <w:tr w:rsidR="0078663F" w:rsidRPr="00772FB3" w14:paraId="34C77F2C" w14:textId="77777777" w:rsidTr="003D7423">
        <w:tc>
          <w:tcPr>
            <w:tcW w:w="1384" w:type="dxa"/>
          </w:tcPr>
          <w:p w14:paraId="34C77F27" w14:textId="77777777" w:rsidR="0078663F" w:rsidRPr="00772FB3" w:rsidRDefault="0078663F" w:rsidP="0078663F">
            <w:pPr>
              <w:spacing w:before="0"/>
              <w:ind w:left="0"/>
              <w:rPr>
                <w:rFonts w:ascii="Arial" w:hAnsi="Arial" w:cs="Arial"/>
                <w:b/>
                <w:bCs/>
                <w:kern w:val="24"/>
                <w:sz w:val="18"/>
                <w:szCs w:val="18"/>
              </w:rPr>
            </w:pPr>
          </w:p>
        </w:tc>
        <w:tc>
          <w:tcPr>
            <w:tcW w:w="992" w:type="dxa"/>
          </w:tcPr>
          <w:p w14:paraId="34C77F28" w14:textId="77777777" w:rsidR="0078663F" w:rsidRPr="00772FB3" w:rsidRDefault="0078663F" w:rsidP="0078663F">
            <w:pPr>
              <w:spacing w:before="0"/>
              <w:ind w:left="0"/>
              <w:jc w:val="center"/>
              <w:rPr>
                <w:rFonts w:ascii="Arial" w:hAnsi="Arial" w:cs="Arial"/>
                <w:kern w:val="24"/>
                <w:sz w:val="18"/>
                <w:szCs w:val="18"/>
              </w:rPr>
            </w:pPr>
            <w:r w:rsidRPr="00772FB3">
              <w:rPr>
                <w:rFonts w:ascii="Arial" w:hAnsi="Arial" w:cs="Arial"/>
                <w:kern w:val="24"/>
                <w:sz w:val="18"/>
                <w:szCs w:val="18"/>
              </w:rPr>
              <w:t>90.03</w:t>
            </w:r>
          </w:p>
        </w:tc>
        <w:tc>
          <w:tcPr>
            <w:tcW w:w="4678" w:type="dxa"/>
          </w:tcPr>
          <w:p w14:paraId="34C77F29" w14:textId="77777777" w:rsidR="0078663F" w:rsidRPr="00772FB3" w:rsidRDefault="0078663F" w:rsidP="0078663F">
            <w:pPr>
              <w:spacing w:before="0"/>
              <w:ind w:left="0"/>
              <w:rPr>
                <w:rFonts w:ascii="Arial" w:hAnsi="Arial" w:cs="Arial"/>
                <w:kern w:val="24"/>
                <w:sz w:val="18"/>
                <w:szCs w:val="18"/>
              </w:rPr>
            </w:pPr>
            <w:r w:rsidRPr="00772FB3">
              <w:rPr>
                <w:rFonts w:ascii="Arial" w:hAnsi="Arial" w:cs="Arial"/>
                <w:kern w:val="24"/>
                <w:sz w:val="18"/>
                <w:szCs w:val="18"/>
              </w:rPr>
              <w:t>Artistic creation</w:t>
            </w:r>
          </w:p>
        </w:tc>
        <w:tc>
          <w:tcPr>
            <w:tcW w:w="1134" w:type="dxa"/>
          </w:tcPr>
          <w:p w14:paraId="34C77F2A" w14:textId="77777777" w:rsidR="0078663F" w:rsidRPr="00772FB3" w:rsidRDefault="0078663F" w:rsidP="0078663F">
            <w:pPr>
              <w:spacing w:before="0"/>
              <w:ind w:left="0"/>
              <w:jc w:val="center"/>
              <w:rPr>
                <w:rFonts w:ascii="Arial" w:hAnsi="Arial" w:cs="Arial"/>
                <w:b/>
                <w:kern w:val="24"/>
                <w:sz w:val="18"/>
                <w:szCs w:val="18"/>
              </w:rPr>
            </w:pPr>
          </w:p>
        </w:tc>
        <w:tc>
          <w:tcPr>
            <w:tcW w:w="992" w:type="dxa"/>
          </w:tcPr>
          <w:p w14:paraId="34C77F2B" w14:textId="77777777" w:rsidR="0078663F" w:rsidRPr="00772FB3" w:rsidRDefault="0078663F" w:rsidP="0078663F">
            <w:pPr>
              <w:spacing w:before="0"/>
              <w:ind w:left="0"/>
              <w:jc w:val="center"/>
              <w:rPr>
                <w:rFonts w:ascii="Arial" w:hAnsi="Arial" w:cs="Arial"/>
                <w:b/>
                <w:sz w:val="18"/>
                <w:szCs w:val="18"/>
              </w:rPr>
            </w:pPr>
          </w:p>
        </w:tc>
      </w:tr>
      <w:tr w:rsidR="0078663F" w:rsidRPr="00772FB3" w14:paraId="34C77F32" w14:textId="77777777" w:rsidTr="003D7423">
        <w:tc>
          <w:tcPr>
            <w:tcW w:w="1384" w:type="dxa"/>
          </w:tcPr>
          <w:p w14:paraId="34C77F2D" w14:textId="77777777" w:rsidR="0078663F" w:rsidRPr="00772FB3" w:rsidRDefault="0078663F" w:rsidP="0078663F">
            <w:pPr>
              <w:spacing w:before="0"/>
              <w:ind w:left="0"/>
              <w:rPr>
                <w:rFonts w:ascii="Arial" w:hAnsi="Arial" w:cs="Arial"/>
                <w:b/>
                <w:bCs/>
                <w:kern w:val="24"/>
                <w:sz w:val="18"/>
                <w:szCs w:val="18"/>
              </w:rPr>
            </w:pPr>
          </w:p>
        </w:tc>
        <w:tc>
          <w:tcPr>
            <w:tcW w:w="992" w:type="dxa"/>
          </w:tcPr>
          <w:p w14:paraId="34C77F2E" w14:textId="77777777" w:rsidR="0078663F" w:rsidRPr="00772FB3" w:rsidRDefault="0078663F" w:rsidP="0078663F">
            <w:pPr>
              <w:spacing w:before="0"/>
              <w:ind w:left="0"/>
              <w:jc w:val="center"/>
              <w:rPr>
                <w:rFonts w:ascii="Arial" w:hAnsi="Arial" w:cs="Arial"/>
                <w:kern w:val="24"/>
                <w:sz w:val="18"/>
                <w:szCs w:val="18"/>
              </w:rPr>
            </w:pPr>
            <w:r w:rsidRPr="00772FB3">
              <w:rPr>
                <w:rFonts w:ascii="Arial" w:hAnsi="Arial" w:cs="Arial"/>
                <w:kern w:val="24"/>
                <w:sz w:val="18"/>
                <w:szCs w:val="18"/>
              </w:rPr>
              <w:t>90.04</w:t>
            </w:r>
          </w:p>
        </w:tc>
        <w:tc>
          <w:tcPr>
            <w:tcW w:w="4678" w:type="dxa"/>
          </w:tcPr>
          <w:p w14:paraId="34C77F2F" w14:textId="77777777" w:rsidR="0078663F" w:rsidRPr="00772FB3" w:rsidRDefault="0078663F" w:rsidP="0078663F">
            <w:pPr>
              <w:spacing w:before="0"/>
              <w:ind w:left="0"/>
              <w:rPr>
                <w:rFonts w:ascii="Arial" w:hAnsi="Arial" w:cs="Arial"/>
                <w:kern w:val="24"/>
                <w:sz w:val="18"/>
                <w:szCs w:val="18"/>
              </w:rPr>
            </w:pPr>
            <w:r w:rsidRPr="00772FB3">
              <w:rPr>
                <w:rFonts w:ascii="Arial" w:hAnsi="Arial" w:cs="Arial"/>
                <w:kern w:val="24"/>
                <w:sz w:val="18"/>
                <w:szCs w:val="18"/>
              </w:rPr>
              <w:t>Operation of arts facilities</w:t>
            </w:r>
          </w:p>
        </w:tc>
        <w:tc>
          <w:tcPr>
            <w:tcW w:w="1134" w:type="dxa"/>
          </w:tcPr>
          <w:p w14:paraId="34C77F30" w14:textId="77777777" w:rsidR="0078663F" w:rsidRPr="00772FB3" w:rsidRDefault="0078663F" w:rsidP="0078663F">
            <w:pPr>
              <w:spacing w:before="0"/>
              <w:ind w:left="0"/>
              <w:jc w:val="center"/>
              <w:rPr>
                <w:rFonts w:ascii="Arial" w:hAnsi="Arial" w:cs="Arial"/>
                <w:b/>
                <w:kern w:val="24"/>
                <w:sz w:val="18"/>
                <w:szCs w:val="18"/>
              </w:rPr>
            </w:pPr>
          </w:p>
        </w:tc>
        <w:tc>
          <w:tcPr>
            <w:tcW w:w="992" w:type="dxa"/>
          </w:tcPr>
          <w:p w14:paraId="34C77F31" w14:textId="77777777" w:rsidR="0078663F" w:rsidRPr="00772FB3" w:rsidRDefault="0078663F" w:rsidP="0078663F">
            <w:pPr>
              <w:spacing w:before="0"/>
              <w:ind w:left="0"/>
              <w:jc w:val="center"/>
              <w:rPr>
                <w:rFonts w:ascii="Arial" w:hAnsi="Arial" w:cs="Arial"/>
                <w:b/>
                <w:sz w:val="18"/>
                <w:szCs w:val="18"/>
              </w:rPr>
            </w:pPr>
          </w:p>
        </w:tc>
      </w:tr>
      <w:tr w:rsidR="0078663F" w:rsidRPr="00772FB3" w14:paraId="34C77F38" w14:textId="77777777" w:rsidTr="003D7423">
        <w:tc>
          <w:tcPr>
            <w:tcW w:w="1384" w:type="dxa"/>
          </w:tcPr>
          <w:p w14:paraId="34C77F33" w14:textId="77777777" w:rsidR="0078663F" w:rsidRPr="00772FB3" w:rsidRDefault="0078663F" w:rsidP="0078663F">
            <w:pPr>
              <w:spacing w:before="0"/>
              <w:ind w:left="0"/>
              <w:rPr>
                <w:rFonts w:ascii="Arial" w:hAnsi="Arial" w:cs="Arial"/>
                <w:b/>
                <w:bCs/>
                <w:kern w:val="24"/>
                <w:sz w:val="18"/>
                <w:szCs w:val="18"/>
              </w:rPr>
            </w:pPr>
          </w:p>
        </w:tc>
        <w:tc>
          <w:tcPr>
            <w:tcW w:w="992" w:type="dxa"/>
          </w:tcPr>
          <w:p w14:paraId="34C77F34" w14:textId="77777777" w:rsidR="0078663F" w:rsidRPr="00772FB3" w:rsidRDefault="0078663F" w:rsidP="0078663F">
            <w:pPr>
              <w:spacing w:before="0"/>
              <w:ind w:left="0"/>
              <w:jc w:val="center"/>
              <w:rPr>
                <w:rFonts w:ascii="Arial" w:hAnsi="Arial" w:cs="Arial"/>
                <w:kern w:val="24"/>
                <w:sz w:val="18"/>
                <w:szCs w:val="18"/>
              </w:rPr>
            </w:pPr>
          </w:p>
        </w:tc>
        <w:tc>
          <w:tcPr>
            <w:tcW w:w="4678" w:type="dxa"/>
          </w:tcPr>
          <w:p w14:paraId="34C77F35" w14:textId="77777777" w:rsidR="0078663F" w:rsidRPr="00772FB3" w:rsidRDefault="0078663F" w:rsidP="0078663F">
            <w:pPr>
              <w:spacing w:before="0"/>
              <w:ind w:left="0"/>
              <w:rPr>
                <w:rFonts w:ascii="Arial" w:hAnsi="Arial" w:cs="Arial"/>
                <w:kern w:val="24"/>
                <w:sz w:val="18"/>
                <w:szCs w:val="18"/>
              </w:rPr>
            </w:pPr>
          </w:p>
        </w:tc>
        <w:tc>
          <w:tcPr>
            <w:tcW w:w="1134" w:type="dxa"/>
          </w:tcPr>
          <w:p w14:paraId="34C77F36" w14:textId="77777777" w:rsidR="0078663F" w:rsidRPr="00772FB3" w:rsidRDefault="0078663F" w:rsidP="0078663F">
            <w:pPr>
              <w:spacing w:before="0"/>
              <w:ind w:left="0"/>
              <w:jc w:val="center"/>
              <w:rPr>
                <w:rFonts w:ascii="Arial" w:hAnsi="Arial" w:cs="Arial"/>
                <w:b/>
                <w:kern w:val="24"/>
                <w:sz w:val="18"/>
                <w:szCs w:val="18"/>
              </w:rPr>
            </w:pPr>
          </w:p>
        </w:tc>
        <w:tc>
          <w:tcPr>
            <w:tcW w:w="992" w:type="dxa"/>
          </w:tcPr>
          <w:p w14:paraId="34C77F37" w14:textId="77777777" w:rsidR="0078663F" w:rsidRPr="00772FB3" w:rsidRDefault="0078663F" w:rsidP="0078663F">
            <w:pPr>
              <w:spacing w:before="0"/>
              <w:ind w:left="0"/>
              <w:jc w:val="center"/>
              <w:rPr>
                <w:rFonts w:ascii="Arial" w:hAnsi="Arial" w:cs="Arial"/>
                <w:b/>
                <w:sz w:val="18"/>
                <w:szCs w:val="18"/>
              </w:rPr>
            </w:pPr>
          </w:p>
        </w:tc>
      </w:tr>
      <w:tr w:rsidR="0078663F" w:rsidRPr="00772FB3" w14:paraId="34C77F3E" w14:textId="77777777" w:rsidTr="003D7423">
        <w:tc>
          <w:tcPr>
            <w:tcW w:w="1384" w:type="dxa"/>
          </w:tcPr>
          <w:p w14:paraId="34C77F39" w14:textId="77777777" w:rsidR="0078663F" w:rsidRPr="00772FB3" w:rsidRDefault="0078663F" w:rsidP="0078663F">
            <w:pPr>
              <w:spacing w:before="0"/>
              <w:ind w:left="0"/>
              <w:rPr>
                <w:rFonts w:ascii="Arial" w:hAnsi="Arial" w:cs="Arial"/>
                <w:b/>
                <w:bCs/>
                <w:kern w:val="24"/>
                <w:sz w:val="18"/>
                <w:szCs w:val="18"/>
              </w:rPr>
            </w:pPr>
            <w:r w:rsidRPr="00772FB3">
              <w:rPr>
                <w:rFonts w:ascii="Arial" w:hAnsi="Arial" w:cs="Arial"/>
                <w:b/>
                <w:bCs/>
                <w:kern w:val="24"/>
                <w:sz w:val="18"/>
                <w:szCs w:val="18"/>
              </w:rPr>
              <w:t>All</w:t>
            </w:r>
          </w:p>
        </w:tc>
        <w:tc>
          <w:tcPr>
            <w:tcW w:w="992" w:type="dxa"/>
          </w:tcPr>
          <w:p w14:paraId="34C77F3A" w14:textId="77777777" w:rsidR="0078663F" w:rsidRPr="00772FB3" w:rsidRDefault="0078663F" w:rsidP="0078663F">
            <w:pPr>
              <w:spacing w:before="0"/>
              <w:ind w:left="0"/>
              <w:jc w:val="center"/>
              <w:rPr>
                <w:rFonts w:ascii="Arial" w:hAnsi="Arial" w:cs="Arial"/>
                <w:b/>
                <w:kern w:val="24"/>
                <w:sz w:val="18"/>
                <w:szCs w:val="18"/>
              </w:rPr>
            </w:pPr>
          </w:p>
        </w:tc>
        <w:tc>
          <w:tcPr>
            <w:tcW w:w="4678" w:type="dxa"/>
          </w:tcPr>
          <w:p w14:paraId="34C77F3B" w14:textId="77777777" w:rsidR="0078663F" w:rsidRPr="00772FB3" w:rsidRDefault="0078663F" w:rsidP="0078663F">
            <w:pPr>
              <w:spacing w:before="0"/>
              <w:ind w:left="0"/>
              <w:rPr>
                <w:rFonts w:ascii="Arial" w:hAnsi="Arial" w:cs="Arial"/>
                <w:b/>
                <w:kern w:val="24"/>
                <w:sz w:val="18"/>
                <w:szCs w:val="18"/>
              </w:rPr>
            </w:pPr>
          </w:p>
        </w:tc>
        <w:tc>
          <w:tcPr>
            <w:tcW w:w="1134" w:type="dxa"/>
          </w:tcPr>
          <w:p w14:paraId="34C77F3C" w14:textId="77777777" w:rsidR="0078663F" w:rsidRPr="00772FB3" w:rsidRDefault="0078663F" w:rsidP="0078663F">
            <w:pPr>
              <w:spacing w:before="0"/>
              <w:ind w:left="0"/>
              <w:jc w:val="center"/>
              <w:rPr>
                <w:rFonts w:ascii="Arial" w:hAnsi="Arial" w:cs="Arial"/>
                <w:b/>
                <w:color w:val="000000"/>
                <w:sz w:val="18"/>
                <w:szCs w:val="18"/>
              </w:rPr>
            </w:pPr>
            <w:r w:rsidRPr="00772FB3">
              <w:rPr>
                <w:rFonts w:ascii="Arial" w:hAnsi="Arial" w:cs="Arial"/>
                <w:b/>
                <w:color w:val="000000"/>
                <w:sz w:val="18"/>
                <w:szCs w:val="18"/>
              </w:rPr>
              <w:t>1,415</w:t>
            </w:r>
          </w:p>
        </w:tc>
        <w:tc>
          <w:tcPr>
            <w:tcW w:w="992" w:type="dxa"/>
          </w:tcPr>
          <w:p w14:paraId="34C77F3D" w14:textId="77777777" w:rsidR="0078663F" w:rsidRPr="00772FB3" w:rsidRDefault="0078663F" w:rsidP="0078663F">
            <w:pPr>
              <w:spacing w:before="0"/>
              <w:ind w:left="0"/>
              <w:jc w:val="center"/>
              <w:rPr>
                <w:rFonts w:ascii="Arial" w:hAnsi="Arial" w:cs="Arial"/>
                <w:b/>
                <w:sz w:val="18"/>
                <w:szCs w:val="18"/>
              </w:rPr>
            </w:pPr>
            <w:r w:rsidRPr="00772FB3">
              <w:rPr>
                <w:rFonts w:ascii="Arial" w:hAnsi="Arial" w:cs="Arial"/>
                <w:b/>
                <w:sz w:val="18"/>
                <w:szCs w:val="18"/>
              </w:rPr>
              <w:t>100</w:t>
            </w:r>
          </w:p>
        </w:tc>
      </w:tr>
    </w:tbl>
    <w:p w14:paraId="34C77F45" w14:textId="1BBA048D" w:rsidR="00A82BAF" w:rsidRPr="00A82BAF" w:rsidRDefault="00A82BAF" w:rsidP="0078663F">
      <w:pPr>
        <w:ind w:left="0"/>
        <w:rPr>
          <w:i/>
        </w:rPr>
      </w:pPr>
      <w:r w:rsidRPr="00A82BAF">
        <w:rPr>
          <w:i/>
        </w:rPr>
        <w:t xml:space="preserve">Source: Labour Force Survey, </w:t>
      </w:r>
      <w:r w:rsidR="00142384">
        <w:rPr>
          <w:i/>
        </w:rPr>
        <w:t>March 2011 – April 2012</w:t>
      </w:r>
    </w:p>
    <w:p w14:paraId="34C77F46" w14:textId="77777777" w:rsidR="00A82BAF" w:rsidRPr="00A82BAF" w:rsidRDefault="00A82BAF" w:rsidP="00A82BAF"/>
    <w:p w14:paraId="34C77F47" w14:textId="77777777" w:rsidR="00A82BAF" w:rsidRPr="00A82BAF" w:rsidRDefault="00A82BAF" w:rsidP="0078663F">
      <w:pPr>
        <w:pBdr>
          <w:top w:val="single" w:sz="4" w:space="1" w:color="auto"/>
          <w:left w:val="single" w:sz="4" w:space="4" w:color="auto"/>
          <w:bottom w:val="single" w:sz="4" w:space="1" w:color="auto"/>
          <w:right w:val="single" w:sz="4" w:space="4" w:color="auto"/>
        </w:pBdr>
        <w:ind w:left="0"/>
      </w:pPr>
      <w:r w:rsidRPr="00A82BAF">
        <w:rPr>
          <w:b/>
        </w:rPr>
        <w:t>Consultation issue 4</w:t>
      </w:r>
      <w:r w:rsidRPr="00A82BAF">
        <w:t>: what are your views of the list of groupings as shown above? Are there other groupings which you think would be preferable, given the SIC codes available to match together in these groupings?</w:t>
      </w:r>
    </w:p>
    <w:p w14:paraId="34C77F48" w14:textId="77777777" w:rsidR="00A82BAF" w:rsidRPr="00A82BAF" w:rsidRDefault="00A82BAF" w:rsidP="00A82BAF"/>
    <w:p w14:paraId="34C77F49" w14:textId="7F468054" w:rsidR="00A82BAF" w:rsidRPr="00A82BAF" w:rsidRDefault="00984C48" w:rsidP="0078663F">
      <w:pPr>
        <w:ind w:left="0"/>
        <w:rPr>
          <w:b/>
        </w:rPr>
      </w:pPr>
      <w:r>
        <w:rPr>
          <w:b/>
        </w:rPr>
        <w:t>4.5</w:t>
      </w:r>
      <w:r w:rsidR="00A82BAF" w:rsidRPr="00A82BAF">
        <w:rPr>
          <w:b/>
        </w:rPr>
        <w:tab/>
        <w:t>Differences between the proposed classification and the current DCMS classification</w:t>
      </w:r>
    </w:p>
    <w:p w14:paraId="34C77F4A" w14:textId="77777777" w:rsidR="00A82BAF" w:rsidRPr="00A82BAF" w:rsidRDefault="00A82BAF" w:rsidP="00A82BAF"/>
    <w:p w14:paraId="34C77F4B" w14:textId="77777777" w:rsidR="00A82BAF" w:rsidRPr="00A82BAF" w:rsidRDefault="00A82BAF" w:rsidP="0078663F">
      <w:pPr>
        <w:ind w:left="0"/>
      </w:pPr>
      <w:r w:rsidRPr="00A82BAF">
        <w:t>In terms of comparisons with the broad sectors used in the DCMS estimates, the proposal reduces these from 13 to seven. The table below shows the comparison, but the main changes are:</w:t>
      </w:r>
    </w:p>
    <w:p w14:paraId="34C77F4C" w14:textId="77777777" w:rsidR="00A82BAF" w:rsidRPr="00A82BAF" w:rsidRDefault="00A82BAF" w:rsidP="00A82BAF"/>
    <w:p w14:paraId="34C77F4D" w14:textId="77777777" w:rsidR="00A82BAF" w:rsidRPr="00A82BAF" w:rsidRDefault="00A82BAF" w:rsidP="00A82BAF">
      <w:pPr>
        <w:numPr>
          <w:ilvl w:val="0"/>
          <w:numId w:val="34"/>
        </w:numPr>
      </w:pPr>
      <w:r w:rsidRPr="00A82BAF">
        <w:t>the removal of sectors for (</w:t>
      </w:r>
      <w:proofErr w:type="spellStart"/>
      <w:r w:rsidRPr="00A82BAF">
        <w:t>i</w:t>
      </w:r>
      <w:proofErr w:type="spellEnd"/>
      <w:r w:rsidRPr="00A82BAF">
        <w:t>) Arts and antiques and (ii) Crafts;</w:t>
      </w:r>
    </w:p>
    <w:p w14:paraId="34C77F4E" w14:textId="77777777" w:rsidR="00A82BAF" w:rsidRPr="00A82BAF" w:rsidRDefault="00A82BAF" w:rsidP="00A82BAF"/>
    <w:p w14:paraId="34C77F4F" w14:textId="77777777" w:rsidR="00A82BAF" w:rsidRPr="00A82BAF" w:rsidRDefault="00A82BAF" w:rsidP="00A82BAF">
      <w:pPr>
        <w:numPr>
          <w:ilvl w:val="0"/>
          <w:numId w:val="34"/>
        </w:numPr>
      </w:pPr>
      <w:r w:rsidRPr="00A82BAF">
        <w:t>the conflation of some sectors to form one, namely (</w:t>
      </w:r>
      <w:proofErr w:type="spellStart"/>
      <w:r w:rsidRPr="00A82BAF">
        <w:t>i</w:t>
      </w:r>
      <w:proofErr w:type="spellEnd"/>
      <w:r w:rsidRPr="00A82BAF">
        <w:t>) design and designer fashion into a single sector; (ii) Film and video and TV and radio into a single sector; and (iii) Interactive leisure software and Software and computer services into one.</w:t>
      </w:r>
    </w:p>
    <w:p w14:paraId="34C77F51" w14:textId="77777777" w:rsidR="00A82BAF" w:rsidRPr="00A82BAF" w:rsidRDefault="00A82BAF" w:rsidP="00DF0738">
      <w:pPr>
        <w:ind w:left="0"/>
      </w:pPr>
    </w:p>
    <w:p w14:paraId="34C77F52" w14:textId="77777777" w:rsidR="00A82BAF" w:rsidRPr="00A82BAF" w:rsidRDefault="00A82BAF" w:rsidP="0078663F">
      <w:pPr>
        <w:ind w:left="0"/>
      </w:pPr>
      <w:r w:rsidRPr="00A82BAF">
        <w:t>In reality the reduction is not as great as it seems – the DCMS estimates although listing 13 broad sector groups actually only measured 11 because the SIC codes could not support an identification and estimation of two of the groups.</w:t>
      </w:r>
    </w:p>
    <w:p w14:paraId="34C77F53" w14:textId="77777777" w:rsidR="00A82BAF" w:rsidRPr="00A82BAF" w:rsidRDefault="00A82BAF" w:rsidP="00A82BAF"/>
    <w:p w14:paraId="34C77F54" w14:textId="77777777" w:rsidR="00A82BAF" w:rsidRPr="00A82BAF" w:rsidRDefault="00A82BAF" w:rsidP="0078663F">
      <w:pPr>
        <w:ind w:left="0"/>
        <w:rPr>
          <w:b/>
        </w:rPr>
      </w:pPr>
      <w:r w:rsidRPr="00A82BAF">
        <w:rPr>
          <w:b/>
        </w:rPr>
        <w:t>Arts and Antiques</w:t>
      </w:r>
    </w:p>
    <w:p w14:paraId="34C77F55" w14:textId="1F3F429C" w:rsidR="00A82BAF" w:rsidRPr="00A82BAF" w:rsidRDefault="00A82BAF" w:rsidP="0078663F">
      <w:pPr>
        <w:ind w:left="0"/>
      </w:pPr>
      <w:r w:rsidRPr="00A82BAF">
        <w:t>To note, artists themselves are captured in what we are proposing</w:t>
      </w:r>
      <w:r w:rsidR="00DF0738">
        <w:t>, “</w:t>
      </w:r>
      <w:proofErr w:type="gramStart"/>
      <w:r w:rsidRPr="00A82BAF">
        <w:t>artistic</w:t>
      </w:r>
      <w:proofErr w:type="gramEnd"/>
      <w:r w:rsidRPr="00A82BAF">
        <w:t xml:space="preserve"> creati</w:t>
      </w:r>
      <w:r w:rsidR="00DF0738">
        <w:t>on” is included</w:t>
      </w:r>
      <w:r w:rsidRPr="00A82BAF">
        <w:t xml:space="preserve"> in the “Music, performing and visual arts” section.  </w:t>
      </w:r>
    </w:p>
    <w:p w14:paraId="34C77F56" w14:textId="77777777" w:rsidR="00A82BAF" w:rsidRPr="00A82BAF" w:rsidRDefault="00A82BAF" w:rsidP="00A82BAF"/>
    <w:p w14:paraId="5164619B" w14:textId="77777777" w:rsidR="00DF0738" w:rsidRDefault="00A82BAF" w:rsidP="0078663F">
      <w:pPr>
        <w:ind w:left="0"/>
      </w:pPr>
      <w:r w:rsidRPr="00A82BAF">
        <w:t xml:space="preserve">The creative intensity within the former “Arts and Antiques” group is low. The two industries, “Retail sale in commercial art galleries” and the “Retail sale of antiques” are primarily concerned with retail activity not creative activity.  </w:t>
      </w:r>
    </w:p>
    <w:p w14:paraId="37EB89F0" w14:textId="77777777" w:rsidR="00DF0738" w:rsidRDefault="00DF0738" w:rsidP="0078663F">
      <w:pPr>
        <w:ind w:left="0"/>
      </w:pPr>
    </w:p>
    <w:p w14:paraId="34C77F59" w14:textId="0209DF4F" w:rsidR="00A82BAF" w:rsidRPr="00A82BAF" w:rsidRDefault="00A82BAF" w:rsidP="0078663F">
      <w:pPr>
        <w:ind w:left="0"/>
      </w:pPr>
      <w:r w:rsidRPr="00A82BAF">
        <w:t xml:space="preserve">We recognise that there is some creative activity involved in </w:t>
      </w:r>
      <w:proofErr w:type="spellStart"/>
      <w:r w:rsidRPr="00A82BAF">
        <w:t>curation</w:t>
      </w:r>
      <w:proofErr w:type="spellEnd"/>
      <w:r w:rsidRPr="00A82BAF">
        <w:t xml:space="preserve"> and that people may visit galleries to view and consume art rather than to buy it.</w:t>
      </w:r>
      <w:r w:rsidR="00DF0738">
        <w:t xml:space="preserve">  </w:t>
      </w:r>
      <w:r w:rsidRPr="00A82BAF">
        <w:t>The former “Arts and Antiques” group used a small percenta</w:t>
      </w:r>
      <w:r w:rsidR="00DF0738">
        <w:t>ge of this retail</w:t>
      </w:r>
      <w:r w:rsidRPr="00A82BAF">
        <w:t xml:space="preserve"> employment to represent this creative activity – but this was not an ideal approach and for consistency we are keen that retail activities aren’t included in the Creative Industries estimates.</w:t>
      </w:r>
    </w:p>
    <w:p w14:paraId="34C77F5A" w14:textId="77777777" w:rsidR="00A82BAF" w:rsidRPr="00A82BAF" w:rsidRDefault="00A82BAF" w:rsidP="00A82BAF"/>
    <w:p w14:paraId="34C77F5B" w14:textId="49BE5D1C" w:rsidR="00A82BAF" w:rsidRPr="00A82BAF" w:rsidRDefault="00A82BAF" w:rsidP="0078663F">
      <w:pPr>
        <w:ind w:left="0"/>
        <w:rPr>
          <w:b/>
        </w:rPr>
      </w:pPr>
      <w:r w:rsidRPr="00A82BAF">
        <w:rPr>
          <w:b/>
        </w:rPr>
        <w:t>Crafts</w:t>
      </w:r>
    </w:p>
    <w:p w14:paraId="2AAB593C" w14:textId="04085253" w:rsidR="00925080" w:rsidRDefault="00A82BAF" w:rsidP="00925080">
      <w:pPr>
        <w:ind w:left="0"/>
      </w:pPr>
      <w:r w:rsidRPr="00A82BAF">
        <w:t xml:space="preserve">Most crafts businesses are too small to identify in business survey data, so while there has been a crafts section in the former classification, we’ve not been able to provide GVA data.   The removal of a number of craft roles from the latest update to the ONS occupational coding  (removal of Goldsmiths, Silversmiths, Precious Stone workers, for example) into the more generic ‘Other skilled trades’ occupational group has made crafts even harder to </w:t>
      </w:r>
      <w:r w:rsidRPr="00A82BAF">
        <w:lastRenderedPageBreak/>
        <w:t xml:space="preserve">identify.   </w:t>
      </w:r>
      <w:r w:rsidR="00925080" w:rsidRPr="00963289">
        <w:t>We</w:t>
      </w:r>
      <w:r w:rsidR="00371137">
        <w:rPr>
          <w:rStyle w:val="FootnoteReference"/>
        </w:rPr>
        <w:footnoteReference w:id="6"/>
      </w:r>
      <w:r w:rsidR="00371137">
        <w:t xml:space="preserve"> believe</w:t>
      </w:r>
      <w:r w:rsidR="00925080" w:rsidRPr="00963289">
        <w:t xml:space="preserve"> that many crafts workers are</w:t>
      </w:r>
      <w:r w:rsidR="00371137">
        <w:t xml:space="preserve"> very clearly</w:t>
      </w:r>
      <w:r w:rsidR="00925080" w:rsidRPr="00963289">
        <w:t xml:space="preserve"> in creative occupation</w:t>
      </w:r>
      <w:r w:rsidR="00017073">
        <w:t xml:space="preserve">s.  </w:t>
      </w:r>
      <w:r w:rsidR="00017073" w:rsidRPr="00B26E01">
        <w:t>However, in the official classifications, many of these workers are spread across a range of occupational and industrial codes which contain vastly greater numbers of obviously non-creative workers. To include these codes would not give an accurate value to the crafts sector, so we are looking at better ways to measure this contribution</w:t>
      </w:r>
      <w:r w:rsidR="00017073">
        <w:t>.</w:t>
      </w:r>
    </w:p>
    <w:p w14:paraId="366319F7" w14:textId="77777777" w:rsidR="00017073" w:rsidRPr="00A82BAF" w:rsidRDefault="00017073" w:rsidP="00925080">
      <w:pPr>
        <w:ind w:left="0"/>
      </w:pPr>
    </w:p>
    <w:p w14:paraId="34C77F5E" w14:textId="77777777" w:rsidR="00A82BAF" w:rsidRPr="00A82BAF" w:rsidRDefault="00A82BAF" w:rsidP="0078663F">
      <w:pPr>
        <w:ind w:left="0"/>
        <w:rPr>
          <w:b/>
        </w:rPr>
      </w:pPr>
      <w:r w:rsidRPr="00A82BAF">
        <w:rPr>
          <w:b/>
        </w:rPr>
        <w:t>Designer Fashion</w:t>
      </w:r>
    </w:p>
    <w:p w14:paraId="34C77F5F" w14:textId="637CBB7C" w:rsidR="00A82BAF" w:rsidRPr="00A82BAF" w:rsidRDefault="00A82BAF" w:rsidP="0078663F">
      <w:pPr>
        <w:ind w:left="0"/>
      </w:pPr>
      <w:r w:rsidRPr="00A82BAF">
        <w:t xml:space="preserve">It is a limitation of the underlying classifications in the source data that </w:t>
      </w:r>
      <w:r w:rsidR="00DF0738">
        <w:t>designer fashion can’t be separated</w:t>
      </w:r>
      <w:r w:rsidRPr="00A82BAF">
        <w:t xml:space="preserve"> out from other design activity.  In the previous estimates, the solution was to count a very small proportion of retail fashion as “designer fashion” to capture the creative element – but this was seen as unsatisfactory and introduces retail into the classification which we want to avoid.</w:t>
      </w:r>
    </w:p>
    <w:p w14:paraId="34C77F60" w14:textId="77777777" w:rsidR="00A82BAF" w:rsidRPr="00A82BAF" w:rsidRDefault="00A82BAF" w:rsidP="00A82BAF"/>
    <w:p w14:paraId="34C77F61" w14:textId="77777777" w:rsidR="00A82BAF" w:rsidRPr="00772FB3" w:rsidRDefault="00A82BAF" w:rsidP="0078663F">
      <w:pPr>
        <w:ind w:left="0"/>
        <w:rPr>
          <w:u w:val="single"/>
        </w:rPr>
      </w:pPr>
      <w:r w:rsidRPr="00772FB3">
        <w:rPr>
          <w:u w:val="single"/>
        </w:rPr>
        <w:t>Figure 4: Comparison between DCMS broad sectors and proposed broad sectors</w:t>
      </w:r>
    </w:p>
    <w:tbl>
      <w:tblPr>
        <w:tblStyle w:val="TableGrid4"/>
        <w:tblW w:w="0" w:type="auto"/>
        <w:tblLook w:val="04A0" w:firstRow="1" w:lastRow="0" w:firstColumn="1" w:lastColumn="0" w:noHBand="0" w:noVBand="1"/>
      </w:tblPr>
      <w:tblGrid>
        <w:gridCol w:w="3085"/>
        <w:gridCol w:w="2693"/>
        <w:gridCol w:w="3464"/>
      </w:tblGrid>
      <w:tr w:rsidR="003D7423" w:rsidRPr="00772FB3" w14:paraId="34C77F65" w14:textId="77777777" w:rsidTr="003D7423">
        <w:tc>
          <w:tcPr>
            <w:tcW w:w="3085" w:type="dxa"/>
          </w:tcPr>
          <w:p w14:paraId="34C77F62" w14:textId="77777777" w:rsidR="003D7423" w:rsidRPr="00772FB3" w:rsidRDefault="003D7423" w:rsidP="003D7423">
            <w:pPr>
              <w:spacing w:before="0"/>
              <w:ind w:left="0"/>
              <w:jc w:val="center"/>
              <w:rPr>
                <w:rFonts w:ascii="Arial" w:hAnsi="Arial" w:cs="Arial"/>
                <w:b/>
                <w:sz w:val="18"/>
                <w:szCs w:val="18"/>
              </w:rPr>
            </w:pPr>
            <w:r w:rsidRPr="00772FB3">
              <w:rPr>
                <w:rFonts w:ascii="Arial" w:hAnsi="Arial" w:cs="Arial"/>
                <w:b/>
                <w:sz w:val="18"/>
                <w:szCs w:val="18"/>
              </w:rPr>
              <w:t>DCMS sectors</w:t>
            </w:r>
          </w:p>
        </w:tc>
        <w:tc>
          <w:tcPr>
            <w:tcW w:w="2693" w:type="dxa"/>
          </w:tcPr>
          <w:p w14:paraId="34C77F63" w14:textId="77777777" w:rsidR="003D7423" w:rsidRPr="00772FB3" w:rsidRDefault="003D7423" w:rsidP="003D7423">
            <w:pPr>
              <w:spacing w:before="0"/>
              <w:ind w:left="0"/>
              <w:jc w:val="center"/>
              <w:rPr>
                <w:rFonts w:ascii="Arial" w:hAnsi="Arial" w:cs="Arial"/>
                <w:b/>
                <w:sz w:val="18"/>
                <w:szCs w:val="18"/>
              </w:rPr>
            </w:pPr>
            <w:r w:rsidRPr="00772FB3">
              <w:rPr>
                <w:rFonts w:ascii="Arial" w:hAnsi="Arial" w:cs="Arial"/>
                <w:b/>
                <w:sz w:val="18"/>
                <w:szCs w:val="18"/>
              </w:rPr>
              <w:t>Proposed sectors</w:t>
            </w:r>
          </w:p>
        </w:tc>
        <w:tc>
          <w:tcPr>
            <w:tcW w:w="3464" w:type="dxa"/>
          </w:tcPr>
          <w:p w14:paraId="34C77F64" w14:textId="77777777" w:rsidR="003D7423" w:rsidRPr="00772FB3" w:rsidRDefault="003D7423" w:rsidP="003D7423">
            <w:pPr>
              <w:spacing w:before="0"/>
              <w:ind w:left="0"/>
              <w:jc w:val="center"/>
              <w:rPr>
                <w:rFonts w:ascii="Arial" w:hAnsi="Arial" w:cs="Arial"/>
                <w:b/>
                <w:sz w:val="18"/>
                <w:szCs w:val="18"/>
              </w:rPr>
            </w:pPr>
            <w:r w:rsidRPr="00772FB3">
              <w:rPr>
                <w:rFonts w:ascii="Arial" w:hAnsi="Arial" w:cs="Arial"/>
                <w:b/>
                <w:sz w:val="18"/>
                <w:szCs w:val="18"/>
              </w:rPr>
              <w:t>Changes</w:t>
            </w:r>
          </w:p>
        </w:tc>
      </w:tr>
      <w:tr w:rsidR="003D7423" w:rsidRPr="00772FB3" w14:paraId="34C77F69" w14:textId="77777777" w:rsidTr="003D7423">
        <w:tc>
          <w:tcPr>
            <w:tcW w:w="3085" w:type="dxa"/>
          </w:tcPr>
          <w:p w14:paraId="34C77F66" w14:textId="77777777" w:rsidR="003D7423" w:rsidRPr="00772FB3" w:rsidRDefault="003D7423" w:rsidP="003D7423">
            <w:pPr>
              <w:spacing w:before="0"/>
              <w:ind w:left="0"/>
              <w:rPr>
                <w:rFonts w:ascii="Arial" w:hAnsi="Arial" w:cs="Arial"/>
                <w:sz w:val="18"/>
                <w:szCs w:val="18"/>
              </w:rPr>
            </w:pPr>
            <w:r w:rsidRPr="00772FB3">
              <w:rPr>
                <w:rFonts w:ascii="Arial" w:hAnsi="Arial" w:cs="Arial"/>
                <w:sz w:val="18"/>
                <w:szCs w:val="18"/>
              </w:rPr>
              <w:t>Advertising</w:t>
            </w:r>
          </w:p>
        </w:tc>
        <w:tc>
          <w:tcPr>
            <w:tcW w:w="2693" w:type="dxa"/>
          </w:tcPr>
          <w:p w14:paraId="34C77F67" w14:textId="77777777" w:rsidR="003D7423" w:rsidRPr="00772FB3" w:rsidRDefault="003D7423" w:rsidP="003D7423">
            <w:pPr>
              <w:spacing w:before="0"/>
              <w:ind w:left="0"/>
              <w:rPr>
                <w:rFonts w:ascii="Arial" w:hAnsi="Arial" w:cs="Arial"/>
                <w:color w:val="000000"/>
                <w:sz w:val="18"/>
                <w:szCs w:val="18"/>
              </w:rPr>
            </w:pPr>
            <w:r w:rsidRPr="00772FB3">
              <w:rPr>
                <w:rFonts w:ascii="Arial" w:hAnsi="Arial" w:cs="Arial"/>
                <w:sz w:val="18"/>
                <w:szCs w:val="18"/>
              </w:rPr>
              <w:t>Advertising and marketing</w:t>
            </w:r>
          </w:p>
        </w:tc>
        <w:tc>
          <w:tcPr>
            <w:tcW w:w="3464" w:type="dxa"/>
          </w:tcPr>
          <w:p w14:paraId="34C77F68" w14:textId="77777777" w:rsidR="003D7423" w:rsidRPr="00772FB3" w:rsidRDefault="003D7423" w:rsidP="003D7423">
            <w:pPr>
              <w:spacing w:before="0"/>
              <w:ind w:left="0"/>
              <w:rPr>
                <w:rFonts w:ascii="Arial" w:hAnsi="Arial" w:cs="Arial"/>
                <w:color w:val="000000"/>
                <w:sz w:val="18"/>
                <w:szCs w:val="18"/>
              </w:rPr>
            </w:pPr>
            <w:r w:rsidRPr="00772FB3">
              <w:rPr>
                <w:rFonts w:ascii="Arial" w:hAnsi="Arial" w:cs="Arial"/>
                <w:color w:val="000000"/>
                <w:sz w:val="18"/>
                <w:szCs w:val="18"/>
              </w:rPr>
              <w:t>Widened to include marketing</w:t>
            </w:r>
          </w:p>
        </w:tc>
      </w:tr>
      <w:tr w:rsidR="003D7423" w:rsidRPr="00772FB3" w14:paraId="34C77F6D" w14:textId="77777777" w:rsidTr="003D7423">
        <w:tc>
          <w:tcPr>
            <w:tcW w:w="3085" w:type="dxa"/>
          </w:tcPr>
          <w:p w14:paraId="34C77F6A" w14:textId="77777777" w:rsidR="003D7423" w:rsidRPr="00772FB3" w:rsidRDefault="003D7423" w:rsidP="003D7423">
            <w:pPr>
              <w:spacing w:before="0"/>
              <w:ind w:left="0"/>
              <w:rPr>
                <w:rFonts w:ascii="Arial" w:hAnsi="Arial" w:cs="Arial"/>
                <w:sz w:val="18"/>
                <w:szCs w:val="18"/>
              </w:rPr>
            </w:pPr>
            <w:r w:rsidRPr="00772FB3">
              <w:rPr>
                <w:rFonts w:ascii="Arial" w:hAnsi="Arial" w:cs="Arial"/>
                <w:sz w:val="18"/>
                <w:szCs w:val="18"/>
              </w:rPr>
              <w:t>Architecture</w:t>
            </w:r>
          </w:p>
        </w:tc>
        <w:tc>
          <w:tcPr>
            <w:tcW w:w="2693" w:type="dxa"/>
          </w:tcPr>
          <w:p w14:paraId="34C77F6B" w14:textId="77777777" w:rsidR="003D7423" w:rsidRPr="00772FB3" w:rsidRDefault="003D7423" w:rsidP="003D7423">
            <w:pPr>
              <w:spacing w:before="0"/>
              <w:ind w:left="0"/>
              <w:rPr>
                <w:rFonts w:ascii="Arial" w:hAnsi="Arial" w:cs="Arial"/>
                <w:color w:val="000000"/>
                <w:sz w:val="18"/>
                <w:szCs w:val="18"/>
              </w:rPr>
            </w:pPr>
            <w:r w:rsidRPr="00772FB3">
              <w:rPr>
                <w:rFonts w:ascii="Arial" w:hAnsi="Arial" w:cs="Arial"/>
                <w:sz w:val="18"/>
                <w:szCs w:val="18"/>
              </w:rPr>
              <w:t>Architecture</w:t>
            </w:r>
          </w:p>
        </w:tc>
        <w:tc>
          <w:tcPr>
            <w:tcW w:w="3464" w:type="dxa"/>
          </w:tcPr>
          <w:p w14:paraId="34C77F6C" w14:textId="77777777" w:rsidR="003D7423" w:rsidRPr="00772FB3" w:rsidRDefault="003D7423" w:rsidP="003D7423">
            <w:pPr>
              <w:spacing w:before="0"/>
              <w:ind w:left="0"/>
              <w:rPr>
                <w:rFonts w:ascii="Arial" w:hAnsi="Arial" w:cs="Arial"/>
                <w:color w:val="000000"/>
                <w:sz w:val="18"/>
                <w:szCs w:val="18"/>
              </w:rPr>
            </w:pPr>
            <w:r w:rsidRPr="00772FB3">
              <w:rPr>
                <w:rFonts w:ascii="Arial" w:hAnsi="Arial" w:cs="Arial"/>
                <w:color w:val="000000"/>
                <w:sz w:val="18"/>
                <w:szCs w:val="18"/>
              </w:rPr>
              <w:t>Same</w:t>
            </w:r>
          </w:p>
        </w:tc>
      </w:tr>
      <w:tr w:rsidR="003D7423" w:rsidRPr="00772FB3" w14:paraId="34C77F71" w14:textId="77777777" w:rsidTr="003D7423">
        <w:tc>
          <w:tcPr>
            <w:tcW w:w="3085" w:type="dxa"/>
          </w:tcPr>
          <w:p w14:paraId="34C77F6E" w14:textId="77777777" w:rsidR="003D7423" w:rsidRPr="00772FB3" w:rsidRDefault="003D7423" w:rsidP="003D7423">
            <w:pPr>
              <w:spacing w:before="0"/>
              <w:ind w:left="0"/>
              <w:rPr>
                <w:rFonts w:ascii="Arial" w:hAnsi="Arial" w:cs="Arial"/>
                <w:sz w:val="18"/>
                <w:szCs w:val="18"/>
              </w:rPr>
            </w:pPr>
            <w:r w:rsidRPr="00772FB3">
              <w:rPr>
                <w:rFonts w:ascii="Arial" w:hAnsi="Arial" w:cs="Arial"/>
                <w:sz w:val="18"/>
                <w:szCs w:val="18"/>
              </w:rPr>
              <w:t>Arts and antiques</w:t>
            </w:r>
          </w:p>
        </w:tc>
        <w:tc>
          <w:tcPr>
            <w:tcW w:w="2693" w:type="dxa"/>
          </w:tcPr>
          <w:p w14:paraId="34C77F6F" w14:textId="77777777" w:rsidR="003D7423" w:rsidRPr="00772FB3" w:rsidRDefault="003D7423" w:rsidP="003D7423">
            <w:pPr>
              <w:spacing w:before="0"/>
              <w:ind w:left="0"/>
              <w:rPr>
                <w:rFonts w:ascii="Arial" w:hAnsi="Arial" w:cs="Arial"/>
                <w:color w:val="000000"/>
                <w:sz w:val="18"/>
                <w:szCs w:val="18"/>
              </w:rPr>
            </w:pPr>
            <w:r w:rsidRPr="00772FB3">
              <w:rPr>
                <w:rFonts w:ascii="Arial" w:hAnsi="Arial" w:cs="Arial"/>
                <w:color w:val="000000"/>
                <w:sz w:val="18"/>
                <w:szCs w:val="18"/>
              </w:rPr>
              <w:t>None</w:t>
            </w:r>
          </w:p>
        </w:tc>
        <w:tc>
          <w:tcPr>
            <w:tcW w:w="3464" w:type="dxa"/>
          </w:tcPr>
          <w:p w14:paraId="34C77F70" w14:textId="77777777" w:rsidR="003D7423" w:rsidRPr="00772FB3" w:rsidRDefault="003D7423" w:rsidP="003D7423">
            <w:pPr>
              <w:spacing w:before="0"/>
              <w:ind w:left="0"/>
              <w:rPr>
                <w:rFonts w:ascii="Arial" w:hAnsi="Arial" w:cs="Arial"/>
                <w:color w:val="000000"/>
                <w:sz w:val="18"/>
                <w:szCs w:val="18"/>
              </w:rPr>
            </w:pPr>
            <w:r w:rsidRPr="00772FB3">
              <w:rPr>
                <w:rFonts w:ascii="Arial" w:hAnsi="Arial" w:cs="Arial"/>
                <w:color w:val="000000"/>
                <w:sz w:val="18"/>
                <w:szCs w:val="18"/>
              </w:rPr>
              <w:t>Not included in proposed classification</w:t>
            </w:r>
          </w:p>
        </w:tc>
      </w:tr>
      <w:tr w:rsidR="003D7423" w:rsidRPr="00772FB3" w14:paraId="34C77F75" w14:textId="77777777" w:rsidTr="003D7423">
        <w:tc>
          <w:tcPr>
            <w:tcW w:w="3085" w:type="dxa"/>
          </w:tcPr>
          <w:p w14:paraId="34C77F72" w14:textId="77777777" w:rsidR="003D7423" w:rsidRPr="00772FB3" w:rsidRDefault="003D7423" w:rsidP="003D7423">
            <w:pPr>
              <w:spacing w:before="0"/>
              <w:ind w:left="0"/>
              <w:rPr>
                <w:rFonts w:ascii="Arial" w:hAnsi="Arial" w:cs="Arial"/>
                <w:sz w:val="18"/>
                <w:szCs w:val="18"/>
              </w:rPr>
            </w:pPr>
            <w:r w:rsidRPr="00772FB3">
              <w:rPr>
                <w:rFonts w:ascii="Arial" w:hAnsi="Arial" w:cs="Arial"/>
                <w:sz w:val="18"/>
                <w:szCs w:val="18"/>
              </w:rPr>
              <w:t>Crafts</w:t>
            </w:r>
          </w:p>
        </w:tc>
        <w:tc>
          <w:tcPr>
            <w:tcW w:w="2693" w:type="dxa"/>
          </w:tcPr>
          <w:p w14:paraId="34C77F73" w14:textId="77777777" w:rsidR="003D7423" w:rsidRPr="00772FB3" w:rsidRDefault="003D7423" w:rsidP="003D7423">
            <w:pPr>
              <w:spacing w:before="0"/>
              <w:ind w:left="0"/>
              <w:rPr>
                <w:rFonts w:ascii="Arial" w:hAnsi="Arial" w:cs="Arial"/>
                <w:color w:val="000000"/>
                <w:sz w:val="18"/>
                <w:szCs w:val="18"/>
              </w:rPr>
            </w:pPr>
            <w:r w:rsidRPr="00772FB3">
              <w:rPr>
                <w:rFonts w:ascii="Arial" w:hAnsi="Arial" w:cs="Arial"/>
                <w:color w:val="000000"/>
                <w:sz w:val="18"/>
                <w:szCs w:val="18"/>
              </w:rPr>
              <w:t>None</w:t>
            </w:r>
          </w:p>
        </w:tc>
        <w:tc>
          <w:tcPr>
            <w:tcW w:w="3464" w:type="dxa"/>
          </w:tcPr>
          <w:p w14:paraId="34C77F74" w14:textId="77777777" w:rsidR="003D7423" w:rsidRPr="00772FB3" w:rsidRDefault="003D7423" w:rsidP="003D7423">
            <w:pPr>
              <w:spacing w:before="0"/>
              <w:ind w:left="0"/>
              <w:rPr>
                <w:rFonts w:ascii="Arial" w:hAnsi="Arial" w:cs="Arial"/>
                <w:color w:val="000000"/>
                <w:sz w:val="18"/>
                <w:szCs w:val="18"/>
              </w:rPr>
            </w:pPr>
            <w:r w:rsidRPr="00772FB3">
              <w:rPr>
                <w:rFonts w:ascii="Arial" w:hAnsi="Arial" w:cs="Arial"/>
                <w:color w:val="000000"/>
                <w:sz w:val="18"/>
                <w:szCs w:val="18"/>
              </w:rPr>
              <w:t>Not included in proposed classification</w:t>
            </w:r>
          </w:p>
        </w:tc>
      </w:tr>
      <w:tr w:rsidR="003D7423" w:rsidRPr="00772FB3" w14:paraId="34C77F79" w14:textId="77777777" w:rsidTr="003D7423">
        <w:tc>
          <w:tcPr>
            <w:tcW w:w="3085" w:type="dxa"/>
            <w:shd w:val="clear" w:color="auto" w:fill="auto"/>
          </w:tcPr>
          <w:p w14:paraId="34C77F76" w14:textId="77777777" w:rsidR="003D7423" w:rsidRPr="00772FB3" w:rsidRDefault="003D7423" w:rsidP="003D7423">
            <w:pPr>
              <w:spacing w:before="0"/>
              <w:ind w:left="0"/>
              <w:rPr>
                <w:rFonts w:ascii="Arial" w:hAnsi="Arial" w:cs="Arial"/>
                <w:sz w:val="18"/>
                <w:szCs w:val="18"/>
              </w:rPr>
            </w:pPr>
            <w:r w:rsidRPr="00772FB3">
              <w:rPr>
                <w:rFonts w:ascii="Arial" w:hAnsi="Arial" w:cs="Arial"/>
                <w:sz w:val="18"/>
                <w:szCs w:val="18"/>
              </w:rPr>
              <w:t>Design</w:t>
            </w:r>
          </w:p>
        </w:tc>
        <w:tc>
          <w:tcPr>
            <w:tcW w:w="2693" w:type="dxa"/>
            <w:vMerge w:val="restart"/>
          </w:tcPr>
          <w:p w14:paraId="34C77F77" w14:textId="77777777" w:rsidR="003D7423" w:rsidRPr="00772FB3" w:rsidRDefault="003D7423" w:rsidP="003D7423">
            <w:pPr>
              <w:spacing w:before="0"/>
              <w:ind w:left="0"/>
              <w:rPr>
                <w:rFonts w:ascii="Arial" w:hAnsi="Arial" w:cs="Arial"/>
                <w:color w:val="000000"/>
                <w:sz w:val="18"/>
                <w:szCs w:val="18"/>
              </w:rPr>
            </w:pPr>
            <w:r w:rsidRPr="00772FB3">
              <w:rPr>
                <w:rFonts w:ascii="Arial" w:hAnsi="Arial" w:cs="Arial"/>
                <w:sz w:val="18"/>
                <w:szCs w:val="18"/>
              </w:rPr>
              <w:t>Design and designer fashion</w:t>
            </w:r>
          </w:p>
        </w:tc>
        <w:tc>
          <w:tcPr>
            <w:tcW w:w="3464" w:type="dxa"/>
            <w:vMerge w:val="restart"/>
          </w:tcPr>
          <w:p w14:paraId="34C77F78" w14:textId="77777777" w:rsidR="003D7423" w:rsidRPr="00772FB3" w:rsidRDefault="003D7423" w:rsidP="003D7423">
            <w:pPr>
              <w:spacing w:before="0"/>
              <w:ind w:left="0"/>
              <w:rPr>
                <w:rFonts w:ascii="Arial" w:hAnsi="Arial" w:cs="Arial"/>
                <w:color w:val="000000"/>
                <w:sz w:val="18"/>
                <w:szCs w:val="18"/>
              </w:rPr>
            </w:pPr>
            <w:r w:rsidRPr="00772FB3">
              <w:rPr>
                <w:rFonts w:ascii="Arial" w:hAnsi="Arial" w:cs="Arial"/>
                <w:color w:val="000000"/>
                <w:sz w:val="18"/>
                <w:szCs w:val="18"/>
              </w:rPr>
              <w:t>Conflated to form a single sector</w:t>
            </w:r>
          </w:p>
        </w:tc>
      </w:tr>
      <w:tr w:rsidR="003D7423" w:rsidRPr="00772FB3" w14:paraId="34C77F7D" w14:textId="77777777" w:rsidTr="003D7423">
        <w:tc>
          <w:tcPr>
            <w:tcW w:w="3085" w:type="dxa"/>
            <w:shd w:val="clear" w:color="auto" w:fill="auto"/>
          </w:tcPr>
          <w:p w14:paraId="34C77F7A" w14:textId="77777777" w:rsidR="003D7423" w:rsidRPr="00772FB3" w:rsidRDefault="003D7423" w:rsidP="003D7423">
            <w:pPr>
              <w:spacing w:before="0"/>
              <w:ind w:left="0"/>
              <w:rPr>
                <w:rFonts w:ascii="Arial" w:hAnsi="Arial" w:cs="Arial"/>
                <w:sz w:val="18"/>
                <w:szCs w:val="18"/>
              </w:rPr>
            </w:pPr>
            <w:r w:rsidRPr="00772FB3">
              <w:rPr>
                <w:rFonts w:ascii="Arial" w:hAnsi="Arial" w:cs="Arial"/>
                <w:sz w:val="18"/>
                <w:szCs w:val="18"/>
              </w:rPr>
              <w:t>Designer fashion</w:t>
            </w:r>
          </w:p>
        </w:tc>
        <w:tc>
          <w:tcPr>
            <w:tcW w:w="2693" w:type="dxa"/>
            <w:vMerge/>
          </w:tcPr>
          <w:p w14:paraId="34C77F7B" w14:textId="77777777" w:rsidR="003D7423" w:rsidRPr="00772FB3" w:rsidRDefault="003D7423" w:rsidP="003D7423">
            <w:pPr>
              <w:spacing w:before="0"/>
              <w:ind w:left="0"/>
              <w:rPr>
                <w:rFonts w:ascii="Arial" w:hAnsi="Arial" w:cs="Arial"/>
                <w:color w:val="000000"/>
                <w:sz w:val="18"/>
                <w:szCs w:val="18"/>
              </w:rPr>
            </w:pPr>
          </w:p>
        </w:tc>
        <w:tc>
          <w:tcPr>
            <w:tcW w:w="3464" w:type="dxa"/>
            <w:vMerge/>
          </w:tcPr>
          <w:p w14:paraId="34C77F7C" w14:textId="77777777" w:rsidR="003D7423" w:rsidRPr="00772FB3" w:rsidRDefault="003D7423" w:rsidP="003D7423">
            <w:pPr>
              <w:spacing w:before="0"/>
              <w:ind w:left="0"/>
              <w:rPr>
                <w:rFonts w:ascii="Arial" w:hAnsi="Arial" w:cs="Arial"/>
                <w:color w:val="000000"/>
                <w:sz w:val="18"/>
                <w:szCs w:val="18"/>
              </w:rPr>
            </w:pPr>
          </w:p>
        </w:tc>
      </w:tr>
      <w:tr w:rsidR="003D7423" w:rsidRPr="00772FB3" w14:paraId="34C77F81" w14:textId="77777777" w:rsidTr="003D7423">
        <w:tc>
          <w:tcPr>
            <w:tcW w:w="3085" w:type="dxa"/>
          </w:tcPr>
          <w:p w14:paraId="34C77F7E" w14:textId="77777777" w:rsidR="003D7423" w:rsidRPr="00772FB3" w:rsidRDefault="003D7423" w:rsidP="003D7423">
            <w:pPr>
              <w:spacing w:before="0"/>
              <w:ind w:left="0"/>
              <w:rPr>
                <w:rFonts w:ascii="Arial" w:hAnsi="Arial" w:cs="Arial"/>
                <w:sz w:val="18"/>
                <w:szCs w:val="18"/>
              </w:rPr>
            </w:pPr>
            <w:r w:rsidRPr="00772FB3">
              <w:rPr>
                <w:rFonts w:ascii="Arial" w:hAnsi="Arial" w:cs="Arial"/>
                <w:sz w:val="18"/>
                <w:szCs w:val="18"/>
              </w:rPr>
              <w:t>Film and video</w:t>
            </w:r>
          </w:p>
        </w:tc>
        <w:tc>
          <w:tcPr>
            <w:tcW w:w="2693" w:type="dxa"/>
            <w:vMerge w:val="restart"/>
          </w:tcPr>
          <w:p w14:paraId="34C77F7F" w14:textId="77777777" w:rsidR="003D7423" w:rsidRPr="00772FB3" w:rsidRDefault="003D7423" w:rsidP="003D7423">
            <w:pPr>
              <w:spacing w:before="0"/>
              <w:ind w:left="0"/>
              <w:rPr>
                <w:rFonts w:ascii="Arial" w:hAnsi="Arial" w:cs="Arial"/>
                <w:sz w:val="18"/>
                <w:szCs w:val="18"/>
              </w:rPr>
            </w:pPr>
            <w:r w:rsidRPr="00772FB3">
              <w:rPr>
                <w:rFonts w:ascii="Arial" w:hAnsi="Arial" w:cs="Arial"/>
                <w:sz w:val="18"/>
                <w:szCs w:val="18"/>
              </w:rPr>
              <w:t>Film, TV, video, radio and photography</w:t>
            </w:r>
          </w:p>
        </w:tc>
        <w:tc>
          <w:tcPr>
            <w:tcW w:w="3464" w:type="dxa"/>
            <w:vMerge w:val="restart"/>
          </w:tcPr>
          <w:p w14:paraId="34C77F80" w14:textId="77777777" w:rsidR="003D7423" w:rsidRPr="00772FB3" w:rsidRDefault="003D7423" w:rsidP="003D7423">
            <w:pPr>
              <w:spacing w:before="0"/>
              <w:ind w:left="0"/>
              <w:rPr>
                <w:rFonts w:ascii="Arial" w:hAnsi="Arial" w:cs="Arial"/>
                <w:sz w:val="18"/>
                <w:szCs w:val="18"/>
              </w:rPr>
            </w:pPr>
            <w:r w:rsidRPr="00772FB3">
              <w:rPr>
                <w:rFonts w:ascii="Arial" w:hAnsi="Arial" w:cs="Arial"/>
                <w:color w:val="000000"/>
                <w:sz w:val="18"/>
                <w:szCs w:val="18"/>
              </w:rPr>
              <w:t>Conflated to form a single sector</w:t>
            </w:r>
          </w:p>
        </w:tc>
      </w:tr>
      <w:tr w:rsidR="003D7423" w:rsidRPr="00772FB3" w14:paraId="34C77F85" w14:textId="77777777" w:rsidTr="003D7423">
        <w:tc>
          <w:tcPr>
            <w:tcW w:w="3085" w:type="dxa"/>
          </w:tcPr>
          <w:p w14:paraId="34C77F82" w14:textId="77777777" w:rsidR="003D7423" w:rsidRPr="00772FB3" w:rsidRDefault="003D7423" w:rsidP="003D7423">
            <w:pPr>
              <w:spacing w:before="0"/>
              <w:ind w:left="0"/>
              <w:rPr>
                <w:rFonts w:ascii="Arial" w:hAnsi="Arial" w:cs="Arial"/>
                <w:sz w:val="18"/>
                <w:szCs w:val="18"/>
              </w:rPr>
            </w:pPr>
            <w:r w:rsidRPr="00772FB3">
              <w:rPr>
                <w:rFonts w:ascii="Arial" w:hAnsi="Arial" w:cs="Arial"/>
                <w:sz w:val="18"/>
                <w:szCs w:val="18"/>
              </w:rPr>
              <w:t>Television and radio</w:t>
            </w:r>
          </w:p>
        </w:tc>
        <w:tc>
          <w:tcPr>
            <w:tcW w:w="2693" w:type="dxa"/>
            <w:vMerge/>
          </w:tcPr>
          <w:p w14:paraId="34C77F83" w14:textId="77777777" w:rsidR="003D7423" w:rsidRPr="00772FB3" w:rsidRDefault="003D7423" w:rsidP="003D7423">
            <w:pPr>
              <w:spacing w:before="0"/>
              <w:ind w:left="0"/>
              <w:rPr>
                <w:rFonts w:ascii="Arial" w:hAnsi="Arial" w:cs="Arial"/>
                <w:color w:val="000000"/>
                <w:sz w:val="18"/>
                <w:szCs w:val="18"/>
              </w:rPr>
            </w:pPr>
          </w:p>
        </w:tc>
        <w:tc>
          <w:tcPr>
            <w:tcW w:w="3464" w:type="dxa"/>
            <w:vMerge/>
          </w:tcPr>
          <w:p w14:paraId="34C77F84" w14:textId="77777777" w:rsidR="003D7423" w:rsidRPr="00772FB3" w:rsidRDefault="003D7423" w:rsidP="003D7423">
            <w:pPr>
              <w:spacing w:before="0"/>
              <w:ind w:left="0"/>
              <w:rPr>
                <w:rFonts w:ascii="Arial" w:hAnsi="Arial" w:cs="Arial"/>
                <w:color w:val="000000"/>
                <w:sz w:val="18"/>
                <w:szCs w:val="18"/>
              </w:rPr>
            </w:pPr>
          </w:p>
        </w:tc>
      </w:tr>
      <w:tr w:rsidR="003D7423" w:rsidRPr="00772FB3" w14:paraId="34C77F89" w14:textId="77777777" w:rsidTr="003D7423">
        <w:tc>
          <w:tcPr>
            <w:tcW w:w="3085" w:type="dxa"/>
          </w:tcPr>
          <w:p w14:paraId="34C77F86" w14:textId="77777777" w:rsidR="003D7423" w:rsidRPr="00772FB3" w:rsidRDefault="003D7423" w:rsidP="003D7423">
            <w:pPr>
              <w:spacing w:before="0"/>
              <w:ind w:left="0"/>
              <w:rPr>
                <w:rFonts w:ascii="Arial" w:hAnsi="Arial" w:cs="Arial"/>
                <w:sz w:val="18"/>
                <w:szCs w:val="18"/>
              </w:rPr>
            </w:pPr>
            <w:r w:rsidRPr="00772FB3">
              <w:rPr>
                <w:rFonts w:ascii="Arial" w:hAnsi="Arial" w:cs="Arial"/>
                <w:sz w:val="18"/>
                <w:szCs w:val="18"/>
              </w:rPr>
              <w:t>Interactive leisure software</w:t>
            </w:r>
          </w:p>
        </w:tc>
        <w:tc>
          <w:tcPr>
            <w:tcW w:w="2693" w:type="dxa"/>
            <w:vMerge w:val="restart"/>
          </w:tcPr>
          <w:p w14:paraId="34C77F87" w14:textId="77777777" w:rsidR="003D7423" w:rsidRPr="00772FB3" w:rsidRDefault="003D7423" w:rsidP="003D7423">
            <w:pPr>
              <w:spacing w:before="0"/>
              <w:ind w:left="0"/>
              <w:rPr>
                <w:rFonts w:ascii="Arial" w:hAnsi="Arial" w:cs="Arial"/>
                <w:sz w:val="18"/>
                <w:szCs w:val="18"/>
              </w:rPr>
            </w:pPr>
            <w:r w:rsidRPr="00772FB3">
              <w:rPr>
                <w:rFonts w:ascii="Arial" w:hAnsi="Arial" w:cs="Arial"/>
                <w:sz w:val="18"/>
                <w:szCs w:val="18"/>
              </w:rPr>
              <w:t>IT, software and computer services</w:t>
            </w:r>
          </w:p>
        </w:tc>
        <w:tc>
          <w:tcPr>
            <w:tcW w:w="3464" w:type="dxa"/>
            <w:vMerge w:val="restart"/>
          </w:tcPr>
          <w:p w14:paraId="34C77F88" w14:textId="77777777" w:rsidR="003D7423" w:rsidRPr="00772FB3" w:rsidRDefault="003D7423" w:rsidP="003D7423">
            <w:pPr>
              <w:spacing w:before="0"/>
              <w:ind w:left="0"/>
              <w:rPr>
                <w:rFonts w:ascii="Arial" w:hAnsi="Arial" w:cs="Arial"/>
                <w:sz w:val="18"/>
                <w:szCs w:val="18"/>
              </w:rPr>
            </w:pPr>
            <w:r w:rsidRPr="00772FB3">
              <w:rPr>
                <w:rFonts w:ascii="Arial" w:hAnsi="Arial" w:cs="Arial"/>
                <w:color w:val="000000"/>
                <w:sz w:val="18"/>
                <w:szCs w:val="18"/>
              </w:rPr>
              <w:t>Conflated to form a single sector</w:t>
            </w:r>
          </w:p>
        </w:tc>
      </w:tr>
      <w:tr w:rsidR="003D7423" w:rsidRPr="00772FB3" w14:paraId="34C77F8D" w14:textId="77777777" w:rsidTr="003D7423">
        <w:tc>
          <w:tcPr>
            <w:tcW w:w="3085" w:type="dxa"/>
          </w:tcPr>
          <w:p w14:paraId="34C77F8A" w14:textId="77777777" w:rsidR="003D7423" w:rsidRPr="00772FB3" w:rsidRDefault="003D7423" w:rsidP="003D7423">
            <w:pPr>
              <w:spacing w:before="0"/>
              <w:ind w:left="0"/>
              <w:rPr>
                <w:rFonts w:ascii="Arial" w:hAnsi="Arial" w:cs="Arial"/>
                <w:sz w:val="18"/>
                <w:szCs w:val="18"/>
              </w:rPr>
            </w:pPr>
            <w:r w:rsidRPr="00772FB3">
              <w:rPr>
                <w:rFonts w:ascii="Arial" w:hAnsi="Arial" w:cs="Arial"/>
                <w:sz w:val="18"/>
                <w:szCs w:val="18"/>
              </w:rPr>
              <w:t>Software and computer services</w:t>
            </w:r>
          </w:p>
        </w:tc>
        <w:tc>
          <w:tcPr>
            <w:tcW w:w="2693" w:type="dxa"/>
            <w:vMerge/>
          </w:tcPr>
          <w:p w14:paraId="34C77F8B" w14:textId="77777777" w:rsidR="003D7423" w:rsidRPr="00772FB3" w:rsidRDefault="003D7423" w:rsidP="003D7423">
            <w:pPr>
              <w:spacing w:before="0"/>
              <w:ind w:left="0"/>
              <w:rPr>
                <w:rFonts w:ascii="Arial" w:hAnsi="Arial" w:cs="Arial"/>
                <w:color w:val="000000"/>
                <w:sz w:val="18"/>
                <w:szCs w:val="18"/>
              </w:rPr>
            </w:pPr>
          </w:p>
        </w:tc>
        <w:tc>
          <w:tcPr>
            <w:tcW w:w="3464" w:type="dxa"/>
            <w:vMerge/>
          </w:tcPr>
          <w:p w14:paraId="34C77F8C" w14:textId="77777777" w:rsidR="003D7423" w:rsidRPr="00772FB3" w:rsidRDefault="003D7423" w:rsidP="003D7423">
            <w:pPr>
              <w:spacing w:before="0"/>
              <w:ind w:left="0"/>
              <w:rPr>
                <w:rFonts w:ascii="Arial" w:hAnsi="Arial" w:cs="Arial"/>
                <w:color w:val="000000"/>
                <w:sz w:val="18"/>
                <w:szCs w:val="18"/>
              </w:rPr>
            </w:pPr>
          </w:p>
        </w:tc>
      </w:tr>
      <w:tr w:rsidR="003D7423" w:rsidRPr="00772FB3" w14:paraId="34C77F92" w14:textId="77777777" w:rsidTr="003D7423">
        <w:tc>
          <w:tcPr>
            <w:tcW w:w="3085" w:type="dxa"/>
          </w:tcPr>
          <w:p w14:paraId="34C77F8E" w14:textId="77777777" w:rsidR="003D7423" w:rsidRPr="00772FB3" w:rsidRDefault="003D7423" w:rsidP="003D7423">
            <w:pPr>
              <w:spacing w:before="0"/>
              <w:ind w:left="0"/>
              <w:rPr>
                <w:rFonts w:ascii="Arial" w:hAnsi="Arial" w:cs="Arial"/>
                <w:sz w:val="18"/>
                <w:szCs w:val="18"/>
              </w:rPr>
            </w:pPr>
            <w:r w:rsidRPr="00772FB3">
              <w:rPr>
                <w:rFonts w:ascii="Arial" w:hAnsi="Arial" w:cs="Arial"/>
                <w:sz w:val="18"/>
                <w:szCs w:val="18"/>
              </w:rPr>
              <w:t>Music</w:t>
            </w:r>
          </w:p>
        </w:tc>
        <w:tc>
          <w:tcPr>
            <w:tcW w:w="2693" w:type="dxa"/>
            <w:vMerge w:val="restart"/>
          </w:tcPr>
          <w:p w14:paraId="34C77F8F" w14:textId="77777777" w:rsidR="003D7423" w:rsidRPr="00772FB3" w:rsidRDefault="003D7423" w:rsidP="003D7423">
            <w:pPr>
              <w:spacing w:before="0"/>
              <w:ind w:left="0"/>
              <w:rPr>
                <w:rFonts w:ascii="Arial" w:hAnsi="Arial" w:cs="Arial"/>
                <w:color w:val="000000"/>
                <w:sz w:val="18"/>
                <w:szCs w:val="18"/>
              </w:rPr>
            </w:pPr>
            <w:r w:rsidRPr="00772FB3">
              <w:rPr>
                <w:rFonts w:ascii="Arial" w:hAnsi="Arial" w:cs="Arial"/>
                <w:sz w:val="18"/>
                <w:szCs w:val="18"/>
              </w:rPr>
              <w:t>Music, performing and visual arts</w:t>
            </w:r>
          </w:p>
          <w:p w14:paraId="34C77F90" w14:textId="77777777" w:rsidR="003D7423" w:rsidRPr="00772FB3" w:rsidRDefault="003D7423" w:rsidP="003D7423">
            <w:pPr>
              <w:spacing w:before="0"/>
              <w:ind w:left="0"/>
              <w:rPr>
                <w:rFonts w:ascii="Arial" w:hAnsi="Arial" w:cs="Arial"/>
                <w:color w:val="000000"/>
                <w:sz w:val="18"/>
                <w:szCs w:val="18"/>
              </w:rPr>
            </w:pPr>
          </w:p>
        </w:tc>
        <w:tc>
          <w:tcPr>
            <w:tcW w:w="3464" w:type="dxa"/>
            <w:vMerge w:val="restart"/>
          </w:tcPr>
          <w:p w14:paraId="34C77F91" w14:textId="77777777" w:rsidR="003D7423" w:rsidRPr="00772FB3" w:rsidRDefault="003D7423" w:rsidP="003D7423">
            <w:pPr>
              <w:spacing w:before="0"/>
              <w:ind w:left="0"/>
              <w:rPr>
                <w:rFonts w:ascii="Arial" w:hAnsi="Arial" w:cs="Arial"/>
                <w:color w:val="000000"/>
                <w:sz w:val="18"/>
                <w:szCs w:val="18"/>
              </w:rPr>
            </w:pPr>
            <w:r w:rsidRPr="00772FB3">
              <w:rPr>
                <w:rFonts w:ascii="Arial" w:hAnsi="Arial" w:cs="Arial"/>
                <w:color w:val="000000"/>
                <w:sz w:val="18"/>
                <w:szCs w:val="18"/>
              </w:rPr>
              <w:t>Conflated to form a single sector and defined differently in terms of SIC codes</w:t>
            </w:r>
          </w:p>
        </w:tc>
      </w:tr>
      <w:tr w:rsidR="003D7423" w:rsidRPr="00772FB3" w14:paraId="34C77F96" w14:textId="77777777" w:rsidTr="003D7423">
        <w:tc>
          <w:tcPr>
            <w:tcW w:w="3085" w:type="dxa"/>
          </w:tcPr>
          <w:p w14:paraId="34C77F93" w14:textId="77777777" w:rsidR="003D7423" w:rsidRPr="00772FB3" w:rsidRDefault="003D7423" w:rsidP="003D7423">
            <w:pPr>
              <w:spacing w:before="0"/>
              <w:ind w:left="0"/>
              <w:rPr>
                <w:rFonts w:ascii="Arial" w:hAnsi="Arial" w:cs="Arial"/>
                <w:sz w:val="18"/>
                <w:szCs w:val="18"/>
              </w:rPr>
            </w:pPr>
            <w:r w:rsidRPr="00772FB3">
              <w:rPr>
                <w:rFonts w:ascii="Arial" w:hAnsi="Arial" w:cs="Arial"/>
                <w:sz w:val="18"/>
                <w:szCs w:val="18"/>
              </w:rPr>
              <w:t>Performing arts</w:t>
            </w:r>
          </w:p>
        </w:tc>
        <w:tc>
          <w:tcPr>
            <w:tcW w:w="2693" w:type="dxa"/>
            <w:vMerge/>
          </w:tcPr>
          <w:p w14:paraId="34C77F94" w14:textId="77777777" w:rsidR="003D7423" w:rsidRPr="00772FB3" w:rsidRDefault="003D7423" w:rsidP="003D7423">
            <w:pPr>
              <w:spacing w:before="0"/>
              <w:ind w:left="0"/>
              <w:rPr>
                <w:rFonts w:ascii="Arial" w:hAnsi="Arial" w:cs="Arial"/>
                <w:color w:val="000000"/>
                <w:sz w:val="18"/>
                <w:szCs w:val="18"/>
              </w:rPr>
            </w:pPr>
          </w:p>
        </w:tc>
        <w:tc>
          <w:tcPr>
            <w:tcW w:w="3464" w:type="dxa"/>
            <w:vMerge/>
          </w:tcPr>
          <w:p w14:paraId="34C77F95" w14:textId="77777777" w:rsidR="003D7423" w:rsidRPr="00772FB3" w:rsidRDefault="003D7423" w:rsidP="003D7423">
            <w:pPr>
              <w:spacing w:before="0"/>
              <w:ind w:left="0"/>
              <w:rPr>
                <w:rFonts w:ascii="Arial" w:hAnsi="Arial" w:cs="Arial"/>
                <w:color w:val="000000"/>
                <w:sz w:val="18"/>
                <w:szCs w:val="18"/>
              </w:rPr>
            </w:pPr>
          </w:p>
        </w:tc>
      </w:tr>
      <w:tr w:rsidR="003D7423" w:rsidRPr="00772FB3" w14:paraId="34C77F9A" w14:textId="77777777" w:rsidTr="003D7423">
        <w:tc>
          <w:tcPr>
            <w:tcW w:w="3085" w:type="dxa"/>
          </w:tcPr>
          <w:p w14:paraId="34C77F97" w14:textId="77777777" w:rsidR="003D7423" w:rsidRPr="00772FB3" w:rsidRDefault="003D7423" w:rsidP="003D7423">
            <w:pPr>
              <w:spacing w:before="0"/>
              <w:ind w:left="0"/>
              <w:rPr>
                <w:rFonts w:ascii="Arial" w:hAnsi="Arial" w:cs="Arial"/>
                <w:sz w:val="18"/>
                <w:szCs w:val="18"/>
              </w:rPr>
            </w:pPr>
            <w:r w:rsidRPr="00772FB3">
              <w:rPr>
                <w:rFonts w:ascii="Arial" w:hAnsi="Arial" w:cs="Arial"/>
                <w:sz w:val="18"/>
                <w:szCs w:val="18"/>
              </w:rPr>
              <w:t>Publishing</w:t>
            </w:r>
          </w:p>
        </w:tc>
        <w:tc>
          <w:tcPr>
            <w:tcW w:w="2693" w:type="dxa"/>
          </w:tcPr>
          <w:p w14:paraId="34C77F98" w14:textId="77777777" w:rsidR="003D7423" w:rsidRPr="00772FB3" w:rsidRDefault="003D7423" w:rsidP="003D7423">
            <w:pPr>
              <w:spacing w:before="0"/>
              <w:ind w:left="0"/>
              <w:rPr>
                <w:rFonts w:ascii="Arial" w:hAnsi="Arial" w:cs="Arial"/>
                <w:color w:val="000000"/>
                <w:sz w:val="18"/>
                <w:szCs w:val="18"/>
              </w:rPr>
            </w:pPr>
            <w:r w:rsidRPr="00772FB3">
              <w:rPr>
                <w:rFonts w:ascii="Arial" w:hAnsi="Arial" w:cs="Arial"/>
                <w:color w:val="000000"/>
                <w:sz w:val="18"/>
                <w:szCs w:val="18"/>
              </w:rPr>
              <w:t>Publishing</w:t>
            </w:r>
          </w:p>
        </w:tc>
        <w:tc>
          <w:tcPr>
            <w:tcW w:w="3464" w:type="dxa"/>
          </w:tcPr>
          <w:p w14:paraId="34C77F99" w14:textId="77777777" w:rsidR="003D7423" w:rsidRPr="00772FB3" w:rsidRDefault="003D7423" w:rsidP="003D7423">
            <w:pPr>
              <w:spacing w:before="0"/>
              <w:ind w:left="0"/>
              <w:rPr>
                <w:rFonts w:ascii="Arial" w:hAnsi="Arial" w:cs="Arial"/>
                <w:color w:val="000000"/>
                <w:sz w:val="18"/>
                <w:szCs w:val="18"/>
              </w:rPr>
            </w:pPr>
            <w:r w:rsidRPr="00772FB3">
              <w:rPr>
                <w:rFonts w:ascii="Arial" w:hAnsi="Arial" w:cs="Arial"/>
                <w:color w:val="000000"/>
                <w:sz w:val="18"/>
                <w:szCs w:val="18"/>
              </w:rPr>
              <w:t>Same</w:t>
            </w:r>
          </w:p>
        </w:tc>
      </w:tr>
    </w:tbl>
    <w:p w14:paraId="34C77F9B" w14:textId="77777777" w:rsidR="00A82BAF" w:rsidRPr="00A82BAF" w:rsidRDefault="00A82BAF" w:rsidP="003D7423">
      <w:pPr>
        <w:ind w:left="0"/>
      </w:pPr>
    </w:p>
    <w:p w14:paraId="34C77F9C" w14:textId="77777777" w:rsidR="00A82BAF" w:rsidRPr="00A82BAF" w:rsidRDefault="00A82BAF" w:rsidP="003D7423">
      <w:pPr>
        <w:ind w:left="0"/>
      </w:pPr>
      <w:r w:rsidRPr="00A82BAF">
        <w:t>The second comparison is to compare the SIC codes contained within the DCMS definition with those used in the proposed definition. This is shown below, but the main points are that:</w:t>
      </w:r>
    </w:p>
    <w:p w14:paraId="34C77F9D" w14:textId="77777777" w:rsidR="00A82BAF" w:rsidRPr="00A82BAF" w:rsidRDefault="00A82BAF" w:rsidP="00A82BAF"/>
    <w:p w14:paraId="34C77F9E" w14:textId="77777777" w:rsidR="00A82BAF" w:rsidRPr="00A82BAF" w:rsidRDefault="00A82BAF" w:rsidP="003D7423">
      <w:pPr>
        <w:numPr>
          <w:ilvl w:val="0"/>
          <w:numId w:val="35"/>
        </w:numPr>
        <w:ind w:left="360"/>
      </w:pPr>
      <w:r w:rsidRPr="00A82BAF">
        <w:t>a number of SIC codes are removed from the estimates, mainly related to manufacture, printing and retail;</w:t>
      </w:r>
    </w:p>
    <w:p w14:paraId="34C77F9F" w14:textId="77777777" w:rsidR="00A82BAF" w:rsidRPr="00A82BAF" w:rsidRDefault="00A82BAF" w:rsidP="003D7423">
      <w:pPr>
        <w:ind w:left="1568"/>
      </w:pPr>
    </w:p>
    <w:p w14:paraId="34C77FA0" w14:textId="29470A7D" w:rsidR="00A82BAF" w:rsidRPr="00A82BAF" w:rsidRDefault="00A82BAF" w:rsidP="003D7423">
      <w:pPr>
        <w:numPr>
          <w:ilvl w:val="0"/>
          <w:numId w:val="35"/>
        </w:numPr>
        <w:ind w:left="360"/>
      </w:pPr>
      <w:r w:rsidRPr="00A82BAF">
        <w:t xml:space="preserve">a number of SIC codes are added which mainly relate to the IT </w:t>
      </w:r>
      <w:bookmarkStart w:id="4" w:name="_GoBack"/>
      <w:bookmarkEnd w:id="4"/>
      <w:r w:rsidRPr="00A82BAF">
        <w:t xml:space="preserve">industry (particularly the </w:t>
      </w:r>
      <w:r w:rsidR="00DF0738">
        <w:t>“</w:t>
      </w:r>
      <w:r w:rsidRPr="00A82BAF">
        <w:t>Computer programming activities</w:t>
      </w:r>
      <w:r w:rsidR="00DF0738">
        <w:t>”</w:t>
      </w:r>
      <w:r w:rsidRPr="00A82BAF">
        <w:t xml:space="preserve"> and Computer consultancy sectors, which are of a significant employment size) and to cultural education;</w:t>
      </w:r>
    </w:p>
    <w:p w14:paraId="34C77FA1" w14:textId="77777777" w:rsidR="00A82BAF" w:rsidRPr="00A82BAF" w:rsidRDefault="00A82BAF" w:rsidP="003D7423">
      <w:pPr>
        <w:ind w:left="1568"/>
      </w:pPr>
    </w:p>
    <w:p w14:paraId="34C77FA2" w14:textId="77777777" w:rsidR="00A82BAF" w:rsidRPr="00A82BAF" w:rsidRDefault="00A82BAF" w:rsidP="003D7423">
      <w:pPr>
        <w:numPr>
          <w:ilvl w:val="0"/>
          <w:numId w:val="35"/>
        </w:numPr>
        <w:ind w:left="360"/>
      </w:pPr>
      <w:proofErr w:type="gramStart"/>
      <w:r w:rsidRPr="00A82BAF">
        <w:t>many</w:t>
      </w:r>
      <w:proofErr w:type="gramEnd"/>
      <w:r w:rsidRPr="00A82BAF">
        <w:t xml:space="preserve"> SIC codes remain the same.</w:t>
      </w:r>
    </w:p>
    <w:p w14:paraId="34C77FA3" w14:textId="77777777" w:rsidR="00A82BAF" w:rsidRPr="00A82BAF" w:rsidRDefault="00A82BAF" w:rsidP="00A82BAF"/>
    <w:p w14:paraId="34C77FA5" w14:textId="01856416" w:rsidR="00A82BAF" w:rsidRPr="00371137" w:rsidRDefault="00A82BAF" w:rsidP="00371137">
      <w:pPr>
        <w:ind w:left="0"/>
        <w:rPr>
          <w:b/>
        </w:rPr>
      </w:pPr>
      <w:r w:rsidRPr="00A82BAF">
        <w:rPr>
          <w:b/>
        </w:rPr>
        <w:t>Inclusion of relevant IT industries</w:t>
      </w:r>
    </w:p>
    <w:p w14:paraId="34C77FA6" w14:textId="77777777" w:rsidR="00A82BAF" w:rsidRPr="00A82BAF" w:rsidRDefault="00A82BAF" w:rsidP="003D7423">
      <w:pPr>
        <w:ind w:left="0"/>
      </w:pPr>
      <w:r w:rsidRPr="00A82BAF">
        <w:t xml:space="preserve">IT software and computer services form a readily identifiable industry group within the proposed classification and their contribution can be identified separately.  </w:t>
      </w:r>
    </w:p>
    <w:p w14:paraId="34C77FA7" w14:textId="77777777" w:rsidR="00A82BAF" w:rsidRPr="00A82BAF" w:rsidRDefault="00A82BAF" w:rsidP="00A82BAF"/>
    <w:p w14:paraId="34C77FA8" w14:textId="77777777" w:rsidR="00A82BAF" w:rsidRPr="00A82BAF" w:rsidRDefault="00A82BAF" w:rsidP="003D7423">
      <w:pPr>
        <w:ind w:left="0"/>
      </w:pPr>
      <w:r w:rsidRPr="00A82BAF">
        <w:t>The introduction of the new occupational classification (SOC2010) has enabled better identification of IT occupations which are creative (</w:t>
      </w:r>
      <w:proofErr w:type="spellStart"/>
      <w:r w:rsidRPr="00A82BAF">
        <w:t>eg</w:t>
      </w:r>
      <w:proofErr w:type="spellEnd"/>
      <w:r w:rsidRPr="00A82BAF">
        <w:t xml:space="preserve"> web design and programmers) from those which are not.  The “creative intensity” approach leads to the introduction of a number of software and IT industries since the “digital creative” parts of these sectors can now be better identified.  </w:t>
      </w:r>
    </w:p>
    <w:p w14:paraId="34C77FA9" w14:textId="77777777" w:rsidR="00A82BAF" w:rsidRPr="00A82BAF" w:rsidRDefault="00A82BAF" w:rsidP="00A82BAF"/>
    <w:p w14:paraId="34C77FAA" w14:textId="77777777" w:rsidR="00A82BAF" w:rsidRPr="00A82BAF" w:rsidRDefault="00A82BAF" w:rsidP="00A659C4">
      <w:pPr>
        <w:ind w:left="0"/>
      </w:pPr>
      <w:r w:rsidRPr="00A82BAF">
        <w:t xml:space="preserve">Adoption of the “creative intensity” approach provides a rationale for their inclusion and the current view supported by industry and partners is that these activities are vital to the Creative Industries.  Further detail is provided on pages 14-16 in the supporting paper “Classifying and Measuring the Creative Industries” </w:t>
      </w:r>
      <w:hyperlink r:id="rId23" w:history="1">
        <w:r w:rsidRPr="00A82BAF">
          <w:rPr>
            <w:rStyle w:val="Hyperlink"/>
            <w:sz w:val="24"/>
          </w:rPr>
          <w:t>http://www.creativeskillset.org/research/activity/classifications/article_9067_1.asp</w:t>
        </w:r>
      </w:hyperlink>
      <w:r w:rsidRPr="00A82BAF">
        <w:t xml:space="preserve"> .</w:t>
      </w:r>
    </w:p>
    <w:p w14:paraId="34C77FAB" w14:textId="77777777" w:rsidR="00A82BAF" w:rsidRPr="00A82BAF" w:rsidRDefault="00A82BAF" w:rsidP="00A82BAF"/>
    <w:p w14:paraId="34C77FAC" w14:textId="77777777" w:rsidR="00A82BAF" w:rsidRPr="00772FB3" w:rsidRDefault="00A82BAF" w:rsidP="00A659C4">
      <w:pPr>
        <w:ind w:left="0"/>
        <w:rPr>
          <w:u w:val="single"/>
        </w:rPr>
      </w:pPr>
      <w:r w:rsidRPr="00772FB3">
        <w:rPr>
          <w:u w:val="single"/>
        </w:rPr>
        <w:t>Figure 5: Comparison between DCMS broad sectors and proposed broad sectors</w:t>
      </w:r>
    </w:p>
    <w:tbl>
      <w:tblPr>
        <w:tblStyle w:val="TableGrid5"/>
        <w:tblW w:w="0" w:type="auto"/>
        <w:tblLayout w:type="fixed"/>
        <w:tblLook w:val="04A0" w:firstRow="1" w:lastRow="0" w:firstColumn="1" w:lastColumn="0" w:noHBand="0" w:noVBand="1"/>
      </w:tblPr>
      <w:tblGrid>
        <w:gridCol w:w="817"/>
        <w:gridCol w:w="2126"/>
        <w:gridCol w:w="709"/>
        <w:gridCol w:w="2693"/>
        <w:gridCol w:w="709"/>
        <w:gridCol w:w="2188"/>
      </w:tblGrid>
      <w:tr w:rsidR="00A659C4" w:rsidRPr="00A659C4" w14:paraId="34C77FB0" w14:textId="77777777" w:rsidTr="00BC2646">
        <w:tc>
          <w:tcPr>
            <w:tcW w:w="2943" w:type="dxa"/>
            <w:gridSpan w:val="2"/>
          </w:tcPr>
          <w:p w14:paraId="34C77FAD" w14:textId="77777777" w:rsidR="00A659C4" w:rsidRPr="00A659C4" w:rsidRDefault="00A659C4" w:rsidP="00A659C4">
            <w:pPr>
              <w:spacing w:before="0"/>
              <w:ind w:left="0"/>
              <w:jc w:val="center"/>
              <w:rPr>
                <w:rFonts w:ascii="Arial" w:hAnsi="Arial" w:cs="Arial"/>
                <w:b/>
                <w:sz w:val="18"/>
                <w:szCs w:val="18"/>
              </w:rPr>
            </w:pPr>
            <w:r w:rsidRPr="00A659C4">
              <w:rPr>
                <w:rFonts w:ascii="Arial" w:hAnsi="Arial" w:cs="Arial"/>
                <w:b/>
                <w:sz w:val="18"/>
                <w:szCs w:val="18"/>
              </w:rPr>
              <w:t>Used in DCMS definition only (dropped)</w:t>
            </w:r>
          </w:p>
        </w:tc>
        <w:tc>
          <w:tcPr>
            <w:tcW w:w="3402" w:type="dxa"/>
            <w:gridSpan w:val="2"/>
          </w:tcPr>
          <w:p w14:paraId="34C77FAE" w14:textId="77777777" w:rsidR="00A659C4" w:rsidRPr="00A659C4" w:rsidRDefault="00A659C4" w:rsidP="00A659C4">
            <w:pPr>
              <w:spacing w:before="0"/>
              <w:ind w:left="0"/>
              <w:jc w:val="center"/>
              <w:rPr>
                <w:rFonts w:ascii="Arial" w:hAnsi="Arial" w:cs="Arial"/>
                <w:b/>
                <w:sz w:val="18"/>
                <w:szCs w:val="18"/>
              </w:rPr>
            </w:pPr>
            <w:r w:rsidRPr="00A659C4">
              <w:rPr>
                <w:rFonts w:ascii="Arial" w:hAnsi="Arial" w:cs="Arial"/>
                <w:b/>
                <w:sz w:val="18"/>
                <w:szCs w:val="18"/>
              </w:rPr>
              <w:t>Used in both</w:t>
            </w:r>
          </w:p>
        </w:tc>
        <w:tc>
          <w:tcPr>
            <w:tcW w:w="2897" w:type="dxa"/>
            <w:gridSpan w:val="2"/>
          </w:tcPr>
          <w:p w14:paraId="34C77FAF" w14:textId="77777777" w:rsidR="00A659C4" w:rsidRPr="00A659C4" w:rsidRDefault="00A659C4" w:rsidP="00A659C4">
            <w:pPr>
              <w:spacing w:before="0"/>
              <w:ind w:left="0"/>
              <w:jc w:val="center"/>
              <w:rPr>
                <w:rFonts w:ascii="Arial" w:hAnsi="Arial" w:cs="Arial"/>
                <w:b/>
                <w:sz w:val="18"/>
                <w:szCs w:val="18"/>
              </w:rPr>
            </w:pPr>
            <w:r w:rsidRPr="00A659C4">
              <w:rPr>
                <w:rFonts w:ascii="Arial" w:hAnsi="Arial" w:cs="Arial"/>
                <w:b/>
                <w:sz w:val="18"/>
                <w:szCs w:val="18"/>
              </w:rPr>
              <w:t>Used in new proposal only (added)</w:t>
            </w:r>
          </w:p>
        </w:tc>
      </w:tr>
      <w:tr w:rsidR="00A659C4" w:rsidRPr="00A659C4" w14:paraId="34C77FB7" w14:textId="77777777" w:rsidTr="00BC2646">
        <w:tc>
          <w:tcPr>
            <w:tcW w:w="817" w:type="dxa"/>
          </w:tcPr>
          <w:p w14:paraId="34C77FB1" w14:textId="77777777" w:rsidR="00A659C4" w:rsidRPr="00A659C4" w:rsidRDefault="00A659C4" w:rsidP="00A659C4">
            <w:pPr>
              <w:spacing w:before="0"/>
              <w:ind w:left="0"/>
              <w:jc w:val="center"/>
              <w:rPr>
                <w:rFonts w:ascii="Arial" w:hAnsi="Arial" w:cs="Arial"/>
                <w:sz w:val="18"/>
                <w:szCs w:val="18"/>
              </w:rPr>
            </w:pPr>
            <w:r w:rsidRPr="00A659C4">
              <w:rPr>
                <w:rFonts w:ascii="Arial" w:hAnsi="Arial" w:cs="Arial"/>
                <w:sz w:val="18"/>
                <w:szCs w:val="18"/>
              </w:rPr>
              <w:t>14</w:t>
            </w:r>
          </w:p>
        </w:tc>
        <w:tc>
          <w:tcPr>
            <w:tcW w:w="2126" w:type="dxa"/>
          </w:tcPr>
          <w:p w14:paraId="34C77FB2" w14:textId="77777777" w:rsidR="00A659C4" w:rsidRPr="00A659C4" w:rsidRDefault="00A659C4" w:rsidP="00A659C4">
            <w:pPr>
              <w:spacing w:before="0"/>
              <w:ind w:left="0"/>
              <w:rPr>
                <w:rFonts w:ascii="Arial" w:hAnsi="Arial" w:cs="Arial"/>
                <w:sz w:val="18"/>
                <w:szCs w:val="18"/>
              </w:rPr>
            </w:pPr>
            <w:r w:rsidRPr="00A659C4">
              <w:rPr>
                <w:rFonts w:ascii="Arial" w:hAnsi="Arial" w:cs="Arial"/>
                <w:sz w:val="18"/>
                <w:szCs w:val="18"/>
              </w:rPr>
              <w:t>Manufacture of wearing apparel</w:t>
            </w:r>
          </w:p>
        </w:tc>
        <w:tc>
          <w:tcPr>
            <w:tcW w:w="709" w:type="dxa"/>
          </w:tcPr>
          <w:p w14:paraId="34C77FB3" w14:textId="77777777" w:rsidR="00A659C4" w:rsidRPr="00A659C4" w:rsidRDefault="00A659C4" w:rsidP="00A659C4">
            <w:pPr>
              <w:spacing w:before="0"/>
              <w:ind w:left="0"/>
              <w:jc w:val="center"/>
              <w:rPr>
                <w:rFonts w:ascii="Arial" w:hAnsi="Arial" w:cs="Arial"/>
                <w:sz w:val="18"/>
                <w:szCs w:val="18"/>
              </w:rPr>
            </w:pPr>
            <w:r w:rsidRPr="00A659C4">
              <w:rPr>
                <w:rFonts w:ascii="Arial" w:hAnsi="Arial" w:cs="Arial"/>
                <w:sz w:val="18"/>
                <w:szCs w:val="18"/>
              </w:rPr>
              <w:t>58.1</w:t>
            </w:r>
          </w:p>
        </w:tc>
        <w:tc>
          <w:tcPr>
            <w:tcW w:w="2693" w:type="dxa"/>
          </w:tcPr>
          <w:p w14:paraId="34C77FB4" w14:textId="77777777" w:rsidR="00A659C4" w:rsidRPr="00A659C4" w:rsidRDefault="00A659C4" w:rsidP="00A659C4">
            <w:pPr>
              <w:spacing w:before="0"/>
              <w:ind w:left="0"/>
              <w:rPr>
                <w:rFonts w:ascii="Arial" w:hAnsi="Arial" w:cs="Arial"/>
                <w:sz w:val="18"/>
                <w:szCs w:val="18"/>
              </w:rPr>
            </w:pPr>
            <w:r w:rsidRPr="00A659C4">
              <w:rPr>
                <w:rFonts w:ascii="Arial" w:hAnsi="Arial" w:cs="Arial"/>
                <w:sz w:val="18"/>
                <w:szCs w:val="18"/>
              </w:rPr>
              <w:t>Publishing of books, periodicals and other publishing activities, to include book publishing, publishing of newspapers, publishing of journals and periodicals and other publishing activities</w:t>
            </w:r>
          </w:p>
        </w:tc>
        <w:tc>
          <w:tcPr>
            <w:tcW w:w="709" w:type="dxa"/>
          </w:tcPr>
          <w:p w14:paraId="34C77FB5" w14:textId="77777777" w:rsidR="00A659C4" w:rsidRPr="00A659C4" w:rsidRDefault="00A659C4" w:rsidP="00A659C4">
            <w:pPr>
              <w:spacing w:before="0"/>
              <w:ind w:left="0"/>
              <w:jc w:val="center"/>
              <w:rPr>
                <w:rFonts w:ascii="Arial" w:hAnsi="Arial" w:cs="Arial"/>
                <w:color w:val="000000"/>
                <w:sz w:val="18"/>
                <w:szCs w:val="18"/>
              </w:rPr>
            </w:pPr>
            <w:r w:rsidRPr="00A659C4">
              <w:rPr>
                <w:rFonts w:ascii="Arial" w:hAnsi="Arial" w:cs="Arial"/>
                <w:color w:val="000000"/>
                <w:sz w:val="18"/>
                <w:szCs w:val="18"/>
              </w:rPr>
              <w:t>62.01</w:t>
            </w:r>
          </w:p>
        </w:tc>
        <w:tc>
          <w:tcPr>
            <w:tcW w:w="2188" w:type="dxa"/>
          </w:tcPr>
          <w:p w14:paraId="34C77FB6" w14:textId="069E7AA3" w:rsidR="00A659C4" w:rsidRPr="00A659C4" w:rsidRDefault="00A659C4" w:rsidP="00FE779F">
            <w:pPr>
              <w:spacing w:before="0"/>
              <w:ind w:left="0"/>
              <w:rPr>
                <w:rFonts w:ascii="Arial" w:hAnsi="Arial" w:cs="Arial"/>
                <w:color w:val="000000"/>
                <w:sz w:val="18"/>
                <w:szCs w:val="18"/>
              </w:rPr>
            </w:pPr>
            <w:r w:rsidRPr="00A659C4">
              <w:rPr>
                <w:rFonts w:ascii="Arial" w:hAnsi="Arial" w:cs="Arial"/>
                <w:sz w:val="18"/>
                <w:szCs w:val="18"/>
              </w:rPr>
              <w:t>Computer programming activities</w:t>
            </w:r>
          </w:p>
        </w:tc>
      </w:tr>
      <w:tr w:rsidR="00A659C4" w:rsidRPr="00A659C4" w14:paraId="34C77FBE" w14:textId="77777777" w:rsidTr="00BC2646">
        <w:tc>
          <w:tcPr>
            <w:tcW w:w="817" w:type="dxa"/>
          </w:tcPr>
          <w:p w14:paraId="34C77FB8" w14:textId="77777777" w:rsidR="00A659C4" w:rsidRPr="00A659C4" w:rsidRDefault="00A659C4" w:rsidP="00A659C4">
            <w:pPr>
              <w:spacing w:before="0"/>
              <w:ind w:left="0"/>
              <w:jc w:val="center"/>
              <w:rPr>
                <w:rFonts w:ascii="Arial" w:hAnsi="Arial" w:cs="Arial"/>
                <w:sz w:val="18"/>
                <w:szCs w:val="18"/>
              </w:rPr>
            </w:pPr>
            <w:r w:rsidRPr="00A659C4">
              <w:rPr>
                <w:rFonts w:ascii="Arial" w:hAnsi="Arial" w:cs="Arial"/>
                <w:sz w:val="18"/>
                <w:szCs w:val="18"/>
              </w:rPr>
              <w:t>15.12</w:t>
            </w:r>
          </w:p>
        </w:tc>
        <w:tc>
          <w:tcPr>
            <w:tcW w:w="2126" w:type="dxa"/>
          </w:tcPr>
          <w:p w14:paraId="34C77FB9" w14:textId="77777777" w:rsidR="00A659C4" w:rsidRPr="00A659C4" w:rsidRDefault="00A659C4" w:rsidP="00A659C4">
            <w:pPr>
              <w:spacing w:before="0"/>
              <w:ind w:left="0"/>
              <w:rPr>
                <w:rFonts w:ascii="Arial" w:hAnsi="Arial" w:cs="Arial"/>
                <w:sz w:val="18"/>
                <w:szCs w:val="18"/>
              </w:rPr>
            </w:pPr>
            <w:r w:rsidRPr="00A659C4">
              <w:rPr>
                <w:rFonts w:ascii="Arial" w:hAnsi="Arial" w:cs="Arial"/>
                <w:sz w:val="18"/>
                <w:szCs w:val="18"/>
              </w:rPr>
              <w:t xml:space="preserve">Manufacture of luggage, handbags, and the like, </w:t>
            </w:r>
            <w:proofErr w:type="spellStart"/>
            <w:r w:rsidRPr="00A659C4">
              <w:rPr>
                <w:rFonts w:ascii="Arial" w:hAnsi="Arial" w:cs="Arial"/>
                <w:sz w:val="18"/>
                <w:szCs w:val="18"/>
              </w:rPr>
              <w:t>saddlery</w:t>
            </w:r>
            <w:proofErr w:type="spellEnd"/>
            <w:r w:rsidRPr="00A659C4">
              <w:rPr>
                <w:rFonts w:ascii="Arial" w:hAnsi="Arial" w:cs="Arial"/>
                <w:sz w:val="18"/>
                <w:szCs w:val="18"/>
              </w:rPr>
              <w:t xml:space="preserve"> and harness</w:t>
            </w:r>
          </w:p>
        </w:tc>
        <w:tc>
          <w:tcPr>
            <w:tcW w:w="709" w:type="dxa"/>
          </w:tcPr>
          <w:p w14:paraId="34C77FBA" w14:textId="77777777" w:rsidR="00A659C4" w:rsidRPr="00A659C4" w:rsidRDefault="00A659C4" w:rsidP="00A659C4">
            <w:pPr>
              <w:spacing w:before="0"/>
              <w:ind w:left="0"/>
              <w:jc w:val="center"/>
              <w:rPr>
                <w:rFonts w:ascii="Arial" w:hAnsi="Arial" w:cs="Arial"/>
                <w:sz w:val="18"/>
                <w:szCs w:val="18"/>
              </w:rPr>
            </w:pPr>
            <w:r w:rsidRPr="00A659C4">
              <w:rPr>
                <w:rFonts w:ascii="Arial" w:hAnsi="Arial" w:cs="Arial"/>
                <w:sz w:val="18"/>
                <w:szCs w:val="18"/>
              </w:rPr>
              <w:t>58.2</w:t>
            </w:r>
          </w:p>
        </w:tc>
        <w:tc>
          <w:tcPr>
            <w:tcW w:w="2693" w:type="dxa"/>
          </w:tcPr>
          <w:p w14:paraId="34C77FBB" w14:textId="77777777" w:rsidR="00A659C4" w:rsidRPr="00A659C4" w:rsidRDefault="00A659C4" w:rsidP="00A659C4">
            <w:pPr>
              <w:spacing w:before="0"/>
              <w:ind w:left="0"/>
              <w:rPr>
                <w:rFonts w:ascii="Arial" w:hAnsi="Arial" w:cs="Arial"/>
                <w:sz w:val="18"/>
                <w:szCs w:val="18"/>
              </w:rPr>
            </w:pPr>
            <w:r w:rsidRPr="00A659C4">
              <w:rPr>
                <w:rFonts w:ascii="Arial" w:hAnsi="Arial" w:cs="Arial"/>
                <w:sz w:val="18"/>
                <w:szCs w:val="18"/>
              </w:rPr>
              <w:t>Software publishing, to include publishing of computer games and other software publishing</w:t>
            </w:r>
          </w:p>
        </w:tc>
        <w:tc>
          <w:tcPr>
            <w:tcW w:w="709" w:type="dxa"/>
          </w:tcPr>
          <w:p w14:paraId="34C77FBC" w14:textId="77777777" w:rsidR="00A659C4" w:rsidRPr="00A659C4" w:rsidRDefault="00A659C4" w:rsidP="00A659C4">
            <w:pPr>
              <w:spacing w:before="0"/>
              <w:ind w:left="0"/>
              <w:jc w:val="center"/>
              <w:rPr>
                <w:rFonts w:ascii="Arial" w:hAnsi="Arial" w:cs="Arial"/>
                <w:color w:val="000000"/>
                <w:sz w:val="18"/>
                <w:szCs w:val="18"/>
              </w:rPr>
            </w:pPr>
            <w:r w:rsidRPr="00A659C4">
              <w:rPr>
                <w:rFonts w:ascii="Arial" w:hAnsi="Arial" w:cs="Arial"/>
                <w:color w:val="000000"/>
                <w:sz w:val="18"/>
                <w:szCs w:val="18"/>
              </w:rPr>
              <w:t>62.02</w:t>
            </w:r>
          </w:p>
        </w:tc>
        <w:tc>
          <w:tcPr>
            <w:tcW w:w="2188" w:type="dxa"/>
          </w:tcPr>
          <w:p w14:paraId="34C77FBD" w14:textId="77777777" w:rsidR="00A659C4" w:rsidRPr="00A659C4" w:rsidRDefault="00A659C4" w:rsidP="00A659C4">
            <w:pPr>
              <w:spacing w:before="0"/>
              <w:ind w:left="0"/>
              <w:rPr>
                <w:rFonts w:ascii="Arial" w:hAnsi="Arial" w:cs="Arial"/>
                <w:color w:val="000000"/>
                <w:sz w:val="18"/>
                <w:szCs w:val="18"/>
              </w:rPr>
            </w:pPr>
            <w:r w:rsidRPr="00A659C4">
              <w:rPr>
                <w:rFonts w:ascii="Arial" w:hAnsi="Arial" w:cs="Arial"/>
                <w:color w:val="000000"/>
                <w:sz w:val="18"/>
                <w:szCs w:val="18"/>
              </w:rPr>
              <w:t>Computer consultancy activities</w:t>
            </w:r>
          </w:p>
        </w:tc>
      </w:tr>
      <w:tr w:rsidR="00A659C4" w:rsidRPr="00A659C4" w14:paraId="34C77FC5" w14:textId="77777777" w:rsidTr="00BC2646">
        <w:tc>
          <w:tcPr>
            <w:tcW w:w="817" w:type="dxa"/>
          </w:tcPr>
          <w:p w14:paraId="34C77FBF" w14:textId="77777777" w:rsidR="00A659C4" w:rsidRPr="00A659C4" w:rsidRDefault="00A659C4" w:rsidP="00A659C4">
            <w:pPr>
              <w:spacing w:before="0"/>
              <w:ind w:left="0"/>
              <w:jc w:val="center"/>
              <w:rPr>
                <w:rFonts w:ascii="Arial" w:hAnsi="Arial" w:cs="Arial"/>
                <w:sz w:val="18"/>
                <w:szCs w:val="18"/>
              </w:rPr>
            </w:pPr>
            <w:r w:rsidRPr="00A659C4">
              <w:rPr>
                <w:rFonts w:ascii="Arial" w:hAnsi="Arial" w:cs="Arial"/>
                <w:sz w:val="18"/>
                <w:szCs w:val="18"/>
              </w:rPr>
              <w:t>15.2</w:t>
            </w:r>
          </w:p>
        </w:tc>
        <w:tc>
          <w:tcPr>
            <w:tcW w:w="2126" w:type="dxa"/>
          </w:tcPr>
          <w:p w14:paraId="34C77FC0" w14:textId="77777777" w:rsidR="00A659C4" w:rsidRPr="00A659C4" w:rsidRDefault="00A659C4" w:rsidP="00A659C4">
            <w:pPr>
              <w:spacing w:before="0"/>
              <w:ind w:left="0"/>
              <w:rPr>
                <w:rFonts w:ascii="Arial" w:hAnsi="Arial" w:cs="Arial"/>
                <w:sz w:val="18"/>
                <w:szCs w:val="18"/>
              </w:rPr>
            </w:pPr>
            <w:r w:rsidRPr="00A659C4">
              <w:rPr>
                <w:rFonts w:ascii="Arial" w:hAnsi="Arial" w:cs="Arial"/>
                <w:sz w:val="18"/>
                <w:szCs w:val="18"/>
              </w:rPr>
              <w:t>Manufacture of footwear</w:t>
            </w:r>
          </w:p>
        </w:tc>
        <w:tc>
          <w:tcPr>
            <w:tcW w:w="709" w:type="dxa"/>
          </w:tcPr>
          <w:p w14:paraId="34C77FC1" w14:textId="77777777" w:rsidR="00A659C4" w:rsidRPr="00A659C4" w:rsidRDefault="00A659C4" w:rsidP="00A659C4">
            <w:pPr>
              <w:spacing w:before="0"/>
              <w:ind w:left="0"/>
              <w:jc w:val="center"/>
              <w:rPr>
                <w:rFonts w:ascii="Arial" w:hAnsi="Arial" w:cs="Arial"/>
                <w:sz w:val="18"/>
                <w:szCs w:val="18"/>
              </w:rPr>
            </w:pPr>
            <w:r w:rsidRPr="00A659C4">
              <w:rPr>
                <w:rFonts w:ascii="Arial" w:hAnsi="Arial" w:cs="Arial"/>
                <w:sz w:val="18"/>
                <w:szCs w:val="18"/>
              </w:rPr>
              <w:t>59.1</w:t>
            </w:r>
          </w:p>
        </w:tc>
        <w:tc>
          <w:tcPr>
            <w:tcW w:w="2693" w:type="dxa"/>
          </w:tcPr>
          <w:p w14:paraId="34C77FC2" w14:textId="77777777" w:rsidR="00A659C4" w:rsidRPr="00A659C4" w:rsidRDefault="00A659C4" w:rsidP="00A659C4">
            <w:pPr>
              <w:spacing w:before="0"/>
              <w:ind w:left="0"/>
              <w:rPr>
                <w:rFonts w:ascii="Arial" w:hAnsi="Arial" w:cs="Arial"/>
                <w:sz w:val="18"/>
                <w:szCs w:val="18"/>
              </w:rPr>
            </w:pPr>
            <w:r w:rsidRPr="00A659C4">
              <w:rPr>
                <w:rFonts w:ascii="Arial" w:hAnsi="Arial" w:cs="Arial"/>
                <w:sz w:val="18"/>
                <w:szCs w:val="18"/>
              </w:rPr>
              <w:t>Motion picture, video and television programme activities</w:t>
            </w:r>
          </w:p>
        </w:tc>
        <w:tc>
          <w:tcPr>
            <w:tcW w:w="709" w:type="dxa"/>
          </w:tcPr>
          <w:p w14:paraId="34C77FC3" w14:textId="77777777" w:rsidR="00A659C4" w:rsidRPr="00A659C4" w:rsidRDefault="00A659C4" w:rsidP="00A659C4">
            <w:pPr>
              <w:spacing w:before="0"/>
              <w:ind w:left="0"/>
              <w:jc w:val="center"/>
              <w:rPr>
                <w:rFonts w:ascii="Arial" w:hAnsi="Arial" w:cs="Arial"/>
                <w:color w:val="000000"/>
                <w:sz w:val="18"/>
                <w:szCs w:val="18"/>
              </w:rPr>
            </w:pPr>
            <w:r w:rsidRPr="00A659C4">
              <w:rPr>
                <w:rFonts w:ascii="Arial" w:hAnsi="Arial" w:cs="Arial"/>
                <w:color w:val="000000"/>
                <w:sz w:val="18"/>
                <w:szCs w:val="18"/>
              </w:rPr>
              <w:t>70.21</w:t>
            </w:r>
          </w:p>
        </w:tc>
        <w:tc>
          <w:tcPr>
            <w:tcW w:w="2188" w:type="dxa"/>
          </w:tcPr>
          <w:p w14:paraId="34C77FC4" w14:textId="77777777" w:rsidR="00A659C4" w:rsidRPr="00A659C4" w:rsidRDefault="00A659C4" w:rsidP="00A659C4">
            <w:pPr>
              <w:spacing w:before="0"/>
              <w:ind w:left="0"/>
              <w:rPr>
                <w:rFonts w:ascii="Arial" w:hAnsi="Arial" w:cs="Arial"/>
                <w:color w:val="000000"/>
                <w:sz w:val="18"/>
                <w:szCs w:val="18"/>
              </w:rPr>
            </w:pPr>
            <w:r w:rsidRPr="00A659C4">
              <w:rPr>
                <w:rFonts w:ascii="Arial" w:hAnsi="Arial" w:cs="Arial"/>
                <w:color w:val="000000"/>
                <w:sz w:val="18"/>
                <w:szCs w:val="18"/>
              </w:rPr>
              <w:t>PR &amp; communication activities</w:t>
            </w:r>
          </w:p>
        </w:tc>
      </w:tr>
      <w:tr w:rsidR="00A659C4" w:rsidRPr="00A659C4" w14:paraId="34C77FCC" w14:textId="77777777" w:rsidTr="00BC2646">
        <w:tc>
          <w:tcPr>
            <w:tcW w:w="817" w:type="dxa"/>
          </w:tcPr>
          <w:p w14:paraId="34C77FC6" w14:textId="77777777" w:rsidR="00A659C4" w:rsidRPr="00A659C4" w:rsidRDefault="00A659C4" w:rsidP="00A659C4">
            <w:pPr>
              <w:spacing w:before="0"/>
              <w:ind w:left="0"/>
              <w:jc w:val="center"/>
              <w:rPr>
                <w:rFonts w:ascii="Arial" w:hAnsi="Arial" w:cs="Arial"/>
                <w:sz w:val="18"/>
                <w:szCs w:val="18"/>
              </w:rPr>
            </w:pPr>
            <w:r w:rsidRPr="00A659C4">
              <w:rPr>
                <w:rFonts w:ascii="Arial" w:hAnsi="Arial" w:cs="Arial"/>
                <w:sz w:val="18"/>
                <w:szCs w:val="18"/>
              </w:rPr>
              <w:t>18.11</w:t>
            </w:r>
          </w:p>
        </w:tc>
        <w:tc>
          <w:tcPr>
            <w:tcW w:w="2126" w:type="dxa"/>
          </w:tcPr>
          <w:p w14:paraId="34C77FC7" w14:textId="77777777" w:rsidR="00A659C4" w:rsidRPr="00A659C4" w:rsidRDefault="00A659C4" w:rsidP="00A659C4">
            <w:pPr>
              <w:spacing w:before="0"/>
              <w:ind w:left="0"/>
              <w:rPr>
                <w:rFonts w:ascii="Arial" w:hAnsi="Arial" w:cs="Arial"/>
                <w:sz w:val="18"/>
                <w:szCs w:val="18"/>
              </w:rPr>
            </w:pPr>
            <w:r w:rsidRPr="00A659C4">
              <w:rPr>
                <w:rFonts w:ascii="Arial" w:hAnsi="Arial" w:cs="Arial"/>
                <w:sz w:val="18"/>
                <w:szCs w:val="18"/>
              </w:rPr>
              <w:t>Printing of newspapers</w:t>
            </w:r>
          </w:p>
        </w:tc>
        <w:tc>
          <w:tcPr>
            <w:tcW w:w="709" w:type="dxa"/>
          </w:tcPr>
          <w:p w14:paraId="34C77FC8" w14:textId="77777777" w:rsidR="00A659C4" w:rsidRPr="00A659C4" w:rsidRDefault="00A659C4" w:rsidP="00A659C4">
            <w:pPr>
              <w:spacing w:before="0"/>
              <w:ind w:left="0"/>
              <w:jc w:val="center"/>
              <w:rPr>
                <w:rFonts w:ascii="Arial" w:hAnsi="Arial" w:cs="Arial"/>
                <w:sz w:val="18"/>
                <w:szCs w:val="18"/>
              </w:rPr>
            </w:pPr>
            <w:r w:rsidRPr="00A659C4">
              <w:rPr>
                <w:rFonts w:ascii="Arial" w:hAnsi="Arial" w:cs="Arial"/>
                <w:sz w:val="18"/>
                <w:szCs w:val="18"/>
              </w:rPr>
              <w:t>59.2</w:t>
            </w:r>
          </w:p>
        </w:tc>
        <w:tc>
          <w:tcPr>
            <w:tcW w:w="2693" w:type="dxa"/>
          </w:tcPr>
          <w:p w14:paraId="34C77FC9" w14:textId="77777777" w:rsidR="00A659C4" w:rsidRPr="00A659C4" w:rsidRDefault="00A659C4" w:rsidP="00A659C4">
            <w:pPr>
              <w:spacing w:before="0"/>
              <w:ind w:left="0"/>
              <w:rPr>
                <w:rFonts w:ascii="Arial" w:hAnsi="Arial" w:cs="Arial"/>
                <w:sz w:val="18"/>
                <w:szCs w:val="18"/>
              </w:rPr>
            </w:pPr>
            <w:r w:rsidRPr="00A659C4">
              <w:rPr>
                <w:rFonts w:ascii="Arial" w:hAnsi="Arial" w:cs="Arial"/>
                <w:sz w:val="18"/>
                <w:szCs w:val="18"/>
              </w:rPr>
              <w:t>Sound recording and music publishing activities</w:t>
            </w:r>
          </w:p>
        </w:tc>
        <w:tc>
          <w:tcPr>
            <w:tcW w:w="709" w:type="dxa"/>
          </w:tcPr>
          <w:p w14:paraId="34C77FCA" w14:textId="77777777" w:rsidR="00A659C4" w:rsidRPr="00A659C4" w:rsidRDefault="00A659C4" w:rsidP="00A659C4">
            <w:pPr>
              <w:spacing w:before="0"/>
              <w:ind w:left="0"/>
              <w:jc w:val="center"/>
              <w:rPr>
                <w:rFonts w:ascii="Arial" w:hAnsi="Arial" w:cs="Arial"/>
                <w:sz w:val="18"/>
                <w:szCs w:val="18"/>
              </w:rPr>
            </w:pPr>
            <w:r w:rsidRPr="00A659C4">
              <w:rPr>
                <w:rFonts w:ascii="Arial" w:hAnsi="Arial" w:cs="Arial"/>
                <w:sz w:val="18"/>
                <w:szCs w:val="18"/>
              </w:rPr>
              <w:t>74.30</w:t>
            </w:r>
          </w:p>
        </w:tc>
        <w:tc>
          <w:tcPr>
            <w:tcW w:w="2188" w:type="dxa"/>
          </w:tcPr>
          <w:p w14:paraId="34C77FCB" w14:textId="77777777" w:rsidR="00A659C4" w:rsidRPr="00A659C4" w:rsidRDefault="00A659C4" w:rsidP="00A659C4">
            <w:pPr>
              <w:spacing w:before="0"/>
              <w:ind w:left="0"/>
              <w:rPr>
                <w:rFonts w:ascii="Arial" w:hAnsi="Arial" w:cs="Arial"/>
                <w:sz w:val="18"/>
                <w:szCs w:val="18"/>
              </w:rPr>
            </w:pPr>
            <w:r w:rsidRPr="00A659C4">
              <w:rPr>
                <w:rFonts w:ascii="Arial" w:hAnsi="Arial" w:cs="Arial"/>
                <w:sz w:val="18"/>
                <w:szCs w:val="18"/>
              </w:rPr>
              <w:t>Translation and interpretation activities</w:t>
            </w:r>
          </w:p>
        </w:tc>
      </w:tr>
      <w:tr w:rsidR="00A659C4" w:rsidRPr="00A659C4" w14:paraId="34C77FD3" w14:textId="77777777" w:rsidTr="00BC2646">
        <w:tc>
          <w:tcPr>
            <w:tcW w:w="817" w:type="dxa"/>
          </w:tcPr>
          <w:p w14:paraId="34C77FCD" w14:textId="77777777" w:rsidR="00A659C4" w:rsidRPr="00A659C4" w:rsidRDefault="00A659C4" w:rsidP="00A659C4">
            <w:pPr>
              <w:spacing w:before="0"/>
              <w:ind w:left="0"/>
              <w:jc w:val="center"/>
              <w:rPr>
                <w:rFonts w:ascii="Arial" w:hAnsi="Arial" w:cs="Arial"/>
                <w:sz w:val="18"/>
                <w:szCs w:val="18"/>
              </w:rPr>
            </w:pPr>
            <w:r w:rsidRPr="00A659C4">
              <w:rPr>
                <w:rFonts w:ascii="Arial" w:hAnsi="Arial" w:cs="Arial"/>
                <w:sz w:val="18"/>
                <w:szCs w:val="18"/>
              </w:rPr>
              <w:t>18.13</w:t>
            </w:r>
          </w:p>
        </w:tc>
        <w:tc>
          <w:tcPr>
            <w:tcW w:w="2126" w:type="dxa"/>
          </w:tcPr>
          <w:p w14:paraId="34C77FCE" w14:textId="77777777" w:rsidR="00A659C4" w:rsidRPr="00A659C4" w:rsidRDefault="00A659C4" w:rsidP="00A659C4">
            <w:pPr>
              <w:spacing w:before="0"/>
              <w:ind w:left="0"/>
              <w:rPr>
                <w:rFonts w:ascii="Arial" w:hAnsi="Arial" w:cs="Arial"/>
                <w:sz w:val="18"/>
                <w:szCs w:val="18"/>
              </w:rPr>
            </w:pPr>
            <w:r w:rsidRPr="00A659C4">
              <w:rPr>
                <w:rFonts w:ascii="Arial" w:hAnsi="Arial" w:cs="Arial"/>
                <w:sz w:val="18"/>
                <w:szCs w:val="18"/>
              </w:rPr>
              <w:t>Pre-press and pre-media services</w:t>
            </w:r>
          </w:p>
        </w:tc>
        <w:tc>
          <w:tcPr>
            <w:tcW w:w="709" w:type="dxa"/>
          </w:tcPr>
          <w:p w14:paraId="34C77FCF" w14:textId="77777777" w:rsidR="00A659C4" w:rsidRPr="00A659C4" w:rsidRDefault="00A659C4" w:rsidP="00A659C4">
            <w:pPr>
              <w:spacing w:before="0"/>
              <w:ind w:left="0"/>
              <w:jc w:val="center"/>
              <w:rPr>
                <w:rFonts w:ascii="Arial" w:hAnsi="Arial" w:cs="Arial"/>
                <w:sz w:val="18"/>
                <w:szCs w:val="18"/>
              </w:rPr>
            </w:pPr>
            <w:r w:rsidRPr="00A659C4">
              <w:rPr>
                <w:rFonts w:ascii="Arial" w:hAnsi="Arial" w:cs="Arial"/>
                <w:sz w:val="18"/>
                <w:szCs w:val="18"/>
              </w:rPr>
              <w:t>60</w:t>
            </w:r>
          </w:p>
        </w:tc>
        <w:tc>
          <w:tcPr>
            <w:tcW w:w="2693" w:type="dxa"/>
          </w:tcPr>
          <w:p w14:paraId="34C77FD0" w14:textId="77777777" w:rsidR="00A659C4" w:rsidRPr="00A659C4" w:rsidRDefault="00A659C4" w:rsidP="00A659C4">
            <w:pPr>
              <w:spacing w:before="0"/>
              <w:ind w:left="0"/>
              <w:rPr>
                <w:rFonts w:ascii="Arial" w:hAnsi="Arial" w:cs="Arial"/>
                <w:sz w:val="18"/>
                <w:szCs w:val="18"/>
              </w:rPr>
            </w:pPr>
            <w:r w:rsidRPr="00A659C4">
              <w:rPr>
                <w:rFonts w:ascii="Arial" w:hAnsi="Arial" w:cs="Arial"/>
                <w:sz w:val="18"/>
                <w:szCs w:val="18"/>
              </w:rPr>
              <w:t>Programming and broadcasting activities, to include Radio broadcasting and Television programming and broadcasting activities</w:t>
            </w:r>
          </w:p>
        </w:tc>
        <w:tc>
          <w:tcPr>
            <w:tcW w:w="709" w:type="dxa"/>
          </w:tcPr>
          <w:p w14:paraId="34C77FD1" w14:textId="77777777" w:rsidR="00A659C4" w:rsidRPr="00A659C4" w:rsidRDefault="00A659C4" w:rsidP="00A659C4">
            <w:pPr>
              <w:spacing w:before="0"/>
              <w:ind w:left="0"/>
              <w:jc w:val="center"/>
              <w:rPr>
                <w:rFonts w:ascii="Arial" w:hAnsi="Arial" w:cs="Arial"/>
                <w:sz w:val="18"/>
                <w:szCs w:val="18"/>
              </w:rPr>
            </w:pPr>
            <w:r w:rsidRPr="00A659C4">
              <w:rPr>
                <w:rFonts w:ascii="Arial" w:hAnsi="Arial" w:cs="Arial"/>
                <w:sz w:val="18"/>
                <w:szCs w:val="18"/>
              </w:rPr>
              <w:t>85.52</w:t>
            </w:r>
          </w:p>
        </w:tc>
        <w:tc>
          <w:tcPr>
            <w:tcW w:w="2188" w:type="dxa"/>
          </w:tcPr>
          <w:p w14:paraId="34C77FD2" w14:textId="77777777" w:rsidR="00A659C4" w:rsidRPr="00A659C4" w:rsidRDefault="00A659C4" w:rsidP="00A659C4">
            <w:pPr>
              <w:spacing w:before="0"/>
              <w:ind w:left="0"/>
              <w:rPr>
                <w:rFonts w:ascii="Arial" w:hAnsi="Arial" w:cs="Arial"/>
                <w:sz w:val="18"/>
                <w:szCs w:val="18"/>
              </w:rPr>
            </w:pPr>
            <w:r w:rsidRPr="00A659C4">
              <w:rPr>
                <w:rFonts w:ascii="Arial" w:hAnsi="Arial" w:cs="Arial"/>
                <w:sz w:val="18"/>
                <w:szCs w:val="18"/>
              </w:rPr>
              <w:t>Cultural education</w:t>
            </w:r>
          </w:p>
        </w:tc>
      </w:tr>
      <w:tr w:rsidR="00A659C4" w:rsidRPr="00A659C4" w14:paraId="34C77FDA" w14:textId="77777777" w:rsidTr="00BC2646">
        <w:tc>
          <w:tcPr>
            <w:tcW w:w="817" w:type="dxa"/>
          </w:tcPr>
          <w:p w14:paraId="34C77FD4" w14:textId="77777777" w:rsidR="00A659C4" w:rsidRPr="00A659C4" w:rsidRDefault="00A659C4" w:rsidP="00A659C4">
            <w:pPr>
              <w:spacing w:before="0"/>
              <w:ind w:left="0"/>
              <w:jc w:val="center"/>
              <w:rPr>
                <w:rFonts w:ascii="Arial" w:hAnsi="Arial" w:cs="Arial"/>
                <w:sz w:val="18"/>
                <w:szCs w:val="18"/>
              </w:rPr>
            </w:pPr>
            <w:r w:rsidRPr="00A659C4">
              <w:rPr>
                <w:rFonts w:ascii="Arial" w:hAnsi="Arial" w:cs="Arial"/>
                <w:sz w:val="18"/>
                <w:szCs w:val="18"/>
              </w:rPr>
              <w:t>18.20</w:t>
            </w:r>
          </w:p>
        </w:tc>
        <w:tc>
          <w:tcPr>
            <w:tcW w:w="2126" w:type="dxa"/>
          </w:tcPr>
          <w:p w14:paraId="34C77FD5" w14:textId="77777777" w:rsidR="00A659C4" w:rsidRPr="00A659C4" w:rsidRDefault="00A659C4" w:rsidP="00A659C4">
            <w:pPr>
              <w:spacing w:before="0"/>
              <w:ind w:left="0"/>
              <w:rPr>
                <w:rFonts w:ascii="Arial" w:hAnsi="Arial" w:cs="Arial"/>
                <w:sz w:val="18"/>
                <w:szCs w:val="18"/>
              </w:rPr>
            </w:pPr>
            <w:r w:rsidRPr="00A659C4">
              <w:rPr>
                <w:rFonts w:ascii="Arial" w:hAnsi="Arial" w:cs="Arial"/>
                <w:sz w:val="18"/>
                <w:szCs w:val="18"/>
              </w:rPr>
              <w:t>Reproduction of video recording</w:t>
            </w:r>
          </w:p>
        </w:tc>
        <w:tc>
          <w:tcPr>
            <w:tcW w:w="709" w:type="dxa"/>
          </w:tcPr>
          <w:p w14:paraId="34C77FD6" w14:textId="77777777" w:rsidR="00A659C4" w:rsidRPr="00A659C4" w:rsidRDefault="00A659C4" w:rsidP="00A659C4">
            <w:pPr>
              <w:spacing w:before="0"/>
              <w:ind w:left="0"/>
              <w:jc w:val="center"/>
              <w:rPr>
                <w:rFonts w:ascii="Arial" w:hAnsi="Arial" w:cs="Arial"/>
                <w:sz w:val="18"/>
                <w:szCs w:val="18"/>
              </w:rPr>
            </w:pPr>
            <w:r w:rsidRPr="00A659C4">
              <w:rPr>
                <w:rFonts w:ascii="Arial" w:hAnsi="Arial" w:cs="Arial"/>
                <w:sz w:val="18"/>
                <w:szCs w:val="18"/>
              </w:rPr>
              <w:t>71.11</w:t>
            </w:r>
          </w:p>
        </w:tc>
        <w:tc>
          <w:tcPr>
            <w:tcW w:w="2693" w:type="dxa"/>
          </w:tcPr>
          <w:p w14:paraId="34C77FD7" w14:textId="77777777" w:rsidR="00A659C4" w:rsidRPr="00A659C4" w:rsidRDefault="00A659C4" w:rsidP="00A659C4">
            <w:pPr>
              <w:spacing w:before="0"/>
              <w:ind w:left="0"/>
              <w:rPr>
                <w:rFonts w:ascii="Arial" w:hAnsi="Arial" w:cs="Arial"/>
                <w:sz w:val="18"/>
                <w:szCs w:val="18"/>
              </w:rPr>
            </w:pPr>
            <w:r w:rsidRPr="00A659C4">
              <w:rPr>
                <w:rFonts w:ascii="Arial" w:hAnsi="Arial" w:cs="Arial"/>
                <w:sz w:val="18"/>
                <w:szCs w:val="18"/>
              </w:rPr>
              <w:t>Architectural activities</w:t>
            </w:r>
          </w:p>
        </w:tc>
        <w:tc>
          <w:tcPr>
            <w:tcW w:w="709" w:type="dxa"/>
          </w:tcPr>
          <w:p w14:paraId="34C77FD8" w14:textId="77777777" w:rsidR="00A659C4" w:rsidRPr="00A659C4" w:rsidRDefault="00A659C4" w:rsidP="00A659C4">
            <w:pPr>
              <w:spacing w:before="0"/>
              <w:ind w:left="0"/>
              <w:jc w:val="center"/>
              <w:rPr>
                <w:rFonts w:ascii="Arial" w:hAnsi="Arial" w:cs="Arial"/>
                <w:sz w:val="18"/>
                <w:szCs w:val="18"/>
              </w:rPr>
            </w:pPr>
          </w:p>
        </w:tc>
        <w:tc>
          <w:tcPr>
            <w:tcW w:w="2188" w:type="dxa"/>
          </w:tcPr>
          <w:p w14:paraId="34C77FD9" w14:textId="77777777" w:rsidR="00A659C4" w:rsidRPr="00A659C4" w:rsidRDefault="00A659C4" w:rsidP="00A659C4">
            <w:pPr>
              <w:spacing w:before="0"/>
              <w:ind w:left="0"/>
              <w:rPr>
                <w:rFonts w:ascii="Arial" w:hAnsi="Arial" w:cs="Arial"/>
                <w:sz w:val="18"/>
                <w:szCs w:val="18"/>
              </w:rPr>
            </w:pPr>
          </w:p>
        </w:tc>
      </w:tr>
      <w:tr w:rsidR="00A659C4" w:rsidRPr="00A659C4" w14:paraId="34C77FE1" w14:textId="77777777" w:rsidTr="00BC2646">
        <w:tc>
          <w:tcPr>
            <w:tcW w:w="817" w:type="dxa"/>
          </w:tcPr>
          <w:p w14:paraId="34C77FDB" w14:textId="77777777" w:rsidR="00A659C4" w:rsidRPr="00A659C4" w:rsidRDefault="00A659C4" w:rsidP="00A659C4">
            <w:pPr>
              <w:spacing w:before="0"/>
              <w:ind w:left="0"/>
              <w:jc w:val="center"/>
              <w:rPr>
                <w:rFonts w:ascii="Arial" w:hAnsi="Arial" w:cs="Arial"/>
                <w:sz w:val="18"/>
                <w:szCs w:val="18"/>
              </w:rPr>
            </w:pPr>
            <w:r w:rsidRPr="00A659C4">
              <w:rPr>
                <w:rFonts w:ascii="Arial" w:hAnsi="Arial" w:cs="Arial"/>
                <w:sz w:val="18"/>
                <w:szCs w:val="18"/>
              </w:rPr>
              <w:t>47.78/1</w:t>
            </w:r>
          </w:p>
        </w:tc>
        <w:tc>
          <w:tcPr>
            <w:tcW w:w="2126" w:type="dxa"/>
          </w:tcPr>
          <w:p w14:paraId="34C77FDC" w14:textId="77777777" w:rsidR="00A659C4" w:rsidRPr="00A659C4" w:rsidRDefault="00A659C4" w:rsidP="00A659C4">
            <w:pPr>
              <w:spacing w:before="0"/>
              <w:ind w:left="0"/>
              <w:rPr>
                <w:rFonts w:ascii="Arial" w:hAnsi="Arial" w:cs="Arial"/>
                <w:sz w:val="18"/>
                <w:szCs w:val="18"/>
              </w:rPr>
            </w:pPr>
            <w:r w:rsidRPr="00A659C4">
              <w:rPr>
                <w:rFonts w:ascii="Arial" w:hAnsi="Arial" w:cs="Arial"/>
                <w:sz w:val="18"/>
                <w:szCs w:val="18"/>
              </w:rPr>
              <w:t>Retail sale in commercial art galleries</w:t>
            </w:r>
          </w:p>
        </w:tc>
        <w:tc>
          <w:tcPr>
            <w:tcW w:w="709" w:type="dxa"/>
          </w:tcPr>
          <w:p w14:paraId="34C77FDD" w14:textId="77777777" w:rsidR="00A659C4" w:rsidRPr="00A659C4" w:rsidRDefault="00A659C4" w:rsidP="00A659C4">
            <w:pPr>
              <w:spacing w:before="0"/>
              <w:ind w:left="0"/>
              <w:jc w:val="center"/>
              <w:rPr>
                <w:rFonts w:ascii="Arial" w:hAnsi="Arial" w:cs="Arial"/>
                <w:sz w:val="18"/>
                <w:szCs w:val="18"/>
              </w:rPr>
            </w:pPr>
            <w:r w:rsidRPr="00A659C4">
              <w:rPr>
                <w:rFonts w:ascii="Arial" w:hAnsi="Arial" w:cs="Arial"/>
                <w:sz w:val="18"/>
                <w:szCs w:val="18"/>
              </w:rPr>
              <w:t>73.1</w:t>
            </w:r>
          </w:p>
        </w:tc>
        <w:tc>
          <w:tcPr>
            <w:tcW w:w="2693" w:type="dxa"/>
          </w:tcPr>
          <w:p w14:paraId="34C77FDE" w14:textId="77777777" w:rsidR="00A659C4" w:rsidRPr="00A659C4" w:rsidRDefault="00A659C4" w:rsidP="00A659C4">
            <w:pPr>
              <w:spacing w:before="0"/>
              <w:ind w:left="0"/>
              <w:rPr>
                <w:rFonts w:ascii="Arial" w:hAnsi="Arial" w:cs="Arial"/>
                <w:sz w:val="18"/>
                <w:szCs w:val="18"/>
              </w:rPr>
            </w:pPr>
            <w:r w:rsidRPr="00A659C4">
              <w:rPr>
                <w:rFonts w:ascii="Arial" w:hAnsi="Arial" w:cs="Arial"/>
                <w:sz w:val="18"/>
                <w:szCs w:val="18"/>
              </w:rPr>
              <w:t>Advertising to include Advertising agencies and Media representation</w:t>
            </w:r>
          </w:p>
        </w:tc>
        <w:tc>
          <w:tcPr>
            <w:tcW w:w="709" w:type="dxa"/>
          </w:tcPr>
          <w:p w14:paraId="34C77FDF" w14:textId="77777777" w:rsidR="00A659C4" w:rsidRPr="00A659C4" w:rsidRDefault="00A659C4" w:rsidP="00A659C4">
            <w:pPr>
              <w:spacing w:before="0"/>
              <w:ind w:left="0"/>
              <w:jc w:val="center"/>
              <w:rPr>
                <w:rFonts w:ascii="Arial" w:hAnsi="Arial" w:cs="Arial"/>
                <w:sz w:val="18"/>
                <w:szCs w:val="18"/>
              </w:rPr>
            </w:pPr>
          </w:p>
        </w:tc>
        <w:tc>
          <w:tcPr>
            <w:tcW w:w="2188" w:type="dxa"/>
          </w:tcPr>
          <w:p w14:paraId="34C77FE0" w14:textId="77777777" w:rsidR="00A659C4" w:rsidRPr="00A659C4" w:rsidRDefault="00A659C4" w:rsidP="00A659C4">
            <w:pPr>
              <w:spacing w:before="0"/>
              <w:ind w:left="0"/>
              <w:rPr>
                <w:rFonts w:ascii="Arial" w:hAnsi="Arial" w:cs="Arial"/>
                <w:sz w:val="18"/>
                <w:szCs w:val="18"/>
              </w:rPr>
            </w:pPr>
          </w:p>
        </w:tc>
      </w:tr>
      <w:tr w:rsidR="00A659C4" w:rsidRPr="00A659C4" w14:paraId="34C77FE8" w14:textId="77777777" w:rsidTr="00BC2646">
        <w:tc>
          <w:tcPr>
            <w:tcW w:w="817" w:type="dxa"/>
          </w:tcPr>
          <w:p w14:paraId="34C77FE2" w14:textId="77777777" w:rsidR="00A659C4" w:rsidRPr="00A659C4" w:rsidRDefault="00A659C4" w:rsidP="00A659C4">
            <w:pPr>
              <w:spacing w:before="0"/>
              <w:ind w:left="0"/>
              <w:jc w:val="center"/>
              <w:rPr>
                <w:rFonts w:ascii="Arial" w:hAnsi="Arial" w:cs="Arial"/>
                <w:sz w:val="18"/>
                <w:szCs w:val="18"/>
              </w:rPr>
            </w:pPr>
            <w:r w:rsidRPr="00A659C4">
              <w:rPr>
                <w:rFonts w:ascii="Arial" w:hAnsi="Arial" w:cs="Arial"/>
                <w:sz w:val="18"/>
                <w:szCs w:val="18"/>
              </w:rPr>
              <w:t>47.79/1</w:t>
            </w:r>
          </w:p>
        </w:tc>
        <w:tc>
          <w:tcPr>
            <w:tcW w:w="2126" w:type="dxa"/>
          </w:tcPr>
          <w:p w14:paraId="34C77FE3" w14:textId="77777777" w:rsidR="00A659C4" w:rsidRPr="00A659C4" w:rsidRDefault="00A659C4" w:rsidP="00A659C4">
            <w:pPr>
              <w:spacing w:before="0"/>
              <w:ind w:left="0"/>
              <w:rPr>
                <w:rFonts w:ascii="Arial" w:hAnsi="Arial" w:cs="Arial"/>
                <w:sz w:val="18"/>
                <w:szCs w:val="18"/>
              </w:rPr>
            </w:pPr>
            <w:r w:rsidRPr="00A659C4">
              <w:rPr>
                <w:rFonts w:ascii="Arial" w:hAnsi="Arial" w:cs="Arial"/>
                <w:sz w:val="18"/>
                <w:szCs w:val="18"/>
              </w:rPr>
              <w:t>Retail sale of antiques, including antique books, in stores</w:t>
            </w:r>
          </w:p>
        </w:tc>
        <w:tc>
          <w:tcPr>
            <w:tcW w:w="709" w:type="dxa"/>
          </w:tcPr>
          <w:p w14:paraId="34C77FE4" w14:textId="77777777" w:rsidR="00A659C4" w:rsidRPr="00A659C4" w:rsidRDefault="00A659C4" w:rsidP="00A659C4">
            <w:pPr>
              <w:spacing w:before="0"/>
              <w:ind w:left="0"/>
              <w:jc w:val="center"/>
              <w:rPr>
                <w:rFonts w:ascii="Arial" w:hAnsi="Arial" w:cs="Arial"/>
                <w:sz w:val="18"/>
                <w:szCs w:val="18"/>
              </w:rPr>
            </w:pPr>
            <w:r w:rsidRPr="00A659C4">
              <w:rPr>
                <w:rFonts w:ascii="Arial" w:hAnsi="Arial" w:cs="Arial"/>
                <w:sz w:val="18"/>
                <w:szCs w:val="18"/>
              </w:rPr>
              <w:t>74.10</w:t>
            </w:r>
          </w:p>
        </w:tc>
        <w:tc>
          <w:tcPr>
            <w:tcW w:w="2693" w:type="dxa"/>
          </w:tcPr>
          <w:p w14:paraId="34C77FE5" w14:textId="77777777" w:rsidR="00A659C4" w:rsidRPr="00A659C4" w:rsidRDefault="00A659C4" w:rsidP="00A659C4">
            <w:pPr>
              <w:spacing w:before="0"/>
              <w:ind w:left="0"/>
              <w:rPr>
                <w:rFonts w:ascii="Arial" w:hAnsi="Arial" w:cs="Arial"/>
                <w:sz w:val="18"/>
                <w:szCs w:val="18"/>
              </w:rPr>
            </w:pPr>
            <w:r w:rsidRPr="00A659C4">
              <w:rPr>
                <w:rFonts w:ascii="Arial" w:hAnsi="Arial" w:cs="Arial"/>
                <w:sz w:val="18"/>
                <w:szCs w:val="18"/>
              </w:rPr>
              <w:t>Specialised design activities</w:t>
            </w:r>
          </w:p>
        </w:tc>
        <w:tc>
          <w:tcPr>
            <w:tcW w:w="709" w:type="dxa"/>
          </w:tcPr>
          <w:p w14:paraId="34C77FE6" w14:textId="77777777" w:rsidR="00A659C4" w:rsidRPr="00A659C4" w:rsidRDefault="00A659C4" w:rsidP="00A659C4">
            <w:pPr>
              <w:spacing w:before="0"/>
              <w:ind w:left="0"/>
              <w:jc w:val="center"/>
              <w:rPr>
                <w:rFonts w:ascii="Arial" w:hAnsi="Arial" w:cs="Arial"/>
                <w:sz w:val="18"/>
                <w:szCs w:val="18"/>
              </w:rPr>
            </w:pPr>
          </w:p>
        </w:tc>
        <w:tc>
          <w:tcPr>
            <w:tcW w:w="2188" w:type="dxa"/>
          </w:tcPr>
          <w:p w14:paraId="34C77FE7" w14:textId="77777777" w:rsidR="00A659C4" w:rsidRPr="00A659C4" w:rsidRDefault="00A659C4" w:rsidP="00A659C4">
            <w:pPr>
              <w:spacing w:before="0"/>
              <w:ind w:left="0"/>
              <w:rPr>
                <w:rFonts w:ascii="Arial" w:hAnsi="Arial" w:cs="Arial"/>
                <w:sz w:val="18"/>
                <w:szCs w:val="18"/>
              </w:rPr>
            </w:pPr>
          </w:p>
        </w:tc>
      </w:tr>
      <w:tr w:rsidR="00A659C4" w:rsidRPr="00A659C4" w14:paraId="34C77FEF" w14:textId="77777777" w:rsidTr="00BC2646">
        <w:tc>
          <w:tcPr>
            <w:tcW w:w="817" w:type="dxa"/>
          </w:tcPr>
          <w:p w14:paraId="34C77FE9" w14:textId="77777777" w:rsidR="00A659C4" w:rsidRPr="00A659C4" w:rsidRDefault="00A659C4" w:rsidP="00A659C4">
            <w:pPr>
              <w:spacing w:before="0"/>
              <w:ind w:left="0"/>
              <w:jc w:val="center"/>
              <w:rPr>
                <w:rFonts w:ascii="Arial" w:hAnsi="Arial" w:cs="Arial"/>
                <w:sz w:val="18"/>
                <w:szCs w:val="18"/>
              </w:rPr>
            </w:pPr>
            <w:r w:rsidRPr="00A659C4">
              <w:rPr>
                <w:rFonts w:ascii="Arial" w:hAnsi="Arial" w:cs="Arial"/>
                <w:sz w:val="18"/>
                <w:szCs w:val="18"/>
              </w:rPr>
              <w:t>63.91</w:t>
            </w:r>
          </w:p>
        </w:tc>
        <w:tc>
          <w:tcPr>
            <w:tcW w:w="2126" w:type="dxa"/>
          </w:tcPr>
          <w:p w14:paraId="34C77FEA" w14:textId="77777777" w:rsidR="00A659C4" w:rsidRPr="00A659C4" w:rsidRDefault="00A659C4" w:rsidP="00A659C4">
            <w:pPr>
              <w:spacing w:before="0"/>
              <w:ind w:left="0"/>
              <w:rPr>
                <w:rFonts w:ascii="Arial" w:hAnsi="Arial" w:cs="Arial"/>
                <w:sz w:val="18"/>
                <w:szCs w:val="18"/>
              </w:rPr>
            </w:pPr>
            <w:r w:rsidRPr="00A659C4">
              <w:rPr>
                <w:rFonts w:ascii="Arial" w:hAnsi="Arial" w:cs="Arial"/>
                <w:sz w:val="18"/>
                <w:szCs w:val="18"/>
              </w:rPr>
              <w:t>News agency activities</w:t>
            </w:r>
          </w:p>
        </w:tc>
        <w:tc>
          <w:tcPr>
            <w:tcW w:w="709" w:type="dxa"/>
          </w:tcPr>
          <w:p w14:paraId="34C77FEB" w14:textId="77777777" w:rsidR="00A659C4" w:rsidRPr="00A659C4" w:rsidRDefault="00A659C4" w:rsidP="00A659C4">
            <w:pPr>
              <w:spacing w:before="0"/>
              <w:ind w:left="0"/>
              <w:jc w:val="center"/>
              <w:rPr>
                <w:rFonts w:ascii="Arial" w:hAnsi="Arial" w:cs="Arial"/>
                <w:sz w:val="18"/>
                <w:szCs w:val="18"/>
              </w:rPr>
            </w:pPr>
            <w:r w:rsidRPr="00A659C4">
              <w:rPr>
                <w:rFonts w:ascii="Arial" w:hAnsi="Arial" w:cs="Arial"/>
                <w:sz w:val="18"/>
                <w:szCs w:val="18"/>
              </w:rPr>
              <w:t>74.20</w:t>
            </w:r>
          </w:p>
        </w:tc>
        <w:tc>
          <w:tcPr>
            <w:tcW w:w="2693" w:type="dxa"/>
          </w:tcPr>
          <w:p w14:paraId="34C77FEC" w14:textId="77777777" w:rsidR="00A659C4" w:rsidRPr="00A659C4" w:rsidRDefault="00A659C4" w:rsidP="00A659C4">
            <w:pPr>
              <w:spacing w:before="0"/>
              <w:ind w:left="0"/>
              <w:rPr>
                <w:rFonts w:ascii="Arial" w:hAnsi="Arial" w:cs="Arial"/>
                <w:sz w:val="18"/>
                <w:szCs w:val="18"/>
              </w:rPr>
            </w:pPr>
            <w:r w:rsidRPr="00A659C4">
              <w:rPr>
                <w:rFonts w:ascii="Arial" w:hAnsi="Arial" w:cs="Arial"/>
                <w:sz w:val="18"/>
                <w:szCs w:val="18"/>
              </w:rPr>
              <w:t>Photographic activities</w:t>
            </w:r>
          </w:p>
        </w:tc>
        <w:tc>
          <w:tcPr>
            <w:tcW w:w="709" w:type="dxa"/>
          </w:tcPr>
          <w:p w14:paraId="34C77FED" w14:textId="77777777" w:rsidR="00A659C4" w:rsidRPr="00A659C4" w:rsidRDefault="00A659C4" w:rsidP="00A659C4">
            <w:pPr>
              <w:spacing w:before="0"/>
              <w:ind w:left="0"/>
              <w:jc w:val="center"/>
              <w:rPr>
                <w:rFonts w:ascii="Arial" w:hAnsi="Arial" w:cs="Arial"/>
                <w:color w:val="000000"/>
                <w:sz w:val="18"/>
                <w:szCs w:val="18"/>
              </w:rPr>
            </w:pPr>
          </w:p>
        </w:tc>
        <w:tc>
          <w:tcPr>
            <w:tcW w:w="2188" w:type="dxa"/>
          </w:tcPr>
          <w:p w14:paraId="34C77FEE" w14:textId="77777777" w:rsidR="00A659C4" w:rsidRPr="00A659C4" w:rsidRDefault="00A659C4" w:rsidP="00A659C4">
            <w:pPr>
              <w:spacing w:before="0"/>
              <w:ind w:left="0"/>
              <w:rPr>
                <w:rFonts w:ascii="Arial" w:hAnsi="Arial" w:cs="Arial"/>
                <w:color w:val="000000"/>
                <w:sz w:val="18"/>
                <w:szCs w:val="18"/>
              </w:rPr>
            </w:pPr>
          </w:p>
        </w:tc>
      </w:tr>
      <w:tr w:rsidR="00A659C4" w:rsidRPr="00A659C4" w14:paraId="34C77FF6" w14:textId="77777777" w:rsidTr="00BC2646">
        <w:tc>
          <w:tcPr>
            <w:tcW w:w="817" w:type="dxa"/>
          </w:tcPr>
          <w:p w14:paraId="34C77FF0" w14:textId="77777777" w:rsidR="00A659C4" w:rsidRPr="00A659C4" w:rsidRDefault="00A659C4" w:rsidP="00A659C4">
            <w:pPr>
              <w:spacing w:before="0"/>
              <w:ind w:left="0"/>
              <w:jc w:val="center"/>
              <w:rPr>
                <w:rFonts w:ascii="Arial" w:hAnsi="Arial" w:cs="Arial"/>
                <w:sz w:val="18"/>
                <w:szCs w:val="18"/>
              </w:rPr>
            </w:pPr>
            <w:r w:rsidRPr="00A659C4">
              <w:rPr>
                <w:rFonts w:ascii="Arial" w:hAnsi="Arial" w:cs="Arial"/>
                <w:sz w:val="18"/>
                <w:szCs w:val="18"/>
              </w:rPr>
              <w:t>78.10/1</w:t>
            </w:r>
          </w:p>
        </w:tc>
        <w:tc>
          <w:tcPr>
            <w:tcW w:w="2126" w:type="dxa"/>
          </w:tcPr>
          <w:p w14:paraId="34C77FF1" w14:textId="77777777" w:rsidR="00A659C4" w:rsidRPr="00A659C4" w:rsidRDefault="00A659C4" w:rsidP="00A659C4">
            <w:pPr>
              <w:spacing w:before="0"/>
              <w:ind w:left="0"/>
              <w:rPr>
                <w:rFonts w:ascii="Arial" w:hAnsi="Arial" w:cs="Arial"/>
                <w:sz w:val="18"/>
                <w:szCs w:val="18"/>
              </w:rPr>
            </w:pPr>
            <w:r w:rsidRPr="00A659C4">
              <w:rPr>
                <w:rFonts w:ascii="Arial" w:hAnsi="Arial" w:cs="Arial"/>
                <w:sz w:val="18"/>
                <w:szCs w:val="18"/>
              </w:rPr>
              <w:t>Motion picture, television and other theatrical casting</w:t>
            </w:r>
          </w:p>
        </w:tc>
        <w:tc>
          <w:tcPr>
            <w:tcW w:w="709" w:type="dxa"/>
          </w:tcPr>
          <w:p w14:paraId="34C77FF2" w14:textId="77777777" w:rsidR="00A659C4" w:rsidRPr="00A659C4" w:rsidRDefault="00A659C4" w:rsidP="00A659C4">
            <w:pPr>
              <w:spacing w:before="0"/>
              <w:ind w:left="0"/>
              <w:jc w:val="center"/>
              <w:rPr>
                <w:rFonts w:ascii="Arial" w:hAnsi="Arial" w:cs="Arial"/>
                <w:sz w:val="18"/>
                <w:szCs w:val="18"/>
              </w:rPr>
            </w:pPr>
            <w:r w:rsidRPr="00A659C4">
              <w:rPr>
                <w:rFonts w:ascii="Arial" w:hAnsi="Arial" w:cs="Arial"/>
                <w:sz w:val="18"/>
                <w:szCs w:val="18"/>
              </w:rPr>
              <w:t>90.0</w:t>
            </w:r>
          </w:p>
        </w:tc>
        <w:tc>
          <w:tcPr>
            <w:tcW w:w="2693" w:type="dxa"/>
          </w:tcPr>
          <w:p w14:paraId="34C77FF3" w14:textId="77777777" w:rsidR="00A659C4" w:rsidRPr="00A659C4" w:rsidRDefault="00A659C4" w:rsidP="00A659C4">
            <w:pPr>
              <w:spacing w:before="0"/>
              <w:ind w:left="0"/>
              <w:rPr>
                <w:rFonts w:ascii="Arial" w:hAnsi="Arial" w:cs="Arial"/>
                <w:sz w:val="18"/>
                <w:szCs w:val="18"/>
              </w:rPr>
            </w:pPr>
            <w:r w:rsidRPr="00A659C4">
              <w:rPr>
                <w:rFonts w:ascii="Arial" w:hAnsi="Arial" w:cs="Arial"/>
                <w:sz w:val="18"/>
                <w:szCs w:val="18"/>
              </w:rPr>
              <w:t>Creative, arts and entertainment activities, to include Performing arts, Support activities to performing arts, Artistic creation and Operation of arts facilities</w:t>
            </w:r>
          </w:p>
        </w:tc>
        <w:tc>
          <w:tcPr>
            <w:tcW w:w="709" w:type="dxa"/>
          </w:tcPr>
          <w:p w14:paraId="34C77FF4" w14:textId="77777777" w:rsidR="00A659C4" w:rsidRPr="00A659C4" w:rsidRDefault="00A659C4" w:rsidP="00A659C4">
            <w:pPr>
              <w:spacing w:before="0"/>
              <w:ind w:left="0"/>
              <w:jc w:val="center"/>
              <w:rPr>
                <w:rFonts w:ascii="Arial" w:hAnsi="Arial" w:cs="Arial"/>
                <w:color w:val="000000"/>
                <w:sz w:val="18"/>
                <w:szCs w:val="18"/>
              </w:rPr>
            </w:pPr>
          </w:p>
        </w:tc>
        <w:tc>
          <w:tcPr>
            <w:tcW w:w="2188" w:type="dxa"/>
          </w:tcPr>
          <w:p w14:paraId="34C77FF5" w14:textId="77777777" w:rsidR="00A659C4" w:rsidRPr="00A659C4" w:rsidRDefault="00A659C4" w:rsidP="00A659C4">
            <w:pPr>
              <w:spacing w:before="0"/>
              <w:ind w:left="0"/>
              <w:rPr>
                <w:rFonts w:ascii="Arial" w:hAnsi="Arial" w:cs="Arial"/>
                <w:color w:val="000000"/>
                <w:sz w:val="18"/>
                <w:szCs w:val="18"/>
              </w:rPr>
            </w:pPr>
          </w:p>
        </w:tc>
      </w:tr>
    </w:tbl>
    <w:p w14:paraId="34F1CA4F" w14:textId="755D41EF" w:rsidR="00FE779F" w:rsidRDefault="00FE779F">
      <w:pPr>
        <w:spacing w:before="0"/>
        <w:ind w:left="0"/>
      </w:pPr>
    </w:p>
    <w:p w14:paraId="34C77FFF" w14:textId="08D38068" w:rsidR="00A82BAF" w:rsidRPr="00A82BAF" w:rsidRDefault="00A82BAF" w:rsidP="00A659C4">
      <w:pPr>
        <w:ind w:left="0"/>
      </w:pPr>
      <w:r w:rsidRPr="00A82BAF">
        <w:lastRenderedPageBreak/>
        <w:t>The proposed definition of Creative Industries gives an estimated total employment in the Creative industries of 1,415,000, to which we need to add the employment in creative occupations which lie outside the Creative Industries of 738,000. This gives a total of creative employment of 2,153,000.</w:t>
      </w:r>
    </w:p>
    <w:p w14:paraId="34C78000" w14:textId="77777777" w:rsidR="00A659C4" w:rsidRDefault="00A659C4" w:rsidP="00A659C4">
      <w:pPr>
        <w:ind w:left="0"/>
      </w:pPr>
    </w:p>
    <w:p w14:paraId="34C78001" w14:textId="6BB41CBA" w:rsidR="00A82BAF" w:rsidRPr="00A82BAF" w:rsidRDefault="00A82BAF" w:rsidP="00A659C4">
      <w:pPr>
        <w:ind w:left="0"/>
      </w:pPr>
      <w:r w:rsidRPr="00A82BAF">
        <w:t xml:space="preserve">This estimate is considerably higher than the numbers generated by the DCMS in their last estimates. The main differences lie in the number of people employed </w:t>
      </w:r>
      <w:r w:rsidRPr="00A82BAF">
        <w:rPr>
          <w:b/>
        </w:rPr>
        <w:t>within</w:t>
      </w:r>
      <w:r w:rsidR="00FE779F">
        <w:t xml:space="preserve"> the c</w:t>
      </w:r>
      <w:r w:rsidRPr="00A82BAF">
        <w:t>reative industries. Whilst there is a higher number of people employed in creative occupations outside the creative industries (738,000 compared to 601,000), the bigger differences are in employment in the Creative Industries themselves (1,415,000 compared to 897,000).</w:t>
      </w:r>
    </w:p>
    <w:p w14:paraId="34C78002" w14:textId="77777777" w:rsidR="00A659C4" w:rsidRDefault="00A659C4" w:rsidP="00A659C4">
      <w:pPr>
        <w:ind w:left="0"/>
      </w:pPr>
    </w:p>
    <w:p w14:paraId="34C78005" w14:textId="3A2AC58C" w:rsidR="00A82BAF" w:rsidRPr="00772FB3" w:rsidRDefault="00FE779F" w:rsidP="00A659C4">
      <w:pPr>
        <w:ind w:left="0"/>
        <w:rPr>
          <w:u w:val="single"/>
        </w:rPr>
      </w:pPr>
      <w:r>
        <w:rPr>
          <w:u w:val="single"/>
        </w:rPr>
        <w:t xml:space="preserve">Figure 6: Comparison of </w:t>
      </w:r>
      <w:r w:rsidR="00A82BAF" w:rsidRPr="00772FB3">
        <w:rPr>
          <w:u w:val="single"/>
        </w:rPr>
        <w:t>proposed creative employment to DCMS creative estimates</w:t>
      </w:r>
    </w:p>
    <w:tbl>
      <w:tblPr>
        <w:tblStyle w:val="TableGrid6"/>
        <w:tblW w:w="0" w:type="auto"/>
        <w:tblLook w:val="04A0" w:firstRow="1" w:lastRow="0" w:firstColumn="1" w:lastColumn="0" w:noHBand="0" w:noVBand="1"/>
      </w:tblPr>
      <w:tblGrid>
        <w:gridCol w:w="5353"/>
        <w:gridCol w:w="1944"/>
        <w:gridCol w:w="1945"/>
      </w:tblGrid>
      <w:tr w:rsidR="00A659C4" w:rsidRPr="00A659C4" w14:paraId="34C78009" w14:textId="77777777" w:rsidTr="00BC2646">
        <w:tc>
          <w:tcPr>
            <w:tcW w:w="5353" w:type="dxa"/>
          </w:tcPr>
          <w:p w14:paraId="34C78006" w14:textId="77777777" w:rsidR="00A659C4" w:rsidRPr="00A659C4" w:rsidRDefault="00A659C4" w:rsidP="00A659C4">
            <w:pPr>
              <w:spacing w:before="0"/>
              <w:ind w:left="0"/>
              <w:rPr>
                <w:rFonts w:ascii="Arial" w:hAnsi="Arial" w:cs="Arial"/>
                <w:b/>
                <w:sz w:val="18"/>
                <w:szCs w:val="18"/>
              </w:rPr>
            </w:pPr>
          </w:p>
        </w:tc>
        <w:tc>
          <w:tcPr>
            <w:tcW w:w="1944" w:type="dxa"/>
          </w:tcPr>
          <w:p w14:paraId="34C78007" w14:textId="77777777" w:rsidR="00A659C4" w:rsidRPr="00A659C4" w:rsidRDefault="00A659C4" w:rsidP="00A659C4">
            <w:pPr>
              <w:spacing w:before="0"/>
              <w:ind w:left="0"/>
              <w:jc w:val="center"/>
              <w:rPr>
                <w:rFonts w:ascii="Arial" w:hAnsi="Arial" w:cs="Arial"/>
                <w:b/>
                <w:sz w:val="18"/>
                <w:szCs w:val="18"/>
              </w:rPr>
            </w:pPr>
            <w:r w:rsidRPr="00A659C4">
              <w:rPr>
                <w:rFonts w:ascii="Arial" w:hAnsi="Arial" w:cs="Arial"/>
                <w:b/>
                <w:sz w:val="18"/>
                <w:szCs w:val="18"/>
              </w:rPr>
              <w:t>New estimate (000s)</w:t>
            </w:r>
          </w:p>
        </w:tc>
        <w:tc>
          <w:tcPr>
            <w:tcW w:w="1945" w:type="dxa"/>
          </w:tcPr>
          <w:p w14:paraId="34C78008" w14:textId="77777777" w:rsidR="00A659C4" w:rsidRPr="00A659C4" w:rsidRDefault="00A659C4" w:rsidP="00A659C4">
            <w:pPr>
              <w:spacing w:before="0"/>
              <w:ind w:left="0"/>
              <w:jc w:val="center"/>
              <w:rPr>
                <w:rFonts w:ascii="Arial" w:hAnsi="Arial" w:cs="Arial"/>
                <w:b/>
                <w:sz w:val="18"/>
                <w:szCs w:val="18"/>
              </w:rPr>
            </w:pPr>
            <w:r w:rsidRPr="00A659C4">
              <w:rPr>
                <w:rFonts w:ascii="Arial" w:hAnsi="Arial" w:cs="Arial"/>
                <w:b/>
                <w:sz w:val="18"/>
                <w:szCs w:val="18"/>
              </w:rPr>
              <w:t>DCMS creative estimates (000s)</w:t>
            </w:r>
          </w:p>
        </w:tc>
      </w:tr>
      <w:tr w:rsidR="00A659C4" w:rsidRPr="00A659C4" w14:paraId="34C7800D" w14:textId="77777777" w:rsidTr="00BC2646">
        <w:tc>
          <w:tcPr>
            <w:tcW w:w="5353" w:type="dxa"/>
          </w:tcPr>
          <w:p w14:paraId="34C7800A" w14:textId="77777777" w:rsidR="00A659C4" w:rsidRPr="00A659C4" w:rsidRDefault="00A659C4" w:rsidP="00A659C4">
            <w:pPr>
              <w:spacing w:before="0"/>
              <w:ind w:left="0"/>
              <w:rPr>
                <w:rFonts w:ascii="Arial" w:hAnsi="Arial" w:cs="Arial"/>
                <w:sz w:val="18"/>
                <w:szCs w:val="18"/>
              </w:rPr>
            </w:pPr>
            <w:r w:rsidRPr="00A659C4">
              <w:rPr>
                <w:rFonts w:ascii="Arial" w:hAnsi="Arial" w:cs="Arial"/>
                <w:sz w:val="18"/>
                <w:szCs w:val="18"/>
              </w:rPr>
              <w:t>Creative employment within creative industries</w:t>
            </w:r>
          </w:p>
        </w:tc>
        <w:tc>
          <w:tcPr>
            <w:tcW w:w="1944" w:type="dxa"/>
          </w:tcPr>
          <w:p w14:paraId="34C7800B" w14:textId="77777777" w:rsidR="00A659C4" w:rsidRPr="00A659C4" w:rsidRDefault="00A659C4" w:rsidP="00A659C4">
            <w:pPr>
              <w:spacing w:before="0"/>
              <w:ind w:left="0"/>
              <w:jc w:val="center"/>
              <w:rPr>
                <w:rFonts w:ascii="Arial" w:hAnsi="Arial" w:cs="Arial"/>
                <w:sz w:val="18"/>
                <w:szCs w:val="18"/>
              </w:rPr>
            </w:pPr>
            <w:r w:rsidRPr="00A659C4">
              <w:rPr>
                <w:rFonts w:ascii="Arial" w:hAnsi="Arial" w:cs="Arial"/>
                <w:sz w:val="18"/>
                <w:szCs w:val="18"/>
              </w:rPr>
              <w:t>749</w:t>
            </w:r>
          </w:p>
        </w:tc>
        <w:tc>
          <w:tcPr>
            <w:tcW w:w="1945" w:type="dxa"/>
          </w:tcPr>
          <w:p w14:paraId="34C7800C" w14:textId="77777777" w:rsidR="00A659C4" w:rsidRPr="00A659C4" w:rsidRDefault="00A659C4" w:rsidP="00A659C4">
            <w:pPr>
              <w:spacing w:before="0"/>
              <w:ind w:left="0"/>
              <w:jc w:val="center"/>
              <w:rPr>
                <w:rFonts w:ascii="Arial" w:hAnsi="Arial" w:cs="Arial"/>
                <w:sz w:val="18"/>
                <w:szCs w:val="18"/>
              </w:rPr>
            </w:pPr>
            <w:r w:rsidRPr="00A659C4">
              <w:rPr>
                <w:rFonts w:ascii="Arial" w:hAnsi="Arial" w:cs="Arial"/>
                <w:sz w:val="18"/>
                <w:szCs w:val="18"/>
              </w:rPr>
              <w:t>477</w:t>
            </w:r>
          </w:p>
        </w:tc>
      </w:tr>
      <w:tr w:rsidR="00A659C4" w:rsidRPr="00A659C4" w14:paraId="34C78011" w14:textId="77777777" w:rsidTr="00BC2646">
        <w:tc>
          <w:tcPr>
            <w:tcW w:w="5353" w:type="dxa"/>
          </w:tcPr>
          <w:p w14:paraId="34C7800E" w14:textId="77777777" w:rsidR="00A659C4" w:rsidRPr="00A659C4" w:rsidRDefault="00A659C4" w:rsidP="00A659C4">
            <w:pPr>
              <w:spacing w:before="0"/>
              <w:ind w:left="0"/>
              <w:rPr>
                <w:rFonts w:ascii="Arial" w:hAnsi="Arial" w:cs="Arial"/>
                <w:sz w:val="18"/>
                <w:szCs w:val="18"/>
              </w:rPr>
            </w:pPr>
            <w:r w:rsidRPr="00A659C4">
              <w:rPr>
                <w:rFonts w:ascii="Arial" w:hAnsi="Arial" w:cs="Arial"/>
                <w:sz w:val="18"/>
                <w:szCs w:val="18"/>
              </w:rPr>
              <w:t>Non-creative employment within creative industries</w:t>
            </w:r>
          </w:p>
        </w:tc>
        <w:tc>
          <w:tcPr>
            <w:tcW w:w="1944" w:type="dxa"/>
          </w:tcPr>
          <w:p w14:paraId="34C7800F" w14:textId="77777777" w:rsidR="00A659C4" w:rsidRPr="00A659C4" w:rsidRDefault="00A659C4" w:rsidP="00A659C4">
            <w:pPr>
              <w:spacing w:before="0"/>
              <w:ind w:left="0"/>
              <w:jc w:val="center"/>
              <w:rPr>
                <w:rFonts w:ascii="Arial" w:hAnsi="Arial" w:cs="Arial"/>
                <w:sz w:val="18"/>
                <w:szCs w:val="18"/>
              </w:rPr>
            </w:pPr>
            <w:r w:rsidRPr="00A659C4">
              <w:rPr>
                <w:rFonts w:ascii="Arial" w:hAnsi="Arial" w:cs="Arial"/>
                <w:sz w:val="18"/>
                <w:szCs w:val="18"/>
              </w:rPr>
              <w:t>666</w:t>
            </w:r>
          </w:p>
        </w:tc>
        <w:tc>
          <w:tcPr>
            <w:tcW w:w="1945" w:type="dxa"/>
          </w:tcPr>
          <w:p w14:paraId="34C78010" w14:textId="77777777" w:rsidR="00A659C4" w:rsidRPr="00A659C4" w:rsidRDefault="00A659C4" w:rsidP="00A659C4">
            <w:pPr>
              <w:spacing w:before="0"/>
              <w:ind w:left="0"/>
              <w:jc w:val="center"/>
              <w:rPr>
                <w:rFonts w:ascii="Arial" w:hAnsi="Arial" w:cs="Arial"/>
                <w:sz w:val="18"/>
                <w:szCs w:val="18"/>
              </w:rPr>
            </w:pPr>
            <w:r w:rsidRPr="00A659C4">
              <w:rPr>
                <w:rFonts w:ascii="Arial" w:hAnsi="Arial" w:cs="Arial"/>
                <w:sz w:val="18"/>
                <w:szCs w:val="18"/>
              </w:rPr>
              <w:t>420</w:t>
            </w:r>
          </w:p>
        </w:tc>
      </w:tr>
      <w:tr w:rsidR="00A659C4" w:rsidRPr="00A659C4" w14:paraId="34C78015" w14:textId="77777777" w:rsidTr="00BC2646">
        <w:tc>
          <w:tcPr>
            <w:tcW w:w="5353" w:type="dxa"/>
          </w:tcPr>
          <w:p w14:paraId="34C78012" w14:textId="77777777" w:rsidR="00A659C4" w:rsidRPr="00A659C4" w:rsidRDefault="00A659C4" w:rsidP="00A659C4">
            <w:pPr>
              <w:spacing w:before="0"/>
              <w:ind w:left="0"/>
              <w:rPr>
                <w:rFonts w:ascii="Arial" w:hAnsi="Arial" w:cs="Arial"/>
                <w:b/>
                <w:sz w:val="18"/>
                <w:szCs w:val="18"/>
              </w:rPr>
            </w:pPr>
            <w:r w:rsidRPr="00A659C4">
              <w:rPr>
                <w:rFonts w:ascii="Arial" w:hAnsi="Arial" w:cs="Arial"/>
                <w:b/>
                <w:sz w:val="18"/>
                <w:szCs w:val="18"/>
              </w:rPr>
              <w:t>Total in creative industries</w:t>
            </w:r>
          </w:p>
        </w:tc>
        <w:tc>
          <w:tcPr>
            <w:tcW w:w="1944" w:type="dxa"/>
          </w:tcPr>
          <w:p w14:paraId="34C78013" w14:textId="77777777" w:rsidR="00A659C4" w:rsidRPr="00A659C4" w:rsidRDefault="00A659C4" w:rsidP="00A659C4">
            <w:pPr>
              <w:spacing w:before="0"/>
              <w:ind w:left="0"/>
              <w:jc w:val="center"/>
              <w:rPr>
                <w:rFonts w:ascii="Arial" w:hAnsi="Arial" w:cs="Arial"/>
                <w:b/>
                <w:sz w:val="18"/>
                <w:szCs w:val="18"/>
              </w:rPr>
            </w:pPr>
            <w:r w:rsidRPr="00A659C4">
              <w:rPr>
                <w:rFonts w:ascii="Arial" w:hAnsi="Arial" w:cs="Arial"/>
                <w:b/>
                <w:sz w:val="18"/>
                <w:szCs w:val="18"/>
              </w:rPr>
              <w:t>1,415</w:t>
            </w:r>
          </w:p>
        </w:tc>
        <w:tc>
          <w:tcPr>
            <w:tcW w:w="1945" w:type="dxa"/>
          </w:tcPr>
          <w:p w14:paraId="34C78014" w14:textId="77777777" w:rsidR="00A659C4" w:rsidRPr="00A659C4" w:rsidRDefault="00A659C4" w:rsidP="00A659C4">
            <w:pPr>
              <w:spacing w:before="0"/>
              <w:ind w:left="0"/>
              <w:jc w:val="center"/>
              <w:rPr>
                <w:rFonts w:ascii="Arial" w:hAnsi="Arial" w:cs="Arial"/>
                <w:b/>
                <w:sz w:val="18"/>
                <w:szCs w:val="18"/>
              </w:rPr>
            </w:pPr>
            <w:r w:rsidRPr="00A659C4">
              <w:rPr>
                <w:rFonts w:ascii="Arial" w:hAnsi="Arial" w:cs="Arial"/>
                <w:b/>
                <w:sz w:val="18"/>
                <w:szCs w:val="18"/>
              </w:rPr>
              <w:t>897</w:t>
            </w:r>
          </w:p>
        </w:tc>
      </w:tr>
      <w:tr w:rsidR="00A659C4" w:rsidRPr="00A659C4" w14:paraId="34C78019" w14:textId="77777777" w:rsidTr="00BC2646">
        <w:tc>
          <w:tcPr>
            <w:tcW w:w="5353" w:type="dxa"/>
          </w:tcPr>
          <w:p w14:paraId="34C78016" w14:textId="77777777" w:rsidR="00A659C4" w:rsidRPr="00A659C4" w:rsidRDefault="00A659C4" w:rsidP="00A659C4">
            <w:pPr>
              <w:spacing w:before="0"/>
              <w:ind w:left="0"/>
              <w:rPr>
                <w:rFonts w:ascii="Arial" w:hAnsi="Arial" w:cs="Arial"/>
                <w:sz w:val="18"/>
                <w:szCs w:val="18"/>
              </w:rPr>
            </w:pPr>
            <w:r w:rsidRPr="00A659C4">
              <w:rPr>
                <w:rFonts w:ascii="Arial" w:hAnsi="Arial" w:cs="Arial"/>
                <w:sz w:val="18"/>
                <w:szCs w:val="18"/>
              </w:rPr>
              <w:t>Creative employment in non-creative industries</w:t>
            </w:r>
          </w:p>
        </w:tc>
        <w:tc>
          <w:tcPr>
            <w:tcW w:w="1944" w:type="dxa"/>
          </w:tcPr>
          <w:p w14:paraId="34C78017" w14:textId="77777777" w:rsidR="00A659C4" w:rsidRPr="00A659C4" w:rsidRDefault="00A659C4" w:rsidP="00A659C4">
            <w:pPr>
              <w:spacing w:before="0"/>
              <w:ind w:left="0"/>
              <w:jc w:val="center"/>
              <w:rPr>
                <w:rFonts w:ascii="Arial" w:hAnsi="Arial" w:cs="Arial"/>
                <w:sz w:val="18"/>
                <w:szCs w:val="18"/>
              </w:rPr>
            </w:pPr>
            <w:r w:rsidRPr="00A659C4">
              <w:rPr>
                <w:rFonts w:ascii="Arial" w:hAnsi="Arial" w:cs="Arial"/>
                <w:sz w:val="18"/>
                <w:szCs w:val="18"/>
              </w:rPr>
              <w:t>738</w:t>
            </w:r>
          </w:p>
        </w:tc>
        <w:tc>
          <w:tcPr>
            <w:tcW w:w="1945" w:type="dxa"/>
          </w:tcPr>
          <w:p w14:paraId="34C78018" w14:textId="77777777" w:rsidR="00A659C4" w:rsidRPr="00A659C4" w:rsidRDefault="00A659C4" w:rsidP="00A659C4">
            <w:pPr>
              <w:spacing w:before="0"/>
              <w:ind w:left="0"/>
              <w:jc w:val="center"/>
              <w:rPr>
                <w:rFonts w:ascii="Arial" w:hAnsi="Arial" w:cs="Arial"/>
                <w:sz w:val="18"/>
                <w:szCs w:val="18"/>
              </w:rPr>
            </w:pPr>
            <w:r w:rsidRPr="00A659C4">
              <w:rPr>
                <w:rFonts w:ascii="Arial" w:hAnsi="Arial" w:cs="Arial"/>
                <w:sz w:val="18"/>
                <w:szCs w:val="18"/>
              </w:rPr>
              <w:t>601</w:t>
            </w:r>
          </w:p>
        </w:tc>
      </w:tr>
      <w:tr w:rsidR="00A659C4" w:rsidRPr="00A659C4" w14:paraId="34C7801D" w14:textId="77777777" w:rsidTr="00BC2646">
        <w:tc>
          <w:tcPr>
            <w:tcW w:w="5353" w:type="dxa"/>
          </w:tcPr>
          <w:p w14:paraId="34C7801A" w14:textId="77777777" w:rsidR="00A659C4" w:rsidRPr="00A659C4" w:rsidRDefault="00A659C4" w:rsidP="00A659C4">
            <w:pPr>
              <w:spacing w:before="0"/>
              <w:ind w:left="0"/>
              <w:rPr>
                <w:rFonts w:ascii="Arial" w:hAnsi="Arial" w:cs="Arial"/>
                <w:b/>
                <w:sz w:val="18"/>
                <w:szCs w:val="18"/>
              </w:rPr>
            </w:pPr>
            <w:r w:rsidRPr="00A659C4">
              <w:rPr>
                <w:rFonts w:ascii="Arial" w:hAnsi="Arial" w:cs="Arial"/>
                <w:b/>
                <w:sz w:val="18"/>
                <w:szCs w:val="18"/>
              </w:rPr>
              <w:t>Total creative</w:t>
            </w:r>
          </w:p>
        </w:tc>
        <w:tc>
          <w:tcPr>
            <w:tcW w:w="1944" w:type="dxa"/>
          </w:tcPr>
          <w:p w14:paraId="34C7801B" w14:textId="77777777" w:rsidR="00A659C4" w:rsidRPr="00A659C4" w:rsidRDefault="00A659C4" w:rsidP="00A659C4">
            <w:pPr>
              <w:spacing w:before="0"/>
              <w:ind w:left="0"/>
              <w:jc w:val="center"/>
              <w:rPr>
                <w:rFonts w:ascii="Arial" w:hAnsi="Arial" w:cs="Arial"/>
                <w:b/>
                <w:sz w:val="18"/>
                <w:szCs w:val="18"/>
              </w:rPr>
            </w:pPr>
            <w:r w:rsidRPr="00A659C4">
              <w:rPr>
                <w:rFonts w:ascii="Arial" w:hAnsi="Arial" w:cs="Arial"/>
                <w:b/>
                <w:sz w:val="18"/>
                <w:szCs w:val="18"/>
              </w:rPr>
              <w:t>2,153</w:t>
            </w:r>
          </w:p>
        </w:tc>
        <w:tc>
          <w:tcPr>
            <w:tcW w:w="1945" w:type="dxa"/>
          </w:tcPr>
          <w:p w14:paraId="34C7801C" w14:textId="77777777" w:rsidR="00A659C4" w:rsidRPr="00A659C4" w:rsidRDefault="00A659C4" w:rsidP="00A659C4">
            <w:pPr>
              <w:spacing w:before="0"/>
              <w:ind w:left="0"/>
              <w:jc w:val="center"/>
              <w:rPr>
                <w:rFonts w:ascii="Arial" w:hAnsi="Arial" w:cs="Arial"/>
                <w:b/>
                <w:sz w:val="18"/>
                <w:szCs w:val="18"/>
              </w:rPr>
            </w:pPr>
            <w:r w:rsidRPr="00A659C4">
              <w:rPr>
                <w:rFonts w:ascii="Arial" w:hAnsi="Arial" w:cs="Arial"/>
                <w:b/>
                <w:sz w:val="18"/>
                <w:szCs w:val="18"/>
              </w:rPr>
              <w:t>1,498</w:t>
            </w:r>
          </w:p>
        </w:tc>
      </w:tr>
    </w:tbl>
    <w:p w14:paraId="0BC27FEE" w14:textId="77777777" w:rsidR="00142384" w:rsidRPr="00A82BAF" w:rsidRDefault="00142384" w:rsidP="00142384">
      <w:pPr>
        <w:ind w:left="0"/>
        <w:rPr>
          <w:i/>
        </w:rPr>
      </w:pPr>
      <w:r w:rsidRPr="00A82BAF">
        <w:rPr>
          <w:i/>
        </w:rPr>
        <w:t xml:space="preserve">Source: Labour Force Survey, </w:t>
      </w:r>
      <w:r>
        <w:rPr>
          <w:i/>
        </w:rPr>
        <w:t>March 2011 – April 2012</w:t>
      </w:r>
    </w:p>
    <w:p w14:paraId="34C7801F" w14:textId="77777777" w:rsidR="00A82BAF" w:rsidRPr="00A82BAF" w:rsidRDefault="00A82BAF" w:rsidP="00A82BAF"/>
    <w:p w14:paraId="34C78020" w14:textId="77777777" w:rsidR="00A82BAF" w:rsidRPr="00A82BAF" w:rsidRDefault="00A82BAF" w:rsidP="00A82BAF"/>
    <w:p w14:paraId="34C78021" w14:textId="2E779438" w:rsidR="00A82BAF" w:rsidRPr="00A82BAF" w:rsidRDefault="00984C48" w:rsidP="00A659C4">
      <w:pPr>
        <w:ind w:left="0"/>
        <w:rPr>
          <w:b/>
        </w:rPr>
      </w:pPr>
      <w:r>
        <w:rPr>
          <w:b/>
        </w:rPr>
        <w:t>4.6</w:t>
      </w:r>
      <w:r w:rsidR="00A82BAF" w:rsidRPr="00A82BAF">
        <w:rPr>
          <w:b/>
        </w:rPr>
        <w:tab/>
        <w:t>Issues which arise because of the current SIC and SOC classifications</w:t>
      </w:r>
    </w:p>
    <w:p w14:paraId="34C78022" w14:textId="77777777" w:rsidR="00A82BAF" w:rsidRPr="00A82BAF" w:rsidRDefault="00A82BAF" w:rsidP="00A82BAF"/>
    <w:p w14:paraId="34C78023" w14:textId="77777777" w:rsidR="00A82BAF" w:rsidRPr="00A82BAF" w:rsidRDefault="00A82BAF" w:rsidP="00A659C4">
      <w:pPr>
        <w:ind w:left="0"/>
      </w:pPr>
      <w:r w:rsidRPr="00A82BAF">
        <w:t xml:space="preserve">The definition as created above is totally located within the constraints of the current classification systems </w:t>
      </w:r>
      <w:proofErr w:type="spellStart"/>
      <w:r w:rsidRPr="00A82BAF">
        <w:rPr>
          <w:i/>
        </w:rPr>
        <w:t>ie</w:t>
      </w:r>
      <w:proofErr w:type="spellEnd"/>
      <w:r w:rsidRPr="00A82BAF">
        <w:t xml:space="preserve"> the Standard Industrial Classification and the Standard Occupational Classification. To the extent that these fail to capture creative activity then the definition fails to describe the creative industries and the wider creative economy accurately. Examples are given in the Creative Skillset research paper.</w:t>
      </w:r>
    </w:p>
    <w:p w14:paraId="34C78024" w14:textId="77777777" w:rsidR="00A82BAF" w:rsidRPr="00A82BAF" w:rsidRDefault="00A82BAF" w:rsidP="00A82BAF"/>
    <w:p w14:paraId="34C78025" w14:textId="0FB4CE88" w:rsidR="00A82BAF" w:rsidRPr="00A82BAF" w:rsidRDefault="00FE779F" w:rsidP="00A659C4">
      <w:pPr>
        <w:ind w:left="0"/>
      </w:pPr>
      <w:r>
        <w:t>Whilst</w:t>
      </w:r>
      <w:r w:rsidR="00A82BAF" w:rsidRPr="00A82BAF">
        <w:t xml:space="preserve"> review</w:t>
      </w:r>
      <w:r>
        <w:t>s</w:t>
      </w:r>
      <w:r w:rsidR="00A82BAF" w:rsidRPr="00A82BAF">
        <w:t xml:space="preserve"> of the SIC and </w:t>
      </w:r>
      <w:r>
        <w:t>SOC codes are not due for some time</w:t>
      </w:r>
      <w:r w:rsidR="00A82BAF" w:rsidRPr="00A82BAF">
        <w:t>, a long term aim is to review these and make suggestions for how the Creative Industries should be treated in the future. We are seeking views therefore on how the current SIC and SOC describe ‘creative’ economic activity and, where there are thought to be shortcomings, how they could be better defined.</w:t>
      </w:r>
    </w:p>
    <w:p w14:paraId="34C78026" w14:textId="77777777" w:rsidR="00A82BAF" w:rsidRPr="00A82BAF" w:rsidRDefault="00A82BAF" w:rsidP="00A82BAF"/>
    <w:p w14:paraId="34C78027" w14:textId="77777777" w:rsidR="00A82BAF" w:rsidRPr="00A82BAF" w:rsidRDefault="00A82BAF" w:rsidP="00A659C4">
      <w:pPr>
        <w:ind w:left="0"/>
      </w:pPr>
      <w:r w:rsidRPr="00A82BAF">
        <w:t>It is worth noting that Creative Skillset and Creative and Cultural Skills are jointly sponsoring a scoping project specifically to look at this issue in detail. We would pass any responses that you might make to this project to inform that consultation. Creative Skillset and Creative and Cultural Skills will be contacting stakeholders separately on this issue.</w:t>
      </w:r>
    </w:p>
    <w:p w14:paraId="34C78028" w14:textId="77777777" w:rsidR="00A82BAF" w:rsidRPr="00A82BAF" w:rsidRDefault="00A82BAF" w:rsidP="00A82BAF"/>
    <w:p w14:paraId="34C78029" w14:textId="77777777" w:rsidR="00A82BAF" w:rsidRPr="00A82BAF" w:rsidRDefault="00A82BAF" w:rsidP="00A659C4">
      <w:pPr>
        <w:pBdr>
          <w:top w:val="single" w:sz="4" w:space="1" w:color="auto"/>
          <w:left w:val="single" w:sz="4" w:space="4" w:color="auto"/>
          <w:bottom w:val="single" w:sz="4" w:space="1" w:color="auto"/>
          <w:right w:val="single" w:sz="4" w:space="4" w:color="auto"/>
        </w:pBdr>
        <w:ind w:left="0"/>
      </w:pPr>
      <w:r w:rsidRPr="00A82BAF">
        <w:rPr>
          <w:b/>
        </w:rPr>
        <w:t>Consultation issue 5</w:t>
      </w:r>
      <w:r w:rsidRPr="00A82BAF">
        <w:t>: do the SIC and SOC codes adequately and accurately capture the full range of economic activity within the creative industries. If not, how would you better define the SIC and SOC codes?</w:t>
      </w:r>
    </w:p>
    <w:p w14:paraId="34C7802A" w14:textId="77777777" w:rsidR="00772FB3" w:rsidRDefault="00772FB3" w:rsidP="00A659C4">
      <w:pPr>
        <w:ind w:left="0"/>
        <w:rPr>
          <w:b/>
        </w:rPr>
      </w:pPr>
    </w:p>
    <w:p w14:paraId="34C7802B" w14:textId="3DDFAEBB" w:rsidR="00A82BAF" w:rsidRPr="00A82BAF" w:rsidRDefault="00984C48" w:rsidP="00A659C4">
      <w:pPr>
        <w:ind w:left="0"/>
        <w:rPr>
          <w:b/>
        </w:rPr>
      </w:pPr>
      <w:r>
        <w:rPr>
          <w:b/>
        </w:rPr>
        <w:lastRenderedPageBreak/>
        <w:t>4.7</w:t>
      </w:r>
      <w:r w:rsidR="00A82BAF" w:rsidRPr="00A82BAF">
        <w:rPr>
          <w:b/>
        </w:rPr>
        <w:tab/>
        <w:t>Range of data to be collected</w:t>
      </w:r>
    </w:p>
    <w:p w14:paraId="34C7802C" w14:textId="77777777" w:rsidR="00A82BAF" w:rsidRPr="00A82BAF" w:rsidRDefault="00A82BAF" w:rsidP="00A82BAF"/>
    <w:p w14:paraId="34C7802D" w14:textId="77777777" w:rsidR="00A82BAF" w:rsidRPr="00A82BAF" w:rsidRDefault="00A82BAF" w:rsidP="00A659C4">
      <w:pPr>
        <w:ind w:left="0"/>
      </w:pPr>
      <w:r w:rsidRPr="00A82BAF">
        <w:t xml:space="preserve">As discussed in Section 3 above, we intend that the range of data to be collected will remain the same as for previous Economic Estimates, </w:t>
      </w:r>
      <w:proofErr w:type="spellStart"/>
      <w:r w:rsidRPr="00A82BAF">
        <w:t>ie</w:t>
      </w:r>
      <w:proofErr w:type="spellEnd"/>
      <w:r w:rsidRPr="00A82BAF">
        <w:t xml:space="preserve"> Gross Value Added, value of services exports, employment, and number of businesses. However, we would be interested in understanding whether (</w:t>
      </w:r>
      <w:proofErr w:type="spellStart"/>
      <w:r w:rsidRPr="00A82BAF">
        <w:t>i</w:t>
      </w:r>
      <w:proofErr w:type="spellEnd"/>
      <w:r w:rsidRPr="00A82BAF">
        <w:t xml:space="preserve">) this range of statistics </w:t>
      </w:r>
      <w:proofErr w:type="gramStart"/>
      <w:r w:rsidRPr="00A82BAF">
        <w:t>are</w:t>
      </w:r>
      <w:proofErr w:type="gramEnd"/>
      <w:r w:rsidRPr="00A82BAF">
        <w:t xml:space="preserve"> those which are of most valuable to your organisation and, if not:</w:t>
      </w:r>
    </w:p>
    <w:p w14:paraId="34C7802E" w14:textId="77777777" w:rsidR="00A82BAF" w:rsidRPr="00A82BAF" w:rsidRDefault="00A82BAF" w:rsidP="00A82BAF"/>
    <w:p w14:paraId="34C7802F" w14:textId="77777777" w:rsidR="00A82BAF" w:rsidRPr="00A82BAF" w:rsidRDefault="00A82BAF" w:rsidP="00A659C4">
      <w:pPr>
        <w:numPr>
          <w:ilvl w:val="0"/>
          <w:numId w:val="32"/>
        </w:numPr>
        <w:ind w:left="720"/>
      </w:pPr>
      <w:r w:rsidRPr="00A82BAF">
        <w:t xml:space="preserve">What other indicators you find to be of value; </w:t>
      </w:r>
    </w:p>
    <w:p w14:paraId="34C78030" w14:textId="77777777" w:rsidR="00A82BAF" w:rsidRPr="00A82BAF" w:rsidRDefault="00A82BAF" w:rsidP="00A659C4">
      <w:pPr>
        <w:ind w:left="1568"/>
      </w:pPr>
    </w:p>
    <w:p w14:paraId="34C78031" w14:textId="77777777" w:rsidR="00A82BAF" w:rsidRPr="00A82BAF" w:rsidRDefault="00A82BAF" w:rsidP="00A659C4">
      <w:pPr>
        <w:numPr>
          <w:ilvl w:val="0"/>
          <w:numId w:val="32"/>
        </w:numPr>
        <w:ind w:left="720"/>
      </w:pPr>
      <w:r w:rsidRPr="00A82BAF">
        <w:t>Whether you collect data against these indicators on a regular basis; and</w:t>
      </w:r>
    </w:p>
    <w:p w14:paraId="34C78032" w14:textId="77777777" w:rsidR="00A82BAF" w:rsidRPr="00A82BAF" w:rsidRDefault="00A82BAF" w:rsidP="00A659C4">
      <w:pPr>
        <w:ind w:left="1568"/>
      </w:pPr>
    </w:p>
    <w:p w14:paraId="34C78033" w14:textId="10A57133" w:rsidR="00A82BAF" w:rsidRPr="00A82BAF" w:rsidRDefault="00FE779F" w:rsidP="00A659C4">
      <w:pPr>
        <w:numPr>
          <w:ilvl w:val="0"/>
          <w:numId w:val="32"/>
        </w:numPr>
        <w:ind w:left="720"/>
      </w:pPr>
      <w:r>
        <w:t>How you collect these</w:t>
      </w:r>
      <w:r w:rsidR="00A82BAF" w:rsidRPr="00A82BAF">
        <w:t xml:space="preserve"> data.</w:t>
      </w:r>
    </w:p>
    <w:p w14:paraId="34C78034" w14:textId="77777777" w:rsidR="00A82BAF" w:rsidRPr="00A82BAF" w:rsidRDefault="00A82BAF" w:rsidP="00A82BAF"/>
    <w:p w14:paraId="34C78035" w14:textId="77777777" w:rsidR="00A82BAF" w:rsidRPr="00A82BAF" w:rsidRDefault="00A82BAF" w:rsidP="00A659C4">
      <w:pPr>
        <w:pBdr>
          <w:top w:val="single" w:sz="4" w:space="1" w:color="auto"/>
          <w:left w:val="single" w:sz="4" w:space="4" w:color="auto"/>
          <w:bottom w:val="single" w:sz="4" w:space="1" w:color="auto"/>
          <w:right w:val="single" w:sz="4" w:space="4" w:color="auto"/>
        </w:pBdr>
        <w:ind w:left="0"/>
      </w:pPr>
      <w:r w:rsidRPr="00A82BAF">
        <w:rPr>
          <w:b/>
        </w:rPr>
        <w:t>Consultation issue 6</w:t>
      </w:r>
      <w:r w:rsidRPr="00A82BAF">
        <w:t>: What indicators do you find to be of value in your work? Do you collect data against these indicators on a regular basis and, if so, how do you do so?</w:t>
      </w:r>
    </w:p>
    <w:p w14:paraId="34C78036" w14:textId="77777777" w:rsidR="00A82BAF" w:rsidRPr="00A82BAF" w:rsidRDefault="00A82BAF" w:rsidP="00A82BAF"/>
    <w:p w14:paraId="34C78037" w14:textId="77777777" w:rsidR="00C433CF" w:rsidRDefault="00C433CF">
      <w:pPr>
        <w:spacing w:before="0"/>
        <w:ind w:left="0"/>
      </w:pPr>
      <w:r>
        <w:br w:type="page"/>
      </w:r>
    </w:p>
    <w:p w14:paraId="34C78038" w14:textId="77777777" w:rsidR="00C433CF" w:rsidRDefault="00C433CF" w:rsidP="00C433CF">
      <w:pPr>
        <w:pStyle w:val="Heading1Numbered"/>
        <w:ind w:left="0"/>
      </w:pPr>
      <w:bookmarkStart w:id="5" w:name="_Toc354057023"/>
      <w:r>
        <w:lastRenderedPageBreak/>
        <w:t>Timing</w:t>
      </w:r>
      <w:bookmarkEnd w:id="5"/>
    </w:p>
    <w:p w14:paraId="34C78039" w14:textId="77777777" w:rsidR="00C433CF" w:rsidRPr="00984C48" w:rsidRDefault="00C433CF" w:rsidP="00C433CF">
      <w:pPr>
        <w:ind w:left="0"/>
        <w:rPr>
          <w:b/>
        </w:rPr>
      </w:pPr>
      <w:r w:rsidRPr="00984C48">
        <w:rPr>
          <w:b/>
        </w:rPr>
        <w:t>This consultation will end at midnight on 14</w:t>
      </w:r>
      <w:r w:rsidRPr="00984C48">
        <w:rPr>
          <w:b/>
          <w:vertAlign w:val="superscript"/>
        </w:rPr>
        <w:t>th</w:t>
      </w:r>
      <w:r w:rsidRPr="00984C48">
        <w:rPr>
          <w:b/>
        </w:rPr>
        <w:t xml:space="preserve"> June.</w:t>
      </w:r>
    </w:p>
    <w:p w14:paraId="34C7803A" w14:textId="77777777" w:rsidR="00C433CF" w:rsidRPr="00C433CF" w:rsidRDefault="00C433CF" w:rsidP="00C433CF"/>
    <w:p w14:paraId="34C7803B" w14:textId="77777777" w:rsidR="00C433CF" w:rsidRPr="00C433CF" w:rsidRDefault="00C433CF" w:rsidP="00C433CF">
      <w:pPr>
        <w:ind w:left="0"/>
      </w:pPr>
      <w:r w:rsidRPr="00C433CF">
        <w:t>We will analyse the results during June and July 2013 and post a summary and our response to the consultation in July on the DCMS website.</w:t>
      </w:r>
    </w:p>
    <w:p w14:paraId="34C7803C" w14:textId="77777777" w:rsidR="00C433CF" w:rsidRPr="00C433CF" w:rsidRDefault="00C433CF" w:rsidP="00C433CF"/>
    <w:p w14:paraId="34C7803D" w14:textId="77777777" w:rsidR="00C433CF" w:rsidRPr="00C433CF" w:rsidRDefault="00C433CF" w:rsidP="00C433CF">
      <w:pPr>
        <w:ind w:left="0"/>
      </w:pPr>
      <w:r w:rsidRPr="00C433CF">
        <w:t>We do not intend to enter into correspondence with individual respondents, but do commit to reading and considering all responses. We may make your responses available on request, unless you indicate that you wish your response to be kept confidential.</w:t>
      </w:r>
    </w:p>
    <w:p w14:paraId="34C7803E" w14:textId="77777777" w:rsidR="003503DE" w:rsidRDefault="003503DE" w:rsidP="00C433CF"/>
    <w:p w14:paraId="34C7803F" w14:textId="77777777" w:rsidR="00C433CF" w:rsidRDefault="00C433CF" w:rsidP="00C433CF"/>
    <w:p w14:paraId="34C78040" w14:textId="77777777" w:rsidR="00D04EDF" w:rsidRDefault="00D04EDF">
      <w:pPr>
        <w:spacing w:before="0"/>
        <w:ind w:left="0"/>
      </w:pPr>
      <w:r>
        <w:br w:type="page"/>
      </w:r>
    </w:p>
    <w:p w14:paraId="34C78041" w14:textId="77777777" w:rsidR="00D04EDF" w:rsidRDefault="00D04EDF" w:rsidP="00D04EDF">
      <w:pPr>
        <w:pStyle w:val="Heading1Numbered"/>
        <w:ind w:left="0"/>
      </w:pPr>
      <w:bookmarkStart w:id="6" w:name="_Toc354057024"/>
      <w:r>
        <w:lastRenderedPageBreak/>
        <w:t>How can I respond?</w:t>
      </w:r>
      <w:bookmarkEnd w:id="6"/>
    </w:p>
    <w:p w14:paraId="34C78042" w14:textId="3C1A03D4" w:rsidR="00D04EDF" w:rsidRDefault="00D04EDF" w:rsidP="00D04EDF">
      <w:pPr>
        <w:ind w:left="0"/>
      </w:pPr>
      <w:r>
        <w:t>You can respond by providing your answers to the consultation issues above – we have provided a separate response document for you to do this. If you wish your res</w:t>
      </w:r>
      <w:r w:rsidR="00FE779F">
        <w:t>ponse to be kept confidential you</w:t>
      </w:r>
      <w:r>
        <w:t xml:space="preserve"> have the option to specify this at the end of the document. Responses should be sent to </w:t>
      </w:r>
      <w:hyperlink r:id="rId24" w:history="1">
        <w:r w:rsidRPr="00984C48">
          <w:rPr>
            <w:rStyle w:val="Hyperlink"/>
            <w:sz w:val="24"/>
          </w:rPr>
          <w:t>statsconsultation@culture.gsi.gov.uk</w:t>
        </w:r>
      </w:hyperlink>
      <w:r w:rsidRPr="00984C48">
        <w:t xml:space="preserve"> .</w:t>
      </w:r>
    </w:p>
    <w:p w14:paraId="34C78043" w14:textId="77777777" w:rsidR="00D04EDF" w:rsidRDefault="00D04EDF" w:rsidP="00D04EDF"/>
    <w:p w14:paraId="309C3988" w14:textId="0AA79EFD" w:rsidR="00984C48" w:rsidRDefault="00D04EDF" w:rsidP="00D04EDF">
      <w:pPr>
        <w:ind w:left="0"/>
      </w:pPr>
      <w:r>
        <w:t>You will note, that at various points in this document we have asked for evidence. We are happy to accept any form of evidence, but that which is supported by robust forms of evidence will clearly be given greater weight than those which are pure</w:t>
      </w:r>
      <w:r w:rsidR="00FE779F">
        <w:t>ly anecdotal.  For best practice</w:t>
      </w:r>
      <w:r>
        <w:t xml:space="preserve">, we recommend that you follow the Intellectual Property Office guide to </w:t>
      </w:r>
      <w:r w:rsidRPr="00984C48">
        <w:t>standards for Good Evidence for Policy linked below:</w:t>
      </w:r>
    </w:p>
    <w:p w14:paraId="34C78045" w14:textId="7457DF15" w:rsidR="00D04EDF" w:rsidRPr="00984C48" w:rsidRDefault="000D21BE" w:rsidP="00D04EDF">
      <w:pPr>
        <w:ind w:left="0"/>
      </w:pPr>
      <w:hyperlink r:id="rId25" w:history="1">
        <w:r w:rsidR="00D04EDF" w:rsidRPr="00984C48">
          <w:rPr>
            <w:rStyle w:val="Hyperlink"/>
            <w:sz w:val="24"/>
          </w:rPr>
          <w:t>www.ipo.gov.uk/consult-2011-copyright-evidence.pdf</w:t>
        </w:r>
      </w:hyperlink>
      <w:r w:rsidR="00D04EDF" w:rsidRPr="00984C48">
        <w:t xml:space="preserve"> </w:t>
      </w:r>
    </w:p>
    <w:p w14:paraId="34C78046" w14:textId="77777777" w:rsidR="00C433CF" w:rsidRPr="003503DE" w:rsidRDefault="00C433CF" w:rsidP="00C433CF">
      <w:pPr>
        <w:sectPr w:rsidR="00C433CF" w:rsidRPr="003503DE" w:rsidSect="0023155C">
          <w:pgSz w:w="11906" w:h="16838" w:code="9"/>
          <w:pgMar w:top="1418" w:right="1021" w:bottom="1134" w:left="1021" w:header="539" w:footer="709" w:gutter="0"/>
          <w:cols w:space="708"/>
          <w:docGrid w:linePitch="360"/>
        </w:sectPr>
      </w:pPr>
    </w:p>
    <w:p w14:paraId="34C78047" w14:textId="77777777" w:rsidR="00125909" w:rsidRPr="00D04FA6" w:rsidRDefault="00BD592B" w:rsidP="0051143B">
      <w:pPr>
        <w:ind w:left="0"/>
        <w:rPr>
          <w:rFonts w:cs="Arial"/>
        </w:rPr>
      </w:pPr>
      <w:r w:rsidRPr="00D04FA6">
        <w:rPr>
          <w:rFonts w:cs="Arial"/>
          <w:noProof/>
        </w:rPr>
        <w:lastRenderedPageBreak/>
        <w:drawing>
          <wp:anchor distT="0" distB="0" distL="114300" distR="114300" simplePos="0" relativeHeight="251665920" behindDoc="0" locked="0" layoutInCell="0" allowOverlap="1" wp14:anchorId="34C7804C" wp14:editId="34C7804D">
            <wp:simplePos x="0" y="0"/>
            <wp:positionH relativeFrom="page">
              <wp:posOffset>504190</wp:posOffset>
            </wp:positionH>
            <wp:positionV relativeFrom="page">
              <wp:posOffset>8448675</wp:posOffset>
            </wp:positionV>
            <wp:extent cx="1638000" cy="1191600"/>
            <wp:effectExtent l="0" t="0" r="63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0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7289" w:rsidRPr="00D04FA6">
        <w:rPr>
          <w:rFonts w:cs="Arial"/>
          <w:noProof/>
        </w:rPr>
        <mc:AlternateContent>
          <mc:Choice Requires="wps">
            <w:drawing>
              <wp:anchor distT="0" distB="0" distL="114300" distR="114300" simplePos="0" relativeHeight="251658752" behindDoc="0" locked="0" layoutInCell="1" allowOverlap="1" wp14:anchorId="34C7804E" wp14:editId="34C7804F">
                <wp:simplePos x="0" y="0"/>
                <wp:positionH relativeFrom="column">
                  <wp:posOffset>-107950</wp:posOffset>
                </wp:positionH>
                <wp:positionV relativeFrom="paragraph">
                  <wp:posOffset>8834120</wp:posOffset>
                </wp:positionV>
                <wp:extent cx="2520000" cy="6876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68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C78081" w14:textId="77777777" w:rsidR="00017073" w:rsidRPr="00E97289" w:rsidRDefault="00017073" w:rsidP="00E97289">
                            <w:pPr>
                              <w:pStyle w:val="WebAddress"/>
                              <w:rPr>
                                <w:b w:val="0"/>
                              </w:rPr>
                            </w:pPr>
                            <w:r w:rsidRPr="00E97289">
                              <w:rPr>
                                <w:b w:val="0"/>
                              </w:rPr>
                              <w:t>4th Floor, 100 Parliament Street</w:t>
                            </w:r>
                          </w:p>
                          <w:p w14:paraId="34C78082" w14:textId="77777777" w:rsidR="00017073" w:rsidRDefault="00017073" w:rsidP="00E97289">
                            <w:pPr>
                              <w:pStyle w:val="WebAddress"/>
                              <w:rPr>
                                <w:b w:val="0"/>
                              </w:rPr>
                            </w:pPr>
                            <w:r w:rsidRPr="00E97289">
                              <w:rPr>
                                <w:b w:val="0"/>
                              </w:rPr>
                              <w:t>London SW1A 2BQ</w:t>
                            </w:r>
                          </w:p>
                          <w:p w14:paraId="34C78083" w14:textId="77777777" w:rsidR="00017073" w:rsidRDefault="00017073" w:rsidP="00E97289">
                            <w:pPr>
                              <w:pStyle w:val="WebAddress"/>
                            </w:pPr>
                            <w:r w:rsidRPr="00E97289">
                              <w:t>www.gov.uk/dcms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8.5pt;margin-top:695.6pt;width:198.45pt;height:5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" stroked="f">
                <v:textbox>
                  <w:txbxContent>
                    <w:p w14:paraId="34C78081" w14:textId="77777777" w:rsidR="00017073" w:rsidRPr="00E97289" w:rsidRDefault="00017073" w:rsidP="00E97289">
                      <w:pPr>
                        <w:pStyle w:val="WebAddress"/>
                        <w:rPr>
                          <w:b w:val="0"/>
                        </w:rPr>
                      </w:pPr>
                      <w:r w:rsidRPr="00E97289">
                        <w:rPr>
                          <w:b w:val="0"/>
                        </w:rPr>
                        <w:t>4th Floor, 100 Parliament Street</w:t>
                      </w:r>
                    </w:p>
                    <w:p w14:paraId="34C78082" w14:textId="77777777" w:rsidR="00017073" w:rsidRDefault="00017073" w:rsidP="00E97289">
                      <w:pPr>
                        <w:pStyle w:val="WebAddress"/>
                        <w:rPr>
                          <w:b w:val="0"/>
                        </w:rPr>
                      </w:pPr>
                      <w:r w:rsidRPr="00E97289">
                        <w:rPr>
                          <w:b w:val="0"/>
                        </w:rPr>
                        <w:t>London SW1A 2BQ</w:t>
                      </w:r>
                    </w:p>
                    <w:p w14:paraId="34C78083" w14:textId="77777777" w:rsidR="00017073" w:rsidRDefault="00017073" w:rsidP="00E97289">
                      <w:pPr>
                        <w:pStyle w:val="WebAddress"/>
                      </w:pPr>
                      <w:r w:rsidRPr="00E97289">
                        <w:t>www.gov.uk/dcms</w:t>
                      </w:r>
                    </w:p>
                  </w:txbxContent>
                </v:textbox>
              </v:shape>
            </w:pict>
          </mc:Fallback>
        </mc:AlternateContent>
      </w:r>
    </w:p>
    <w:sectPr w:rsidR="00125909" w:rsidRPr="00D04FA6" w:rsidSect="002D3E77">
      <w:headerReference w:type="even" r:id="rId26"/>
      <w:type w:val="evenPage"/>
      <w:pgSz w:w="11906" w:h="16838" w:code="9"/>
      <w:pgMar w:top="1418"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6B6D5" w14:textId="77777777" w:rsidR="000D21BE" w:rsidRDefault="000D21BE" w:rsidP="00FD27B8">
      <w:pPr>
        <w:pStyle w:val="Header"/>
      </w:pPr>
      <w:r>
        <w:separator/>
      </w:r>
    </w:p>
    <w:p w14:paraId="5C60DA13" w14:textId="77777777" w:rsidR="000D21BE" w:rsidRDefault="000D21BE"/>
  </w:endnote>
  <w:endnote w:type="continuationSeparator" w:id="0">
    <w:p w14:paraId="76E0D52E" w14:textId="77777777" w:rsidR="000D21BE" w:rsidRDefault="000D21BE" w:rsidP="00FD27B8">
      <w:pPr>
        <w:pStyle w:val="Header"/>
      </w:pPr>
      <w:r>
        <w:continuationSeparator/>
      </w:r>
    </w:p>
    <w:p w14:paraId="2A5F32F5" w14:textId="77777777" w:rsidR="000D21BE" w:rsidRDefault="000D21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87A10" w14:textId="77777777" w:rsidR="000D21BE" w:rsidRDefault="000D21BE" w:rsidP="00FD27B8">
      <w:pPr>
        <w:pStyle w:val="Header"/>
      </w:pPr>
    </w:p>
    <w:p w14:paraId="6F4F8643" w14:textId="77777777" w:rsidR="000D21BE" w:rsidRDefault="000D21BE"/>
  </w:footnote>
  <w:footnote w:type="continuationSeparator" w:id="0">
    <w:p w14:paraId="6EA0549D" w14:textId="77777777" w:rsidR="000D21BE" w:rsidRDefault="000D21BE" w:rsidP="00FD27B8">
      <w:pPr>
        <w:pStyle w:val="Header"/>
      </w:pPr>
      <w:r>
        <w:continuationSeparator/>
      </w:r>
    </w:p>
    <w:p w14:paraId="17DAED0B" w14:textId="77777777" w:rsidR="000D21BE" w:rsidRDefault="000D21BE"/>
  </w:footnote>
  <w:footnote w:id="1">
    <w:p w14:paraId="34C78075" w14:textId="5A9D30DA" w:rsidR="00017073" w:rsidRDefault="00017073" w:rsidP="0078663F">
      <w:pPr>
        <w:pStyle w:val="FootnoteText"/>
        <w:ind w:left="0"/>
      </w:pPr>
      <w:r>
        <w:rPr>
          <w:rStyle w:val="FootnoteReference"/>
        </w:rPr>
        <w:footnoteRef/>
      </w:r>
      <w:r>
        <w:t xml:space="preserve"> The main differences in the classifications suggested by the two reports is that the NESTA report uses the 2000 SOC classification (so that its findings would be comparable to the earlier DCMS estimates) whilst the Creative Skillset report uses the updated SOC 2010 classification.</w:t>
      </w:r>
    </w:p>
  </w:footnote>
  <w:footnote w:id="2">
    <w:p w14:paraId="34C78076" w14:textId="77777777" w:rsidR="00017073" w:rsidRDefault="00017073" w:rsidP="0078663F">
      <w:pPr>
        <w:pStyle w:val="FootnoteText"/>
        <w:ind w:left="0"/>
      </w:pPr>
      <w:r>
        <w:rPr>
          <w:rStyle w:val="FootnoteReference"/>
        </w:rPr>
        <w:footnoteRef/>
      </w:r>
      <w:r>
        <w:t xml:space="preserve"> Although the NESTA report does set out a transparent framework within which this professional judgement of creativity can be brought to bear on the different occupations in the economy</w:t>
      </w:r>
    </w:p>
  </w:footnote>
  <w:footnote w:id="3">
    <w:p w14:paraId="34C78077" w14:textId="77777777" w:rsidR="00017073" w:rsidRDefault="00017073" w:rsidP="0078663F">
      <w:pPr>
        <w:pStyle w:val="FootnoteText"/>
        <w:ind w:left="0"/>
      </w:pPr>
      <w:r>
        <w:rPr>
          <w:rStyle w:val="FootnoteReference"/>
        </w:rPr>
        <w:footnoteRef/>
      </w:r>
      <w:r>
        <w:t xml:space="preserve"> The Standard Occupational Classification (SOC) is a means of classifying the occupation of a person according to the work they do. It provides a framework within which data can be collected and analysed. The SOC system has four levels of detail, firstly at a very broad 1 digit level and then down in increasingly more detail to the lowest level available – the 4-digit level.</w:t>
      </w:r>
    </w:p>
  </w:footnote>
  <w:footnote w:id="4">
    <w:p w14:paraId="34C78078" w14:textId="77777777" w:rsidR="00017073" w:rsidRPr="003F3866" w:rsidRDefault="00017073" w:rsidP="0078663F">
      <w:pPr>
        <w:pStyle w:val="FootnoteText"/>
        <w:ind w:left="0"/>
      </w:pPr>
      <w:r w:rsidRPr="003F3866">
        <w:rPr>
          <w:rStyle w:val="FootnoteReference"/>
        </w:rPr>
        <w:footnoteRef/>
      </w:r>
      <w:r w:rsidRPr="003F3866">
        <w:t xml:space="preserve"> Where a 4 digit SIC would have been excluded on this basis, but when it meets the threshold criteria and forms part of a </w:t>
      </w:r>
      <w:r w:rsidRPr="003F3866">
        <w:rPr>
          <w:rFonts w:cs="Arial"/>
        </w:rPr>
        <w:t>more aggregated 3-digit SIC codes which also meet the threshold criteria we have amended the size exclusion ruling to be that 4 digit sectors which have less than 10,000 employment should be excluded, except where they form part of a 3 digit sector which would otherwise all be included</w:t>
      </w:r>
    </w:p>
  </w:footnote>
  <w:footnote w:id="5">
    <w:p w14:paraId="34C78079" w14:textId="77777777" w:rsidR="00017073" w:rsidRDefault="00017073" w:rsidP="0078663F">
      <w:pPr>
        <w:pStyle w:val="FootnoteText"/>
        <w:ind w:left="0"/>
      </w:pPr>
      <w:r>
        <w:rPr>
          <w:rStyle w:val="FootnoteReference"/>
        </w:rPr>
        <w:footnoteRef/>
      </w:r>
      <w:r>
        <w:t xml:space="preserve"> For which data availability is very limited.</w:t>
      </w:r>
    </w:p>
  </w:footnote>
  <w:footnote w:id="6">
    <w:p w14:paraId="1BB21BDF" w14:textId="27767A3D" w:rsidR="00017073" w:rsidRDefault="00017073" w:rsidP="00371137">
      <w:pPr>
        <w:pStyle w:val="FootnoteText"/>
        <w:ind w:left="0"/>
      </w:pPr>
      <w:r>
        <w:rPr>
          <w:rStyle w:val="FootnoteReference"/>
        </w:rPr>
        <w:footnoteRef/>
      </w:r>
      <w:r>
        <w:t xml:space="preserve"> </w:t>
      </w:r>
      <w:r w:rsidR="00FD782D">
        <w:t>W</w:t>
      </w:r>
      <w:r w:rsidRPr="00E449ED">
        <w:t>e have amended this sentence which formerly read “We recognise that high-end craft occupations contain a creative element, but the view is that in the main, that these roles are more concerned with the manufacturing process, rather than the creative process.” this referred specifically to the representation of craft in the current official occupational coding</w:t>
      </w:r>
      <w:r w:rsidR="00E52B13">
        <w:t>,</w:t>
      </w:r>
      <w:r w:rsidRPr="00E449ED">
        <w:t xml:space="preserve"> but</w:t>
      </w:r>
      <w:r w:rsidR="00FD782D">
        <w:t>,</w:t>
      </w:r>
      <w:r w:rsidRPr="00E449ED">
        <w:t xml:space="preserve"> </w:t>
      </w:r>
      <w:r w:rsidR="00FD782D" w:rsidRPr="00B26E01">
        <w:t xml:space="preserve">particularly when taken </w:t>
      </w:r>
      <w:r w:rsidR="00FD782D">
        <w:t xml:space="preserve">out of context, </w:t>
      </w:r>
      <w:r w:rsidRPr="00E449ED">
        <w:t>was causing concern that we were implying that cr</w:t>
      </w:r>
      <w:r>
        <w:t>aft</w:t>
      </w:r>
      <w:r w:rsidR="00FD782D">
        <w:t xml:space="preserve"> is not creative, which was not the intention.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017073" w14:paraId="34C78059" w14:textId="77777777" w:rsidTr="00A35E9E">
      <w:tc>
        <w:tcPr>
          <w:tcW w:w="10080" w:type="dxa"/>
        </w:tcPr>
        <w:p w14:paraId="34C78058" w14:textId="77777777" w:rsidR="00017073" w:rsidRDefault="00017073">
          <w:pPr>
            <w:pStyle w:val="Header"/>
          </w:pPr>
          <w:r>
            <w:t>Department for Culture, Media and Sport</w:t>
          </w:r>
        </w:p>
      </w:tc>
    </w:tr>
    <w:tr w:rsidR="00017073" w14:paraId="34C7805B" w14:textId="77777777" w:rsidTr="00A35E9E">
      <w:tc>
        <w:tcPr>
          <w:tcW w:w="10080" w:type="dxa"/>
        </w:tcPr>
        <w:p w14:paraId="34C7805A" w14:textId="77777777" w:rsidR="00017073" w:rsidRDefault="00017073" w:rsidP="00F51926">
          <w:pPr>
            <w:pStyle w:val="HeaderBold"/>
          </w:pPr>
          <w:proofErr w:type="spellStart"/>
          <w:r>
            <w:t>DocumentTitle</w:t>
          </w:r>
          <w:proofErr w:type="spellEnd"/>
        </w:p>
      </w:tc>
    </w:tr>
  </w:tbl>
  <w:p w14:paraId="34C7805C" w14:textId="77777777" w:rsidR="00017073" w:rsidRDefault="00017073" w:rsidP="00A35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017073" w14:paraId="34C7805E" w14:textId="77777777" w:rsidTr="00A35E9E">
      <w:tc>
        <w:tcPr>
          <w:tcW w:w="10080" w:type="dxa"/>
        </w:tcPr>
        <w:p w14:paraId="34C7805D" w14:textId="77777777" w:rsidR="00017073" w:rsidRDefault="00017073" w:rsidP="00FA3AF7">
          <w:pPr>
            <w:pStyle w:val="Header"/>
          </w:pPr>
          <w:r>
            <w:t>Department for Culture, Media &amp; Sport</w:t>
          </w:r>
        </w:p>
      </w:tc>
    </w:tr>
    <w:tr w:rsidR="00017073" w14:paraId="34C78060" w14:textId="77777777" w:rsidTr="00A35E9E">
      <w:tc>
        <w:tcPr>
          <w:tcW w:w="10080" w:type="dxa"/>
        </w:tcPr>
        <w:p w14:paraId="34C7805F" w14:textId="77777777" w:rsidR="00017073" w:rsidRDefault="00017073" w:rsidP="00F51926">
          <w:pPr>
            <w:pStyle w:val="HeaderBold"/>
          </w:pPr>
          <w:r>
            <w:t>Classifying and Measuring the Creative Industries</w:t>
          </w:r>
        </w:p>
      </w:tc>
    </w:tr>
  </w:tbl>
  <w:p w14:paraId="34C78061" w14:textId="77777777" w:rsidR="00017073" w:rsidRDefault="00017073" w:rsidP="00A35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9360"/>
    </w:tblGrid>
    <w:tr w:rsidR="00017073" w14:paraId="34C78064" w14:textId="77777777" w:rsidTr="00645DC4">
      <w:tc>
        <w:tcPr>
          <w:tcW w:w="648" w:type="dxa"/>
        </w:tcPr>
        <w:p w14:paraId="34C78062" w14:textId="77777777" w:rsidR="00017073" w:rsidRDefault="00017073" w:rsidP="004E5986">
          <w:pPr>
            <w:pStyle w:val="Header"/>
            <w:jc w:val="right"/>
          </w:pPr>
          <w:r>
            <w:rPr>
              <w:noProof/>
            </w:rPr>
            <mc:AlternateContent>
              <mc:Choice Requires="wps">
                <w:drawing>
                  <wp:anchor distT="0" distB="0" distL="114300" distR="114300" simplePos="0" relativeHeight="251658240" behindDoc="0" locked="0" layoutInCell="1" allowOverlap="1" wp14:anchorId="34C78071" wp14:editId="34C78072">
                    <wp:simplePos x="0" y="0"/>
                    <wp:positionH relativeFrom="column">
                      <wp:posOffset>-1905</wp:posOffset>
                    </wp:positionH>
                    <wp:positionV relativeFrom="paragraph">
                      <wp:posOffset>-17780</wp:posOffset>
                    </wp:positionV>
                    <wp:extent cx="288290" cy="288290"/>
                    <wp:effectExtent l="7620" t="10795" r="8890" b="571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34C78084" w14:textId="77777777" w:rsidR="00017073" w:rsidRDefault="00017073" w:rsidP="00FE5D2B">
                                <w:pPr>
                                  <w:pStyle w:val="HeaderBold"/>
                                  <w:jc w:val="center"/>
                                </w:pPr>
                                <w:r>
                                  <w:fldChar w:fldCharType="begin"/>
                                </w:r>
                                <w:r>
                                  <w:instrText xml:space="preserve"> PAGE  \* Arabic  \* MERGEFORMAT </w:instrText>
                                </w:r>
                                <w:r>
                                  <w:fldChar w:fldCharType="separate"/>
                                </w:r>
                                <w:r w:rsidR="00035EE2">
                                  <w:rPr>
                                    <w:noProof/>
                                  </w:rPr>
                                  <w:t>16</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5pt;margin-top:-1.4pt;width:22.7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" strokeweight=".5pt">
                    <v:textbox inset="1mm,.5mm,1mm">
                      <w:txbxContent>
                        <w:p w14:paraId="34C78084" w14:textId="77777777" w:rsidR="00017073" w:rsidRDefault="00017073" w:rsidP="00FE5D2B">
                          <w:pPr>
                            <w:pStyle w:val="HeaderBold"/>
                            <w:jc w:val="center"/>
                          </w:pPr>
                          <w:r>
                            <w:fldChar w:fldCharType="begin"/>
                          </w:r>
                          <w:r>
                            <w:instrText xml:space="preserve"> PAGE  \* Arabic  \* MERGEFORMAT </w:instrText>
                          </w:r>
                          <w:r>
                            <w:fldChar w:fldCharType="separate"/>
                          </w:r>
                          <w:r w:rsidR="00035EE2">
                            <w:rPr>
                              <w:noProof/>
                            </w:rPr>
                            <w:t>16</w:t>
                          </w:r>
                          <w:r>
                            <w:fldChar w:fldCharType="end"/>
                          </w:r>
                        </w:p>
                      </w:txbxContent>
                    </v:textbox>
                  </v:shape>
                </w:pict>
              </mc:Fallback>
            </mc:AlternateContent>
          </w:r>
        </w:p>
      </w:tc>
      <w:tc>
        <w:tcPr>
          <w:tcW w:w="9360" w:type="dxa"/>
        </w:tcPr>
        <w:p w14:paraId="34C78063" w14:textId="77777777" w:rsidR="00017073" w:rsidRDefault="00017073" w:rsidP="001B13C9">
          <w:pPr>
            <w:pStyle w:val="Header"/>
          </w:pPr>
          <w:r>
            <w:t>Department for Culture, Media &amp; Sport</w:t>
          </w:r>
        </w:p>
      </w:tc>
    </w:tr>
    <w:tr w:rsidR="00017073" w14:paraId="34C78067" w14:textId="77777777" w:rsidTr="00645DC4">
      <w:tc>
        <w:tcPr>
          <w:tcW w:w="648" w:type="dxa"/>
        </w:tcPr>
        <w:p w14:paraId="34C78065" w14:textId="77777777" w:rsidR="00017073" w:rsidRDefault="00017073" w:rsidP="004E5986">
          <w:pPr>
            <w:pStyle w:val="HeaderBold"/>
            <w:jc w:val="right"/>
          </w:pPr>
        </w:p>
      </w:tc>
      <w:tc>
        <w:tcPr>
          <w:tcW w:w="9360" w:type="dxa"/>
        </w:tcPr>
        <w:p w14:paraId="34C78066" w14:textId="77777777" w:rsidR="00017073" w:rsidRDefault="00017073" w:rsidP="00645DC4">
          <w:pPr>
            <w:pStyle w:val="HeaderBold"/>
          </w:pPr>
          <w:r>
            <w:t>Classifying and Measuring the Creative Industries</w:t>
          </w:r>
        </w:p>
      </w:tc>
    </w:tr>
  </w:tbl>
  <w:p w14:paraId="34C78068" w14:textId="77777777" w:rsidR="00017073" w:rsidRDefault="00017073" w:rsidP="00A35E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9"/>
      <w:gridCol w:w="791"/>
    </w:tblGrid>
    <w:tr w:rsidR="00017073" w14:paraId="34C7806B" w14:textId="77777777" w:rsidTr="00645DC4">
      <w:tc>
        <w:tcPr>
          <w:tcW w:w="8618" w:type="dxa"/>
        </w:tcPr>
        <w:p w14:paraId="34C78069" w14:textId="77777777" w:rsidR="00017073" w:rsidRDefault="00017073" w:rsidP="001B13C9">
          <w:pPr>
            <w:pStyle w:val="Header"/>
            <w:jc w:val="right"/>
          </w:pPr>
          <w:r>
            <w:t>Department for Culture, Media &amp; Sport</w:t>
          </w:r>
        </w:p>
      </w:tc>
      <w:tc>
        <w:tcPr>
          <w:tcW w:w="720" w:type="dxa"/>
        </w:tcPr>
        <w:p w14:paraId="34C7806A" w14:textId="77777777" w:rsidR="00017073" w:rsidRDefault="00017073">
          <w:pPr>
            <w:pStyle w:val="Header"/>
          </w:pPr>
          <w:r>
            <w:rPr>
              <w:noProof/>
            </w:rPr>
            <mc:AlternateContent>
              <mc:Choice Requires="wps">
                <w:drawing>
                  <wp:anchor distT="0" distB="0" distL="114300" distR="114300" simplePos="0" relativeHeight="251657216" behindDoc="0" locked="0" layoutInCell="1" allowOverlap="1" wp14:anchorId="34C78073" wp14:editId="34C78074">
                    <wp:simplePos x="0" y="0"/>
                    <wp:positionH relativeFrom="column">
                      <wp:posOffset>45720</wp:posOffset>
                    </wp:positionH>
                    <wp:positionV relativeFrom="paragraph">
                      <wp:posOffset>-11430</wp:posOffset>
                    </wp:positionV>
                    <wp:extent cx="288290" cy="288290"/>
                    <wp:effectExtent l="7620" t="7620" r="8890" b="889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34C78085" w14:textId="77777777" w:rsidR="00017073" w:rsidRDefault="00017073" w:rsidP="00FE5D2B">
                                <w:pPr>
                                  <w:pStyle w:val="HeaderBold"/>
                                  <w:jc w:val="center"/>
                                </w:pPr>
                                <w:r>
                                  <w:fldChar w:fldCharType="begin"/>
                                </w:r>
                                <w:r>
                                  <w:instrText xml:space="preserve"> PAGE  \* Arabic  \* MERGEFORMAT </w:instrText>
                                </w:r>
                                <w:r>
                                  <w:fldChar w:fldCharType="separate"/>
                                </w:r>
                                <w:r w:rsidR="00035EE2">
                                  <w:rPr>
                                    <w:noProof/>
                                  </w:rPr>
                                  <w:t>15</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3.6pt;margin-top:-.9pt;width:22.7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" strokeweight=".5pt">
                    <v:textbox inset="1mm,.5mm,1mm">
                      <w:txbxContent>
                        <w:p w14:paraId="34C78085" w14:textId="77777777" w:rsidR="00017073" w:rsidRDefault="00017073" w:rsidP="00FE5D2B">
                          <w:pPr>
                            <w:pStyle w:val="HeaderBold"/>
                            <w:jc w:val="center"/>
                          </w:pPr>
                          <w:r>
                            <w:fldChar w:fldCharType="begin"/>
                          </w:r>
                          <w:r>
                            <w:instrText xml:space="preserve"> PAGE  \* Arabic  \* MERGEFORMAT </w:instrText>
                          </w:r>
                          <w:r>
                            <w:fldChar w:fldCharType="separate"/>
                          </w:r>
                          <w:r w:rsidR="00035EE2">
                            <w:rPr>
                              <w:noProof/>
                            </w:rPr>
                            <w:t>15</w:t>
                          </w:r>
                          <w:r>
                            <w:fldChar w:fldCharType="end"/>
                          </w:r>
                        </w:p>
                      </w:txbxContent>
                    </v:textbox>
                  </v:shape>
                </w:pict>
              </mc:Fallback>
            </mc:AlternateContent>
          </w:r>
        </w:p>
      </w:tc>
    </w:tr>
    <w:tr w:rsidR="00017073" w14:paraId="34C7806E" w14:textId="77777777" w:rsidTr="00645DC4">
      <w:tc>
        <w:tcPr>
          <w:tcW w:w="8618" w:type="dxa"/>
        </w:tcPr>
        <w:p w14:paraId="34C7806C" w14:textId="77777777" w:rsidR="00017073" w:rsidRDefault="00017073" w:rsidP="00645DC4">
          <w:pPr>
            <w:pStyle w:val="HeaderBold"/>
            <w:jc w:val="right"/>
          </w:pPr>
          <w:r>
            <w:t>Classifying and Measuring the Creative Industries</w:t>
          </w:r>
        </w:p>
      </w:tc>
      <w:tc>
        <w:tcPr>
          <w:tcW w:w="720" w:type="dxa"/>
        </w:tcPr>
        <w:p w14:paraId="34C7806D" w14:textId="77777777" w:rsidR="00017073" w:rsidRDefault="00017073" w:rsidP="001663B0">
          <w:pPr>
            <w:pStyle w:val="HeaderBold"/>
          </w:pPr>
        </w:p>
      </w:tc>
    </w:tr>
  </w:tbl>
  <w:p w14:paraId="34C7806F" w14:textId="77777777" w:rsidR="00017073" w:rsidRDefault="0001707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78070" w14:textId="77777777" w:rsidR="00017073" w:rsidRDefault="00017073" w:rsidP="00A35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FE24EAC"/>
    <w:lvl w:ilvl="0">
      <w:start w:val="1"/>
      <w:numFmt w:val="decimal"/>
      <w:lvlText w:val="%1."/>
      <w:lvlJc w:val="left"/>
      <w:pPr>
        <w:tabs>
          <w:tab w:val="num" w:pos="926"/>
        </w:tabs>
        <w:ind w:left="926" w:hanging="360"/>
      </w:pPr>
    </w:lvl>
  </w:abstractNum>
  <w:abstractNum w:abstractNumId="1">
    <w:nsid w:val="FFFFFF82"/>
    <w:multiLevelType w:val="singleLevel"/>
    <w:tmpl w:val="01880074"/>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AC34FBCE"/>
    <w:lvl w:ilvl="0">
      <w:start w:val="1"/>
      <w:numFmt w:val="bullet"/>
      <w:lvlText w:val=""/>
      <w:lvlJc w:val="left"/>
      <w:pPr>
        <w:tabs>
          <w:tab w:val="num" w:pos="1494"/>
        </w:tabs>
        <w:ind w:left="1418" w:hanging="284"/>
      </w:pPr>
      <w:rPr>
        <w:rFonts w:ascii="Symbol" w:hAnsi="Symbol" w:hint="default"/>
      </w:rPr>
    </w:lvl>
  </w:abstractNum>
  <w:abstractNum w:abstractNumId="3">
    <w:nsid w:val="FFFFFF89"/>
    <w:multiLevelType w:val="singleLevel"/>
    <w:tmpl w:val="2DB877AE"/>
    <w:lvl w:ilvl="0">
      <w:start w:val="1"/>
      <w:numFmt w:val="bullet"/>
      <w:pStyle w:val="ListBullet"/>
      <w:lvlText w:val=""/>
      <w:lvlJc w:val="left"/>
      <w:pPr>
        <w:tabs>
          <w:tab w:val="num" w:pos="2381"/>
        </w:tabs>
        <w:ind w:left="2381" w:hanging="453"/>
      </w:pPr>
      <w:rPr>
        <w:rFonts w:ascii="Symbol" w:hAnsi="Symbol" w:hint="default"/>
      </w:rPr>
    </w:lvl>
  </w:abstractNum>
  <w:abstractNum w:abstractNumId="4">
    <w:nsid w:val="06BA4A6A"/>
    <w:multiLevelType w:val="hybridMultilevel"/>
    <w:tmpl w:val="FB56BF12"/>
    <w:lvl w:ilvl="0" w:tplc="08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5">
    <w:nsid w:val="07E21739"/>
    <w:multiLevelType w:val="hybridMultilevel"/>
    <w:tmpl w:val="1602B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B8428E"/>
    <w:multiLevelType w:val="hybridMultilevel"/>
    <w:tmpl w:val="A8C05376"/>
    <w:lvl w:ilvl="0" w:tplc="E682A238">
      <w:numFmt w:val="bullet"/>
      <w:lvlText w:val="•"/>
      <w:lvlJc w:val="left"/>
      <w:pPr>
        <w:ind w:left="-1848" w:hanging="720"/>
      </w:pPr>
      <w:rPr>
        <w:rFonts w:ascii="Calibri" w:eastAsiaTheme="minorHAnsi" w:hAnsi="Calibri" w:cstheme="minorBidi"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768" w:hanging="360"/>
      </w:pPr>
      <w:rPr>
        <w:rFonts w:ascii="Wingdings" w:hAnsi="Wingdings" w:hint="default"/>
      </w:rPr>
    </w:lvl>
    <w:lvl w:ilvl="3" w:tplc="08090001" w:tentative="1">
      <w:start w:val="1"/>
      <w:numFmt w:val="bullet"/>
      <w:lvlText w:val=""/>
      <w:lvlJc w:val="left"/>
      <w:pPr>
        <w:ind w:left="-48" w:hanging="360"/>
      </w:pPr>
      <w:rPr>
        <w:rFonts w:ascii="Symbol" w:hAnsi="Symbol" w:hint="default"/>
      </w:rPr>
    </w:lvl>
    <w:lvl w:ilvl="4" w:tplc="08090003" w:tentative="1">
      <w:start w:val="1"/>
      <w:numFmt w:val="bullet"/>
      <w:lvlText w:val="o"/>
      <w:lvlJc w:val="left"/>
      <w:pPr>
        <w:ind w:left="672" w:hanging="360"/>
      </w:pPr>
      <w:rPr>
        <w:rFonts w:ascii="Courier New" w:hAnsi="Courier New" w:cs="Courier New" w:hint="default"/>
      </w:rPr>
    </w:lvl>
    <w:lvl w:ilvl="5" w:tplc="08090005" w:tentative="1">
      <w:start w:val="1"/>
      <w:numFmt w:val="bullet"/>
      <w:lvlText w:val=""/>
      <w:lvlJc w:val="left"/>
      <w:pPr>
        <w:ind w:left="1392" w:hanging="360"/>
      </w:pPr>
      <w:rPr>
        <w:rFonts w:ascii="Wingdings" w:hAnsi="Wingdings" w:hint="default"/>
      </w:rPr>
    </w:lvl>
    <w:lvl w:ilvl="6" w:tplc="08090001" w:tentative="1">
      <w:start w:val="1"/>
      <w:numFmt w:val="bullet"/>
      <w:lvlText w:val=""/>
      <w:lvlJc w:val="left"/>
      <w:pPr>
        <w:ind w:left="2112" w:hanging="360"/>
      </w:pPr>
      <w:rPr>
        <w:rFonts w:ascii="Symbol" w:hAnsi="Symbol" w:hint="default"/>
      </w:rPr>
    </w:lvl>
    <w:lvl w:ilvl="7" w:tplc="08090003" w:tentative="1">
      <w:start w:val="1"/>
      <w:numFmt w:val="bullet"/>
      <w:lvlText w:val="o"/>
      <w:lvlJc w:val="left"/>
      <w:pPr>
        <w:ind w:left="2832" w:hanging="360"/>
      </w:pPr>
      <w:rPr>
        <w:rFonts w:ascii="Courier New" w:hAnsi="Courier New" w:cs="Courier New" w:hint="default"/>
      </w:rPr>
    </w:lvl>
    <w:lvl w:ilvl="8" w:tplc="08090005" w:tentative="1">
      <w:start w:val="1"/>
      <w:numFmt w:val="bullet"/>
      <w:lvlText w:val=""/>
      <w:lvlJc w:val="left"/>
      <w:pPr>
        <w:ind w:left="3552" w:hanging="360"/>
      </w:pPr>
      <w:rPr>
        <w:rFonts w:ascii="Wingdings" w:hAnsi="Wingdings" w:hint="default"/>
      </w:rPr>
    </w:lvl>
  </w:abstractNum>
  <w:abstractNum w:abstractNumId="7">
    <w:nsid w:val="0FF25AF0"/>
    <w:multiLevelType w:val="hybridMultilevel"/>
    <w:tmpl w:val="F3CEA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995242F"/>
    <w:multiLevelType w:val="hybridMultilevel"/>
    <w:tmpl w:val="A7D4DF7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1B73426D"/>
    <w:multiLevelType w:val="hybridMultilevel"/>
    <w:tmpl w:val="1C566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E67E81"/>
    <w:multiLevelType w:val="hybridMultilevel"/>
    <w:tmpl w:val="02D40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EB4D19"/>
    <w:multiLevelType w:val="hybridMultilevel"/>
    <w:tmpl w:val="26528A60"/>
    <w:lvl w:ilvl="0" w:tplc="36CED2A0">
      <w:start w:val="1"/>
      <w:numFmt w:val="bullet"/>
      <w:lvlText w:val=""/>
      <w:lvlJc w:val="left"/>
      <w:pPr>
        <w:ind w:left="720" w:hanging="360"/>
      </w:pPr>
      <w:rPr>
        <w:rFonts w:ascii="Symbol" w:hAnsi="Symbol" w:hint="default"/>
      </w:rPr>
    </w:lvl>
    <w:lvl w:ilvl="1" w:tplc="36CED2A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2D4C7C"/>
    <w:multiLevelType w:val="hybridMultilevel"/>
    <w:tmpl w:val="A6D6E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46375F"/>
    <w:multiLevelType w:val="hybridMultilevel"/>
    <w:tmpl w:val="C77ED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480D81"/>
    <w:multiLevelType w:val="hybridMultilevel"/>
    <w:tmpl w:val="85DCC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E63247"/>
    <w:multiLevelType w:val="multilevel"/>
    <w:tmpl w:val="6DB8CB66"/>
    <w:lvl w:ilvl="0">
      <w:start w:val="1"/>
      <w:numFmt w:val="decimal"/>
      <w:suff w:val="space"/>
      <w:lvlText w:val="%1:"/>
      <w:lvlJc w:val="left"/>
      <w:pPr>
        <w:ind w:left="851" w:firstLine="0"/>
      </w:pPr>
      <w:rPr>
        <w:rFonts w:hint="default"/>
      </w:rPr>
    </w:lvl>
    <w:lvl w:ilvl="1">
      <w:start w:val="1"/>
      <w:numFmt w:val="decimal"/>
      <w:lvlText w:val="%1.%2"/>
      <w:lvlJc w:val="left"/>
      <w:pPr>
        <w:tabs>
          <w:tab w:val="num" w:pos="851"/>
        </w:tabs>
        <w:ind w:left="851" w:hanging="851"/>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6">
    <w:nsid w:val="296D7CE7"/>
    <w:multiLevelType w:val="hybridMultilevel"/>
    <w:tmpl w:val="1D2EC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C60F40"/>
    <w:multiLevelType w:val="hybridMultilevel"/>
    <w:tmpl w:val="817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3C1A17"/>
    <w:multiLevelType w:val="multilevel"/>
    <w:tmpl w:val="7E68F626"/>
    <w:lvl w:ilvl="0">
      <w:start w:val="1"/>
      <w:numFmt w:val="decimal"/>
      <w:pStyle w:val="Heading1Numbered"/>
      <w:suff w:val="space"/>
      <w:lvlText w:val="Chapter %1:"/>
      <w:lvlJc w:val="left"/>
      <w:pPr>
        <w:ind w:left="2552" w:firstLine="0"/>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1080"/>
        </w:tabs>
        <w:ind w:left="851" w:hanging="851"/>
      </w:pPr>
      <w:rPr>
        <w:rFonts w:hint="default"/>
      </w:rPr>
    </w:lvl>
    <w:lvl w:ilvl="3">
      <w:start w:val="1"/>
      <w:numFmt w:val="decimal"/>
      <w:pStyle w:val="Heading4Numbered"/>
      <w:lvlText w:val="%1.%2.%3.%4"/>
      <w:lvlJc w:val="left"/>
      <w:pPr>
        <w:tabs>
          <w:tab w:val="num" w:pos="1440"/>
        </w:tabs>
        <w:ind w:left="1440" w:hanging="1440"/>
      </w:pPr>
      <w:rPr>
        <w:rFonts w:hint="default"/>
      </w:rPr>
    </w:lvl>
    <w:lvl w:ilvl="4">
      <w:start w:val="1"/>
      <w:numFmt w:val="decimal"/>
      <w:pStyle w:val="Heading5Numbered"/>
      <w:lvlText w:val="%1.%2.%3.%4.%5"/>
      <w:lvlJc w:val="left"/>
      <w:pPr>
        <w:tabs>
          <w:tab w:val="num" w:pos="1800"/>
        </w:tabs>
        <w:ind w:left="1800" w:hanging="1800"/>
      </w:pPr>
      <w:rPr>
        <w:rFonts w:hint="default"/>
      </w:rPr>
    </w:lvl>
    <w:lvl w:ilvl="5">
      <w:start w:val="1"/>
      <w:numFmt w:val="decimal"/>
      <w:pStyle w:val="Heading6Numbered"/>
      <w:lvlText w:val="%1.%2.%3.%4.%5.%6"/>
      <w:lvlJc w:val="left"/>
      <w:pPr>
        <w:tabs>
          <w:tab w:val="num" w:pos="2160"/>
        </w:tabs>
        <w:ind w:left="2160" w:hanging="2160"/>
      </w:pPr>
      <w:rPr>
        <w:rFonts w:hint="default"/>
      </w:rPr>
    </w:lvl>
    <w:lvl w:ilvl="6">
      <w:start w:val="1"/>
      <w:numFmt w:val="decimal"/>
      <w:pStyle w:val="Heading7Numbered"/>
      <w:lvlText w:val="%1.%2.%3.%4.%5.%6.%7"/>
      <w:lvlJc w:val="left"/>
      <w:pPr>
        <w:tabs>
          <w:tab w:val="num" w:pos="2520"/>
        </w:tabs>
        <w:ind w:left="2520" w:hanging="2520"/>
      </w:pPr>
      <w:rPr>
        <w:rFonts w:hint="default"/>
      </w:rPr>
    </w:lvl>
    <w:lvl w:ilvl="7">
      <w:start w:val="1"/>
      <w:numFmt w:val="decimal"/>
      <w:pStyle w:val="Heading8Numbered"/>
      <w:lvlText w:val="%1.%2.%3.%4.%5.%6.%7.%8"/>
      <w:lvlJc w:val="left"/>
      <w:pPr>
        <w:tabs>
          <w:tab w:val="num" w:pos="2880"/>
        </w:tabs>
        <w:ind w:left="2880" w:hanging="2880"/>
      </w:pPr>
      <w:rPr>
        <w:rFonts w:hint="default"/>
      </w:rPr>
    </w:lvl>
    <w:lvl w:ilvl="8">
      <w:start w:val="1"/>
      <w:numFmt w:val="decimal"/>
      <w:pStyle w:val="Heading9Numbered"/>
      <w:lvlText w:val="%1.%2.%3.%4.%5.%6.%7.%8.%9"/>
      <w:lvlJc w:val="left"/>
      <w:pPr>
        <w:tabs>
          <w:tab w:val="num" w:pos="3240"/>
        </w:tabs>
        <w:ind w:left="3240" w:hanging="3240"/>
      </w:pPr>
      <w:rPr>
        <w:rFonts w:hint="default"/>
      </w:rPr>
    </w:lvl>
  </w:abstractNum>
  <w:abstractNum w:abstractNumId="19">
    <w:nsid w:val="30A85D9E"/>
    <w:multiLevelType w:val="hybridMultilevel"/>
    <w:tmpl w:val="8BACD51A"/>
    <w:lvl w:ilvl="0" w:tplc="E682A23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E33294"/>
    <w:multiLevelType w:val="hybridMultilevel"/>
    <w:tmpl w:val="4E2C4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3F0F22"/>
    <w:multiLevelType w:val="hybridMultilevel"/>
    <w:tmpl w:val="59B25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820DD0"/>
    <w:multiLevelType w:val="hybridMultilevel"/>
    <w:tmpl w:val="09F8B4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C71AE8"/>
    <w:multiLevelType w:val="hybridMultilevel"/>
    <w:tmpl w:val="F3466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C3D4862"/>
    <w:multiLevelType w:val="hybridMultilevel"/>
    <w:tmpl w:val="55A88586"/>
    <w:lvl w:ilvl="0" w:tplc="E682A23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0A003F"/>
    <w:multiLevelType w:val="hybridMultilevel"/>
    <w:tmpl w:val="39643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8B535E"/>
    <w:multiLevelType w:val="hybridMultilevel"/>
    <w:tmpl w:val="21C00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C04F56"/>
    <w:multiLevelType w:val="hybridMultilevel"/>
    <w:tmpl w:val="D120474C"/>
    <w:lvl w:ilvl="0" w:tplc="36CED2A0">
      <w:start w:val="1"/>
      <w:numFmt w:val="bullet"/>
      <w:lvlText w:val=""/>
      <w:lvlJc w:val="left"/>
      <w:pPr>
        <w:ind w:left="720" w:hanging="360"/>
      </w:pPr>
      <w:rPr>
        <w:rFonts w:ascii="Symbol" w:hAnsi="Symbol" w:hint="default"/>
      </w:rPr>
    </w:lvl>
    <w:lvl w:ilvl="1" w:tplc="36CED2A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4D698E"/>
    <w:multiLevelType w:val="multilevel"/>
    <w:tmpl w:val="B01A4A42"/>
    <w:name w:val="Numbered Headings"/>
    <w:lvl w:ilvl="0">
      <w:start w:val="1"/>
      <w:numFmt w:val="upperLetter"/>
      <w:pStyle w:val="Heading1Appendix"/>
      <w:suff w:val="space"/>
      <w:lvlText w:val="Appendix %1:"/>
      <w:lvlJc w:val="left"/>
      <w:pPr>
        <w:ind w:left="0" w:firstLine="0"/>
      </w:pPr>
      <w:rPr>
        <w:rFonts w:hint="default"/>
      </w:rPr>
    </w:lvl>
    <w:lvl w:ilvl="1">
      <w:start w:val="1"/>
      <w:numFmt w:val="decimal"/>
      <w:pStyle w:val="Heading2Appendix"/>
      <w:lvlText w:val="%1.%2"/>
      <w:lvlJc w:val="left"/>
      <w:pPr>
        <w:tabs>
          <w:tab w:val="num" w:pos="851"/>
        </w:tabs>
        <w:ind w:left="851" w:hanging="851"/>
      </w:pPr>
      <w:rPr>
        <w:rFonts w:hint="default"/>
      </w:rPr>
    </w:lvl>
    <w:lvl w:ilvl="2">
      <w:start w:val="1"/>
      <w:numFmt w:val="decimal"/>
      <w:pStyle w:val="Heading3Appendix"/>
      <w:lvlText w:val="%1.%2.%3"/>
      <w:lvlJc w:val="left"/>
      <w:pPr>
        <w:tabs>
          <w:tab w:val="num" w:pos="1080"/>
        </w:tabs>
        <w:ind w:left="851" w:hanging="851"/>
      </w:pPr>
      <w:rPr>
        <w:rFonts w:hint="default"/>
      </w:rPr>
    </w:lvl>
    <w:lvl w:ilvl="3">
      <w:start w:val="1"/>
      <w:numFmt w:val="decimal"/>
      <w:pStyle w:val="Heading4Appendix"/>
      <w:lvlText w:val="%1.%2.%3.%4"/>
      <w:lvlJc w:val="left"/>
      <w:pPr>
        <w:tabs>
          <w:tab w:val="num" w:pos="2291"/>
        </w:tabs>
        <w:ind w:left="1440" w:hanging="1440"/>
      </w:pPr>
      <w:rPr>
        <w:rFonts w:hint="default"/>
      </w:rPr>
    </w:lvl>
    <w:lvl w:ilvl="4">
      <w:start w:val="1"/>
      <w:numFmt w:val="decimal"/>
      <w:pStyle w:val="Heading5Appendix"/>
      <w:lvlText w:val="%1.%2.%3.%4.%5"/>
      <w:lvlJc w:val="left"/>
      <w:pPr>
        <w:tabs>
          <w:tab w:val="num" w:pos="2651"/>
        </w:tabs>
        <w:ind w:left="1800" w:hanging="1800"/>
      </w:pPr>
      <w:rPr>
        <w:rFonts w:hint="default"/>
      </w:rPr>
    </w:lvl>
    <w:lvl w:ilvl="5">
      <w:start w:val="1"/>
      <w:numFmt w:val="decimal"/>
      <w:pStyle w:val="Heading6Appendix"/>
      <w:lvlText w:val="%1.%2.%3.%4.%5.%6"/>
      <w:lvlJc w:val="left"/>
      <w:pPr>
        <w:tabs>
          <w:tab w:val="num" w:pos="3011"/>
        </w:tabs>
        <w:ind w:left="2160" w:hanging="2160"/>
      </w:pPr>
      <w:rPr>
        <w:rFonts w:hint="default"/>
      </w:rPr>
    </w:lvl>
    <w:lvl w:ilvl="6">
      <w:start w:val="1"/>
      <w:numFmt w:val="decimal"/>
      <w:pStyle w:val="Heading7Appendix"/>
      <w:lvlText w:val="%1.%2.%3.%4.%5.%6.%7"/>
      <w:lvlJc w:val="left"/>
      <w:pPr>
        <w:tabs>
          <w:tab w:val="num" w:pos="3371"/>
        </w:tabs>
        <w:ind w:left="2520" w:hanging="2520"/>
      </w:pPr>
      <w:rPr>
        <w:rFonts w:hint="default"/>
      </w:rPr>
    </w:lvl>
    <w:lvl w:ilvl="7">
      <w:start w:val="1"/>
      <w:numFmt w:val="decimal"/>
      <w:pStyle w:val="Heading8Appendix"/>
      <w:lvlText w:val="%1.%2.%3.%4.%5.%6.%7.%8"/>
      <w:lvlJc w:val="left"/>
      <w:pPr>
        <w:tabs>
          <w:tab w:val="num" w:pos="3731"/>
        </w:tabs>
        <w:ind w:left="2880" w:hanging="2880"/>
      </w:pPr>
      <w:rPr>
        <w:rFonts w:hint="default"/>
      </w:rPr>
    </w:lvl>
    <w:lvl w:ilvl="8">
      <w:start w:val="1"/>
      <w:numFmt w:val="decimal"/>
      <w:pStyle w:val="Heading9Appendix"/>
      <w:lvlText w:val="%1.%2.%3.%4.%5.%6.%7.%8.%9"/>
      <w:lvlJc w:val="left"/>
      <w:pPr>
        <w:tabs>
          <w:tab w:val="num" w:pos="4091"/>
        </w:tabs>
        <w:ind w:left="3240" w:hanging="3240"/>
      </w:pPr>
      <w:rPr>
        <w:rFonts w:hint="default"/>
      </w:rPr>
    </w:lvl>
  </w:abstractNum>
  <w:abstractNum w:abstractNumId="29">
    <w:nsid w:val="775A136B"/>
    <w:multiLevelType w:val="hybridMultilevel"/>
    <w:tmpl w:val="5F583FDA"/>
    <w:lvl w:ilvl="0" w:tplc="E682A23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E52B69"/>
    <w:multiLevelType w:val="hybridMultilevel"/>
    <w:tmpl w:val="308AA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B3905FA"/>
    <w:multiLevelType w:val="hybridMultilevel"/>
    <w:tmpl w:val="DBFE4454"/>
    <w:lvl w:ilvl="0" w:tplc="E682A23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B803587"/>
    <w:multiLevelType w:val="hybridMultilevel"/>
    <w:tmpl w:val="6A362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8"/>
  </w:num>
  <w:num w:numId="4">
    <w:abstractNumId w:val="0"/>
  </w:num>
  <w:num w:numId="5">
    <w:abstractNumId w:val="3"/>
  </w:num>
  <w:num w:numId="6">
    <w:abstractNumId w:val="4"/>
  </w:num>
  <w:num w:numId="7">
    <w:abstractNumId w:val="1"/>
  </w:num>
  <w:num w:numId="8">
    <w:abstractNumId w:val="2"/>
  </w:num>
  <w:num w:numId="9">
    <w:abstractNumId w:val="28"/>
  </w:num>
  <w:num w:numId="10">
    <w:abstractNumId w:val="18"/>
  </w:num>
  <w:num w:numId="11">
    <w:abstractNumId w:val="6"/>
  </w:num>
  <w:num w:numId="12">
    <w:abstractNumId w:val="12"/>
  </w:num>
  <w:num w:numId="13">
    <w:abstractNumId w:val="25"/>
  </w:num>
  <w:num w:numId="14">
    <w:abstractNumId w:val="10"/>
  </w:num>
  <w:num w:numId="15">
    <w:abstractNumId w:val="5"/>
  </w:num>
  <w:num w:numId="16">
    <w:abstractNumId w:val="32"/>
  </w:num>
  <w:num w:numId="17">
    <w:abstractNumId w:val="22"/>
  </w:num>
  <w:num w:numId="18">
    <w:abstractNumId w:val="26"/>
  </w:num>
  <w:num w:numId="19">
    <w:abstractNumId w:val="9"/>
  </w:num>
  <w:num w:numId="20">
    <w:abstractNumId w:val="21"/>
  </w:num>
  <w:num w:numId="21">
    <w:abstractNumId w:val="30"/>
  </w:num>
  <w:num w:numId="22">
    <w:abstractNumId w:val="20"/>
  </w:num>
  <w:num w:numId="23">
    <w:abstractNumId w:val="8"/>
  </w:num>
  <w:num w:numId="24">
    <w:abstractNumId w:val="27"/>
  </w:num>
  <w:num w:numId="25">
    <w:abstractNumId w:val="11"/>
  </w:num>
  <w:num w:numId="26">
    <w:abstractNumId w:val="13"/>
  </w:num>
  <w:num w:numId="27">
    <w:abstractNumId w:val="16"/>
  </w:num>
  <w:num w:numId="28">
    <w:abstractNumId w:val="7"/>
  </w:num>
  <w:num w:numId="29">
    <w:abstractNumId w:val="24"/>
  </w:num>
  <w:num w:numId="30">
    <w:abstractNumId w:val="31"/>
  </w:num>
  <w:num w:numId="31">
    <w:abstractNumId w:val="17"/>
  </w:num>
  <w:num w:numId="32">
    <w:abstractNumId w:val="29"/>
  </w:num>
  <w:num w:numId="33">
    <w:abstractNumId w:val="19"/>
  </w:num>
  <w:num w:numId="34">
    <w:abstractNumId w:val="23"/>
  </w:num>
  <w:num w:numId="35">
    <w:abstractNumId w:val="1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F9D"/>
    <w:rsid w:val="00015B61"/>
    <w:rsid w:val="00017073"/>
    <w:rsid w:val="000272A7"/>
    <w:rsid w:val="00035EE2"/>
    <w:rsid w:val="00041739"/>
    <w:rsid w:val="00042868"/>
    <w:rsid w:val="0004306B"/>
    <w:rsid w:val="00045A35"/>
    <w:rsid w:val="00046815"/>
    <w:rsid w:val="00052A3E"/>
    <w:rsid w:val="00052F76"/>
    <w:rsid w:val="0005654A"/>
    <w:rsid w:val="00060D5C"/>
    <w:rsid w:val="0006321D"/>
    <w:rsid w:val="00070A1E"/>
    <w:rsid w:val="000718D4"/>
    <w:rsid w:val="0007598B"/>
    <w:rsid w:val="00082A8E"/>
    <w:rsid w:val="000D21BE"/>
    <w:rsid w:val="000F4F0A"/>
    <w:rsid w:val="001062B9"/>
    <w:rsid w:val="00111B1F"/>
    <w:rsid w:val="001145D3"/>
    <w:rsid w:val="00125909"/>
    <w:rsid w:val="00135142"/>
    <w:rsid w:val="001369EA"/>
    <w:rsid w:val="00142384"/>
    <w:rsid w:val="00155080"/>
    <w:rsid w:val="00157A69"/>
    <w:rsid w:val="00157C15"/>
    <w:rsid w:val="001663B0"/>
    <w:rsid w:val="00187DF4"/>
    <w:rsid w:val="001B13C9"/>
    <w:rsid w:val="001C2E69"/>
    <w:rsid w:val="001D187C"/>
    <w:rsid w:val="001E1826"/>
    <w:rsid w:val="001E2003"/>
    <w:rsid w:val="001E4EE9"/>
    <w:rsid w:val="001F0A37"/>
    <w:rsid w:val="001F4ACA"/>
    <w:rsid w:val="00220892"/>
    <w:rsid w:val="00223F10"/>
    <w:rsid w:val="0023155C"/>
    <w:rsid w:val="0024027B"/>
    <w:rsid w:val="002436C4"/>
    <w:rsid w:val="00245AA5"/>
    <w:rsid w:val="00246FC5"/>
    <w:rsid w:val="00247145"/>
    <w:rsid w:val="00253104"/>
    <w:rsid w:val="00255C4F"/>
    <w:rsid w:val="00267D9A"/>
    <w:rsid w:val="002803C8"/>
    <w:rsid w:val="00283206"/>
    <w:rsid w:val="002941A0"/>
    <w:rsid w:val="002A2D0A"/>
    <w:rsid w:val="002B19A2"/>
    <w:rsid w:val="002B1B33"/>
    <w:rsid w:val="002B3D4B"/>
    <w:rsid w:val="002B5C17"/>
    <w:rsid w:val="002C1B99"/>
    <w:rsid w:val="002C5DF6"/>
    <w:rsid w:val="002D2A86"/>
    <w:rsid w:val="002D3E77"/>
    <w:rsid w:val="002D772A"/>
    <w:rsid w:val="002E2379"/>
    <w:rsid w:val="002E391C"/>
    <w:rsid w:val="002E512C"/>
    <w:rsid w:val="002E649F"/>
    <w:rsid w:val="002F2EBC"/>
    <w:rsid w:val="002F69CC"/>
    <w:rsid w:val="0030443D"/>
    <w:rsid w:val="003503DE"/>
    <w:rsid w:val="00371137"/>
    <w:rsid w:val="003774A1"/>
    <w:rsid w:val="003A11CC"/>
    <w:rsid w:val="003B01BF"/>
    <w:rsid w:val="003C5C92"/>
    <w:rsid w:val="003D7423"/>
    <w:rsid w:val="003D7B62"/>
    <w:rsid w:val="003E2C43"/>
    <w:rsid w:val="003E5929"/>
    <w:rsid w:val="003F0099"/>
    <w:rsid w:val="003F720D"/>
    <w:rsid w:val="00401173"/>
    <w:rsid w:val="00401C56"/>
    <w:rsid w:val="00404E0B"/>
    <w:rsid w:val="004075A3"/>
    <w:rsid w:val="004247E4"/>
    <w:rsid w:val="00435158"/>
    <w:rsid w:val="00444F9D"/>
    <w:rsid w:val="004563B9"/>
    <w:rsid w:val="00477478"/>
    <w:rsid w:val="00492820"/>
    <w:rsid w:val="00493B5C"/>
    <w:rsid w:val="00494FE2"/>
    <w:rsid w:val="00497E55"/>
    <w:rsid w:val="004A627C"/>
    <w:rsid w:val="004B7EBD"/>
    <w:rsid w:val="004C2265"/>
    <w:rsid w:val="004D6E11"/>
    <w:rsid w:val="004E584F"/>
    <w:rsid w:val="004E5986"/>
    <w:rsid w:val="004E635D"/>
    <w:rsid w:val="0051143B"/>
    <w:rsid w:val="00525BB3"/>
    <w:rsid w:val="00542840"/>
    <w:rsid w:val="00550F5A"/>
    <w:rsid w:val="00577B52"/>
    <w:rsid w:val="00583CF2"/>
    <w:rsid w:val="005A51C7"/>
    <w:rsid w:val="005A5D21"/>
    <w:rsid w:val="005A76B6"/>
    <w:rsid w:val="005B04B7"/>
    <w:rsid w:val="005B39EB"/>
    <w:rsid w:val="005B3AFA"/>
    <w:rsid w:val="005C0743"/>
    <w:rsid w:val="005C4984"/>
    <w:rsid w:val="005D1207"/>
    <w:rsid w:val="005D3906"/>
    <w:rsid w:val="005D5F0B"/>
    <w:rsid w:val="005E09C7"/>
    <w:rsid w:val="005E2EFA"/>
    <w:rsid w:val="005E332B"/>
    <w:rsid w:val="00606109"/>
    <w:rsid w:val="00631751"/>
    <w:rsid w:val="006351E3"/>
    <w:rsid w:val="00642D1B"/>
    <w:rsid w:val="00645DC4"/>
    <w:rsid w:val="00650B64"/>
    <w:rsid w:val="006702A6"/>
    <w:rsid w:val="00671E89"/>
    <w:rsid w:val="0068195C"/>
    <w:rsid w:val="0069013D"/>
    <w:rsid w:val="006A5E7F"/>
    <w:rsid w:val="006B7645"/>
    <w:rsid w:val="006C0282"/>
    <w:rsid w:val="006C1D0C"/>
    <w:rsid w:val="006C33E3"/>
    <w:rsid w:val="00702421"/>
    <w:rsid w:val="007065AC"/>
    <w:rsid w:val="00710B0E"/>
    <w:rsid w:val="007161D5"/>
    <w:rsid w:val="00720ECD"/>
    <w:rsid w:val="0072288D"/>
    <w:rsid w:val="00724E7C"/>
    <w:rsid w:val="00726EC3"/>
    <w:rsid w:val="00746AE3"/>
    <w:rsid w:val="00752D98"/>
    <w:rsid w:val="00760628"/>
    <w:rsid w:val="00761E9A"/>
    <w:rsid w:val="00767F75"/>
    <w:rsid w:val="00772FB3"/>
    <w:rsid w:val="0078663F"/>
    <w:rsid w:val="007A182D"/>
    <w:rsid w:val="007A4A49"/>
    <w:rsid w:val="007B1027"/>
    <w:rsid w:val="007C12E9"/>
    <w:rsid w:val="007D12BA"/>
    <w:rsid w:val="007D2BEF"/>
    <w:rsid w:val="007D35B7"/>
    <w:rsid w:val="007D38A0"/>
    <w:rsid w:val="007D67A2"/>
    <w:rsid w:val="007F75E6"/>
    <w:rsid w:val="00812DA1"/>
    <w:rsid w:val="0084105C"/>
    <w:rsid w:val="00841BC2"/>
    <w:rsid w:val="00845E2E"/>
    <w:rsid w:val="008500BD"/>
    <w:rsid w:val="00861A6B"/>
    <w:rsid w:val="00870449"/>
    <w:rsid w:val="008A4F4F"/>
    <w:rsid w:val="008C2E95"/>
    <w:rsid w:val="008D1852"/>
    <w:rsid w:val="008D3B91"/>
    <w:rsid w:val="008D7B48"/>
    <w:rsid w:val="009042D3"/>
    <w:rsid w:val="00911BF5"/>
    <w:rsid w:val="00920EAC"/>
    <w:rsid w:val="0092196E"/>
    <w:rsid w:val="00921ECE"/>
    <w:rsid w:val="00925080"/>
    <w:rsid w:val="009253DB"/>
    <w:rsid w:val="00933613"/>
    <w:rsid w:val="00942EA8"/>
    <w:rsid w:val="009456CE"/>
    <w:rsid w:val="00950AEB"/>
    <w:rsid w:val="00962D11"/>
    <w:rsid w:val="0097556C"/>
    <w:rsid w:val="00984C48"/>
    <w:rsid w:val="00987BD5"/>
    <w:rsid w:val="00996262"/>
    <w:rsid w:val="009B069B"/>
    <w:rsid w:val="009B3D14"/>
    <w:rsid w:val="009C1B73"/>
    <w:rsid w:val="009C4DEC"/>
    <w:rsid w:val="009E1A86"/>
    <w:rsid w:val="009E78C9"/>
    <w:rsid w:val="00A35E9E"/>
    <w:rsid w:val="00A56E1C"/>
    <w:rsid w:val="00A577A8"/>
    <w:rsid w:val="00A659C4"/>
    <w:rsid w:val="00A677F3"/>
    <w:rsid w:val="00A71451"/>
    <w:rsid w:val="00A82BAF"/>
    <w:rsid w:val="00A9448C"/>
    <w:rsid w:val="00AA0178"/>
    <w:rsid w:val="00AB2AB1"/>
    <w:rsid w:val="00AE2A0A"/>
    <w:rsid w:val="00AE7933"/>
    <w:rsid w:val="00AF150D"/>
    <w:rsid w:val="00AF50C8"/>
    <w:rsid w:val="00AF775C"/>
    <w:rsid w:val="00B11880"/>
    <w:rsid w:val="00B15705"/>
    <w:rsid w:val="00B16196"/>
    <w:rsid w:val="00B36397"/>
    <w:rsid w:val="00B52CB1"/>
    <w:rsid w:val="00B5482B"/>
    <w:rsid w:val="00B91BA0"/>
    <w:rsid w:val="00B91E98"/>
    <w:rsid w:val="00B928E4"/>
    <w:rsid w:val="00BA715A"/>
    <w:rsid w:val="00BC2646"/>
    <w:rsid w:val="00BC770A"/>
    <w:rsid w:val="00BD3C7C"/>
    <w:rsid w:val="00BD3D34"/>
    <w:rsid w:val="00BD592B"/>
    <w:rsid w:val="00BE4A27"/>
    <w:rsid w:val="00BF5395"/>
    <w:rsid w:val="00C01BDF"/>
    <w:rsid w:val="00C03131"/>
    <w:rsid w:val="00C07DC1"/>
    <w:rsid w:val="00C17844"/>
    <w:rsid w:val="00C433CF"/>
    <w:rsid w:val="00C52E8C"/>
    <w:rsid w:val="00C6497E"/>
    <w:rsid w:val="00C713C3"/>
    <w:rsid w:val="00C748D0"/>
    <w:rsid w:val="00C767AD"/>
    <w:rsid w:val="00C95C8D"/>
    <w:rsid w:val="00CC02EF"/>
    <w:rsid w:val="00CC1B2D"/>
    <w:rsid w:val="00CE0A8D"/>
    <w:rsid w:val="00CE51DC"/>
    <w:rsid w:val="00CF0597"/>
    <w:rsid w:val="00CF096A"/>
    <w:rsid w:val="00D03D99"/>
    <w:rsid w:val="00D04EDF"/>
    <w:rsid w:val="00D04FA6"/>
    <w:rsid w:val="00D05FBF"/>
    <w:rsid w:val="00D1194B"/>
    <w:rsid w:val="00D134B1"/>
    <w:rsid w:val="00D24756"/>
    <w:rsid w:val="00D255EF"/>
    <w:rsid w:val="00D2732F"/>
    <w:rsid w:val="00D315E2"/>
    <w:rsid w:val="00D4258B"/>
    <w:rsid w:val="00D6339E"/>
    <w:rsid w:val="00D64443"/>
    <w:rsid w:val="00D73CC1"/>
    <w:rsid w:val="00D74209"/>
    <w:rsid w:val="00D804E9"/>
    <w:rsid w:val="00D8513B"/>
    <w:rsid w:val="00D9489F"/>
    <w:rsid w:val="00D9559D"/>
    <w:rsid w:val="00DA248B"/>
    <w:rsid w:val="00DA7BB4"/>
    <w:rsid w:val="00DB69E8"/>
    <w:rsid w:val="00DC5218"/>
    <w:rsid w:val="00DD4B6B"/>
    <w:rsid w:val="00DE0B98"/>
    <w:rsid w:val="00DE4BD9"/>
    <w:rsid w:val="00DE5CAA"/>
    <w:rsid w:val="00DF0738"/>
    <w:rsid w:val="00E033EA"/>
    <w:rsid w:val="00E0553C"/>
    <w:rsid w:val="00E06BD7"/>
    <w:rsid w:val="00E1082D"/>
    <w:rsid w:val="00E15968"/>
    <w:rsid w:val="00E27C51"/>
    <w:rsid w:val="00E41EE6"/>
    <w:rsid w:val="00E449ED"/>
    <w:rsid w:val="00E52B13"/>
    <w:rsid w:val="00E62E9B"/>
    <w:rsid w:val="00E7796B"/>
    <w:rsid w:val="00E916EB"/>
    <w:rsid w:val="00E92CC8"/>
    <w:rsid w:val="00E94D71"/>
    <w:rsid w:val="00E97289"/>
    <w:rsid w:val="00EB35BA"/>
    <w:rsid w:val="00EC0841"/>
    <w:rsid w:val="00EC6521"/>
    <w:rsid w:val="00EF4A0F"/>
    <w:rsid w:val="00EF55CC"/>
    <w:rsid w:val="00F02588"/>
    <w:rsid w:val="00F05B3D"/>
    <w:rsid w:val="00F066E3"/>
    <w:rsid w:val="00F21E39"/>
    <w:rsid w:val="00F234B1"/>
    <w:rsid w:val="00F51926"/>
    <w:rsid w:val="00F545C4"/>
    <w:rsid w:val="00F666D9"/>
    <w:rsid w:val="00F80452"/>
    <w:rsid w:val="00F878CE"/>
    <w:rsid w:val="00F9791D"/>
    <w:rsid w:val="00FA396B"/>
    <w:rsid w:val="00FA3AF7"/>
    <w:rsid w:val="00FA526F"/>
    <w:rsid w:val="00FA57BC"/>
    <w:rsid w:val="00FA5A08"/>
    <w:rsid w:val="00FB4543"/>
    <w:rsid w:val="00FB74E7"/>
    <w:rsid w:val="00FD125B"/>
    <w:rsid w:val="00FD27B8"/>
    <w:rsid w:val="00FD50E3"/>
    <w:rsid w:val="00FD63D7"/>
    <w:rsid w:val="00FD7232"/>
    <w:rsid w:val="00FD782D"/>
    <w:rsid w:val="00FE10BB"/>
    <w:rsid w:val="00FE5D2B"/>
    <w:rsid w:val="00FE6E85"/>
    <w:rsid w:val="00FE7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C7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258B"/>
    <w:pPr>
      <w:spacing w:before="120"/>
      <w:ind w:left="1928"/>
    </w:p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D187C"/>
    <w:pPr>
      <w:pBdr>
        <w:top w:val="single" w:sz="4" w:space="6" w:color="auto"/>
      </w:pBdr>
    </w:pPr>
    <w:rPr>
      <w:sz w:val="20"/>
      <w:szCs w:val="20"/>
    </w:rPr>
  </w:style>
  <w:style w:type="character" w:styleId="FootnoteReference">
    <w:name w:val="footnote reference"/>
    <w:basedOn w:val="DefaultParagraphFont"/>
    <w:uiPriority w:val="99"/>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link w:val="HeaderChar"/>
    <w:uiPriority w:val="99"/>
    <w:rsid w:val="00A35E9E"/>
    <w:pPr>
      <w:tabs>
        <w:tab w:val="right" w:pos="10206"/>
      </w:tabs>
      <w:spacing w:before="0"/>
      <w:ind w:left="0"/>
    </w:pPr>
    <w:rPr>
      <w:sz w:val="18"/>
    </w:rPr>
  </w:style>
  <w:style w:type="paragraph" w:styleId="Footer">
    <w:name w:val="footer"/>
    <w:basedOn w:val="Normal"/>
    <w:link w:val="FooterChar"/>
    <w:uiPriority w:val="99"/>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left" w:pos="851"/>
      </w:tabs>
    </w:pPr>
  </w:style>
  <w:style w:type="paragraph" w:styleId="TOC1">
    <w:name w:val="toc 1"/>
    <w:basedOn w:val="Normal"/>
    <w:next w:val="Normal"/>
    <w:uiPriority w:val="39"/>
    <w:rsid w:val="00996262"/>
    <w:pPr>
      <w:spacing w:after="120"/>
    </w:pPr>
  </w:style>
  <w:style w:type="paragraph" w:styleId="TOC2">
    <w:name w:val="toc 2"/>
    <w:basedOn w:val="TOC1"/>
    <w:next w:val="Normal"/>
    <w:semiHidden/>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uiPriority w:val="99"/>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left" w:pos="851"/>
      </w:tabs>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left" w:pos="1134"/>
      </w:tabs>
    </w:pPr>
  </w:style>
  <w:style w:type="paragraph" w:customStyle="1" w:styleId="Heading6Numbered">
    <w:name w:val="Heading 6 Numbered"/>
    <w:basedOn w:val="Heading6"/>
    <w:next w:val="Normal"/>
    <w:rsid w:val="005C0743"/>
    <w:pPr>
      <w:numPr>
        <w:ilvl w:val="5"/>
        <w:numId w:val="1"/>
      </w:numPr>
      <w:tabs>
        <w:tab w:val="left" w:pos="1134"/>
      </w:tabs>
    </w:pPr>
  </w:style>
  <w:style w:type="paragraph" w:customStyle="1" w:styleId="Heading7Numbered">
    <w:name w:val="Heading 7 Numbered"/>
    <w:basedOn w:val="Heading7"/>
    <w:next w:val="Normal"/>
    <w:rsid w:val="005C0743"/>
    <w:pPr>
      <w:numPr>
        <w:ilvl w:val="6"/>
        <w:numId w:val="1"/>
      </w:numPr>
      <w:tabs>
        <w:tab w:val="left" w:pos="1418"/>
      </w:tabs>
    </w:pPr>
  </w:style>
  <w:style w:type="paragraph" w:customStyle="1" w:styleId="Heading8Numbered">
    <w:name w:val="Heading 8 Numbered"/>
    <w:basedOn w:val="Heading8"/>
    <w:next w:val="Normal"/>
    <w:rsid w:val="005C0743"/>
    <w:pPr>
      <w:numPr>
        <w:ilvl w:val="7"/>
        <w:numId w:val="1"/>
      </w:numPr>
      <w:tabs>
        <w:tab w:val="left" w:pos="1701"/>
      </w:tabs>
    </w:pPr>
  </w:style>
  <w:style w:type="paragraph" w:customStyle="1" w:styleId="Heading9Numbered">
    <w:name w:val="Heading 9 Numbered"/>
    <w:basedOn w:val="Heading9"/>
    <w:next w:val="Normal"/>
    <w:rsid w:val="005C0743"/>
    <w:pPr>
      <w:numPr>
        <w:ilvl w:val="8"/>
        <w:numId w:val="1"/>
      </w:numPr>
      <w:tabs>
        <w:tab w:val="left" w:pos="1985"/>
      </w:tabs>
    </w:pPr>
  </w:style>
  <w:style w:type="paragraph" w:styleId="TOCHeading">
    <w:name w:val="TOC Heading"/>
    <w:basedOn w:val="Heading1"/>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BalloonText">
    <w:name w:val="Balloon Text"/>
    <w:basedOn w:val="Normal"/>
    <w:link w:val="BalloonTextChar"/>
    <w:uiPriority w:val="99"/>
    <w:rsid w:val="00EF4A0F"/>
    <w:pPr>
      <w:spacing w:before="0"/>
    </w:pPr>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style>
  <w:style w:type="paragraph" w:customStyle="1" w:styleId="MissionStatement">
    <w:name w:val="Mission Statement"/>
    <w:basedOn w:val="Normal"/>
    <w:rsid w:val="00401173"/>
    <w:pPr>
      <w:ind w:left="0"/>
    </w:pPr>
    <w:rPr>
      <w:sz w:val="40"/>
    </w:rPr>
  </w:style>
  <w:style w:type="table" w:styleId="TableGrid">
    <w:name w:val="Table Grid"/>
    <w:basedOn w:val="TableNormal"/>
    <w:uiPriority w:val="59"/>
    <w:rsid w:val="00542840"/>
    <w:pPr>
      <w:spacing w:before="120"/>
      <w:ind w:left="851"/>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F51926"/>
    <w:rPr>
      <w:b/>
    </w:rPr>
  </w:style>
  <w:style w:type="character" w:customStyle="1" w:styleId="BalloonTextChar">
    <w:name w:val="Balloon Text Char"/>
    <w:basedOn w:val="DefaultParagraphFont"/>
    <w:link w:val="BalloonText"/>
    <w:uiPriority w:val="99"/>
    <w:rsid w:val="00EF4A0F"/>
    <w:rPr>
      <w:rFonts w:ascii="Tahoma" w:hAnsi="Tahoma" w:cs="Tahoma"/>
      <w:sz w:val="16"/>
      <w:szCs w:val="16"/>
      <w:lang w:eastAsia="en-US"/>
    </w:rPr>
  </w:style>
  <w:style w:type="paragraph" w:styleId="ListParagraph">
    <w:name w:val="List Paragraph"/>
    <w:basedOn w:val="Normal"/>
    <w:uiPriority w:val="34"/>
    <w:qFormat/>
    <w:rsid w:val="003503DE"/>
    <w:pPr>
      <w:ind w:left="720"/>
      <w:contextualSpacing/>
    </w:pPr>
  </w:style>
  <w:style w:type="character" w:customStyle="1" w:styleId="FootnoteTextChar">
    <w:name w:val="Footnote Text Char"/>
    <w:basedOn w:val="DefaultParagraphFont"/>
    <w:link w:val="FootnoteText"/>
    <w:uiPriority w:val="99"/>
    <w:semiHidden/>
    <w:rsid w:val="00A82BAF"/>
    <w:rPr>
      <w:sz w:val="20"/>
      <w:szCs w:val="20"/>
    </w:rPr>
  </w:style>
  <w:style w:type="paragraph" w:styleId="CommentText">
    <w:name w:val="annotation text"/>
    <w:basedOn w:val="Normal"/>
    <w:link w:val="CommentTextChar"/>
    <w:uiPriority w:val="99"/>
    <w:unhideWhenUsed/>
    <w:rsid w:val="00A82BAF"/>
    <w:pPr>
      <w:spacing w:before="0" w:after="200"/>
      <w:ind w:left="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A82BAF"/>
    <w:rPr>
      <w:rFonts w:asciiTheme="minorHAnsi" w:eastAsiaTheme="minorHAnsi" w:hAnsiTheme="minorHAnsi" w:cstheme="minorBidi"/>
      <w:sz w:val="20"/>
      <w:szCs w:val="20"/>
      <w:lang w:eastAsia="en-US"/>
    </w:rPr>
  </w:style>
  <w:style w:type="character" w:customStyle="1" w:styleId="HeaderChar">
    <w:name w:val="Header Char"/>
    <w:basedOn w:val="DefaultParagraphFont"/>
    <w:link w:val="Header"/>
    <w:uiPriority w:val="99"/>
    <w:rsid w:val="00A82BAF"/>
    <w:rPr>
      <w:sz w:val="18"/>
    </w:rPr>
  </w:style>
  <w:style w:type="character" w:customStyle="1" w:styleId="FooterChar">
    <w:name w:val="Footer Char"/>
    <w:basedOn w:val="DefaultParagraphFont"/>
    <w:link w:val="Footer"/>
    <w:uiPriority w:val="99"/>
    <w:rsid w:val="00A82BAF"/>
  </w:style>
  <w:style w:type="character" w:styleId="FollowedHyperlink">
    <w:name w:val="FollowedHyperlink"/>
    <w:basedOn w:val="DefaultParagraphFont"/>
    <w:uiPriority w:val="99"/>
    <w:unhideWhenUsed/>
    <w:rsid w:val="00A82BAF"/>
    <w:rPr>
      <w:color w:val="800080" w:themeColor="followedHyperlink"/>
      <w:u w:val="single"/>
    </w:rPr>
  </w:style>
  <w:style w:type="table" w:customStyle="1" w:styleId="TableGrid1">
    <w:name w:val="Table Grid1"/>
    <w:basedOn w:val="TableNormal"/>
    <w:next w:val="TableGrid"/>
    <w:uiPriority w:val="59"/>
    <w:rsid w:val="0078663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8663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8663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3D742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A659C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A659C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258B"/>
    <w:pPr>
      <w:spacing w:before="120"/>
      <w:ind w:left="1928"/>
    </w:p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D187C"/>
    <w:pPr>
      <w:pBdr>
        <w:top w:val="single" w:sz="4" w:space="6" w:color="auto"/>
      </w:pBdr>
    </w:pPr>
    <w:rPr>
      <w:sz w:val="20"/>
      <w:szCs w:val="20"/>
    </w:rPr>
  </w:style>
  <w:style w:type="character" w:styleId="FootnoteReference">
    <w:name w:val="footnote reference"/>
    <w:basedOn w:val="DefaultParagraphFont"/>
    <w:uiPriority w:val="99"/>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link w:val="HeaderChar"/>
    <w:uiPriority w:val="99"/>
    <w:rsid w:val="00A35E9E"/>
    <w:pPr>
      <w:tabs>
        <w:tab w:val="right" w:pos="10206"/>
      </w:tabs>
      <w:spacing w:before="0"/>
      <w:ind w:left="0"/>
    </w:pPr>
    <w:rPr>
      <w:sz w:val="18"/>
    </w:rPr>
  </w:style>
  <w:style w:type="paragraph" w:styleId="Footer">
    <w:name w:val="footer"/>
    <w:basedOn w:val="Normal"/>
    <w:link w:val="FooterChar"/>
    <w:uiPriority w:val="99"/>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left" w:pos="851"/>
      </w:tabs>
    </w:pPr>
  </w:style>
  <w:style w:type="paragraph" w:styleId="TOC1">
    <w:name w:val="toc 1"/>
    <w:basedOn w:val="Normal"/>
    <w:next w:val="Normal"/>
    <w:uiPriority w:val="39"/>
    <w:rsid w:val="00996262"/>
    <w:pPr>
      <w:spacing w:after="120"/>
    </w:pPr>
  </w:style>
  <w:style w:type="paragraph" w:styleId="TOC2">
    <w:name w:val="toc 2"/>
    <w:basedOn w:val="TOC1"/>
    <w:next w:val="Normal"/>
    <w:semiHidden/>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uiPriority w:val="99"/>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left" w:pos="851"/>
      </w:tabs>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left" w:pos="1134"/>
      </w:tabs>
    </w:pPr>
  </w:style>
  <w:style w:type="paragraph" w:customStyle="1" w:styleId="Heading6Numbered">
    <w:name w:val="Heading 6 Numbered"/>
    <w:basedOn w:val="Heading6"/>
    <w:next w:val="Normal"/>
    <w:rsid w:val="005C0743"/>
    <w:pPr>
      <w:numPr>
        <w:ilvl w:val="5"/>
        <w:numId w:val="1"/>
      </w:numPr>
      <w:tabs>
        <w:tab w:val="left" w:pos="1134"/>
      </w:tabs>
    </w:pPr>
  </w:style>
  <w:style w:type="paragraph" w:customStyle="1" w:styleId="Heading7Numbered">
    <w:name w:val="Heading 7 Numbered"/>
    <w:basedOn w:val="Heading7"/>
    <w:next w:val="Normal"/>
    <w:rsid w:val="005C0743"/>
    <w:pPr>
      <w:numPr>
        <w:ilvl w:val="6"/>
        <w:numId w:val="1"/>
      </w:numPr>
      <w:tabs>
        <w:tab w:val="left" w:pos="1418"/>
      </w:tabs>
    </w:pPr>
  </w:style>
  <w:style w:type="paragraph" w:customStyle="1" w:styleId="Heading8Numbered">
    <w:name w:val="Heading 8 Numbered"/>
    <w:basedOn w:val="Heading8"/>
    <w:next w:val="Normal"/>
    <w:rsid w:val="005C0743"/>
    <w:pPr>
      <w:numPr>
        <w:ilvl w:val="7"/>
        <w:numId w:val="1"/>
      </w:numPr>
      <w:tabs>
        <w:tab w:val="left" w:pos="1701"/>
      </w:tabs>
    </w:pPr>
  </w:style>
  <w:style w:type="paragraph" w:customStyle="1" w:styleId="Heading9Numbered">
    <w:name w:val="Heading 9 Numbered"/>
    <w:basedOn w:val="Heading9"/>
    <w:next w:val="Normal"/>
    <w:rsid w:val="005C0743"/>
    <w:pPr>
      <w:numPr>
        <w:ilvl w:val="8"/>
        <w:numId w:val="1"/>
      </w:numPr>
      <w:tabs>
        <w:tab w:val="left" w:pos="1985"/>
      </w:tabs>
    </w:pPr>
  </w:style>
  <w:style w:type="paragraph" w:styleId="TOCHeading">
    <w:name w:val="TOC Heading"/>
    <w:basedOn w:val="Heading1"/>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BalloonText">
    <w:name w:val="Balloon Text"/>
    <w:basedOn w:val="Normal"/>
    <w:link w:val="BalloonTextChar"/>
    <w:uiPriority w:val="99"/>
    <w:rsid w:val="00EF4A0F"/>
    <w:pPr>
      <w:spacing w:before="0"/>
    </w:pPr>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style>
  <w:style w:type="paragraph" w:customStyle="1" w:styleId="MissionStatement">
    <w:name w:val="Mission Statement"/>
    <w:basedOn w:val="Normal"/>
    <w:rsid w:val="00401173"/>
    <w:pPr>
      <w:ind w:left="0"/>
    </w:pPr>
    <w:rPr>
      <w:sz w:val="40"/>
    </w:rPr>
  </w:style>
  <w:style w:type="table" w:styleId="TableGrid">
    <w:name w:val="Table Grid"/>
    <w:basedOn w:val="TableNormal"/>
    <w:uiPriority w:val="59"/>
    <w:rsid w:val="00542840"/>
    <w:pPr>
      <w:spacing w:before="120"/>
      <w:ind w:left="851"/>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F51926"/>
    <w:rPr>
      <w:b/>
    </w:rPr>
  </w:style>
  <w:style w:type="character" w:customStyle="1" w:styleId="BalloonTextChar">
    <w:name w:val="Balloon Text Char"/>
    <w:basedOn w:val="DefaultParagraphFont"/>
    <w:link w:val="BalloonText"/>
    <w:uiPriority w:val="99"/>
    <w:rsid w:val="00EF4A0F"/>
    <w:rPr>
      <w:rFonts w:ascii="Tahoma" w:hAnsi="Tahoma" w:cs="Tahoma"/>
      <w:sz w:val="16"/>
      <w:szCs w:val="16"/>
      <w:lang w:eastAsia="en-US"/>
    </w:rPr>
  </w:style>
  <w:style w:type="paragraph" w:styleId="ListParagraph">
    <w:name w:val="List Paragraph"/>
    <w:basedOn w:val="Normal"/>
    <w:uiPriority w:val="34"/>
    <w:qFormat/>
    <w:rsid w:val="003503DE"/>
    <w:pPr>
      <w:ind w:left="720"/>
      <w:contextualSpacing/>
    </w:pPr>
  </w:style>
  <w:style w:type="character" w:customStyle="1" w:styleId="FootnoteTextChar">
    <w:name w:val="Footnote Text Char"/>
    <w:basedOn w:val="DefaultParagraphFont"/>
    <w:link w:val="FootnoteText"/>
    <w:uiPriority w:val="99"/>
    <w:semiHidden/>
    <w:rsid w:val="00A82BAF"/>
    <w:rPr>
      <w:sz w:val="20"/>
      <w:szCs w:val="20"/>
    </w:rPr>
  </w:style>
  <w:style w:type="paragraph" w:styleId="CommentText">
    <w:name w:val="annotation text"/>
    <w:basedOn w:val="Normal"/>
    <w:link w:val="CommentTextChar"/>
    <w:uiPriority w:val="99"/>
    <w:unhideWhenUsed/>
    <w:rsid w:val="00A82BAF"/>
    <w:pPr>
      <w:spacing w:before="0" w:after="200"/>
      <w:ind w:left="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A82BAF"/>
    <w:rPr>
      <w:rFonts w:asciiTheme="minorHAnsi" w:eastAsiaTheme="minorHAnsi" w:hAnsiTheme="minorHAnsi" w:cstheme="minorBidi"/>
      <w:sz w:val="20"/>
      <w:szCs w:val="20"/>
      <w:lang w:eastAsia="en-US"/>
    </w:rPr>
  </w:style>
  <w:style w:type="character" w:customStyle="1" w:styleId="HeaderChar">
    <w:name w:val="Header Char"/>
    <w:basedOn w:val="DefaultParagraphFont"/>
    <w:link w:val="Header"/>
    <w:uiPriority w:val="99"/>
    <w:rsid w:val="00A82BAF"/>
    <w:rPr>
      <w:sz w:val="18"/>
    </w:rPr>
  </w:style>
  <w:style w:type="character" w:customStyle="1" w:styleId="FooterChar">
    <w:name w:val="Footer Char"/>
    <w:basedOn w:val="DefaultParagraphFont"/>
    <w:link w:val="Footer"/>
    <w:uiPriority w:val="99"/>
    <w:rsid w:val="00A82BAF"/>
  </w:style>
  <w:style w:type="character" w:styleId="FollowedHyperlink">
    <w:name w:val="FollowedHyperlink"/>
    <w:basedOn w:val="DefaultParagraphFont"/>
    <w:uiPriority w:val="99"/>
    <w:unhideWhenUsed/>
    <w:rsid w:val="00A82BAF"/>
    <w:rPr>
      <w:color w:val="800080" w:themeColor="followedHyperlink"/>
      <w:u w:val="single"/>
    </w:rPr>
  </w:style>
  <w:style w:type="table" w:customStyle="1" w:styleId="TableGrid1">
    <w:name w:val="Table Grid1"/>
    <w:basedOn w:val="TableNormal"/>
    <w:next w:val="TableGrid"/>
    <w:uiPriority w:val="59"/>
    <w:rsid w:val="0078663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8663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8663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3D742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A659C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A659C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www.ons.gov.uk/ons/guide-method/classifications/current-standard-classifications/soc2010/index.html"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ons.gov.uk/ons/guide-method/classifications/current-standard-classifications/soc2010/index.html"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ons.gov.uk/ons/guide-method/classifications/current-standard-classifications/standard-industrial-classification/index.html" TargetMode="External"/><Relationship Id="rId25" Type="http://schemas.openxmlformats.org/officeDocument/2006/relationships/hyperlink" Target="http://www.ipo.gov.uk/consult-2011-copyright-evidence.pdf" TargetMode="External"/><Relationship Id="rId2" Type="http://schemas.openxmlformats.org/officeDocument/2006/relationships/numbering" Target="numbering.xml"/><Relationship Id="rId16" Type="http://schemas.openxmlformats.org/officeDocument/2006/relationships/hyperlink" Target="http://www.nesta.org.uk/areas_of_work/creative_economy/assets/features/a_dynamic_mapping_of_the_uks_creative_industries" TargetMode="External"/><Relationship Id="rId20" Type="http://schemas.openxmlformats.org/officeDocument/2006/relationships/hyperlink" Target="mailto:statsconsultation@culture.gsi.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statsconsultation@culture.gsi.gov.uk" TargetMode="External"/><Relationship Id="rId5" Type="http://schemas.openxmlformats.org/officeDocument/2006/relationships/settings" Target="settings.xml"/><Relationship Id="rId15" Type="http://schemas.openxmlformats.org/officeDocument/2006/relationships/hyperlink" Target="http://www.creativeskillset.org/research/activity/classifications/article_9067_1.asp" TargetMode="External"/><Relationship Id="rId23" Type="http://schemas.openxmlformats.org/officeDocument/2006/relationships/hyperlink" Target="http://www.creativeskillset.org/research/activity/classifications/article_9067_1.asp"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statsconsultation@culture.gsi.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uk/government/publications/creative-industries-economic-estimates-december-2011" TargetMode="External"/><Relationship Id="rId22" Type="http://schemas.openxmlformats.org/officeDocument/2006/relationships/hyperlink" Target="http://www.ons.gov.uk/ons/guide-method/classifications/current-standard-classifications/standard-industrial-classification/index.html"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CMS\Standard%20DCMS\Publica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36C5B-900B-4452-A92B-0A309213F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Publication.dotm</Template>
  <TotalTime>38</TotalTime>
  <Pages>22</Pages>
  <Words>4999</Words>
  <Characters>28495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Department for Culture, Media and Sport</Company>
  <LinksUpToDate>false</LinksUpToDate>
  <CharactersWithSpaces>33428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Penny</dc:creator>
  <cp:lastModifiedBy>KNIGHT, Tom</cp:lastModifiedBy>
  <cp:revision>8</cp:revision>
  <cp:lastPrinted>2006-08-29T16:10:00Z</cp:lastPrinted>
  <dcterms:created xsi:type="dcterms:W3CDTF">2013-05-14T14:40:00Z</dcterms:created>
  <dcterms:modified xsi:type="dcterms:W3CDTF">2013-05-24T14:22:00Z</dcterms:modified>
</cp:coreProperties>
</file>