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85" w:rsidRPr="00F2631E" w:rsidRDefault="00B24985" w:rsidP="008F196E">
      <w:pPr>
        <w:pStyle w:val="Heading1"/>
        <w:jc w:val="right"/>
        <w:rPr>
          <w:rFonts w:ascii="Arial" w:hAnsi="Arial" w:cs="Arial"/>
          <w:color w:val="auto"/>
          <w:sz w:val="24"/>
          <w:szCs w:val="24"/>
        </w:rPr>
      </w:pPr>
      <w:r w:rsidRPr="00F2631E">
        <w:rPr>
          <w:rFonts w:ascii="Arial" w:hAnsi="Arial" w:cs="Arial"/>
          <w:color w:val="auto"/>
          <w:sz w:val="24"/>
          <w:szCs w:val="24"/>
        </w:rPr>
        <w:t>Annex A</w:t>
      </w:r>
    </w:p>
    <w:p w:rsidR="00B24985" w:rsidRPr="00F2631E" w:rsidRDefault="00B24985" w:rsidP="00A92F36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F2631E">
        <w:rPr>
          <w:rFonts w:ascii="Arial" w:hAnsi="Arial" w:cs="Arial"/>
          <w:color w:val="auto"/>
          <w:sz w:val="24"/>
          <w:szCs w:val="24"/>
        </w:rPr>
        <w:t>FOI 85874 – Domestic Violence Applications</w:t>
      </w:r>
    </w:p>
    <w:p w:rsidR="00B24985" w:rsidRPr="00F2631E" w:rsidRDefault="00B24985" w:rsidP="00236392">
      <w:pPr>
        <w:rPr>
          <w:rFonts w:ascii="Arial" w:hAnsi="Arial" w:cs="Arial"/>
          <w:b/>
          <w:bCs/>
          <w:sz w:val="24"/>
          <w:szCs w:val="24"/>
        </w:rPr>
      </w:pPr>
      <w:r w:rsidRPr="00F2631E">
        <w:rPr>
          <w:rFonts w:ascii="Arial" w:hAnsi="Arial" w:cs="Arial"/>
          <w:b/>
          <w:bCs/>
          <w:sz w:val="24"/>
          <w:szCs w:val="24"/>
        </w:rPr>
        <w:t>Subject: FOI request: LAA funding of private family law matters relating to domestic violence/abuse</w:t>
      </w:r>
    </w:p>
    <w:p w:rsidR="00B24985" w:rsidRPr="00F2631E" w:rsidRDefault="00B24985" w:rsidP="0023639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  <w:bCs/>
          <w:u w:val="single"/>
        </w:rPr>
      </w:pPr>
      <w:r w:rsidRPr="00F2631E">
        <w:rPr>
          <w:rFonts w:ascii="Arial" w:hAnsi="Arial" w:cs="Arial"/>
          <w:b/>
          <w:bCs/>
          <w:u w:val="single"/>
        </w:rPr>
        <w:t>1</w:t>
      </w:r>
      <w:r w:rsidRPr="00F2631E">
        <w:rPr>
          <w:rFonts w:ascii="Arial" w:hAnsi="Arial" w:cs="Arial"/>
          <w:b/>
          <w:bCs/>
          <w:u w:val="single"/>
          <w:vertAlign w:val="superscript"/>
        </w:rPr>
        <w:t>st</w:t>
      </w:r>
      <w:r w:rsidRPr="00F2631E">
        <w:rPr>
          <w:rFonts w:ascii="Arial" w:hAnsi="Arial" w:cs="Arial"/>
          <w:b/>
          <w:bCs/>
          <w:u w:val="single"/>
        </w:rPr>
        <w:t xml:space="preserve"> Period 1 April 2012-31 March 2013</w:t>
      </w:r>
    </w:p>
    <w:p w:rsidR="00B24985" w:rsidRPr="00F2631E" w:rsidRDefault="00B24985" w:rsidP="00236392">
      <w:pPr>
        <w:rPr>
          <w:rFonts w:ascii="Arial" w:hAnsi="Arial" w:cs="Arial"/>
          <w:b/>
          <w:bCs/>
          <w:u w:val="single"/>
        </w:rPr>
      </w:pPr>
    </w:p>
    <w:p w:rsidR="00B24985" w:rsidRPr="00F2631E" w:rsidRDefault="00B24985" w:rsidP="00236392">
      <w:pPr>
        <w:rPr>
          <w:rFonts w:ascii="Arial" w:hAnsi="Arial" w:cs="Arial"/>
        </w:rPr>
      </w:pPr>
      <w:r w:rsidRPr="00F2631E">
        <w:rPr>
          <w:rFonts w:ascii="Arial" w:hAnsi="Arial" w:cs="Arial"/>
        </w:rPr>
        <w:t>Month by month annual data as collected by LSC’s 12 regional offices for:</w:t>
      </w:r>
    </w:p>
    <w:p w:rsidR="00B24985" w:rsidRPr="00F2631E" w:rsidRDefault="00B24985" w:rsidP="00236392">
      <w:pPr>
        <w:rPr>
          <w:rFonts w:ascii="Arial" w:hAnsi="Arial" w:cs="Arial"/>
        </w:rPr>
      </w:pPr>
      <w:r w:rsidRPr="00F2631E">
        <w:rPr>
          <w:rFonts w:ascii="Arial" w:hAnsi="Arial" w:cs="Arial"/>
        </w:rPr>
        <w:t>1. The number of applications for legal aid received by the LSC which included an application for a non-molestation order, alone, or a non-molestation order and occupation order together.</w:t>
      </w:r>
    </w:p>
    <w:p w:rsidR="00B24985" w:rsidRPr="00F2631E" w:rsidRDefault="00B24985" w:rsidP="00236392">
      <w:pPr>
        <w:rPr>
          <w:rFonts w:ascii="Arial" w:hAnsi="Arial" w:cs="Arial"/>
        </w:rPr>
      </w:pPr>
      <w:r w:rsidRPr="00F2631E">
        <w:rPr>
          <w:rFonts w:ascii="Arial" w:hAnsi="Arial" w:cs="Arial"/>
        </w:rPr>
        <w:t>2. The number of the applications received as set in Point A1 above that were subsequently amended to cover either ‘actions involving children’ or ‘financial and property’ or both.</w:t>
      </w:r>
      <w:bookmarkStart w:id="0" w:name="_GoBack"/>
      <w:bookmarkEnd w:id="0"/>
    </w:p>
    <w:p w:rsidR="00B24985" w:rsidRPr="00F2631E" w:rsidRDefault="00B24985" w:rsidP="00236392">
      <w:pPr>
        <w:rPr>
          <w:rFonts w:ascii="Arial" w:hAnsi="Arial" w:cs="Arial"/>
        </w:rPr>
      </w:pPr>
      <w:r w:rsidRPr="00F2631E">
        <w:rPr>
          <w:rFonts w:ascii="Arial" w:hAnsi="Arial" w:cs="Arial"/>
        </w:rPr>
        <w:t>3. The number of applications for legal aid received by the LAA which included an application for a non-molestation order and also an application to cover for ‘actions involving children’ and/or ‘financial and property’ within the initial APP3.</w:t>
      </w:r>
    </w:p>
    <w:p w:rsidR="00B24985" w:rsidRPr="00F2631E" w:rsidRDefault="00B24985" w:rsidP="0023639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  <w:bCs/>
          <w:u w:val="single"/>
        </w:rPr>
      </w:pPr>
      <w:r w:rsidRPr="00F2631E">
        <w:rPr>
          <w:rFonts w:ascii="Arial" w:hAnsi="Arial" w:cs="Arial"/>
          <w:b/>
          <w:bCs/>
          <w:u w:val="single"/>
        </w:rPr>
        <w:t>2nd Period 1 April 2013-the most recent completed month of data</w:t>
      </w:r>
    </w:p>
    <w:p w:rsidR="00B24985" w:rsidRPr="00F2631E" w:rsidRDefault="00B24985" w:rsidP="00236392">
      <w:pPr>
        <w:rPr>
          <w:rFonts w:ascii="Arial" w:hAnsi="Arial" w:cs="Arial"/>
          <w:b/>
          <w:bCs/>
          <w:u w:val="single"/>
        </w:rPr>
      </w:pPr>
    </w:p>
    <w:p w:rsidR="00B24985" w:rsidRPr="00F2631E" w:rsidRDefault="00B24985" w:rsidP="00236392">
      <w:pPr>
        <w:rPr>
          <w:rFonts w:ascii="Arial" w:hAnsi="Arial" w:cs="Arial"/>
        </w:rPr>
      </w:pPr>
      <w:r w:rsidRPr="00F2631E">
        <w:rPr>
          <w:rFonts w:ascii="Arial" w:hAnsi="Arial" w:cs="Arial"/>
        </w:rPr>
        <w:t>1. The number of applications for legal aid received by the LSC which included an application for a non-molestation order, alone, or a non-molestation order and occupation order together.</w:t>
      </w:r>
    </w:p>
    <w:p w:rsidR="00B24985" w:rsidRPr="00F2631E" w:rsidRDefault="00B24985" w:rsidP="00236392">
      <w:pPr>
        <w:rPr>
          <w:rFonts w:ascii="Arial" w:hAnsi="Arial" w:cs="Arial"/>
        </w:rPr>
      </w:pPr>
      <w:r w:rsidRPr="00F2631E">
        <w:rPr>
          <w:rFonts w:ascii="Arial" w:hAnsi="Arial" w:cs="Arial"/>
        </w:rPr>
        <w:t>2. The number of the applications received as set in Point A1 above that were subsequently amended to cover either ‘actions involving children’ or ‘financial and property’ or both.</w:t>
      </w:r>
    </w:p>
    <w:p w:rsidR="00B24985" w:rsidRPr="00F2631E" w:rsidRDefault="00B24985" w:rsidP="00236392">
      <w:pPr>
        <w:rPr>
          <w:rFonts w:ascii="Arial" w:hAnsi="Arial" w:cs="Arial"/>
        </w:rPr>
      </w:pPr>
      <w:r w:rsidRPr="00F2631E">
        <w:rPr>
          <w:rFonts w:ascii="Arial" w:hAnsi="Arial" w:cs="Arial"/>
        </w:rPr>
        <w:lastRenderedPageBreak/>
        <w:t xml:space="preserve">3. The number of applications for legal aid received by the LAA which included an application for a non-molestation order and also an </w:t>
      </w:r>
      <w:proofErr w:type="gramStart"/>
      <w:r w:rsidRPr="00F2631E">
        <w:rPr>
          <w:rFonts w:ascii="Arial" w:hAnsi="Arial" w:cs="Arial"/>
        </w:rPr>
        <w:t>application</w:t>
      </w:r>
      <w:proofErr w:type="gramEnd"/>
      <w:r w:rsidRPr="00F2631E">
        <w:rPr>
          <w:rFonts w:ascii="Arial" w:hAnsi="Arial" w:cs="Arial"/>
        </w:rPr>
        <w:t xml:space="preserve"> to cover for ‘actions involving children’ and/or ‘financial and property’ within the initial APP3.</w:t>
      </w:r>
    </w:p>
    <w:p w:rsidR="00B24985" w:rsidRPr="00F2631E" w:rsidRDefault="00B24985" w:rsidP="00236392">
      <w:pPr>
        <w:rPr>
          <w:rFonts w:ascii="Arial" w:hAnsi="Arial" w:cs="Arial"/>
        </w:rPr>
      </w:pPr>
      <w:r w:rsidRPr="00F2631E">
        <w:rPr>
          <w:rFonts w:ascii="Arial" w:hAnsi="Arial" w:cs="Arial"/>
        </w:rPr>
        <w:t>4. The number of applications received by the LAA for legal aid which were supported by evidence of domestic violence to cover actions involving children’ and/or ‘financial and property’</w:t>
      </w:r>
    </w:p>
    <w:p w:rsidR="00B24985" w:rsidRPr="00F2631E" w:rsidRDefault="00B24985" w:rsidP="00236392">
      <w:pPr>
        <w:rPr>
          <w:rFonts w:ascii="Arial" w:hAnsi="Arial" w:cs="Arial"/>
        </w:rPr>
      </w:pPr>
      <w:r w:rsidRPr="00F2631E">
        <w:rPr>
          <w:rFonts w:ascii="Arial" w:hAnsi="Arial" w:cs="Arial"/>
        </w:rPr>
        <w:t>5. In respect of the applications received – as set out in question B4 above – please breakdown the number of applications which were supported by each of the following categories of evidence of domestic violence as set out in the Procedure Regulations:</w:t>
      </w:r>
    </w:p>
    <w:p w:rsidR="00B24985" w:rsidRPr="00F2631E" w:rsidRDefault="00B24985" w:rsidP="002363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F2631E">
        <w:rPr>
          <w:rFonts w:ascii="Arial" w:hAnsi="Arial" w:cs="Arial"/>
        </w:rPr>
        <w:t>An unspent conviction for a domestic violence offence</w:t>
      </w:r>
    </w:p>
    <w:p w:rsidR="00B24985" w:rsidRPr="00F2631E" w:rsidRDefault="00B24985" w:rsidP="002363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F2631E">
        <w:rPr>
          <w:rFonts w:ascii="Arial" w:hAnsi="Arial" w:cs="Arial"/>
        </w:rPr>
        <w:t>A police caution for a domestic violence offence with the preceding 24 moths</w:t>
      </w:r>
    </w:p>
    <w:p w:rsidR="00B24985" w:rsidRPr="00F2631E" w:rsidRDefault="00B24985" w:rsidP="002363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F2631E">
        <w:rPr>
          <w:rFonts w:ascii="Arial" w:hAnsi="Arial" w:cs="Arial"/>
        </w:rPr>
        <w:t>Ongoing criminal proceedings for a domestic violence offence</w:t>
      </w:r>
    </w:p>
    <w:p w:rsidR="00B24985" w:rsidRPr="00F2631E" w:rsidRDefault="00B24985" w:rsidP="002363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F2631E">
        <w:rPr>
          <w:rFonts w:ascii="Arial" w:hAnsi="Arial" w:cs="Arial"/>
        </w:rPr>
        <w:t>A relevant protective injunction in force or granted within the preceding 24 months</w:t>
      </w:r>
    </w:p>
    <w:p w:rsidR="00B24985" w:rsidRPr="00F2631E" w:rsidRDefault="00B24985" w:rsidP="002363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F2631E">
        <w:rPr>
          <w:rFonts w:ascii="Arial" w:hAnsi="Arial" w:cs="Arial"/>
        </w:rPr>
        <w:t>An undertaking given in place of an injunction within the preceding 24 months</w:t>
      </w:r>
    </w:p>
    <w:p w:rsidR="00B24985" w:rsidRPr="00F2631E" w:rsidRDefault="00B24985" w:rsidP="002363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F2631E">
        <w:rPr>
          <w:rFonts w:ascii="Arial" w:hAnsi="Arial" w:cs="Arial"/>
        </w:rPr>
        <w:t>Letter for the chair of a MARAC which took place in the preceding 24 months.</w:t>
      </w:r>
    </w:p>
    <w:p w:rsidR="00B24985" w:rsidRPr="00F2631E" w:rsidRDefault="00B24985" w:rsidP="002363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F2631E">
        <w:rPr>
          <w:rFonts w:ascii="Arial" w:hAnsi="Arial" w:cs="Arial"/>
        </w:rPr>
        <w:t>A finding of fact of domestic violence within the preceding 24 months</w:t>
      </w:r>
    </w:p>
    <w:p w:rsidR="00B24985" w:rsidRPr="00F2631E" w:rsidRDefault="00B24985" w:rsidP="002363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F2631E">
        <w:rPr>
          <w:rFonts w:ascii="Arial" w:hAnsi="Arial" w:cs="Arial"/>
        </w:rPr>
        <w:t>Letter from a health professional confirming examination within the preceding 24 months and satisfaction that the injuries/condition is consistent with those of a victim of domestic violence</w:t>
      </w:r>
    </w:p>
    <w:p w:rsidR="00B24985" w:rsidRPr="00F2631E" w:rsidRDefault="00B24985" w:rsidP="002363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F2631E">
        <w:rPr>
          <w:rFonts w:ascii="Arial" w:hAnsi="Arial" w:cs="Arial"/>
        </w:rPr>
        <w:t>Letter from social services confirming that within the preceding 24 months the applicant was assessed as being or being at risk of domestic violence.</w:t>
      </w:r>
    </w:p>
    <w:p w:rsidR="00B24985" w:rsidRPr="00F2631E" w:rsidRDefault="00B24985" w:rsidP="002363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F2631E">
        <w:rPr>
          <w:rFonts w:ascii="Arial" w:hAnsi="Arial" w:cs="Arial"/>
        </w:rPr>
        <w:t xml:space="preserve">Letter from a domestic violence support organisation confirming admission to a refuge for those suffering or at risk of domestic violence for more than 24 hours within the preceding 24 months. </w:t>
      </w:r>
    </w:p>
    <w:p w:rsidR="00B24985" w:rsidRPr="008F196E" w:rsidRDefault="00B24985" w:rsidP="00092425">
      <w:pPr>
        <w:spacing w:after="0" w:line="240" w:lineRule="auto"/>
        <w:rPr>
          <w:rFonts w:ascii="Arial" w:hAnsi="Arial" w:cs="Arial"/>
        </w:rPr>
      </w:pPr>
    </w:p>
    <w:p w:rsidR="00B24985" w:rsidRPr="008F196E" w:rsidRDefault="00B24985" w:rsidP="00092425">
      <w:pPr>
        <w:spacing w:after="0" w:line="240" w:lineRule="auto"/>
        <w:rPr>
          <w:rFonts w:ascii="Arial" w:hAnsi="Arial" w:cs="Arial"/>
          <w:sz w:val="16"/>
          <w:szCs w:val="16"/>
          <w:lang w:eastAsia="en-GB"/>
        </w:rPr>
      </w:pPr>
    </w:p>
    <w:p w:rsidR="00B24985" w:rsidRDefault="00B24985" w:rsidP="0058572B">
      <w:pPr>
        <w:rPr>
          <w:rFonts w:ascii="Arial" w:hAnsi="Arial" w:cs="Arial"/>
          <w:b/>
        </w:rPr>
      </w:pPr>
    </w:p>
    <w:p w:rsidR="00B24985" w:rsidRDefault="00B24985" w:rsidP="0058572B">
      <w:pPr>
        <w:rPr>
          <w:rFonts w:ascii="Arial" w:hAnsi="Arial" w:cs="Arial"/>
          <w:b/>
        </w:rPr>
      </w:pPr>
    </w:p>
    <w:p w:rsidR="00B24985" w:rsidRDefault="00B24985" w:rsidP="0058572B">
      <w:pPr>
        <w:rPr>
          <w:rFonts w:ascii="Arial" w:hAnsi="Arial" w:cs="Arial"/>
          <w:b/>
        </w:rPr>
      </w:pPr>
    </w:p>
    <w:p w:rsidR="00B24985" w:rsidRDefault="00B24985" w:rsidP="0058572B">
      <w:pPr>
        <w:rPr>
          <w:rFonts w:ascii="Arial" w:hAnsi="Arial" w:cs="Arial"/>
          <w:b/>
        </w:rPr>
      </w:pPr>
    </w:p>
    <w:p w:rsidR="00B24985" w:rsidRDefault="00B24985" w:rsidP="0058572B">
      <w:pPr>
        <w:rPr>
          <w:rFonts w:ascii="Arial" w:hAnsi="Arial" w:cs="Arial"/>
          <w:b/>
        </w:rPr>
      </w:pPr>
    </w:p>
    <w:p w:rsidR="00B24985" w:rsidRPr="008F196E" w:rsidRDefault="00B24985" w:rsidP="0058572B">
      <w:pPr>
        <w:rPr>
          <w:rFonts w:ascii="Arial" w:hAnsi="Arial" w:cs="Arial"/>
          <w:b/>
        </w:rPr>
      </w:pPr>
      <w:r w:rsidRPr="008F196E">
        <w:rPr>
          <w:rFonts w:ascii="Arial" w:hAnsi="Arial" w:cs="Arial"/>
          <w:b/>
        </w:rPr>
        <w:lastRenderedPageBreak/>
        <w:t>Response –</w:t>
      </w:r>
    </w:p>
    <w:p w:rsidR="00B24985" w:rsidRPr="00F2631E" w:rsidRDefault="00B24985" w:rsidP="0058572B">
      <w:pPr>
        <w:rPr>
          <w:rFonts w:ascii="Arial" w:hAnsi="Arial" w:cs="Arial"/>
        </w:rPr>
      </w:pPr>
      <w:r w:rsidRPr="00F2631E">
        <w:rPr>
          <w:rFonts w:ascii="Arial" w:hAnsi="Arial" w:cs="Arial"/>
        </w:rPr>
        <w:t>The responses to Part A, questions 1 to 3 are given in table 1 below –</w:t>
      </w:r>
    </w:p>
    <w:tbl>
      <w:tblPr>
        <w:tblW w:w="13560" w:type="dxa"/>
        <w:tblInd w:w="95" w:type="dxa"/>
        <w:tblLook w:val="00A0" w:firstRow="1" w:lastRow="0" w:firstColumn="1" w:lastColumn="0" w:noHBand="0" w:noVBand="0"/>
      </w:tblPr>
      <w:tblGrid>
        <w:gridCol w:w="2400"/>
        <w:gridCol w:w="3720"/>
        <w:gridCol w:w="3720"/>
        <w:gridCol w:w="3720"/>
      </w:tblGrid>
      <w:tr w:rsidR="00B24985" w:rsidRPr="008F196E" w:rsidTr="00236392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A1</w:t>
            </w:r>
          </w:p>
        </w:tc>
        <w:tc>
          <w:tcPr>
            <w:tcW w:w="3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A2</w:t>
            </w:r>
          </w:p>
        </w:tc>
        <w:tc>
          <w:tcPr>
            <w:tcW w:w="3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A3</w:t>
            </w:r>
          </w:p>
        </w:tc>
      </w:tr>
      <w:tr w:rsidR="00B24985" w:rsidRPr="008F196E" w:rsidTr="00236392">
        <w:trPr>
          <w:trHeight w:val="1020"/>
        </w:trPr>
        <w:tc>
          <w:tcPr>
            <w:tcW w:w="24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Month of Application</w:t>
            </w:r>
          </w:p>
        </w:tc>
        <w:tc>
          <w:tcPr>
            <w:tcW w:w="3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Applications Including Non-Molestation alone or Non-Molestation and Occupation together only in the initial application</w:t>
            </w:r>
          </w:p>
        </w:tc>
        <w:tc>
          <w:tcPr>
            <w:tcW w:w="3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Applications at A1 subsequently amended to cover 'Actions Involving Children' or 'Financial and Property' or both</w:t>
            </w:r>
          </w:p>
        </w:tc>
        <w:tc>
          <w:tcPr>
            <w:tcW w:w="37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Applications including Non-Molestation and  'Actions Involving Children' and/or 'Financial and Property' in the initial application</w:t>
            </w:r>
          </w:p>
        </w:tc>
      </w:tr>
      <w:tr w:rsidR="00B24985" w:rsidRPr="008F196E" w:rsidTr="0023639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Apr-12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</w:tr>
      <w:tr w:rsidR="00B24985" w:rsidRPr="008F196E" w:rsidTr="0023639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May-12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</w:tr>
      <w:tr w:rsidR="00B24985" w:rsidRPr="008F196E" w:rsidTr="0023639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Jun-12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</w:tr>
      <w:tr w:rsidR="00B24985" w:rsidRPr="008F196E" w:rsidTr="0023639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Jul-12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</w:tr>
      <w:tr w:rsidR="00B24985" w:rsidRPr="008F196E" w:rsidTr="0023639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Aug-12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</w:tr>
      <w:tr w:rsidR="00B24985" w:rsidRPr="008F196E" w:rsidTr="0023639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Sep-12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</w:tr>
      <w:tr w:rsidR="00B24985" w:rsidRPr="008F196E" w:rsidTr="0023639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Oct-12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</w:tr>
      <w:tr w:rsidR="00B24985" w:rsidRPr="008F196E" w:rsidTr="0023639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Nov-12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</w:tr>
      <w:tr w:rsidR="00B24985" w:rsidRPr="008F196E" w:rsidTr="0023639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Dec-12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404</w:t>
            </w:r>
          </w:p>
        </w:tc>
      </w:tr>
      <w:tr w:rsidR="00B24985" w:rsidRPr="008F196E" w:rsidTr="0023639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Jan-13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</w:tr>
      <w:tr w:rsidR="00B24985" w:rsidRPr="008F196E" w:rsidTr="0023639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Feb-13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567</w:t>
            </w:r>
          </w:p>
        </w:tc>
      </w:tr>
      <w:tr w:rsidR="00B24985" w:rsidRPr="008F196E" w:rsidTr="0023639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Mar-13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</w:tr>
    </w:tbl>
    <w:p w:rsidR="00B24985" w:rsidRPr="008F196E" w:rsidRDefault="00B24985" w:rsidP="0058572B">
      <w:pPr>
        <w:rPr>
          <w:rFonts w:ascii="Arial" w:hAnsi="Arial" w:cs="Arial"/>
          <w:color w:val="1F497D"/>
        </w:rPr>
      </w:pPr>
    </w:p>
    <w:p w:rsidR="00B24985" w:rsidRDefault="00B24985" w:rsidP="00236392">
      <w:pPr>
        <w:rPr>
          <w:rFonts w:ascii="Arial" w:hAnsi="Arial" w:cs="Arial"/>
          <w:color w:val="1F497D"/>
        </w:rPr>
      </w:pPr>
    </w:p>
    <w:p w:rsidR="00B24985" w:rsidRDefault="00B24985" w:rsidP="00236392">
      <w:pPr>
        <w:rPr>
          <w:rFonts w:ascii="Arial" w:hAnsi="Arial" w:cs="Arial"/>
          <w:color w:val="1F497D"/>
        </w:rPr>
      </w:pPr>
    </w:p>
    <w:p w:rsidR="00B24985" w:rsidRPr="008F196E" w:rsidRDefault="00B24985" w:rsidP="00236392">
      <w:pPr>
        <w:rPr>
          <w:rFonts w:ascii="Arial" w:hAnsi="Arial" w:cs="Arial"/>
          <w:color w:val="1F497D"/>
        </w:rPr>
      </w:pPr>
    </w:p>
    <w:p w:rsidR="00B24985" w:rsidRPr="008F196E" w:rsidRDefault="00B24985" w:rsidP="00236392">
      <w:pPr>
        <w:rPr>
          <w:rFonts w:ascii="Arial" w:hAnsi="Arial" w:cs="Arial"/>
          <w:color w:val="1F497D"/>
        </w:rPr>
      </w:pPr>
    </w:p>
    <w:p w:rsidR="00B24985" w:rsidRDefault="00B24985" w:rsidP="00236392">
      <w:pPr>
        <w:rPr>
          <w:rFonts w:ascii="Arial" w:hAnsi="Arial" w:cs="Arial"/>
        </w:rPr>
      </w:pPr>
    </w:p>
    <w:p w:rsidR="00B24985" w:rsidRPr="00F2631E" w:rsidRDefault="00B24985" w:rsidP="00236392">
      <w:pPr>
        <w:rPr>
          <w:rFonts w:ascii="Arial" w:hAnsi="Arial" w:cs="Arial"/>
        </w:rPr>
      </w:pPr>
      <w:r w:rsidRPr="00F2631E">
        <w:rPr>
          <w:rFonts w:ascii="Arial" w:hAnsi="Arial" w:cs="Arial"/>
        </w:rPr>
        <w:lastRenderedPageBreak/>
        <w:t>The responses to Part B, questions 1 to 4 are given in table 1 below –</w:t>
      </w:r>
    </w:p>
    <w:tbl>
      <w:tblPr>
        <w:tblW w:w="15760" w:type="dxa"/>
        <w:jc w:val="center"/>
        <w:tblLook w:val="00A0" w:firstRow="1" w:lastRow="0" w:firstColumn="1" w:lastColumn="0" w:noHBand="0" w:noVBand="0"/>
      </w:tblPr>
      <w:tblGrid>
        <w:gridCol w:w="2400"/>
        <w:gridCol w:w="3340"/>
        <w:gridCol w:w="3340"/>
        <w:gridCol w:w="3340"/>
        <w:gridCol w:w="3340"/>
      </w:tblGrid>
      <w:tr w:rsidR="00B24985" w:rsidRPr="008F196E" w:rsidTr="00236392">
        <w:trPr>
          <w:trHeight w:val="25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33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33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B3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B4</w:t>
            </w:r>
          </w:p>
        </w:tc>
      </w:tr>
      <w:tr w:rsidR="00B24985" w:rsidRPr="008F196E" w:rsidTr="00236392">
        <w:trPr>
          <w:trHeight w:val="1275"/>
          <w:jc w:val="center"/>
        </w:trPr>
        <w:tc>
          <w:tcPr>
            <w:tcW w:w="24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Month of Application</w:t>
            </w:r>
          </w:p>
        </w:tc>
        <w:tc>
          <w:tcPr>
            <w:tcW w:w="33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Applications Including Non-Molestation alone or Non-Molestation and Occupation together only in the initial application</w:t>
            </w:r>
          </w:p>
        </w:tc>
        <w:tc>
          <w:tcPr>
            <w:tcW w:w="33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Applications at B1 subsequently amended to cover 'Actions Involving Children' or 'Financial and Property' or both</w:t>
            </w:r>
          </w:p>
        </w:tc>
        <w:tc>
          <w:tcPr>
            <w:tcW w:w="33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Applications including Non-Molestation and  'Actions Involving Children' and/or 'Financial and Property' in the initial application</w:t>
            </w:r>
          </w:p>
        </w:tc>
        <w:tc>
          <w:tcPr>
            <w:tcW w:w="33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bottom"/>
          </w:tcPr>
          <w:p w:rsidR="00B24985" w:rsidRPr="008F196E" w:rsidRDefault="00B24985" w:rsidP="0055322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Applications for 'Actions Involving Children' or 'Financial and Property' or both (subject to evidence requirements prescribed in Procedure Regulation 33)</w:t>
            </w:r>
          </w:p>
        </w:tc>
      </w:tr>
      <w:tr w:rsidR="00B24985" w:rsidRPr="008F196E" w:rsidTr="00236392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Apr-13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</w:tr>
      <w:tr w:rsidR="00B24985" w:rsidRPr="008F196E" w:rsidTr="00236392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May-13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</w:tr>
      <w:tr w:rsidR="00B24985" w:rsidRPr="008F196E" w:rsidTr="00236392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Jun-13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</w:tr>
      <w:tr w:rsidR="00B24985" w:rsidRPr="008F196E" w:rsidTr="00236392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Jul-13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363</w:t>
            </w:r>
          </w:p>
        </w:tc>
      </w:tr>
      <w:tr w:rsidR="00B24985" w:rsidRPr="008F196E" w:rsidTr="00236392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Aug-13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</w:tr>
      <w:tr w:rsidR="00B24985" w:rsidRPr="008F196E" w:rsidTr="00236392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Sep-13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</w:tr>
    </w:tbl>
    <w:p w:rsidR="00B24985" w:rsidRPr="008F196E" w:rsidRDefault="00B24985" w:rsidP="00553226">
      <w:pPr>
        <w:rPr>
          <w:rFonts w:ascii="Arial" w:hAnsi="Arial" w:cs="Arial"/>
          <w:color w:val="1F497D"/>
        </w:rPr>
      </w:pPr>
      <w:r w:rsidRPr="008F196E">
        <w:rPr>
          <w:rFonts w:ascii="Arial" w:hAnsi="Arial" w:cs="Arial"/>
          <w:color w:val="1F497D"/>
        </w:rPr>
        <w:t xml:space="preserve">  </w:t>
      </w:r>
      <w:r w:rsidRPr="008F196E">
        <w:rPr>
          <w:rFonts w:ascii="Arial" w:hAnsi="Arial" w:cs="Arial"/>
          <w:color w:val="1F497D"/>
        </w:rPr>
        <w:tab/>
      </w:r>
    </w:p>
    <w:p w:rsidR="00B24985" w:rsidRPr="00F2631E" w:rsidRDefault="00B24985" w:rsidP="00236392">
      <w:pPr>
        <w:rPr>
          <w:rFonts w:ascii="Arial" w:hAnsi="Arial" w:cs="Arial"/>
        </w:rPr>
      </w:pPr>
      <w:r w:rsidRPr="00F2631E">
        <w:rPr>
          <w:rFonts w:ascii="Arial" w:hAnsi="Arial" w:cs="Arial"/>
        </w:rPr>
        <w:t>The response to Part B, question 5 is shown in the table below –</w:t>
      </w:r>
    </w:p>
    <w:tbl>
      <w:tblPr>
        <w:tblW w:w="16300" w:type="dxa"/>
        <w:jc w:val="center"/>
        <w:tblLook w:val="00A0" w:firstRow="1" w:lastRow="0" w:firstColumn="1" w:lastColumn="0" w:noHBand="0" w:noVBand="0"/>
      </w:tblPr>
      <w:tblGrid>
        <w:gridCol w:w="6700"/>
        <w:gridCol w:w="1573"/>
        <w:gridCol w:w="1681"/>
        <w:gridCol w:w="1600"/>
        <w:gridCol w:w="1442"/>
        <w:gridCol w:w="1678"/>
        <w:gridCol w:w="1626"/>
      </w:tblGrid>
      <w:tr w:rsidR="00B24985" w:rsidRPr="008F196E" w:rsidTr="00236392">
        <w:trPr>
          <w:trHeight w:val="540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Number of Applications in given Month Involving 'Actions Involving Children' or 'Financial and Property' or both (subject to evidence requirements prescribed in Procedure Regulation 33)</w:t>
            </w:r>
          </w:p>
        </w:tc>
      </w:tr>
      <w:tr w:rsidR="00B24985" w:rsidRPr="008F196E" w:rsidTr="00236392">
        <w:trPr>
          <w:trHeight w:val="255"/>
          <w:jc w:val="center"/>
        </w:trPr>
        <w:tc>
          <w:tcPr>
            <w:tcW w:w="6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Evidence Requirement</w:t>
            </w:r>
          </w:p>
        </w:tc>
        <w:tc>
          <w:tcPr>
            <w:tcW w:w="157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Apr-13</w:t>
            </w:r>
          </w:p>
        </w:tc>
        <w:tc>
          <w:tcPr>
            <w:tcW w:w="168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May-13</w:t>
            </w:r>
          </w:p>
        </w:tc>
        <w:tc>
          <w:tcPr>
            <w:tcW w:w="16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Jun-13</w:t>
            </w:r>
          </w:p>
        </w:tc>
        <w:tc>
          <w:tcPr>
            <w:tcW w:w="144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Jul-13</w:t>
            </w:r>
          </w:p>
        </w:tc>
        <w:tc>
          <w:tcPr>
            <w:tcW w:w="16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Aug-13</w:t>
            </w:r>
          </w:p>
        </w:tc>
        <w:tc>
          <w:tcPr>
            <w:tcW w:w="162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Sep-13</w:t>
            </w:r>
          </w:p>
        </w:tc>
      </w:tr>
      <w:tr w:rsidR="00B24985" w:rsidRPr="008F196E" w:rsidTr="00236392">
        <w:trPr>
          <w:trHeight w:val="255"/>
          <w:jc w:val="center"/>
        </w:trPr>
        <w:tc>
          <w:tcPr>
            <w:tcW w:w="6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Domestic Violence - GP report/letter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</w:tr>
      <w:tr w:rsidR="00B24985" w:rsidRPr="008F196E" w:rsidTr="00236392">
        <w:trPr>
          <w:trHeight w:val="255"/>
          <w:jc w:val="center"/>
        </w:trPr>
        <w:tc>
          <w:tcPr>
            <w:tcW w:w="6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Domestic Violence - Social Services letter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B24985" w:rsidRPr="008F196E" w:rsidTr="00236392">
        <w:trPr>
          <w:trHeight w:val="255"/>
          <w:jc w:val="center"/>
        </w:trPr>
        <w:tc>
          <w:tcPr>
            <w:tcW w:w="6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Domestic Violence - injunction or protective order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</w:tr>
      <w:tr w:rsidR="00B24985" w:rsidRPr="008F196E" w:rsidTr="00236392">
        <w:trPr>
          <w:trHeight w:val="255"/>
          <w:jc w:val="center"/>
        </w:trPr>
        <w:tc>
          <w:tcPr>
            <w:tcW w:w="6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Domestic Violence - letter from refuge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</w:tr>
      <w:tr w:rsidR="00B24985" w:rsidRPr="008F196E" w:rsidTr="00236392">
        <w:trPr>
          <w:trHeight w:val="510"/>
          <w:jc w:val="center"/>
        </w:trPr>
        <w:tc>
          <w:tcPr>
            <w:tcW w:w="6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Domestic Violence - on-going criminal proceedings for a domestic violence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B24985" w:rsidRPr="008F196E" w:rsidTr="00236392">
        <w:trPr>
          <w:trHeight w:val="255"/>
          <w:jc w:val="center"/>
        </w:trPr>
        <w:tc>
          <w:tcPr>
            <w:tcW w:w="6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Domestic Violence - relevant conviction or caution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  <w:tr w:rsidR="00B24985" w:rsidRPr="008F196E" w:rsidTr="00236392">
        <w:trPr>
          <w:trHeight w:val="255"/>
          <w:jc w:val="center"/>
        </w:trPr>
        <w:tc>
          <w:tcPr>
            <w:tcW w:w="6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Domestic Violence - undertaking from the respondent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B24985" w:rsidRPr="008F196E" w:rsidTr="00236392">
        <w:trPr>
          <w:trHeight w:val="765"/>
          <w:jc w:val="center"/>
        </w:trPr>
        <w:tc>
          <w:tcPr>
            <w:tcW w:w="6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Domestic Violence - victim has been referred to a Multi-Agency Risk Assessment Conference (MARAC) and a plan has been out in place to protect them from violence by the other party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B24985" w:rsidRPr="008F196E" w:rsidTr="00236392">
        <w:trPr>
          <w:trHeight w:val="510"/>
          <w:jc w:val="center"/>
        </w:trPr>
        <w:tc>
          <w:tcPr>
            <w:tcW w:w="6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vAlign w:val="bottom"/>
          </w:tcPr>
          <w:p w:rsidR="00B24985" w:rsidRPr="008F196E" w:rsidRDefault="00B24985" w:rsidP="002363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Domestic Violence - There has been a finding of fact in the family courts of domestic violence by the other party giving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</w:tcPr>
          <w:p w:rsidR="00B24985" w:rsidRPr="008F196E" w:rsidRDefault="00B24985" w:rsidP="002363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F19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:rsidR="00B24985" w:rsidRPr="008F196E" w:rsidRDefault="00B24985" w:rsidP="00236392">
      <w:pPr>
        <w:rPr>
          <w:rFonts w:ascii="Arial" w:hAnsi="Arial" w:cs="Arial"/>
          <w:color w:val="1F497D"/>
        </w:rPr>
      </w:pPr>
    </w:p>
    <w:p w:rsidR="00B24985" w:rsidRPr="008F196E" w:rsidRDefault="00B24985" w:rsidP="00236392">
      <w:pPr>
        <w:ind w:left="720" w:hanging="720"/>
        <w:rPr>
          <w:rFonts w:ascii="Arial" w:hAnsi="Arial" w:cs="Arial"/>
          <w:color w:val="1F497D"/>
        </w:rPr>
      </w:pPr>
    </w:p>
    <w:p w:rsidR="00B24985" w:rsidRPr="00F2631E" w:rsidRDefault="00B24985" w:rsidP="00236392">
      <w:pPr>
        <w:ind w:left="720" w:hanging="720"/>
        <w:rPr>
          <w:rFonts w:ascii="Arial" w:hAnsi="Arial" w:cs="Arial"/>
          <w:i/>
        </w:rPr>
      </w:pPr>
      <w:r w:rsidRPr="00F2631E">
        <w:rPr>
          <w:rFonts w:ascii="Arial" w:hAnsi="Arial" w:cs="Arial"/>
          <w:i/>
        </w:rPr>
        <w:t>Notes:</w:t>
      </w:r>
    </w:p>
    <w:p w:rsidR="00B24985" w:rsidRPr="00F2631E" w:rsidRDefault="00B24985" w:rsidP="00236392">
      <w:pPr>
        <w:rPr>
          <w:rFonts w:ascii="Arial" w:hAnsi="Arial" w:cs="Arial"/>
          <w:i/>
        </w:rPr>
      </w:pPr>
      <w:r w:rsidRPr="00F2631E">
        <w:rPr>
          <w:rFonts w:ascii="Arial" w:hAnsi="Arial" w:cs="Arial"/>
          <w:i/>
        </w:rPr>
        <w:t>Applications processed through the new pilot online application system are not included.</w:t>
      </w:r>
    </w:p>
    <w:p w:rsidR="00B24985" w:rsidRPr="00F2631E" w:rsidRDefault="00B24985" w:rsidP="00553226">
      <w:pPr>
        <w:rPr>
          <w:rFonts w:ascii="Arial" w:hAnsi="Arial" w:cs="Arial"/>
          <w:i/>
        </w:rPr>
      </w:pPr>
      <w:r w:rsidRPr="00F2631E">
        <w:rPr>
          <w:rFonts w:ascii="Arial" w:hAnsi="Arial" w:cs="Arial"/>
          <w:i/>
        </w:rPr>
        <w:t xml:space="preserve"> ‘Financial and Property’ is work identified as: Fin &amp; Property (Matrimonial)</w:t>
      </w:r>
    </w:p>
    <w:p w:rsidR="00B24985" w:rsidRPr="00F2631E" w:rsidRDefault="00B24985" w:rsidP="00553226">
      <w:pPr>
        <w:rPr>
          <w:rFonts w:ascii="Arial" w:hAnsi="Arial" w:cs="Arial"/>
          <w:i/>
        </w:rPr>
      </w:pPr>
      <w:r w:rsidRPr="00F2631E">
        <w:rPr>
          <w:rFonts w:ascii="Arial" w:hAnsi="Arial" w:cs="Arial"/>
          <w:i/>
        </w:rPr>
        <w:t>‘Actions involving children’ is work identified as: Children – Adoption, Children - High Court Jurisdiction, Children - Miscellaneous Proceedings, Children-Child Support Act, Children—Financial outside matrimonial proceedings (other than Child Support Act), Children—Miscellaneous Proceedings, Children-Other (outside matrimonial proceedings), Children—Public Law (Means and Merits Tested), Children—Public Law (Non Means/Non-Merits Tested) and Children—Section 8 Orders.</w:t>
      </w:r>
    </w:p>
    <w:p w:rsidR="00B24985" w:rsidRPr="00F2631E" w:rsidRDefault="00B24985" w:rsidP="00236392">
      <w:pPr>
        <w:rPr>
          <w:rFonts w:ascii="Arial" w:hAnsi="Arial" w:cs="Arial"/>
        </w:rPr>
      </w:pPr>
    </w:p>
    <w:p w:rsidR="00B24985" w:rsidRPr="00F2631E" w:rsidRDefault="00B24985" w:rsidP="00236392">
      <w:pPr>
        <w:rPr>
          <w:rFonts w:ascii="Arial" w:hAnsi="Arial" w:cs="Arial"/>
        </w:rPr>
      </w:pPr>
    </w:p>
    <w:p w:rsidR="00B24985" w:rsidRPr="008F196E" w:rsidRDefault="00B24985" w:rsidP="0058572B">
      <w:pPr>
        <w:rPr>
          <w:rFonts w:ascii="Arial" w:hAnsi="Arial" w:cs="Arial"/>
          <w:b/>
        </w:rPr>
      </w:pPr>
    </w:p>
    <w:sectPr w:rsidR="00B24985" w:rsidRPr="008F196E" w:rsidSect="0023639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121A2"/>
    <w:multiLevelType w:val="hybridMultilevel"/>
    <w:tmpl w:val="A89E6560"/>
    <w:lvl w:ilvl="0" w:tplc="E0BAC32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EB05FF"/>
    <w:multiLevelType w:val="multilevel"/>
    <w:tmpl w:val="680867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BFD4C02"/>
    <w:multiLevelType w:val="multilevel"/>
    <w:tmpl w:val="520CE7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6125215C"/>
    <w:multiLevelType w:val="hybridMultilevel"/>
    <w:tmpl w:val="AA7AB9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BF7670"/>
    <w:multiLevelType w:val="hybridMultilevel"/>
    <w:tmpl w:val="9C1A39B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36"/>
    <w:rsid w:val="00057838"/>
    <w:rsid w:val="00092425"/>
    <w:rsid w:val="000C15AB"/>
    <w:rsid w:val="0014544B"/>
    <w:rsid w:val="001915C6"/>
    <w:rsid w:val="00236392"/>
    <w:rsid w:val="002B583E"/>
    <w:rsid w:val="002C14B2"/>
    <w:rsid w:val="002E2CAC"/>
    <w:rsid w:val="003904D0"/>
    <w:rsid w:val="003E5F7B"/>
    <w:rsid w:val="00487EAF"/>
    <w:rsid w:val="005118EF"/>
    <w:rsid w:val="00540EC2"/>
    <w:rsid w:val="00553226"/>
    <w:rsid w:val="00573A50"/>
    <w:rsid w:val="0058572B"/>
    <w:rsid w:val="0069468D"/>
    <w:rsid w:val="006F009D"/>
    <w:rsid w:val="0085233D"/>
    <w:rsid w:val="0087598A"/>
    <w:rsid w:val="00876A07"/>
    <w:rsid w:val="008F196E"/>
    <w:rsid w:val="009364DA"/>
    <w:rsid w:val="00A92F36"/>
    <w:rsid w:val="00B24985"/>
    <w:rsid w:val="00C05294"/>
    <w:rsid w:val="00C26646"/>
    <w:rsid w:val="00CD2344"/>
    <w:rsid w:val="00F04C9B"/>
    <w:rsid w:val="00F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161B81-D0DA-4000-9B3D-1FBCB9CD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36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2F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2F3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A92F36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A92F36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5359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LAA funding for Private Law</vt:lpstr>
    </vt:vector>
  </TitlesOfParts>
  <Company>Ministry of Justice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LAA funding for Private Law</dc:title>
  <dc:subject/>
  <dc:creator>MOJ</dc:creator>
  <cp:keywords>FOI, MOJ, Private law, funding, LAA, domestic abuse</cp:keywords>
  <dc:description/>
  <cp:lastModifiedBy>Elizabeth Popoola</cp:lastModifiedBy>
  <cp:revision>2</cp:revision>
  <cp:lastPrinted>2013-10-17T13:54:00Z</cp:lastPrinted>
  <dcterms:created xsi:type="dcterms:W3CDTF">2013-11-20T12:55:00Z</dcterms:created>
  <dcterms:modified xsi:type="dcterms:W3CDTF">2013-11-20T12:55:00Z</dcterms:modified>
</cp:coreProperties>
</file>