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D" w:rsidRDefault="002D73AD" w:rsidP="002D73AD">
      <w:pPr>
        <w:pStyle w:val="Default"/>
        <w:rPr>
          <w:rFonts w:ascii="Arial Narrow" w:hAnsi="Arial Narrow"/>
          <w:b/>
          <w:sz w:val="22"/>
          <w:szCs w:val="22"/>
        </w:rPr>
      </w:pPr>
      <w:r w:rsidRPr="004E519D">
        <w:rPr>
          <w:rFonts w:ascii="Arial Narrow" w:hAnsi="Arial Narrow"/>
          <w:b/>
          <w:sz w:val="22"/>
          <w:szCs w:val="22"/>
        </w:rPr>
        <w:t xml:space="preserve">Building an international movement of business leadership groups for a low carbon economy: </w:t>
      </w:r>
      <w:proofErr w:type="gramStart"/>
      <w:r w:rsidRPr="004E519D">
        <w:rPr>
          <w:rFonts w:ascii="Arial Narrow" w:hAnsi="Arial Narrow"/>
          <w:b/>
          <w:sz w:val="22"/>
          <w:szCs w:val="22"/>
        </w:rPr>
        <w:t>The</w:t>
      </w:r>
      <w:proofErr w:type="gramEnd"/>
      <w:r w:rsidRPr="004E519D">
        <w:rPr>
          <w:rFonts w:ascii="Arial Narrow" w:hAnsi="Arial Narrow"/>
          <w:b/>
          <w:sz w:val="22"/>
          <w:szCs w:val="22"/>
        </w:rPr>
        <w:t xml:space="preserve"> International Climate Leadership Network (ICLN)</w:t>
      </w:r>
    </w:p>
    <w:p w:rsidR="00203AEC" w:rsidRDefault="00203AEC" w:rsidP="002D73AD">
      <w:pPr>
        <w:pStyle w:val="Default"/>
        <w:rPr>
          <w:rFonts w:ascii="Arial Narrow" w:hAnsi="Arial Narrow"/>
          <w:b/>
          <w:sz w:val="22"/>
          <w:szCs w:val="22"/>
        </w:rPr>
      </w:pPr>
    </w:p>
    <w:p w:rsidR="00203AEC" w:rsidRDefault="00203AEC" w:rsidP="002D73AD">
      <w:pPr>
        <w:pStyle w:val="Default"/>
        <w:rPr>
          <w:rFonts w:ascii="Arial Narrow" w:hAnsi="Arial Narrow"/>
          <w:b/>
          <w:sz w:val="22"/>
          <w:szCs w:val="22"/>
        </w:rPr>
      </w:pPr>
      <w:r>
        <w:rPr>
          <w:rFonts w:ascii="Arial Narrow" w:hAnsi="Arial Narrow"/>
          <w:b/>
          <w:sz w:val="22"/>
          <w:szCs w:val="22"/>
        </w:rPr>
        <w:t>Project start date: May 2010</w:t>
      </w:r>
    </w:p>
    <w:p w:rsidR="00203AEC" w:rsidRDefault="00203AEC" w:rsidP="002D73AD">
      <w:pPr>
        <w:pStyle w:val="Default"/>
        <w:rPr>
          <w:rFonts w:ascii="Arial Narrow" w:hAnsi="Arial Narrow"/>
          <w:b/>
          <w:sz w:val="22"/>
          <w:szCs w:val="22"/>
        </w:rPr>
      </w:pPr>
      <w:r>
        <w:rPr>
          <w:rFonts w:ascii="Arial Narrow" w:hAnsi="Arial Narrow"/>
          <w:b/>
          <w:sz w:val="22"/>
          <w:szCs w:val="22"/>
        </w:rPr>
        <w:t>Project end date: April 2012</w:t>
      </w:r>
    </w:p>
    <w:p w:rsidR="00203AEC" w:rsidRDefault="00203AEC" w:rsidP="002D73AD">
      <w:pPr>
        <w:pStyle w:val="Default"/>
        <w:rPr>
          <w:rFonts w:ascii="Arial Narrow" w:hAnsi="Arial Narrow"/>
          <w:b/>
          <w:sz w:val="22"/>
          <w:szCs w:val="22"/>
        </w:rPr>
      </w:pPr>
      <w:r>
        <w:rPr>
          <w:rFonts w:ascii="Arial Narrow" w:hAnsi="Arial Narrow"/>
          <w:b/>
          <w:sz w:val="22"/>
          <w:szCs w:val="22"/>
        </w:rPr>
        <w:t>Total cost: £307,045 (original bid £347,317)</w:t>
      </w:r>
    </w:p>
    <w:p w:rsidR="00203AEC" w:rsidRDefault="00A34B95" w:rsidP="002D73AD">
      <w:pPr>
        <w:pStyle w:val="Default"/>
        <w:rPr>
          <w:rFonts w:ascii="Arial Narrow" w:hAnsi="Arial Narrow"/>
          <w:b/>
          <w:sz w:val="22"/>
          <w:szCs w:val="22"/>
        </w:rPr>
      </w:pPr>
      <w:r>
        <w:rPr>
          <w:rFonts w:ascii="Arial Narrow" w:hAnsi="Arial Narrow"/>
          <w:b/>
          <w:sz w:val="22"/>
          <w:szCs w:val="22"/>
        </w:rPr>
        <w:t>Project Code: PPY CENTRAL 1004</w:t>
      </w:r>
    </w:p>
    <w:p w:rsidR="00A34B95" w:rsidRDefault="00A34B95" w:rsidP="002D73AD">
      <w:pPr>
        <w:pStyle w:val="Default"/>
        <w:rPr>
          <w:rFonts w:ascii="Arial Narrow" w:hAnsi="Arial Narrow"/>
          <w:b/>
          <w:sz w:val="22"/>
          <w:szCs w:val="22"/>
        </w:rPr>
      </w:pPr>
    </w:p>
    <w:p w:rsidR="002D73AD" w:rsidRDefault="008B059E" w:rsidP="002D73AD">
      <w:pPr>
        <w:pStyle w:val="Default"/>
        <w:rPr>
          <w:rFonts w:ascii="Arial Narrow" w:hAnsi="Arial Narrow"/>
          <w:b/>
          <w:sz w:val="22"/>
          <w:szCs w:val="22"/>
        </w:rPr>
      </w:pPr>
      <w:r>
        <w:rPr>
          <w:rFonts w:ascii="Arial Narrow" w:hAnsi="Arial Narrow"/>
          <w:b/>
          <w:sz w:val="22"/>
          <w:szCs w:val="22"/>
        </w:rPr>
        <w:t>Project Background</w:t>
      </w:r>
    </w:p>
    <w:p w:rsidR="008B059E" w:rsidRDefault="008B059E" w:rsidP="002D73AD">
      <w:pPr>
        <w:pStyle w:val="Default"/>
        <w:rPr>
          <w:rFonts w:ascii="Arial Narrow" w:hAnsi="Arial Narrow"/>
          <w:b/>
          <w:sz w:val="22"/>
          <w:szCs w:val="22"/>
        </w:rPr>
      </w:pPr>
    </w:p>
    <w:p w:rsidR="008B059E" w:rsidRDefault="008B059E" w:rsidP="002D73AD">
      <w:pPr>
        <w:pStyle w:val="Default"/>
        <w:rPr>
          <w:rFonts w:ascii="Arial Narrow" w:hAnsi="Arial Narrow"/>
          <w:sz w:val="22"/>
          <w:szCs w:val="22"/>
        </w:rPr>
      </w:pPr>
      <w:r>
        <w:rPr>
          <w:rFonts w:ascii="Arial Narrow" w:hAnsi="Arial Narrow"/>
          <w:sz w:val="22"/>
          <w:szCs w:val="22"/>
        </w:rPr>
        <w:t>The purpose of the project</w:t>
      </w:r>
      <w:r w:rsidR="0002494A">
        <w:rPr>
          <w:rFonts w:ascii="Arial Narrow" w:hAnsi="Arial Narrow"/>
          <w:sz w:val="22"/>
          <w:szCs w:val="22"/>
        </w:rPr>
        <w:t>,</w:t>
      </w:r>
      <w:r>
        <w:rPr>
          <w:rFonts w:ascii="Arial Narrow" w:hAnsi="Arial Narrow"/>
          <w:sz w:val="22"/>
          <w:szCs w:val="22"/>
        </w:rPr>
        <w:t xml:space="preserve"> </w:t>
      </w:r>
      <w:r w:rsidR="0002494A">
        <w:rPr>
          <w:rFonts w:ascii="Arial Narrow" w:hAnsi="Arial Narrow"/>
          <w:sz w:val="22"/>
          <w:szCs w:val="22"/>
        </w:rPr>
        <w:t>targeting 14 countries / regions (</w:t>
      </w:r>
      <w:r>
        <w:rPr>
          <w:rFonts w:ascii="Arial Narrow" w:hAnsi="Arial Narrow"/>
          <w:sz w:val="22"/>
          <w:szCs w:val="22"/>
        </w:rPr>
        <w:t xml:space="preserve">was to develop a self sustaining international network of home grown, autonomous, national, cross-sector business groupings that would advocate clear and strong policy measures to deliver a prosperous, low-carbon economy, both within key countries and internationally. </w:t>
      </w:r>
    </w:p>
    <w:p w:rsidR="0002494A" w:rsidRPr="008B059E" w:rsidRDefault="0002494A" w:rsidP="002D73AD">
      <w:pPr>
        <w:pStyle w:val="Default"/>
        <w:rPr>
          <w:rFonts w:ascii="Arial Narrow" w:hAnsi="Arial Narrow"/>
          <w:sz w:val="22"/>
          <w:szCs w:val="22"/>
        </w:rPr>
      </w:pPr>
    </w:p>
    <w:p w:rsidR="008B059E" w:rsidRPr="004E519D" w:rsidRDefault="008B059E" w:rsidP="002D73AD">
      <w:pPr>
        <w:pStyle w:val="Default"/>
        <w:rPr>
          <w:rFonts w:ascii="Arial Narrow" w:hAnsi="Arial Narrow"/>
          <w:b/>
          <w:sz w:val="22"/>
          <w:szCs w:val="22"/>
        </w:rPr>
      </w:pPr>
    </w:p>
    <w:p w:rsidR="002D73AD" w:rsidRPr="004E519D" w:rsidRDefault="002D73AD" w:rsidP="002D73AD">
      <w:pPr>
        <w:pStyle w:val="Default"/>
        <w:rPr>
          <w:rFonts w:ascii="Arial Narrow" w:hAnsi="Arial Narrow"/>
          <w:b/>
          <w:sz w:val="22"/>
          <w:szCs w:val="22"/>
        </w:rPr>
      </w:pPr>
      <w:r w:rsidRPr="004E519D">
        <w:rPr>
          <w:rFonts w:ascii="Arial Narrow" w:hAnsi="Arial Narrow"/>
          <w:b/>
          <w:sz w:val="22"/>
          <w:szCs w:val="22"/>
        </w:rPr>
        <w:t xml:space="preserve">Executive Summary </w:t>
      </w:r>
    </w:p>
    <w:p w:rsidR="002D73AD" w:rsidRPr="004E519D" w:rsidRDefault="002D73AD" w:rsidP="002D73AD">
      <w:pPr>
        <w:pStyle w:val="Default"/>
        <w:rPr>
          <w:rFonts w:ascii="Arial Narrow" w:hAnsi="Arial Narrow"/>
          <w:sz w:val="22"/>
          <w:szCs w:val="22"/>
        </w:rPr>
      </w:pPr>
    </w:p>
    <w:p w:rsidR="002D73AD" w:rsidRPr="004E519D" w:rsidRDefault="0002494A" w:rsidP="002D73AD">
      <w:pPr>
        <w:pStyle w:val="Default"/>
        <w:rPr>
          <w:rFonts w:ascii="Arial Narrow" w:hAnsi="Arial Narrow"/>
          <w:sz w:val="22"/>
          <w:szCs w:val="22"/>
        </w:rPr>
      </w:pPr>
      <w:r>
        <w:rPr>
          <w:rFonts w:ascii="Arial Narrow" w:hAnsi="Arial Narrow"/>
          <w:sz w:val="22"/>
          <w:szCs w:val="22"/>
        </w:rPr>
        <w:t>The Low C</w:t>
      </w:r>
      <w:r w:rsidR="002D73AD" w:rsidRPr="004E519D">
        <w:rPr>
          <w:rFonts w:ascii="Arial Narrow" w:hAnsi="Arial Narrow"/>
          <w:sz w:val="22"/>
          <w:szCs w:val="22"/>
        </w:rPr>
        <w:t>arbon High Growth Fund (and later the Prosperity Fund) supported the project titled "Building an international movement of business leadership groups for a low carbon economy: The Corporate Leaders Network for Climate Action (CLN)" implemented by the University of Cambridge Programme for Sustainability Leadership (</w:t>
      </w:r>
      <w:r>
        <w:rPr>
          <w:rFonts w:ascii="Arial Narrow" w:hAnsi="Arial Narrow"/>
          <w:sz w:val="22"/>
          <w:szCs w:val="22"/>
        </w:rPr>
        <w:t>CPSL) from May 2010 to May 2012.</w:t>
      </w:r>
    </w:p>
    <w:p w:rsidR="002D73AD" w:rsidRPr="004E519D" w:rsidRDefault="002D73AD" w:rsidP="002D73AD">
      <w:pPr>
        <w:pStyle w:val="Default"/>
        <w:rPr>
          <w:rFonts w:ascii="Arial Narrow" w:hAnsi="Arial Narrow"/>
          <w:sz w:val="22"/>
          <w:szCs w:val="22"/>
        </w:rPr>
      </w:pPr>
    </w:p>
    <w:p w:rsidR="004E519D" w:rsidRPr="004E519D" w:rsidRDefault="004E519D" w:rsidP="004E519D">
      <w:pPr>
        <w:pStyle w:val="Default"/>
        <w:rPr>
          <w:rFonts w:ascii="Arial Narrow" w:hAnsi="Arial Narrow"/>
          <w:sz w:val="22"/>
          <w:szCs w:val="22"/>
        </w:rPr>
      </w:pPr>
    </w:p>
    <w:p w:rsidR="004E519D" w:rsidRPr="00145034" w:rsidRDefault="00145034" w:rsidP="002D73AD">
      <w:pPr>
        <w:pStyle w:val="Default"/>
        <w:rPr>
          <w:rFonts w:ascii="Arial Narrow" w:hAnsi="Arial Narrow"/>
          <w:b/>
          <w:sz w:val="22"/>
          <w:szCs w:val="22"/>
        </w:rPr>
      </w:pPr>
      <w:r w:rsidRPr="00145034">
        <w:rPr>
          <w:rFonts w:ascii="Arial Narrow" w:hAnsi="Arial Narrow"/>
          <w:b/>
          <w:sz w:val="22"/>
          <w:szCs w:val="22"/>
        </w:rPr>
        <w:t>Key Findings</w:t>
      </w:r>
    </w:p>
    <w:p w:rsidR="00145034" w:rsidRDefault="00145034" w:rsidP="002D73AD">
      <w:pPr>
        <w:pStyle w:val="Default"/>
        <w:rPr>
          <w:rFonts w:ascii="Arial Narrow" w:hAnsi="Arial Narrow"/>
          <w:sz w:val="22"/>
          <w:szCs w:val="22"/>
        </w:rPr>
      </w:pPr>
    </w:p>
    <w:p w:rsidR="00145034" w:rsidRDefault="008B059E" w:rsidP="00145034">
      <w:pPr>
        <w:pStyle w:val="Default"/>
        <w:numPr>
          <w:ilvl w:val="0"/>
          <w:numId w:val="3"/>
        </w:numPr>
        <w:rPr>
          <w:rFonts w:ascii="Arial Narrow" w:hAnsi="Arial Narrow"/>
          <w:sz w:val="22"/>
          <w:szCs w:val="22"/>
        </w:rPr>
      </w:pPr>
      <w:r>
        <w:rPr>
          <w:rFonts w:ascii="Arial Narrow" w:hAnsi="Arial Narrow"/>
          <w:sz w:val="22"/>
          <w:szCs w:val="22"/>
        </w:rPr>
        <w:t xml:space="preserve">The </w:t>
      </w:r>
      <w:r w:rsidR="00FD6918">
        <w:rPr>
          <w:rFonts w:ascii="Arial Narrow" w:hAnsi="Arial Narrow"/>
          <w:sz w:val="22"/>
          <w:szCs w:val="22"/>
        </w:rPr>
        <w:t>2</w:t>
      </w:r>
      <w:r w:rsidR="00FE3885">
        <w:rPr>
          <w:rFonts w:ascii="Arial Narrow" w:hAnsi="Arial Narrow"/>
          <w:sz w:val="22"/>
          <w:szCs w:val="22"/>
        </w:rPr>
        <w:t>°C</w:t>
      </w:r>
      <w:r w:rsidR="00FD6918">
        <w:rPr>
          <w:rFonts w:ascii="Arial Narrow" w:hAnsi="Arial Narrow"/>
          <w:sz w:val="22"/>
          <w:szCs w:val="22"/>
        </w:rPr>
        <w:t xml:space="preserve"> Challenge Communiqué </w:t>
      </w:r>
      <w:r w:rsidR="00FE3885">
        <w:rPr>
          <w:rFonts w:ascii="Arial Narrow" w:hAnsi="Arial Narrow"/>
          <w:sz w:val="22"/>
          <w:szCs w:val="22"/>
        </w:rPr>
        <w:t xml:space="preserve">(calling on </w:t>
      </w:r>
      <w:r w:rsidR="00FE3885" w:rsidRPr="00FE3885">
        <w:rPr>
          <w:rFonts w:ascii="Arial Narrow" w:hAnsi="Arial Narrow"/>
          <w:sz w:val="22"/>
          <w:szCs w:val="22"/>
        </w:rPr>
        <w:t xml:space="preserve">governments to take </w:t>
      </w:r>
      <w:r w:rsidR="00FE3885" w:rsidRPr="00FE3885">
        <w:rPr>
          <w:rFonts w:ascii="Arial Narrow" w:hAnsi="Arial Narrow" w:cs="Arial"/>
          <w:sz w:val="22"/>
          <w:szCs w:val="22"/>
        </w:rPr>
        <w:t>action at a national level to ensure a successful transition to green growth and a climate resilient economy)</w:t>
      </w:r>
      <w:r w:rsidR="00FE3885" w:rsidRPr="00FE3885">
        <w:rPr>
          <w:rFonts w:ascii="Arial Narrow" w:hAnsi="Arial Narrow"/>
          <w:sz w:val="22"/>
          <w:szCs w:val="22"/>
        </w:rPr>
        <w:t xml:space="preserve"> </w:t>
      </w:r>
      <w:r w:rsidR="00FD6918">
        <w:rPr>
          <w:rFonts w:ascii="Arial Narrow" w:hAnsi="Arial Narrow"/>
          <w:sz w:val="22"/>
          <w:szCs w:val="22"/>
        </w:rPr>
        <w:t xml:space="preserve">was recognised by leaders internationally. Although difficult to assess </w:t>
      </w:r>
      <w:r>
        <w:rPr>
          <w:rFonts w:ascii="Arial Narrow" w:hAnsi="Arial Narrow"/>
          <w:sz w:val="22"/>
          <w:szCs w:val="22"/>
        </w:rPr>
        <w:t xml:space="preserve">what the </w:t>
      </w:r>
      <w:r w:rsidR="00FD6918">
        <w:rPr>
          <w:rFonts w:ascii="Arial Narrow" w:hAnsi="Arial Narrow"/>
          <w:sz w:val="22"/>
          <w:szCs w:val="22"/>
        </w:rPr>
        <w:t>impact of this project</w:t>
      </w:r>
      <w:r>
        <w:rPr>
          <w:rFonts w:ascii="Arial Narrow" w:hAnsi="Arial Narrow"/>
          <w:sz w:val="22"/>
          <w:szCs w:val="22"/>
        </w:rPr>
        <w:t xml:space="preserve"> was</w:t>
      </w:r>
      <w:r w:rsidR="00FD6918">
        <w:rPr>
          <w:rFonts w:ascii="Arial Narrow" w:hAnsi="Arial Narrow"/>
          <w:sz w:val="22"/>
          <w:szCs w:val="22"/>
        </w:rPr>
        <w:t xml:space="preserve"> on this outcome, </w:t>
      </w:r>
      <w:r>
        <w:rPr>
          <w:rFonts w:ascii="Arial Narrow" w:hAnsi="Arial Narrow"/>
          <w:sz w:val="22"/>
          <w:szCs w:val="22"/>
        </w:rPr>
        <w:t xml:space="preserve">it is clear that </w:t>
      </w:r>
      <w:r w:rsidR="00FD6918">
        <w:rPr>
          <w:rFonts w:ascii="Arial Narrow" w:hAnsi="Arial Narrow"/>
          <w:sz w:val="22"/>
          <w:szCs w:val="22"/>
        </w:rPr>
        <w:t xml:space="preserve">business engagement on climate change in 2011 increased dramatically </w:t>
      </w:r>
    </w:p>
    <w:p w:rsidR="00145034" w:rsidRDefault="00145034" w:rsidP="00145034">
      <w:pPr>
        <w:pStyle w:val="Default"/>
        <w:numPr>
          <w:ilvl w:val="0"/>
          <w:numId w:val="3"/>
        </w:numPr>
        <w:rPr>
          <w:rFonts w:ascii="Arial Narrow" w:hAnsi="Arial Narrow"/>
          <w:sz w:val="22"/>
          <w:szCs w:val="22"/>
        </w:rPr>
      </w:pPr>
      <w:r>
        <w:rPr>
          <w:rFonts w:ascii="Arial Narrow" w:hAnsi="Arial Narrow"/>
          <w:sz w:val="22"/>
          <w:szCs w:val="22"/>
        </w:rPr>
        <w:t>CLN groups have been a proactive and positive voice on climate change policy, often more effective than the voice of international organisations</w:t>
      </w:r>
    </w:p>
    <w:p w:rsidR="00145034" w:rsidRDefault="00145034" w:rsidP="00145034">
      <w:pPr>
        <w:pStyle w:val="Default"/>
        <w:numPr>
          <w:ilvl w:val="0"/>
          <w:numId w:val="3"/>
        </w:numPr>
        <w:rPr>
          <w:rFonts w:ascii="Arial Narrow" w:hAnsi="Arial Narrow"/>
          <w:sz w:val="22"/>
          <w:szCs w:val="22"/>
        </w:rPr>
      </w:pPr>
      <w:r>
        <w:rPr>
          <w:rFonts w:ascii="Arial Narrow" w:hAnsi="Arial Narrow"/>
          <w:sz w:val="22"/>
          <w:szCs w:val="22"/>
        </w:rPr>
        <w:t xml:space="preserve">CLN did not realise </w:t>
      </w:r>
      <w:r w:rsidR="0002494A">
        <w:rPr>
          <w:rFonts w:ascii="Arial Narrow" w:hAnsi="Arial Narrow"/>
          <w:sz w:val="22"/>
          <w:szCs w:val="22"/>
        </w:rPr>
        <w:t xml:space="preserve">the </w:t>
      </w:r>
      <w:r>
        <w:rPr>
          <w:rFonts w:ascii="Arial Narrow" w:hAnsi="Arial Narrow"/>
          <w:sz w:val="22"/>
          <w:szCs w:val="22"/>
        </w:rPr>
        <w:t>objective of forming a self-sustaining and self-financing secret</w:t>
      </w:r>
      <w:r w:rsidR="00FD6918">
        <w:rPr>
          <w:rFonts w:ascii="Arial Narrow" w:hAnsi="Arial Narrow"/>
          <w:sz w:val="22"/>
          <w:szCs w:val="22"/>
        </w:rPr>
        <w:t>ariat</w:t>
      </w:r>
    </w:p>
    <w:p w:rsidR="00145034" w:rsidRDefault="0002494A" w:rsidP="00145034">
      <w:pPr>
        <w:pStyle w:val="Default"/>
        <w:numPr>
          <w:ilvl w:val="0"/>
          <w:numId w:val="3"/>
        </w:numPr>
        <w:rPr>
          <w:rFonts w:ascii="Arial Narrow" w:hAnsi="Arial Narrow"/>
          <w:sz w:val="22"/>
          <w:szCs w:val="22"/>
        </w:rPr>
      </w:pPr>
      <w:r>
        <w:rPr>
          <w:rFonts w:ascii="Arial Narrow" w:hAnsi="Arial Narrow"/>
          <w:sz w:val="22"/>
          <w:szCs w:val="22"/>
        </w:rPr>
        <w:t>The p</w:t>
      </w:r>
      <w:r w:rsidR="00145034">
        <w:rPr>
          <w:rFonts w:ascii="Arial Narrow" w:hAnsi="Arial Narrow"/>
          <w:sz w:val="22"/>
          <w:szCs w:val="22"/>
        </w:rPr>
        <w:t xml:space="preserve">roject was effective overall but </w:t>
      </w:r>
      <w:r>
        <w:rPr>
          <w:rFonts w:ascii="Arial Narrow" w:hAnsi="Arial Narrow"/>
          <w:sz w:val="22"/>
          <w:szCs w:val="22"/>
        </w:rPr>
        <w:t xml:space="preserve">the </w:t>
      </w:r>
      <w:r w:rsidR="00145034">
        <w:rPr>
          <w:rFonts w:ascii="Arial Narrow" w:hAnsi="Arial Narrow"/>
          <w:sz w:val="22"/>
          <w:szCs w:val="22"/>
        </w:rPr>
        <w:t>degree of effectiveness varied in countries covered</w:t>
      </w:r>
    </w:p>
    <w:p w:rsidR="00145034" w:rsidRPr="004E519D" w:rsidRDefault="00FD6918" w:rsidP="00145034">
      <w:pPr>
        <w:pStyle w:val="Default"/>
        <w:numPr>
          <w:ilvl w:val="0"/>
          <w:numId w:val="3"/>
        </w:numPr>
        <w:rPr>
          <w:rFonts w:ascii="Arial Narrow" w:hAnsi="Arial Narrow"/>
          <w:sz w:val="22"/>
          <w:szCs w:val="22"/>
        </w:rPr>
      </w:pPr>
      <w:r>
        <w:rPr>
          <w:rFonts w:ascii="Arial Narrow" w:hAnsi="Arial Narrow"/>
          <w:sz w:val="22"/>
          <w:szCs w:val="22"/>
        </w:rPr>
        <w:t>In Mexico the project contributed to passing the Climate Change act</w:t>
      </w:r>
    </w:p>
    <w:p w:rsidR="002D73AD" w:rsidRPr="004E519D" w:rsidRDefault="002D73AD" w:rsidP="002D73AD">
      <w:pPr>
        <w:pStyle w:val="Default"/>
        <w:rPr>
          <w:rFonts w:ascii="Arial Narrow" w:hAnsi="Arial Narrow"/>
          <w:sz w:val="22"/>
          <w:szCs w:val="22"/>
        </w:rPr>
      </w:pPr>
    </w:p>
    <w:p w:rsidR="002D73AD" w:rsidRPr="004E519D" w:rsidRDefault="002D73AD" w:rsidP="002D73AD">
      <w:pPr>
        <w:pStyle w:val="Default"/>
        <w:rPr>
          <w:rFonts w:ascii="Arial Narrow" w:hAnsi="Arial Narrow"/>
          <w:b/>
          <w:sz w:val="22"/>
          <w:szCs w:val="22"/>
        </w:rPr>
      </w:pPr>
      <w:r w:rsidRPr="004E519D">
        <w:rPr>
          <w:rFonts w:ascii="Arial Narrow" w:hAnsi="Arial Narrow"/>
          <w:b/>
          <w:sz w:val="22"/>
          <w:szCs w:val="22"/>
        </w:rPr>
        <w:t xml:space="preserve">Relevance </w:t>
      </w:r>
    </w:p>
    <w:p w:rsidR="002D73AD" w:rsidRPr="004E519D" w:rsidRDefault="002D73AD" w:rsidP="002D73AD">
      <w:pPr>
        <w:pStyle w:val="Default"/>
        <w:rPr>
          <w:rFonts w:ascii="Arial Narrow" w:hAnsi="Arial Narrow"/>
          <w:sz w:val="22"/>
          <w:szCs w:val="22"/>
        </w:rPr>
      </w:pPr>
    </w:p>
    <w:p w:rsidR="002D73AD" w:rsidRDefault="0002494A" w:rsidP="002D73AD">
      <w:pPr>
        <w:pStyle w:val="Default"/>
        <w:rPr>
          <w:rFonts w:ascii="Arial Narrow" w:hAnsi="Arial Narrow"/>
          <w:sz w:val="22"/>
          <w:szCs w:val="22"/>
        </w:rPr>
      </w:pPr>
      <w:r>
        <w:rPr>
          <w:rFonts w:ascii="Arial Narrow" w:hAnsi="Arial Narrow"/>
          <w:sz w:val="22"/>
          <w:szCs w:val="22"/>
        </w:rPr>
        <w:t>The project wa</w:t>
      </w:r>
      <w:r w:rsidR="002D73AD" w:rsidRPr="004E519D">
        <w:rPr>
          <w:rFonts w:ascii="Arial Narrow" w:hAnsi="Arial Narrow"/>
          <w:sz w:val="22"/>
          <w:szCs w:val="22"/>
        </w:rPr>
        <w:t xml:space="preserve">s highly relevant in the environment as COP 18 President Abdullah bin </w:t>
      </w:r>
      <w:proofErr w:type="spellStart"/>
      <w:r w:rsidR="002D73AD" w:rsidRPr="004E519D">
        <w:rPr>
          <w:rFonts w:ascii="Arial Narrow" w:hAnsi="Arial Narrow"/>
          <w:sz w:val="22"/>
          <w:szCs w:val="22"/>
        </w:rPr>
        <w:t>Hamad</w:t>
      </w:r>
      <w:proofErr w:type="spellEnd"/>
      <w:r w:rsidR="002D73AD" w:rsidRPr="004E519D">
        <w:rPr>
          <w:rFonts w:ascii="Arial Narrow" w:hAnsi="Arial Narrow"/>
          <w:sz w:val="22"/>
          <w:szCs w:val="22"/>
        </w:rPr>
        <w:t xml:space="preserve"> Al-</w:t>
      </w:r>
      <w:proofErr w:type="spellStart"/>
      <w:r w:rsidR="002D73AD" w:rsidRPr="004E519D">
        <w:rPr>
          <w:rFonts w:ascii="Arial Narrow" w:hAnsi="Arial Narrow"/>
          <w:sz w:val="22"/>
          <w:szCs w:val="22"/>
        </w:rPr>
        <w:t>Attiyah</w:t>
      </w:r>
      <w:proofErr w:type="spellEnd"/>
      <w:r w:rsidR="002D73AD" w:rsidRPr="004E519D">
        <w:rPr>
          <w:rFonts w:ascii="Arial Narrow" w:hAnsi="Arial Narrow"/>
          <w:sz w:val="22"/>
          <w:szCs w:val="22"/>
        </w:rPr>
        <w:t xml:space="preserve"> in his concluding remarks said that “Doha has opened up a new gateway to bigger ambition and to greater action—the Doha Climate Gateway.” He added “Now governments must move quickly through the Doha Climate Gateway to push forward with the solutions to climate change.” </w:t>
      </w:r>
    </w:p>
    <w:p w:rsidR="00A43605" w:rsidRPr="004E519D" w:rsidRDefault="00A43605" w:rsidP="002D73AD">
      <w:pPr>
        <w:pStyle w:val="Default"/>
        <w:rPr>
          <w:rFonts w:ascii="Arial Narrow" w:hAnsi="Arial Narrow"/>
          <w:sz w:val="22"/>
          <w:szCs w:val="22"/>
        </w:rPr>
      </w:pPr>
    </w:p>
    <w:p w:rsidR="002D73AD" w:rsidRPr="004E519D" w:rsidRDefault="002D73AD" w:rsidP="002D73AD">
      <w:pPr>
        <w:pStyle w:val="Default"/>
        <w:rPr>
          <w:rFonts w:ascii="Arial Narrow" w:hAnsi="Arial Narrow"/>
          <w:sz w:val="22"/>
          <w:szCs w:val="22"/>
        </w:rPr>
      </w:pPr>
      <w:r w:rsidRPr="004E519D">
        <w:rPr>
          <w:rFonts w:ascii="Arial Narrow" w:hAnsi="Arial Narrow"/>
          <w:sz w:val="22"/>
          <w:szCs w:val="22"/>
        </w:rPr>
        <w:t xml:space="preserve">The 2 Degree Challenge </w:t>
      </w:r>
      <w:r w:rsidR="00A43605" w:rsidRPr="004E519D">
        <w:rPr>
          <w:rFonts w:ascii="Arial Narrow" w:hAnsi="Arial Narrow"/>
          <w:sz w:val="22"/>
          <w:szCs w:val="22"/>
        </w:rPr>
        <w:t>Communiqué</w:t>
      </w:r>
      <w:r w:rsidR="0002494A">
        <w:rPr>
          <w:rFonts w:ascii="Arial Narrow" w:hAnsi="Arial Narrow"/>
          <w:sz w:val="22"/>
          <w:szCs w:val="22"/>
        </w:rPr>
        <w:t xml:space="preserve"> – represented</w:t>
      </w:r>
      <w:r w:rsidRPr="004E519D">
        <w:rPr>
          <w:rFonts w:ascii="Arial Narrow" w:hAnsi="Arial Narrow"/>
          <w:sz w:val="22"/>
          <w:szCs w:val="22"/>
        </w:rPr>
        <w:t xml:space="preserve"> a truly international consensus from business on effective climate change policy. The CLN groups </w:t>
      </w:r>
      <w:r w:rsidR="0002494A">
        <w:rPr>
          <w:rFonts w:ascii="Arial Narrow" w:hAnsi="Arial Narrow"/>
          <w:sz w:val="22"/>
          <w:szCs w:val="22"/>
        </w:rPr>
        <w:t>were</w:t>
      </w:r>
      <w:r w:rsidRPr="004E519D">
        <w:rPr>
          <w:rFonts w:ascii="Arial Narrow" w:hAnsi="Arial Narrow"/>
          <w:sz w:val="22"/>
          <w:szCs w:val="22"/>
        </w:rPr>
        <w:t xml:space="preserve"> successful in owning it and as a result, it increased their profile as proactive and positive voices on climate change policy. Many groups (</w:t>
      </w:r>
      <w:proofErr w:type="gramStart"/>
      <w:r w:rsidRPr="004E519D">
        <w:rPr>
          <w:rFonts w:ascii="Arial Narrow" w:hAnsi="Arial Narrow"/>
          <w:sz w:val="22"/>
          <w:szCs w:val="22"/>
        </w:rPr>
        <w:t>specially</w:t>
      </w:r>
      <w:proofErr w:type="gramEnd"/>
      <w:r w:rsidRPr="004E519D">
        <w:rPr>
          <w:rFonts w:ascii="Arial Narrow" w:hAnsi="Arial Narrow"/>
          <w:sz w:val="22"/>
          <w:szCs w:val="22"/>
        </w:rPr>
        <w:t xml:space="preserve"> Brazil, South Africa and Turkey) had their meetings with governments based on this and received excellent media coverage. </w:t>
      </w:r>
    </w:p>
    <w:p w:rsidR="002D73AD" w:rsidRPr="004E519D" w:rsidRDefault="0002494A" w:rsidP="002D73AD">
      <w:pPr>
        <w:pStyle w:val="Default"/>
        <w:rPr>
          <w:rFonts w:ascii="Arial Narrow" w:hAnsi="Arial Narrow"/>
          <w:sz w:val="22"/>
          <w:szCs w:val="22"/>
        </w:rPr>
      </w:pPr>
      <w:r>
        <w:rPr>
          <w:rFonts w:ascii="Arial Narrow" w:hAnsi="Arial Narrow"/>
          <w:sz w:val="22"/>
          <w:szCs w:val="22"/>
        </w:rPr>
        <w:t>Separately, the project fitted</w:t>
      </w:r>
      <w:r w:rsidR="002D73AD" w:rsidRPr="004E519D">
        <w:rPr>
          <w:rFonts w:ascii="Arial Narrow" w:hAnsi="Arial Narrow"/>
          <w:sz w:val="22"/>
          <w:szCs w:val="22"/>
        </w:rPr>
        <w:t xml:space="preserve"> into the Low- Carbon High Growth Strategic Programme Fund (SPF) Strategy. </w:t>
      </w:r>
    </w:p>
    <w:p w:rsidR="002D73AD" w:rsidRPr="004E519D" w:rsidRDefault="002D73AD" w:rsidP="002D73AD">
      <w:pPr>
        <w:pStyle w:val="Default"/>
        <w:rPr>
          <w:rFonts w:ascii="Arial Narrow" w:hAnsi="Arial Narrow"/>
          <w:sz w:val="22"/>
          <w:szCs w:val="22"/>
        </w:rPr>
      </w:pPr>
    </w:p>
    <w:p w:rsidR="002D73AD" w:rsidRPr="004E519D" w:rsidRDefault="002D73AD" w:rsidP="002D73AD">
      <w:pPr>
        <w:pStyle w:val="Default"/>
        <w:rPr>
          <w:rFonts w:ascii="Arial Narrow" w:hAnsi="Arial Narrow"/>
          <w:b/>
          <w:sz w:val="22"/>
          <w:szCs w:val="22"/>
        </w:rPr>
      </w:pPr>
      <w:r w:rsidRPr="004E519D">
        <w:rPr>
          <w:rFonts w:ascii="Arial Narrow" w:hAnsi="Arial Narrow"/>
          <w:b/>
          <w:sz w:val="22"/>
          <w:szCs w:val="22"/>
        </w:rPr>
        <w:t xml:space="preserve">Efficiency </w:t>
      </w:r>
    </w:p>
    <w:p w:rsidR="002D73AD" w:rsidRPr="004E519D" w:rsidRDefault="002D73AD" w:rsidP="002D73AD">
      <w:pPr>
        <w:pStyle w:val="Default"/>
        <w:rPr>
          <w:rFonts w:ascii="Arial Narrow" w:hAnsi="Arial Narrow"/>
          <w:sz w:val="22"/>
          <w:szCs w:val="22"/>
        </w:rPr>
      </w:pPr>
    </w:p>
    <w:p w:rsidR="002D73AD" w:rsidRPr="004E519D" w:rsidRDefault="002D73AD" w:rsidP="002D73AD">
      <w:pPr>
        <w:pStyle w:val="Default"/>
        <w:rPr>
          <w:rFonts w:ascii="Arial Narrow" w:hAnsi="Arial Narrow"/>
          <w:sz w:val="22"/>
          <w:szCs w:val="22"/>
        </w:rPr>
      </w:pPr>
      <w:r w:rsidRPr="004E519D">
        <w:rPr>
          <w:rFonts w:ascii="Arial Narrow" w:hAnsi="Arial Narrow"/>
          <w:sz w:val="22"/>
          <w:szCs w:val="22"/>
        </w:rPr>
        <w:t>The project was ambitious in its outcome and geographical coverage</w:t>
      </w:r>
      <w:r w:rsidR="00A43605">
        <w:rPr>
          <w:rFonts w:ascii="Arial Narrow" w:hAnsi="Arial Narrow"/>
          <w:sz w:val="22"/>
          <w:szCs w:val="22"/>
        </w:rPr>
        <w:t xml:space="preserve">, </w:t>
      </w:r>
      <w:r w:rsidRPr="004E519D">
        <w:rPr>
          <w:rFonts w:ascii="Arial Narrow" w:hAnsi="Arial Narrow"/>
          <w:sz w:val="22"/>
          <w:szCs w:val="22"/>
        </w:rPr>
        <w:t>thus efficiency varied across the countries. Separately, the Corporate Leaders Network (CLN) was not able to realise its objective of forming a self-sustaining and a self-financing secretariat. The group</w:t>
      </w:r>
      <w:r w:rsidR="00A43605">
        <w:rPr>
          <w:rFonts w:ascii="Arial Narrow" w:hAnsi="Arial Narrow"/>
          <w:sz w:val="22"/>
          <w:szCs w:val="22"/>
        </w:rPr>
        <w:t>’</w:t>
      </w:r>
      <w:r w:rsidRPr="004E519D">
        <w:rPr>
          <w:rFonts w:ascii="Arial Narrow" w:hAnsi="Arial Narrow"/>
          <w:sz w:val="22"/>
          <w:szCs w:val="22"/>
        </w:rPr>
        <w:t xml:space="preserve">s members were divided as to what the network would </w:t>
      </w:r>
      <w:r w:rsidRPr="004E519D">
        <w:rPr>
          <w:rFonts w:ascii="Arial Narrow" w:hAnsi="Arial Narrow"/>
          <w:sz w:val="22"/>
          <w:szCs w:val="22"/>
        </w:rPr>
        <w:lastRenderedPageBreak/>
        <w:t xml:space="preserve">deliver and how they could contribute financially. This led them to focus on building the capacity of existing groups as opposed to seeding new members. </w:t>
      </w:r>
    </w:p>
    <w:p w:rsidR="004E519D" w:rsidRPr="004E519D" w:rsidRDefault="004E519D" w:rsidP="002D73AD">
      <w:pPr>
        <w:pStyle w:val="Default"/>
        <w:rPr>
          <w:rFonts w:ascii="Arial Narrow" w:hAnsi="Arial Narrow"/>
          <w:sz w:val="22"/>
          <w:szCs w:val="22"/>
        </w:rPr>
      </w:pPr>
    </w:p>
    <w:p w:rsidR="004E519D" w:rsidRPr="004E519D" w:rsidRDefault="002D73AD" w:rsidP="004E519D">
      <w:pPr>
        <w:pStyle w:val="Default"/>
        <w:rPr>
          <w:rFonts w:ascii="Arial Narrow" w:hAnsi="Arial Narrow"/>
          <w:sz w:val="22"/>
          <w:szCs w:val="22"/>
        </w:rPr>
      </w:pPr>
      <w:r w:rsidRPr="004E519D">
        <w:rPr>
          <w:rFonts w:ascii="Arial Narrow" w:hAnsi="Arial Narrow"/>
          <w:sz w:val="22"/>
          <w:szCs w:val="22"/>
        </w:rPr>
        <w:t>The theory of change behind the project underlines that an international network of home grown business groups has the potential to be more effective on domestic and intern</w:t>
      </w:r>
      <w:r w:rsidR="00A43605">
        <w:rPr>
          <w:rFonts w:ascii="Arial Narrow" w:hAnsi="Arial Narrow"/>
          <w:sz w:val="22"/>
          <w:szCs w:val="22"/>
        </w:rPr>
        <w:t>a</w:t>
      </w:r>
      <w:r w:rsidRPr="004E519D">
        <w:rPr>
          <w:rFonts w:ascii="Arial Narrow" w:hAnsi="Arial Narrow"/>
          <w:sz w:val="22"/>
          <w:szCs w:val="22"/>
        </w:rPr>
        <w:t>tional issues, than a voice by international organisations. Outputs and activities planned in the project bid were coherent to deliver that change.</w:t>
      </w:r>
      <w:r w:rsidR="00A43605">
        <w:rPr>
          <w:rFonts w:ascii="Arial Narrow" w:hAnsi="Arial Narrow"/>
          <w:sz w:val="22"/>
          <w:szCs w:val="22"/>
        </w:rPr>
        <w:t xml:space="preserve">  </w:t>
      </w:r>
    </w:p>
    <w:p w:rsidR="004E519D" w:rsidRPr="004E519D" w:rsidRDefault="004E519D" w:rsidP="004E519D">
      <w:pPr>
        <w:pStyle w:val="Default"/>
        <w:rPr>
          <w:rFonts w:ascii="Arial Narrow" w:hAnsi="Arial Narrow"/>
          <w:sz w:val="22"/>
          <w:szCs w:val="22"/>
        </w:rPr>
      </w:pPr>
    </w:p>
    <w:p w:rsidR="004E519D" w:rsidRPr="004E519D" w:rsidRDefault="002D73AD" w:rsidP="004E519D">
      <w:pPr>
        <w:pStyle w:val="Default"/>
        <w:rPr>
          <w:rFonts w:ascii="Arial Narrow" w:hAnsi="Arial Narrow"/>
          <w:sz w:val="22"/>
          <w:szCs w:val="22"/>
        </w:rPr>
      </w:pPr>
      <w:r w:rsidRPr="004E519D">
        <w:rPr>
          <w:rFonts w:ascii="Arial Narrow" w:hAnsi="Arial Narrow"/>
          <w:sz w:val="22"/>
          <w:szCs w:val="22"/>
        </w:rPr>
        <w:t xml:space="preserve">Moreover, the most valuable output was the shared ownership of </w:t>
      </w:r>
      <w:r w:rsidR="0002494A">
        <w:rPr>
          <w:rFonts w:ascii="Arial Narrow" w:hAnsi="Arial Narrow"/>
          <w:sz w:val="22"/>
          <w:szCs w:val="22"/>
        </w:rPr>
        <w:t xml:space="preserve">the </w:t>
      </w:r>
      <w:r w:rsidRPr="004E519D">
        <w:rPr>
          <w:rFonts w:ascii="Arial Narrow" w:hAnsi="Arial Narrow"/>
          <w:sz w:val="22"/>
          <w:szCs w:val="22"/>
        </w:rPr>
        <w:t xml:space="preserve">2 Degree Challenge </w:t>
      </w:r>
      <w:r w:rsidR="00A43605" w:rsidRPr="004E519D">
        <w:rPr>
          <w:rFonts w:ascii="Arial Narrow" w:hAnsi="Arial Narrow"/>
          <w:sz w:val="22"/>
          <w:szCs w:val="22"/>
        </w:rPr>
        <w:t>Communiqué</w:t>
      </w:r>
      <w:r w:rsidRPr="004E519D">
        <w:rPr>
          <w:rFonts w:ascii="Arial Narrow" w:hAnsi="Arial Narrow"/>
          <w:sz w:val="22"/>
          <w:szCs w:val="22"/>
        </w:rPr>
        <w:t xml:space="preserve"> on Climate Change which represents a truly international consensus from business on effective climate change policy.</w:t>
      </w:r>
      <w:r w:rsidR="00A43605">
        <w:rPr>
          <w:rFonts w:ascii="Arial Narrow" w:hAnsi="Arial Narrow"/>
          <w:sz w:val="22"/>
          <w:szCs w:val="22"/>
        </w:rPr>
        <w:t xml:space="preserve">  </w:t>
      </w:r>
      <w:r w:rsidRPr="004E519D">
        <w:rPr>
          <w:rFonts w:ascii="Arial Narrow" w:hAnsi="Arial Narrow"/>
          <w:sz w:val="22"/>
          <w:szCs w:val="22"/>
        </w:rPr>
        <w:t xml:space="preserve">Based on this, the groups had meeting with their respective governments and this was widely covered in the media. However, as previously mentioned, the noticeable support was only from a few countries like Brazil, South Africa and Turkey. </w:t>
      </w:r>
      <w:r w:rsidR="004E519D" w:rsidRPr="004E519D">
        <w:rPr>
          <w:rFonts w:ascii="Arial Narrow" w:hAnsi="Arial Narrow"/>
          <w:sz w:val="22"/>
          <w:szCs w:val="22"/>
        </w:rPr>
        <w:t xml:space="preserve">  From an economic perspective, it was efficient that the CLSP managed to engage Hungary through another initiative running in that country. </w:t>
      </w:r>
      <w:r w:rsidR="0002494A">
        <w:rPr>
          <w:rFonts w:ascii="Arial Narrow" w:hAnsi="Arial Narrow"/>
          <w:sz w:val="22"/>
          <w:szCs w:val="22"/>
        </w:rPr>
        <w:t>However</w:t>
      </w:r>
      <w:r w:rsidR="004E519D" w:rsidRPr="004E519D">
        <w:rPr>
          <w:rFonts w:ascii="Arial Narrow" w:hAnsi="Arial Narrow"/>
          <w:sz w:val="22"/>
          <w:szCs w:val="22"/>
        </w:rPr>
        <w:t xml:space="preserve">, some of project activities could have been co-funded by business groups in order to bring the costs down and also to achieve </w:t>
      </w:r>
      <w:proofErr w:type="gramStart"/>
      <w:r w:rsidR="004E519D" w:rsidRPr="004E519D">
        <w:rPr>
          <w:rFonts w:ascii="Arial Narrow" w:hAnsi="Arial Narrow"/>
          <w:sz w:val="22"/>
          <w:szCs w:val="22"/>
        </w:rPr>
        <w:t>a</w:t>
      </w:r>
      <w:proofErr w:type="gramEnd"/>
      <w:r w:rsidR="004E519D" w:rsidRPr="004E519D">
        <w:rPr>
          <w:rFonts w:ascii="Arial Narrow" w:hAnsi="Arial Narrow"/>
          <w:sz w:val="22"/>
          <w:szCs w:val="22"/>
        </w:rPr>
        <w:t xml:space="preserve"> improved ownership.</w:t>
      </w:r>
    </w:p>
    <w:p w:rsidR="002D73AD" w:rsidRPr="004E519D" w:rsidRDefault="002D73AD" w:rsidP="002D73AD">
      <w:pPr>
        <w:pStyle w:val="Default"/>
        <w:rPr>
          <w:rFonts w:ascii="Arial Narrow" w:hAnsi="Arial Narrow"/>
          <w:sz w:val="22"/>
          <w:szCs w:val="22"/>
        </w:rPr>
      </w:pPr>
    </w:p>
    <w:p w:rsidR="002D73AD" w:rsidRPr="004E519D" w:rsidRDefault="002D73AD" w:rsidP="002D73AD">
      <w:pPr>
        <w:pStyle w:val="Default"/>
        <w:rPr>
          <w:rFonts w:ascii="Arial Narrow" w:hAnsi="Arial Narrow"/>
          <w:b/>
          <w:sz w:val="22"/>
          <w:szCs w:val="22"/>
        </w:rPr>
      </w:pPr>
      <w:r w:rsidRPr="004E519D">
        <w:rPr>
          <w:rFonts w:ascii="Arial Narrow" w:hAnsi="Arial Narrow"/>
          <w:b/>
          <w:sz w:val="22"/>
          <w:szCs w:val="22"/>
        </w:rPr>
        <w:t xml:space="preserve">Effectiveness </w:t>
      </w:r>
    </w:p>
    <w:p w:rsidR="002D73AD" w:rsidRPr="004E519D" w:rsidRDefault="002D73AD" w:rsidP="002D73AD">
      <w:pPr>
        <w:pStyle w:val="Default"/>
        <w:rPr>
          <w:rFonts w:ascii="Arial Narrow" w:hAnsi="Arial Narrow"/>
          <w:sz w:val="22"/>
          <w:szCs w:val="22"/>
        </w:rPr>
      </w:pPr>
    </w:p>
    <w:p w:rsidR="002D73AD" w:rsidRDefault="002D73AD" w:rsidP="002D73AD">
      <w:pPr>
        <w:pStyle w:val="Default"/>
        <w:rPr>
          <w:rFonts w:ascii="Arial Narrow" w:hAnsi="Arial Narrow"/>
          <w:sz w:val="22"/>
          <w:szCs w:val="22"/>
        </w:rPr>
      </w:pPr>
      <w:r w:rsidRPr="004E519D">
        <w:rPr>
          <w:rFonts w:ascii="Arial Narrow" w:hAnsi="Arial Narrow"/>
          <w:sz w:val="22"/>
          <w:szCs w:val="22"/>
        </w:rPr>
        <w:t>The project was overall effective: the international network was formed and the most significant output, the 2 C Degree Communiqué received national and international recognition by key political leaders from Brazil, Chile, Germany, Japan, R</w:t>
      </w:r>
      <w:r w:rsidR="00A43605">
        <w:rPr>
          <w:rFonts w:ascii="Arial Narrow" w:hAnsi="Arial Narrow"/>
          <w:sz w:val="22"/>
          <w:szCs w:val="22"/>
        </w:rPr>
        <w:t>e</w:t>
      </w:r>
      <w:r w:rsidRPr="004E519D">
        <w:rPr>
          <w:rFonts w:ascii="Arial Narrow" w:hAnsi="Arial Narrow"/>
          <w:sz w:val="22"/>
          <w:szCs w:val="22"/>
        </w:rPr>
        <w:t xml:space="preserve">public of Korea, South Africa and Australia. </w:t>
      </w:r>
    </w:p>
    <w:p w:rsidR="004E519D" w:rsidRPr="004E519D" w:rsidRDefault="004E519D" w:rsidP="002D73AD">
      <w:pPr>
        <w:pStyle w:val="Default"/>
        <w:rPr>
          <w:rFonts w:ascii="Arial Narrow" w:hAnsi="Arial Narrow"/>
          <w:sz w:val="22"/>
          <w:szCs w:val="22"/>
        </w:rPr>
      </w:pPr>
    </w:p>
    <w:p w:rsidR="002D73AD" w:rsidRPr="004E519D" w:rsidRDefault="002D73AD" w:rsidP="002D73AD">
      <w:pPr>
        <w:pStyle w:val="Default"/>
        <w:rPr>
          <w:rFonts w:ascii="Arial Narrow" w:hAnsi="Arial Narrow"/>
          <w:sz w:val="22"/>
          <w:szCs w:val="22"/>
        </w:rPr>
      </w:pPr>
      <w:r w:rsidRPr="004E519D">
        <w:rPr>
          <w:rFonts w:ascii="Arial Narrow" w:hAnsi="Arial Narrow"/>
          <w:sz w:val="22"/>
          <w:szCs w:val="22"/>
        </w:rPr>
        <w:t>However, the degree of effectiveness varied in the countries covered. There is evidence that CLN is strategic in Chile, Brazil, Ireland, UK and Hong Kong (while in others their participation in the network has been less relevant to influence domestic policy Also, some relevant constituencies in the Climate Change field from the UK and other countries interviewed were not aware about CLN and highlighted that there were numerous business organisations advocating for climate change action. Overall, Posts have been able to access to projects´</w:t>
      </w:r>
      <w:r w:rsidR="00A43605">
        <w:rPr>
          <w:rFonts w:ascii="Arial Narrow" w:hAnsi="Arial Narrow"/>
          <w:sz w:val="22"/>
          <w:szCs w:val="22"/>
        </w:rPr>
        <w:t xml:space="preserve"> </w:t>
      </w:r>
      <w:r w:rsidRPr="004E519D">
        <w:rPr>
          <w:rFonts w:ascii="Arial Narrow" w:hAnsi="Arial Narrow"/>
          <w:sz w:val="22"/>
          <w:szCs w:val="22"/>
        </w:rPr>
        <w:t>benefits (contacts, meetings, information) and use them to deliver their own CBP</w:t>
      </w:r>
      <w:r w:rsidR="0002494A">
        <w:rPr>
          <w:rFonts w:ascii="Arial Narrow" w:hAnsi="Arial Narrow"/>
          <w:sz w:val="22"/>
          <w:szCs w:val="22"/>
        </w:rPr>
        <w:t>s</w:t>
      </w:r>
      <w:r w:rsidRPr="004E519D">
        <w:rPr>
          <w:rFonts w:ascii="Arial Narrow" w:hAnsi="Arial Narrow"/>
          <w:sz w:val="22"/>
          <w:szCs w:val="22"/>
        </w:rPr>
        <w:t xml:space="preserve">. </w:t>
      </w:r>
    </w:p>
    <w:p w:rsidR="002D73AD" w:rsidRPr="004E519D" w:rsidRDefault="002D73AD" w:rsidP="002D73AD">
      <w:pPr>
        <w:pStyle w:val="Default"/>
        <w:rPr>
          <w:rFonts w:ascii="Arial Narrow" w:hAnsi="Arial Narrow"/>
          <w:sz w:val="22"/>
          <w:szCs w:val="22"/>
        </w:rPr>
      </w:pPr>
    </w:p>
    <w:p w:rsidR="002D73AD" w:rsidRPr="004E519D" w:rsidRDefault="002D73AD" w:rsidP="002D73AD">
      <w:pPr>
        <w:pStyle w:val="Default"/>
        <w:rPr>
          <w:rFonts w:ascii="Arial Narrow" w:hAnsi="Arial Narrow"/>
          <w:b/>
          <w:sz w:val="22"/>
          <w:szCs w:val="22"/>
        </w:rPr>
      </w:pPr>
      <w:r w:rsidRPr="004E519D">
        <w:rPr>
          <w:rFonts w:ascii="Arial Narrow" w:hAnsi="Arial Narrow"/>
          <w:b/>
          <w:sz w:val="22"/>
          <w:szCs w:val="22"/>
        </w:rPr>
        <w:t xml:space="preserve">Sustainability </w:t>
      </w:r>
    </w:p>
    <w:p w:rsidR="002D73AD" w:rsidRPr="004E519D" w:rsidRDefault="002D73AD" w:rsidP="002D73AD">
      <w:pPr>
        <w:pStyle w:val="Default"/>
        <w:rPr>
          <w:rFonts w:ascii="Arial Narrow" w:hAnsi="Arial Narrow"/>
          <w:sz w:val="22"/>
          <w:szCs w:val="22"/>
        </w:rPr>
      </w:pPr>
    </w:p>
    <w:p w:rsidR="002D73AD" w:rsidRDefault="002D73AD" w:rsidP="002D73AD">
      <w:pPr>
        <w:pStyle w:val="Default"/>
        <w:rPr>
          <w:rFonts w:ascii="Arial Narrow" w:hAnsi="Arial Narrow"/>
          <w:sz w:val="22"/>
          <w:szCs w:val="22"/>
        </w:rPr>
      </w:pPr>
      <w:r w:rsidRPr="004E519D">
        <w:rPr>
          <w:rFonts w:ascii="Arial Narrow" w:hAnsi="Arial Narrow"/>
          <w:sz w:val="22"/>
          <w:szCs w:val="22"/>
        </w:rPr>
        <w:t xml:space="preserve">The project is sustainable even though the CLN is not self-financing (primarily paid for by member groups). This is evidenced by: </w:t>
      </w:r>
    </w:p>
    <w:p w:rsidR="004E519D" w:rsidRPr="004E519D" w:rsidRDefault="004E519D" w:rsidP="002D73AD">
      <w:pPr>
        <w:pStyle w:val="Default"/>
        <w:rPr>
          <w:rFonts w:ascii="Arial Narrow" w:hAnsi="Arial Narrow"/>
          <w:sz w:val="22"/>
          <w:szCs w:val="22"/>
        </w:rPr>
      </w:pPr>
    </w:p>
    <w:p w:rsidR="002D73AD" w:rsidRDefault="002D73AD" w:rsidP="004E519D">
      <w:pPr>
        <w:pStyle w:val="Default"/>
        <w:numPr>
          <w:ilvl w:val="0"/>
          <w:numId w:val="2"/>
        </w:numPr>
        <w:rPr>
          <w:rFonts w:ascii="Arial Narrow" w:hAnsi="Arial Narrow"/>
          <w:sz w:val="22"/>
          <w:szCs w:val="22"/>
        </w:rPr>
      </w:pPr>
      <w:r w:rsidRPr="004E519D">
        <w:rPr>
          <w:rFonts w:ascii="Arial Narrow" w:hAnsi="Arial Narrow"/>
          <w:sz w:val="22"/>
          <w:szCs w:val="22"/>
        </w:rPr>
        <w:t xml:space="preserve">The international business community taking joint ownership of the 2 Degree Challenge </w:t>
      </w:r>
      <w:r w:rsidR="00A43605" w:rsidRPr="004E519D">
        <w:rPr>
          <w:rFonts w:ascii="Arial Narrow" w:hAnsi="Arial Narrow"/>
          <w:sz w:val="22"/>
          <w:szCs w:val="22"/>
        </w:rPr>
        <w:t>Communiqué</w:t>
      </w:r>
      <w:r w:rsidRPr="004E519D">
        <w:rPr>
          <w:rFonts w:ascii="Arial Narrow" w:hAnsi="Arial Narrow"/>
          <w:sz w:val="22"/>
          <w:szCs w:val="22"/>
        </w:rPr>
        <w:t xml:space="preserve"> – </w:t>
      </w:r>
      <w:r w:rsidR="0002494A">
        <w:rPr>
          <w:rFonts w:ascii="Arial Narrow" w:hAnsi="Arial Narrow"/>
          <w:sz w:val="22"/>
          <w:szCs w:val="22"/>
        </w:rPr>
        <w:t xml:space="preserve">this </w:t>
      </w:r>
      <w:r w:rsidRPr="004E519D">
        <w:rPr>
          <w:rFonts w:ascii="Arial Narrow" w:hAnsi="Arial Narrow"/>
          <w:sz w:val="22"/>
          <w:szCs w:val="22"/>
        </w:rPr>
        <w:t>clearly demonstrates a convergen</w:t>
      </w:r>
      <w:r w:rsidR="00A43605">
        <w:rPr>
          <w:rFonts w:ascii="Arial Narrow" w:hAnsi="Arial Narrow"/>
          <w:sz w:val="22"/>
          <w:szCs w:val="22"/>
        </w:rPr>
        <w:t>c</w:t>
      </w:r>
      <w:r w:rsidRPr="004E519D">
        <w:rPr>
          <w:rFonts w:ascii="Arial Narrow" w:hAnsi="Arial Narrow"/>
          <w:sz w:val="22"/>
          <w:szCs w:val="22"/>
        </w:rPr>
        <w:t xml:space="preserve">e of views within the international business community in support of a prosperous low carbon economy </w:t>
      </w:r>
    </w:p>
    <w:p w:rsidR="004E519D" w:rsidRPr="004E519D" w:rsidRDefault="004E519D" w:rsidP="004E519D">
      <w:pPr>
        <w:pStyle w:val="Default"/>
        <w:ind w:left="720"/>
        <w:rPr>
          <w:rFonts w:ascii="Arial Narrow" w:hAnsi="Arial Narrow"/>
          <w:sz w:val="22"/>
          <w:szCs w:val="22"/>
        </w:rPr>
      </w:pPr>
    </w:p>
    <w:p w:rsidR="002D73AD" w:rsidRDefault="002D73AD" w:rsidP="004E519D">
      <w:pPr>
        <w:pStyle w:val="Default"/>
        <w:numPr>
          <w:ilvl w:val="0"/>
          <w:numId w:val="2"/>
        </w:numPr>
        <w:rPr>
          <w:rFonts w:ascii="Arial Narrow" w:hAnsi="Arial Narrow"/>
          <w:sz w:val="22"/>
          <w:szCs w:val="22"/>
        </w:rPr>
      </w:pPr>
      <w:r w:rsidRPr="004E519D">
        <w:rPr>
          <w:rFonts w:ascii="Arial Narrow" w:hAnsi="Arial Narrow"/>
          <w:sz w:val="22"/>
          <w:szCs w:val="22"/>
        </w:rPr>
        <w:t xml:space="preserve">Despite the cut back on communication spending by HMG, the small </w:t>
      </w:r>
      <w:r w:rsidR="0002494A">
        <w:rPr>
          <w:rFonts w:ascii="Arial Narrow" w:hAnsi="Arial Narrow"/>
          <w:sz w:val="22"/>
          <w:szCs w:val="22"/>
        </w:rPr>
        <w:t xml:space="preserve">informative </w:t>
      </w:r>
      <w:r w:rsidRPr="004E519D">
        <w:rPr>
          <w:rFonts w:ascii="Arial Narrow" w:hAnsi="Arial Narrow"/>
          <w:sz w:val="22"/>
          <w:szCs w:val="22"/>
        </w:rPr>
        <w:t>video for SE Asian initiative was completed and pub</w:t>
      </w:r>
      <w:r w:rsidR="00A43605">
        <w:rPr>
          <w:rFonts w:ascii="Arial Narrow" w:hAnsi="Arial Narrow"/>
          <w:sz w:val="22"/>
          <w:szCs w:val="22"/>
        </w:rPr>
        <w:t>l</w:t>
      </w:r>
      <w:r w:rsidRPr="004E519D">
        <w:rPr>
          <w:rFonts w:ascii="Arial Narrow" w:hAnsi="Arial Narrow"/>
          <w:sz w:val="22"/>
          <w:szCs w:val="22"/>
        </w:rPr>
        <w:t>ished on CPSL’s website</w:t>
      </w:r>
      <w:r w:rsidR="0002494A">
        <w:rPr>
          <w:rFonts w:ascii="Arial Narrow" w:hAnsi="Arial Narrow"/>
          <w:sz w:val="22"/>
          <w:szCs w:val="22"/>
        </w:rPr>
        <w:t>.</w:t>
      </w:r>
      <w:r w:rsidRPr="004E519D">
        <w:rPr>
          <w:rFonts w:ascii="Arial Narrow" w:hAnsi="Arial Narrow"/>
          <w:sz w:val="22"/>
          <w:szCs w:val="22"/>
        </w:rPr>
        <w:t xml:space="preserve"> Additionally, a ‘policy executive summa</w:t>
      </w:r>
      <w:r w:rsidR="00A43605">
        <w:rPr>
          <w:rFonts w:ascii="Arial Narrow" w:hAnsi="Arial Narrow"/>
          <w:sz w:val="22"/>
          <w:szCs w:val="22"/>
        </w:rPr>
        <w:t>r</w:t>
      </w:r>
      <w:r w:rsidRPr="004E519D">
        <w:rPr>
          <w:rFonts w:ascii="Arial Narrow" w:hAnsi="Arial Narrow"/>
          <w:sz w:val="22"/>
          <w:szCs w:val="22"/>
        </w:rPr>
        <w:t xml:space="preserve">y’ was also published in the UK’s CMCI’s report on policy frameworks and exhibited at the ‘Planet </w:t>
      </w:r>
      <w:proofErr w:type="gramStart"/>
      <w:r w:rsidRPr="004E519D">
        <w:rPr>
          <w:rFonts w:ascii="Arial Narrow" w:hAnsi="Arial Narrow"/>
          <w:sz w:val="22"/>
          <w:szCs w:val="22"/>
        </w:rPr>
        <w:t>Under</w:t>
      </w:r>
      <w:proofErr w:type="gramEnd"/>
      <w:r w:rsidRPr="004E519D">
        <w:rPr>
          <w:rFonts w:ascii="Arial Narrow" w:hAnsi="Arial Narrow"/>
          <w:sz w:val="22"/>
          <w:szCs w:val="22"/>
        </w:rPr>
        <w:t xml:space="preserve"> Pressure’ conference. </w:t>
      </w:r>
    </w:p>
    <w:p w:rsidR="002259A9" w:rsidRDefault="002259A9" w:rsidP="002259A9">
      <w:pPr>
        <w:pStyle w:val="ListParagraph"/>
        <w:rPr>
          <w:sz w:val="22"/>
          <w:szCs w:val="22"/>
        </w:rPr>
      </w:pPr>
    </w:p>
    <w:p w:rsidR="0016544E" w:rsidRDefault="0016544E" w:rsidP="004E519D">
      <w:pPr>
        <w:pStyle w:val="Default"/>
        <w:numPr>
          <w:ilvl w:val="0"/>
          <w:numId w:val="2"/>
        </w:numPr>
        <w:rPr>
          <w:rFonts w:ascii="Arial Narrow" w:hAnsi="Arial Narrow"/>
          <w:sz w:val="22"/>
          <w:szCs w:val="22"/>
        </w:rPr>
      </w:pPr>
      <w:r>
        <w:rPr>
          <w:rFonts w:ascii="Arial Narrow" w:hAnsi="Arial Narrow"/>
          <w:sz w:val="22"/>
          <w:szCs w:val="22"/>
        </w:rPr>
        <w:t>At the country level sustainability varied – some of the groups have incorporated new members and are financially stable whereas elsewhere sustainability is low.</w:t>
      </w:r>
    </w:p>
    <w:p w:rsidR="002D73AD" w:rsidRPr="004E519D" w:rsidRDefault="002D73AD" w:rsidP="002D73AD">
      <w:pPr>
        <w:pStyle w:val="Default"/>
        <w:rPr>
          <w:rFonts w:ascii="Arial Narrow" w:hAnsi="Arial Narrow"/>
          <w:sz w:val="22"/>
          <w:szCs w:val="22"/>
        </w:rPr>
      </w:pPr>
    </w:p>
    <w:p w:rsidR="002D73AD" w:rsidRPr="004E519D" w:rsidRDefault="002D73AD" w:rsidP="002D73AD">
      <w:pPr>
        <w:pStyle w:val="Default"/>
        <w:rPr>
          <w:rFonts w:ascii="Arial Narrow" w:hAnsi="Arial Narrow"/>
          <w:b/>
          <w:sz w:val="22"/>
          <w:szCs w:val="22"/>
        </w:rPr>
      </w:pPr>
      <w:r w:rsidRPr="004E519D">
        <w:rPr>
          <w:rFonts w:ascii="Arial Narrow" w:hAnsi="Arial Narrow"/>
          <w:b/>
          <w:sz w:val="22"/>
          <w:szCs w:val="22"/>
        </w:rPr>
        <w:t xml:space="preserve">Impact </w:t>
      </w:r>
    </w:p>
    <w:p w:rsidR="002D73AD" w:rsidRPr="004E519D" w:rsidRDefault="002D73AD" w:rsidP="002D73AD">
      <w:pPr>
        <w:pStyle w:val="Default"/>
        <w:rPr>
          <w:rFonts w:ascii="Arial Narrow" w:hAnsi="Arial Narrow"/>
          <w:sz w:val="22"/>
          <w:szCs w:val="22"/>
        </w:rPr>
      </w:pPr>
    </w:p>
    <w:p w:rsidR="002D73AD" w:rsidRDefault="002D73AD" w:rsidP="004E519D">
      <w:pPr>
        <w:pStyle w:val="Default"/>
        <w:rPr>
          <w:rFonts w:ascii="Arial Narrow" w:hAnsi="Arial Narrow"/>
          <w:sz w:val="22"/>
          <w:szCs w:val="22"/>
        </w:rPr>
      </w:pPr>
      <w:r w:rsidRPr="004E519D">
        <w:rPr>
          <w:rFonts w:ascii="Arial Narrow" w:hAnsi="Arial Narrow"/>
          <w:sz w:val="22"/>
          <w:szCs w:val="22"/>
        </w:rPr>
        <w:t xml:space="preserve">At the international level, the project </w:t>
      </w:r>
      <w:r w:rsidR="00A43605" w:rsidRPr="004E519D">
        <w:rPr>
          <w:rFonts w:ascii="Arial Narrow" w:hAnsi="Arial Narrow"/>
          <w:sz w:val="22"/>
          <w:szCs w:val="22"/>
        </w:rPr>
        <w:t>demonstrated</w:t>
      </w:r>
      <w:r w:rsidRPr="004E519D">
        <w:rPr>
          <w:rFonts w:ascii="Arial Narrow" w:hAnsi="Arial Narrow"/>
          <w:sz w:val="22"/>
          <w:szCs w:val="22"/>
        </w:rPr>
        <w:t xml:space="preserve"> a strong impact with the 2 Challenge </w:t>
      </w:r>
      <w:r w:rsidR="00A43605" w:rsidRPr="004E519D">
        <w:rPr>
          <w:rFonts w:ascii="Arial Narrow" w:hAnsi="Arial Narrow"/>
          <w:sz w:val="22"/>
          <w:szCs w:val="22"/>
        </w:rPr>
        <w:t>Communiqué</w:t>
      </w:r>
      <w:r w:rsidRPr="004E519D">
        <w:rPr>
          <w:rFonts w:ascii="Arial Narrow" w:hAnsi="Arial Narrow"/>
          <w:sz w:val="22"/>
          <w:szCs w:val="22"/>
        </w:rPr>
        <w:t xml:space="preserve"> which was recognised by important leaders internationally. It is difficult to assess the attribution of the project, but it must be </w:t>
      </w:r>
      <w:r w:rsidR="00A43605" w:rsidRPr="004E519D">
        <w:rPr>
          <w:rFonts w:ascii="Arial Narrow" w:hAnsi="Arial Narrow"/>
          <w:sz w:val="22"/>
          <w:szCs w:val="22"/>
        </w:rPr>
        <w:t>recognised</w:t>
      </w:r>
      <w:r w:rsidRPr="004E519D">
        <w:rPr>
          <w:rFonts w:ascii="Arial Narrow" w:hAnsi="Arial Narrow"/>
          <w:sz w:val="22"/>
          <w:szCs w:val="22"/>
        </w:rPr>
        <w:t xml:space="preserve"> that in 2011, business engagement on climate change and low carbon issues increased dramatically. </w:t>
      </w:r>
    </w:p>
    <w:p w:rsidR="004E519D" w:rsidRPr="004E519D" w:rsidRDefault="004E519D" w:rsidP="004E519D">
      <w:pPr>
        <w:pStyle w:val="Default"/>
        <w:rPr>
          <w:rFonts w:ascii="Arial Narrow" w:hAnsi="Arial Narrow"/>
          <w:sz w:val="22"/>
          <w:szCs w:val="22"/>
        </w:rPr>
      </w:pPr>
    </w:p>
    <w:p w:rsidR="002D73AD" w:rsidRPr="004E519D" w:rsidRDefault="002D73AD" w:rsidP="002D73AD">
      <w:pPr>
        <w:pStyle w:val="Default"/>
        <w:rPr>
          <w:rFonts w:ascii="Arial Narrow" w:hAnsi="Arial Narrow"/>
          <w:sz w:val="22"/>
          <w:szCs w:val="22"/>
        </w:rPr>
      </w:pPr>
      <w:r w:rsidRPr="004E519D">
        <w:rPr>
          <w:rFonts w:ascii="Arial Narrow" w:hAnsi="Arial Narrow"/>
          <w:sz w:val="22"/>
          <w:szCs w:val="22"/>
        </w:rPr>
        <w:t>One of the strongest impact</w:t>
      </w:r>
      <w:r w:rsidR="0002494A">
        <w:rPr>
          <w:rFonts w:ascii="Arial Narrow" w:hAnsi="Arial Narrow"/>
          <w:sz w:val="22"/>
          <w:szCs w:val="22"/>
        </w:rPr>
        <w:t>s</w:t>
      </w:r>
      <w:r w:rsidRPr="004E519D">
        <w:rPr>
          <w:rFonts w:ascii="Arial Narrow" w:hAnsi="Arial Narrow"/>
          <w:sz w:val="22"/>
          <w:szCs w:val="22"/>
        </w:rPr>
        <w:t xml:space="preserve"> worth mentioning is the case of Mexico, where the project contributed to passing the Climate </w:t>
      </w:r>
      <w:r w:rsidR="00A43605">
        <w:rPr>
          <w:rFonts w:ascii="Arial Narrow" w:hAnsi="Arial Narrow"/>
          <w:sz w:val="22"/>
          <w:szCs w:val="22"/>
        </w:rPr>
        <w:t xml:space="preserve">Change act. </w:t>
      </w:r>
    </w:p>
    <w:p w:rsidR="004E519D" w:rsidRDefault="004E519D" w:rsidP="002D73AD">
      <w:pPr>
        <w:pStyle w:val="Default"/>
        <w:rPr>
          <w:rFonts w:ascii="Arial Narrow" w:hAnsi="Arial Narrow"/>
          <w:sz w:val="22"/>
          <w:szCs w:val="22"/>
        </w:rPr>
      </w:pPr>
    </w:p>
    <w:p w:rsidR="004E519D" w:rsidRDefault="004E519D" w:rsidP="002D73AD">
      <w:pPr>
        <w:pStyle w:val="Default"/>
        <w:rPr>
          <w:rFonts w:ascii="Arial Narrow" w:hAnsi="Arial Narrow"/>
          <w:sz w:val="22"/>
          <w:szCs w:val="22"/>
        </w:rPr>
      </w:pPr>
    </w:p>
    <w:p w:rsidR="004E519D" w:rsidRDefault="004E519D" w:rsidP="002D73AD">
      <w:pPr>
        <w:pStyle w:val="Default"/>
        <w:rPr>
          <w:rFonts w:ascii="Arial Narrow" w:hAnsi="Arial Narrow"/>
          <w:sz w:val="22"/>
          <w:szCs w:val="22"/>
        </w:rPr>
      </w:pPr>
    </w:p>
    <w:p w:rsidR="00542F2F" w:rsidRDefault="00542F2F" w:rsidP="002D73AD">
      <w:pPr>
        <w:pStyle w:val="Default"/>
        <w:rPr>
          <w:rFonts w:ascii="Arial Narrow" w:hAnsi="Arial Narrow"/>
          <w:b/>
          <w:sz w:val="22"/>
          <w:szCs w:val="22"/>
        </w:rPr>
      </w:pPr>
    </w:p>
    <w:p w:rsidR="002D73AD" w:rsidRPr="004E519D" w:rsidRDefault="0002494A" w:rsidP="002D73AD">
      <w:pPr>
        <w:pStyle w:val="Default"/>
        <w:rPr>
          <w:rFonts w:ascii="Arial Narrow" w:hAnsi="Arial Narrow"/>
          <w:b/>
          <w:sz w:val="22"/>
          <w:szCs w:val="22"/>
        </w:rPr>
      </w:pPr>
      <w:r>
        <w:rPr>
          <w:rFonts w:ascii="Arial Narrow" w:hAnsi="Arial Narrow"/>
          <w:b/>
          <w:sz w:val="22"/>
          <w:szCs w:val="22"/>
        </w:rPr>
        <w:t>Lessons Learned</w:t>
      </w:r>
    </w:p>
    <w:p w:rsidR="004E519D" w:rsidRPr="004E519D" w:rsidRDefault="004E519D" w:rsidP="002D73AD">
      <w:pPr>
        <w:pStyle w:val="Default"/>
        <w:rPr>
          <w:rFonts w:ascii="Arial Narrow" w:hAnsi="Arial Narrow"/>
          <w:sz w:val="22"/>
          <w:szCs w:val="22"/>
        </w:rPr>
      </w:pPr>
    </w:p>
    <w:p w:rsidR="002D73AD" w:rsidRPr="004E519D" w:rsidRDefault="002D73AD" w:rsidP="002D73AD">
      <w:pPr>
        <w:pStyle w:val="Default"/>
        <w:rPr>
          <w:rFonts w:ascii="Arial Narrow" w:hAnsi="Arial Narrow"/>
          <w:sz w:val="22"/>
          <w:szCs w:val="22"/>
        </w:rPr>
      </w:pPr>
      <w:r w:rsidRPr="004E519D">
        <w:rPr>
          <w:rFonts w:ascii="Arial Narrow" w:hAnsi="Arial Narrow"/>
          <w:sz w:val="22"/>
          <w:szCs w:val="22"/>
        </w:rPr>
        <w:t xml:space="preserve">1. In order to effectively achieve the outcome, advocacy is essential to highlight the need for taking action on climate change issues. Significant funds should be allocated for this activity. </w:t>
      </w:r>
    </w:p>
    <w:p w:rsidR="002D73AD" w:rsidRPr="004E519D" w:rsidRDefault="002D73AD" w:rsidP="002D73AD">
      <w:pPr>
        <w:pStyle w:val="Default"/>
        <w:rPr>
          <w:rFonts w:ascii="Arial Narrow" w:hAnsi="Arial Narrow"/>
          <w:sz w:val="22"/>
          <w:szCs w:val="22"/>
        </w:rPr>
      </w:pPr>
    </w:p>
    <w:p w:rsidR="002D73AD" w:rsidRPr="004E519D" w:rsidRDefault="0002494A" w:rsidP="002D73AD">
      <w:pPr>
        <w:pStyle w:val="Default"/>
        <w:rPr>
          <w:rFonts w:ascii="Arial Narrow" w:hAnsi="Arial Narrow"/>
          <w:sz w:val="22"/>
          <w:szCs w:val="22"/>
        </w:rPr>
      </w:pPr>
      <w:r>
        <w:rPr>
          <w:rFonts w:ascii="Arial Narrow" w:hAnsi="Arial Narrow"/>
          <w:sz w:val="22"/>
          <w:szCs w:val="22"/>
        </w:rPr>
        <w:t xml:space="preserve">2. We would suggest </w:t>
      </w:r>
      <w:r w:rsidR="002D73AD" w:rsidRPr="004E519D">
        <w:rPr>
          <w:rFonts w:ascii="Arial Narrow" w:hAnsi="Arial Narrow"/>
          <w:sz w:val="22"/>
          <w:szCs w:val="22"/>
        </w:rPr>
        <w:t xml:space="preserve">better, coordinated communication with stakeholders: </w:t>
      </w:r>
    </w:p>
    <w:p w:rsidR="002D73AD" w:rsidRPr="004E519D" w:rsidRDefault="002D73AD" w:rsidP="002D73AD">
      <w:pPr>
        <w:pStyle w:val="Default"/>
        <w:rPr>
          <w:rFonts w:ascii="Arial Narrow" w:hAnsi="Arial Narrow"/>
          <w:sz w:val="22"/>
          <w:szCs w:val="22"/>
        </w:rPr>
      </w:pPr>
    </w:p>
    <w:p w:rsidR="002D73AD" w:rsidRDefault="002D73AD" w:rsidP="004E519D">
      <w:pPr>
        <w:pStyle w:val="Default"/>
        <w:numPr>
          <w:ilvl w:val="0"/>
          <w:numId w:val="1"/>
        </w:numPr>
        <w:rPr>
          <w:rFonts w:ascii="Arial Narrow" w:hAnsi="Arial Narrow"/>
          <w:sz w:val="22"/>
          <w:szCs w:val="22"/>
        </w:rPr>
      </w:pPr>
      <w:r w:rsidRPr="004E519D">
        <w:rPr>
          <w:rFonts w:ascii="Arial Narrow" w:hAnsi="Arial Narrow"/>
          <w:sz w:val="22"/>
          <w:szCs w:val="22"/>
        </w:rPr>
        <w:t xml:space="preserve">link up companies earlier in the project framework </w:t>
      </w:r>
    </w:p>
    <w:p w:rsidR="004E519D" w:rsidRPr="004E519D" w:rsidRDefault="004E519D" w:rsidP="004E519D">
      <w:pPr>
        <w:pStyle w:val="Default"/>
        <w:ind w:left="1080"/>
        <w:rPr>
          <w:rFonts w:ascii="Arial Narrow" w:hAnsi="Arial Narrow"/>
          <w:sz w:val="22"/>
          <w:szCs w:val="22"/>
        </w:rPr>
      </w:pPr>
    </w:p>
    <w:p w:rsidR="002D73AD" w:rsidRDefault="002D73AD" w:rsidP="004E519D">
      <w:pPr>
        <w:pStyle w:val="Default"/>
        <w:numPr>
          <w:ilvl w:val="0"/>
          <w:numId w:val="1"/>
        </w:numPr>
        <w:rPr>
          <w:rFonts w:ascii="Arial Narrow" w:hAnsi="Arial Narrow"/>
          <w:sz w:val="22"/>
          <w:szCs w:val="22"/>
        </w:rPr>
      </w:pPr>
      <w:r w:rsidRPr="004E519D">
        <w:rPr>
          <w:rFonts w:ascii="Arial Narrow" w:hAnsi="Arial Narrow"/>
          <w:sz w:val="22"/>
          <w:szCs w:val="22"/>
        </w:rPr>
        <w:t xml:space="preserve">focus on a few countries before broadening the scope </w:t>
      </w:r>
    </w:p>
    <w:p w:rsidR="004E519D" w:rsidRDefault="004E519D" w:rsidP="004E519D">
      <w:pPr>
        <w:pStyle w:val="ListParagraph"/>
        <w:rPr>
          <w:sz w:val="22"/>
          <w:szCs w:val="22"/>
        </w:rPr>
      </w:pPr>
    </w:p>
    <w:p w:rsidR="004E519D" w:rsidRPr="004E519D" w:rsidRDefault="004E519D" w:rsidP="002D73AD">
      <w:pPr>
        <w:pStyle w:val="Default"/>
        <w:rPr>
          <w:rFonts w:ascii="Arial Narrow" w:hAnsi="Arial Narrow"/>
          <w:sz w:val="22"/>
          <w:szCs w:val="22"/>
        </w:rPr>
      </w:pPr>
    </w:p>
    <w:p w:rsidR="002D73AD" w:rsidRPr="004E519D" w:rsidRDefault="002D73AD" w:rsidP="002D73AD">
      <w:pPr>
        <w:pStyle w:val="Default"/>
        <w:rPr>
          <w:rFonts w:ascii="Arial Narrow" w:hAnsi="Arial Narrow"/>
          <w:sz w:val="22"/>
          <w:szCs w:val="22"/>
        </w:rPr>
      </w:pPr>
      <w:r w:rsidRPr="004E519D">
        <w:rPr>
          <w:rFonts w:ascii="Arial Narrow" w:hAnsi="Arial Narrow"/>
          <w:sz w:val="22"/>
          <w:szCs w:val="22"/>
        </w:rPr>
        <w:t xml:space="preserve">3. It would have been useful to link up governments rather than working individually in different countries </w:t>
      </w:r>
    </w:p>
    <w:p w:rsidR="002D73AD" w:rsidRPr="004E519D" w:rsidRDefault="002D73AD" w:rsidP="002D73AD">
      <w:pPr>
        <w:pStyle w:val="Default"/>
        <w:rPr>
          <w:rFonts w:ascii="Arial Narrow" w:hAnsi="Arial Narrow"/>
          <w:sz w:val="22"/>
          <w:szCs w:val="22"/>
        </w:rPr>
      </w:pPr>
    </w:p>
    <w:p w:rsidR="002D73AD" w:rsidRPr="004E519D" w:rsidRDefault="002D73AD" w:rsidP="002D73AD">
      <w:pPr>
        <w:pStyle w:val="Default"/>
        <w:rPr>
          <w:rFonts w:ascii="Arial Narrow" w:hAnsi="Arial Narrow"/>
          <w:sz w:val="22"/>
          <w:szCs w:val="22"/>
        </w:rPr>
      </w:pPr>
      <w:r w:rsidRPr="004E519D">
        <w:rPr>
          <w:rFonts w:ascii="Arial Narrow" w:hAnsi="Arial Narrow"/>
          <w:sz w:val="22"/>
          <w:szCs w:val="22"/>
        </w:rPr>
        <w:t xml:space="preserve">4. It would have been useful if CLN would have started with supporting existing groups already advocating climate change issues as opposed to seeding any new members. </w:t>
      </w:r>
    </w:p>
    <w:p w:rsidR="002D73AD" w:rsidRPr="004E519D" w:rsidRDefault="002D73AD" w:rsidP="002D73AD">
      <w:pPr>
        <w:pStyle w:val="Default"/>
        <w:rPr>
          <w:rFonts w:ascii="Arial Narrow" w:hAnsi="Arial Narrow"/>
          <w:sz w:val="22"/>
          <w:szCs w:val="22"/>
        </w:rPr>
      </w:pPr>
    </w:p>
    <w:p w:rsidR="002D73AD" w:rsidRPr="004E519D" w:rsidRDefault="002D73AD" w:rsidP="002D73AD">
      <w:pPr>
        <w:pStyle w:val="Default"/>
        <w:rPr>
          <w:rFonts w:ascii="Arial Narrow" w:hAnsi="Arial Narrow"/>
          <w:sz w:val="22"/>
          <w:szCs w:val="22"/>
        </w:rPr>
      </w:pPr>
      <w:r w:rsidRPr="004E519D">
        <w:rPr>
          <w:rFonts w:ascii="Arial Narrow" w:hAnsi="Arial Narrow"/>
          <w:sz w:val="22"/>
          <w:szCs w:val="22"/>
        </w:rPr>
        <w:t xml:space="preserve">5. We would suggest engaging China and India in Phase II – fastest growing economies – in the climate change initiatives – establishment of low carbon climate action advocacy business groupings. </w:t>
      </w:r>
    </w:p>
    <w:p w:rsidR="003F13AD" w:rsidRPr="004E519D" w:rsidRDefault="003F13AD" w:rsidP="002D73AD">
      <w:pPr>
        <w:rPr>
          <w:sz w:val="22"/>
          <w:szCs w:val="22"/>
        </w:rPr>
      </w:pPr>
    </w:p>
    <w:sectPr w:rsidR="003F13AD" w:rsidRPr="004E519D" w:rsidSect="003F13A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034" w:rsidRDefault="00145034" w:rsidP="002D73AD">
      <w:r>
        <w:separator/>
      </w:r>
    </w:p>
  </w:endnote>
  <w:endnote w:type="continuationSeparator" w:id="0">
    <w:p w:rsidR="00145034" w:rsidRDefault="00145034" w:rsidP="002D7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034" w:rsidRDefault="00145034">
    <w:pPr>
      <w:pStyle w:val="Footer"/>
    </w:pPr>
  </w:p>
  <w:p w:rsidR="00145034" w:rsidRPr="002D73AD" w:rsidRDefault="00537E55" w:rsidP="002D73AD">
    <w:pPr>
      <w:pStyle w:val="Footer"/>
      <w:spacing w:before="120"/>
      <w:jc w:val="right"/>
      <w:rPr>
        <w:rFonts w:ascii="Arial" w:hAnsi="Arial" w:cs="Arial"/>
        <w:sz w:val="12"/>
      </w:rPr>
    </w:pPr>
    <w:fldSimple w:instr=" FILENAME \p \* MERGEFORMAT ">
      <w:r w:rsidR="0016544E" w:rsidRPr="0016544E">
        <w:rPr>
          <w:rFonts w:ascii="Arial" w:hAnsi="Arial" w:cs="Arial"/>
          <w:noProof/>
          <w:sz w:val="12"/>
        </w:rPr>
        <w:t>C</w:t>
      </w:r>
      <w:r w:rsidR="0016544E">
        <w:rPr>
          <w:noProof/>
        </w:rPr>
        <w:t>:\Users\estewart\AppData\Local\Microsoft\Windows\Temporary Internet Files\Outlook Temp\Prosperity - Building an international movement of business leadership groups for a low carbon economy1.docx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F10" w:rsidRDefault="00871F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034" w:rsidRDefault="00145034">
    <w:pPr>
      <w:pStyle w:val="Footer"/>
    </w:pPr>
  </w:p>
  <w:p w:rsidR="00145034" w:rsidRPr="002D73AD" w:rsidRDefault="00537E55" w:rsidP="002D73AD">
    <w:pPr>
      <w:pStyle w:val="Footer"/>
      <w:spacing w:before="120"/>
      <w:jc w:val="right"/>
      <w:rPr>
        <w:rFonts w:ascii="Arial" w:hAnsi="Arial" w:cs="Arial"/>
        <w:sz w:val="12"/>
      </w:rPr>
    </w:pPr>
    <w:fldSimple w:instr=" FILENAME \p \* MERGEFORMAT ">
      <w:r w:rsidR="0016544E" w:rsidRPr="0016544E">
        <w:rPr>
          <w:rFonts w:ascii="Arial" w:hAnsi="Arial" w:cs="Arial"/>
          <w:noProof/>
          <w:sz w:val="12"/>
        </w:rPr>
        <w:t>C</w:t>
      </w:r>
      <w:r w:rsidR="0016544E">
        <w:rPr>
          <w:noProof/>
        </w:rPr>
        <w:t>:\Users\estewart\AppData\Local\Microsoft\Windows\Temporary Internet Files\Outlook Temp\Prosperity - Building an international movement of business leadership groups for a low carbon economy1.docx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034" w:rsidRDefault="00145034" w:rsidP="002D73AD">
      <w:r>
        <w:separator/>
      </w:r>
    </w:p>
  </w:footnote>
  <w:footnote w:type="continuationSeparator" w:id="0">
    <w:p w:rsidR="00145034" w:rsidRDefault="00145034" w:rsidP="002D73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F10" w:rsidRDefault="00871F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F10" w:rsidRDefault="00871F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F10" w:rsidRDefault="00871F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277DF"/>
    <w:multiLevelType w:val="hybridMultilevel"/>
    <w:tmpl w:val="E3EC7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0972F6"/>
    <w:multiLevelType w:val="hybridMultilevel"/>
    <w:tmpl w:val="835601B4"/>
    <w:lvl w:ilvl="0" w:tplc="90520A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30E1DAD"/>
    <w:multiLevelType w:val="hybridMultilevel"/>
    <w:tmpl w:val="ACA4A502"/>
    <w:lvl w:ilvl="0" w:tplc="74401478">
      <w:numFmt w:val="bullet"/>
      <w:lvlText w:val="-"/>
      <w:lvlJc w:val="left"/>
      <w:pPr>
        <w:ind w:left="720" w:hanging="360"/>
      </w:pPr>
      <w:rPr>
        <w:rFonts w:ascii="Arial Narrow" w:eastAsiaTheme="minorHAnsi"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2D73AD"/>
    <w:rsid w:val="00005AF0"/>
    <w:rsid w:val="00007246"/>
    <w:rsid w:val="00013F6D"/>
    <w:rsid w:val="0001416E"/>
    <w:rsid w:val="0001418E"/>
    <w:rsid w:val="00017C27"/>
    <w:rsid w:val="000221BC"/>
    <w:rsid w:val="0002458A"/>
    <w:rsid w:val="0002494A"/>
    <w:rsid w:val="0002534E"/>
    <w:rsid w:val="00025416"/>
    <w:rsid w:val="00072B22"/>
    <w:rsid w:val="000A16AE"/>
    <w:rsid w:val="000A3551"/>
    <w:rsid w:val="000A365A"/>
    <w:rsid w:val="000A5010"/>
    <w:rsid w:val="000A7977"/>
    <w:rsid w:val="000B1D40"/>
    <w:rsid w:val="000D57F8"/>
    <w:rsid w:val="000E2A14"/>
    <w:rsid w:val="000E7D95"/>
    <w:rsid w:val="00115351"/>
    <w:rsid w:val="00132509"/>
    <w:rsid w:val="00134855"/>
    <w:rsid w:val="00145034"/>
    <w:rsid w:val="001454AC"/>
    <w:rsid w:val="00147C94"/>
    <w:rsid w:val="0015003D"/>
    <w:rsid w:val="00161658"/>
    <w:rsid w:val="00162ED6"/>
    <w:rsid w:val="0016415A"/>
    <w:rsid w:val="0016544E"/>
    <w:rsid w:val="00165AB2"/>
    <w:rsid w:val="001661D3"/>
    <w:rsid w:val="00173D5D"/>
    <w:rsid w:val="001774A2"/>
    <w:rsid w:val="00196C1D"/>
    <w:rsid w:val="001A034B"/>
    <w:rsid w:val="001B6E1B"/>
    <w:rsid w:val="001C0296"/>
    <w:rsid w:val="001C4140"/>
    <w:rsid w:val="001D4414"/>
    <w:rsid w:val="001F1C82"/>
    <w:rsid w:val="002017FD"/>
    <w:rsid w:val="00201ED3"/>
    <w:rsid w:val="00203AEC"/>
    <w:rsid w:val="002107A6"/>
    <w:rsid w:val="002259A9"/>
    <w:rsid w:val="00225B3A"/>
    <w:rsid w:val="00240AF1"/>
    <w:rsid w:val="002514EC"/>
    <w:rsid w:val="00296C52"/>
    <w:rsid w:val="002A6AB2"/>
    <w:rsid w:val="002B5367"/>
    <w:rsid w:val="002C1956"/>
    <w:rsid w:val="002C1D06"/>
    <w:rsid w:val="002D73AD"/>
    <w:rsid w:val="002E46D9"/>
    <w:rsid w:val="002F3E8A"/>
    <w:rsid w:val="002F4418"/>
    <w:rsid w:val="002F5549"/>
    <w:rsid w:val="002F6AC6"/>
    <w:rsid w:val="00303970"/>
    <w:rsid w:val="00312328"/>
    <w:rsid w:val="00316BCD"/>
    <w:rsid w:val="00320615"/>
    <w:rsid w:val="0032145B"/>
    <w:rsid w:val="003455CA"/>
    <w:rsid w:val="003924ED"/>
    <w:rsid w:val="003967F1"/>
    <w:rsid w:val="003A107A"/>
    <w:rsid w:val="003A271F"/>
    <w:rsid w:val="003B39C5"/>
    <w:rsid w:val="003B44B9"/>
    <w:rsid w:val="003B7857"/>
    <w:rsid w:val="003C437E"/>
    <w:rsid w:val="003D181C"/>
    <w:rsid w:val="003D30A8"/>
    <w:rsid w:val="003E3AFC"/>
    <w:rsid w:val="003F13AD"/>
    <w:rsid w:val="003F1DD4"/>
    <w:rsid w:val="003F3FAD"/>
    <w:rsid w:val="003F5F74"/>
    <w:rsid w:val="0041384B"/>
    <w:rsid w:val="00416757"/>
    <w:rsid w:val="004261D7"/>
    <w:rsid w:val="00435F4D"/>
    <w:rsid w:val="00440989"/>
    <w:rsid w:val="00444948"/>
    <w:rsid w:val="00455F34"/>
    <w:rsid w:val="004739CF"/>
    <w:rsid w:val="004C0391"/>
    <w:rsid w:val="004E519D"/>
    <w:rsid w:val="004E7531"/>
    <w:rsid w:val="004F454F"/>
    <w:rsid w:val="004F6AC9"/>
    <w:rsid w:val="005008BC"/>
    <w:rsid w:val="00522581"/>
    <w:rsid w:val="005364A9"/>
    <w:rsid w:val="00537E55"/>
    <w:rsid w:val="00541F95"/>
    <w:rsid w:val="00542F2F"/>
    <w:rsid w:val="00543DE7"/>
    <w:rsid w:val="00547A1C"/>
    <w:rsid w:val="005970D7"/>
    <w:rsid w:val="005A2FB2"/>
    <w:rsid w:val="005A54C7"/>
    <w:rsid w:val="005A60DD"/>
    <w:rsid w:val="005B640A"/>
    <w:rsid w:val="005C2D77"/>
    <w:rsid w:val="005C7884"/>
    <w:rsid w:val="00607C1E"/>
    <w:rsid w:val="0063457F"/>
    <w:rsid w:val="00636507"/>
    <w:rsid w:val="0064489B"/>
    <w:rsid w:val="006469E4"/>
    <w:rsid w:val="00653378"/>
    <w:rsid w:val="00653AD1"/>
    <w:rsid w:val="00654081"/>
    <w:rsid w:val="00687F13"/>
    <w:rsid w:val="006A04D4"/>
    <w:rsid w:val="006A3EB3"/>
    <w:rsid w:val="006A4D2A"/>
    <w:rsid w:val="006A7CB0"/>
    <w:rsid w:val="006B7A3E"/>
    <w:rsid w:val="006B7C4B"/>
    <w:rsid w:val="006E00F1"/>
    <w:rsid w:val="006F5BF9"/>
    <w:rsid w:val="00700939"/>
    <w:rsid w:val="007152FC"/>
    <w:rsid w:val="00720393"/>
    <w:rsid w:val="00732A85"/>
    <w:rsid w:val="00741FF6"/>
    <w:rsid w:val="007438ED"/>
    <w:rsid w:val="00743EF2"/>
    <w:rsid w:val="00757B21"/>
    <w:rsid w:val="00767356"/>
    <w:rsid w:val="0077197F"/>
    <w:rsid w:val="00795AEE"/>
    <w:rsid w:val="007A1428"/>
    <w:rsid w:val="007D1717"/>
    <w:rsid w:val="007D62FB"/>
    <w:rsid w:val="007E3765"/>
    <w:rsid w:val="007F44C8"/>
    <w:rsid w:val="00804B35"/>
    <w:rsid w:val="00822792"/>
    <w:rsid w:val="008276AB"/>
    <w:rsid w:val="00833215"/>
    <w:rsid w:val="00837C0F"/>
    <w:rsid w:val="00843C39"/>
    <w:rsid w:val="008502E1"/>
    <w:rsid w:val="00871F10"/>
    <w:rsid w:val="00880399"/>
    <w:rsid w:val="00880735"/>
    <w:rsid w:val="008808AD"/>
    <w:rsid w:val="00880A17"/>
    <w:rsid w:val="0089139F"/>
    <w:rsid w:val="008B059E"/>
    <w:rsid w:val="008B3A66"/>
    <w:rsid w:val="008E3CDB"/>
    <w:rsid w:val="008E6ADC"/>
    <w:rsid w:val="008F1555"/>
    <w:rsid w:val="008F5D96"/>
    <w:rsid w:val="009229D0"/>
    <w:rsid w:val="00925DD1"/>
    <w:rsid w:val="00930B99"/>
    <w:rsid w:val="00932881"/>
    <w:rsid w:val="0095068A"/>
    <w:rsid w:val="0095497C"/>
    <w:rsid w:val="009638CD"/>
    <w:rsid w:val="00970AD5"/>
    <w:rsid w:val="00976C16"/>
    <w:rsid w:val="009827F6"/>
    <w:rsid w:val="009A1913"/>
    <w:rsid w:val="009A49D2"/>
    <w:rsid w:val="009B6B44"/>
    <w:rsid w:val="009C7C41"/>
    <w:rsid w:val="00A00641"/>
    <w:rsid w:val="00A23FCD"/>
    <w:rsid w:val="00A34B95"/>
    <w:rsid w:val="00A43605"/>
    <w:rsid w:val="00A445F7"/>
    <w:rsid w:val="00A447CC"/>
    <w:rsid w:val="00A506C0"/>
    <w:rsid w:val="00A54F92"/>
    <w:rsid w:val="00A573EA"/>
    <w:rsid w:val="00A64D59"/>
    <w:rsid w:val="00A6500E"/>
    <w:rsid w:val="00A65CFB"/>
    <w:rsid w:val="00A83421"/>
    <w:rsid w:val="00A86070"/>
    <w:rsid w:val="00AA2DC8"/>
    <w:rsid w:val="00AB18BA"/>
    <w:rsid w:val="00AC31CD"/>
    <w:rsid w:val="00AD7973"/>
    <w:rsid w:val="00B50B0C"/>
    <w:rsid w:val="00B73E19"/>
    <w:rsid w:val="00B74862"/>
    <w:rsid w:val="00B7704C"/>
    <w:rsid w:val="00B82529"/>
    <w:rsid w:val="00B82F7D"/>
    <w:rsid w:val="00BB3E76"/>
    <w:rsid w:val="00BC296F"/>
    <w:rsid w:val="00BC4C4E"/>
    <w:rsid w:val="00BD1D93"/>
    <w:rsid w:val="00BD50CA"/>
    <w:rsid w:val="00BF02EF"/>
    <w:rsid w:val="00BF04CD"/>
    <w:rsid w:val="00BF2E85"/>
    <w:rsid w:val="00C27254"/>
    <w:rsid w:val="00C272E8"/>
    <w:rsid w:val="00C3360E"/>
    <w:rsid w:val="00C50329"/>
    <w:rsid w:val="00C61F31"/>
    <w:rsid w:val="00C71AE9"/>
    <w:rsid w:val="00C724D6"/>
    <w:rsid w:val="00C755F9"/>
    <w:rsid w:val="00CA00AA"/>
    <w:rsid w:val="00CB7070"/>
    <w:rsid w:val="00CC13C3"/>
    <w:rsid w:val="00CC1938"/>
    <w:rsid w:val="00CC2946"/>
    <w:rsid w:val="00CC4A05"/>
    <w:rsid w:val="00CC4FF3"/>
    <w:rsid w:val="00CC58E9"/>
    <w:rsid w:val="00CD521B"/>
    <w:rsid w:val="00CE60EF"/>
    <w:rsid w:val="00CF66EF"/>
    <w:rsid w:val="00D01925"/>
    <w:rsid w:val="00D171D0"/>
    <w:rsid w:val="00D24FD5"/>
    <w:rsid w:val="00D4345B"/>
    <w:rsid w:val="00D4598C"/>
    <w:rsid w:val="00D46B11"/>
    <w:rsid w:val="00D526D5"/>
    <w:rsid w:val="00D56A1D"/>
    <w:rsid w:val="00D65D59"/>
    <w:rsid w:val="00D71DC4"/>
    <w:rsid w:val="00D7312B"/>
    <w:rsid w:val="00DA2279"/>
    <w:rsid w:val="00DA6171"/>
    <w:rsid w:val="00DB75AD"/>
    <w:rsid w:val="00DE7DFF"/>
    <w:rsid w:val="00E103A1"/>
    <w:rsid w:val="00E21E18"/>
    <w:rsid w:val="00E23ECD"/>
    <w:rsid w:val="00E2564B"/>
    <w:rsid w:val="00E30BFC"/>
    <w:rsid w:val="00E358E1"/>
    <w:rsid w:val="00E36699"/>
    <w:rsid w:val="00E4255C"/>
    <w:rsid w:val="00E50A88"/>
    <w:rsid w:val="00E62F94"/>
    <w:rsid w:val="00E72147"/>
    <w:rsid w:val="00E8154B"/>
    <w:rsid w:val="00E83487"/>
    <w:rsid w:val="00F02E68"/>
    <w:rsid w:val="00F23BBC"/>
    <w:rsid w:val="00F31CDD"/>
    <w:rsid w:val="00F35718"/>
    <w:rsid w:val="00F36AB1"/>
    <w:rsid w:val="00F37069"/>
    <w:rsid w:val="00F407FA"/>
    <w:rsid w:val="00F45F34"/>
    <w:rsid w:val="00F678FE"/>
    <w:rsid w:val="00F740B9"/>
    <w:rsid w:val="00F86006"/>
    <w:rsid w:val="00F97E92"/>
    <w:rsid w:val="00FA78C3"/>
    <w:rsid w:val="00FA7AE6"/>
    <w:rsid w:val="00FB6903"/>
    <w:rsid w:val="00FB73EC"/>
    <w:rsid w:val="00FC00B6"/>
    <w:rsid w:val="00FD25E9"/>
    <w:rsid w:val="00FD3C28"/>
    <w:rsid w:val="00FD6918"/>
    <w:rsid w:val="00FE1303"/>
    <w:rsid w:val="00FE1605"/>
    <w:rsid w:val="00FE3885"/>
    <w:rsid w:val="00FE49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73AD"/>
    <w:pPr>
      <w:tabs>
        <w:tab w:val="center" w:pos="4513"/>
        <w:tab w:val="right" w:pos="9026"/>
      </w:tabs>
    </w:pPr>
  </w:style>
  <w:style w:type="character" w:customStyle="1" w:styleId="HeaderChar">
    <w:name w:val="Header Char"/>
    <w:basedOn w:val="DefaultParagraphFont"/>
    <w:link w:val="Header"/>
    <w:uiPriority w:val="99"/>
    <w:semiHidden/>
    <w:rsid w:val="002D73AD"/>
  </w:style>
  <w:style w:type="paragraph" w:styleId="Footer">
    <w:name w:val="footer"/>
    <w:basedOn w:val="Normal"/>
    <w:link w:val="FooterChar"/>
    <w:uiPriority w:val="99"/>
    <w:unhideWhenUsed/>
    <w:rsid w:val="002D73AD"/>
    <w:pPr>
      <w:tabs>
        <w:tab w:val="center" w:pos="4513"/>
        <w:tab w:val="right" w:pos="9026"/>
      </w:tabs>
    </w:pPr>
  </w:style>
  <w:style w:type="character" w:customStyle="1" w:styleId="FooterChar">
    <w:name w:val="Footer Char"/>
    <w:basedOn w:val="DefaultParagraphFont"/>
    <w:link w:val="Footer"/>
    <w:uiPriority w:val="99"/>
    <w:rsid w:val="002D73AD"/>
  </w:style>
  <w:style w:type="paragraph" w:customStyle="1" w:styleId="Default">
    <w:name w:val="Default"/>
    <w:rsid w:val="002D73AD"/>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4E519D"/>
    <w:pPr>
      <w:ind w:left="720"/>
      <w:contextualSpacing/>
    </w:pPr>
  </w:style>
  <w:style w:type="character" w:styleId="CommentReference">
    <w:name w:val="annotation reference"/>
    <w:basedOn w:val="DefaultParagraphFont"/>
    <w:uiPriority w:val="99"/>
    <w:semiHidden/>
    <w:unhideWhenUsed/>
    <w:rsid w:val="0002494A"/>
    <w:rPr>
      <w:sz w:val="16"/>
      <w:szCs w:val="16"/>
    </w:rPr>
  </w:style>
  <w:style w:type="paragraph" w:styleId="CommentText">
    <w:name w:val="annotation text"/>
    <w:basedOn w:val="Normal"/>
    <w:link w:val="CommentTextChar"/>
    <w:uiPriority w:val="99"/>
    <w:semiHidden/>
    <w:unhideWhenUsed/>
    <w:rsid w:val="0002494A"/>
    <w:rPr>
      <w:sz w:val="20"/>
      <w:szCs w:val="20"/>
    </w:rPr>
  </w:style>
  <w:style w:type="character" w:customStyle="1" w:styleId="CommentTextChar">
    <w:name w:val="Comment Text Char"/>
    <w:basedOn w:val="DefaultParagraphFont"/>
    <w:link w:val="CommentText"/>
    <w:uiPriority w:val="99"/>
    <w:semiHidden/>
    <w:rsid w:val="0002494A"/>
    <w:rPr>
      <w:sz w:val="20"/>
      <w:szCs w:val="20"/>
    </w:rPr>
  </w:style>
  <w:style w:type="paragraph" w:styleId="CommentSubject">
    <w:name w:val="annotation subject"/>
    <w:basedOn w:val="CommentText"/>
    <w:next w:val="CommentText"/>
    <w:link w:val="CommentSubjectChar"/>
    <w:uiPriority w:val="99"/>
    <w:semiHidden/>
    <w:unhideWhenUsed/>
    <w:rsid w:val="0002494A"/>
    <w:rPr>
      <w:b/>
      <w:bCs/>
    </w:rPr>
  </w:style>
  <w:style w:type="character" w:customStyle="1" w:styleId="CommentSubjectChar">
    <w:name w:val="Comment Subject Char"/>
    <w:basedOn w:val="CommentTextChar"/>
    <w:link w:val="CommentSubject"/>
    <w:uiPriority w:val="99"/>
    <w:semiHidden/>
    <w:rsid w:val="0002494A"/>
    <w:rPr>
      <w:b/>
      <w:bCs/>
    </w:rPr>
  </w:style>
  <w:style w:type="paragraph" w:styleId="BalloonText">
    <w:name w:val="Balloon Text"/>
    <w:basedOn w:val="Normal"/>
    <w:link w:val="BalloonTextChar"/>
    <w:uiPriority w:val="99"/>
    <w:semiHidden/>
    <w:unhideWhenUsed/>
    <w:rsid w:val="0002494A"/>
    <w:rPr>
      <w:rFonts w:ascii="Tahoma" w:hAnsi="Tahoma" w:cs="Tahoma"/>
      <w:sz w:val="16"/>
      <w:szCs w:val="16"/>
    </w:rPr>
  </w:style>
  <w:style w:type="character" w:customStyle="1" w:styleId="BalloonTextChar">
    <w:name w:val="Balloon Text Char"/>
    <w:basedOn w:val="DefaultParagraphFont"/>
    <w:link w:val="BalloonText"/>
    <w:uiPriority w:val="99"/>
    <w:semiHidden/>
    <w:rsid w:val="000249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0EAA5-557A-4F70-B734-AC9FD304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Prosperity - Building an international movement of business leadership groups for a low carbon economy</vt:lpstr>
    </vt:vector>
  </TitlesOfParts>
  <Company>FCO</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Prosperity - Building an international movement of business leadership groups for a low carbon economy</dc:title>
  <dc:creator>nhearn</dc:creator>
  <cp:lastModifiedBy>estewart</cp:lastModifiedBy>
  <cp:revision>2</cp:revision>
  <cp:lastPrinted>2013-06-24T12:15:00Z</cp:lastPrinted>
  <dcterms:created xsi:type="dcterms:W3CDTF">2013-06-28T08:48:00Z</dcterms:created>
  <dcterms:modified xsi:type="dcterms:W3CDTF">2013-06-28T08:48:00Z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2013-06-09T23:00:00Z</vt:filetime>
  </property>
</Properties>
</file>