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556D" w14:textId="77777777" w:rsidR="00D841C0" w:rsidRDefault="00D841C0" w:rsidP="00D841C0">
      <w:pPr>
        <w:pStyle w:val="CoverSubTitle"/>
        <w:spacing w:after="0"/>
        <w:ind w:left="1418"/>
      </w:pPr>
    </w:p>
    <w:p w14:paraId="7D5D556E" w14:textId="77777777" w:rsidR="00D841C0" w:rsidRDefault="00D841C0" w:rsidP="00D841C0">
      <w:pPr>
        <w:pStyle w:val="CoverSubTitle"/>
        <w:spacing w:after="0"/>
        <w:ind w:left="1418"/>
        <w:rPr>
          <w:i/>
          <w:szCs w:val="36"/>
        </w:rPr>
      </w:pPr>
      <w:r>
        <w:rPr>
          <w:noProof/>
          <w:lang w:eastAsia="en-GB"/>
        </w:rPr>
        <w:drawing>
          <wp:anchor distT="0" distB="0" distL="114300" distR="114300" simplePos="0" relativeHeight="251661312" behindDoc="0" locked="0" layoutInCell="1" allowOverlap="1" wp14:anchorId="7D5D56D2" wp14:editId="7D5D56D3">
            <wp:simplePos x="0" y="0"/>
            <wp:positionH relativeFrom="column">
              <wp:posOffset>4720590</wp:posOffset>
            </wp:positionH>
            <wp:positionV relativeFrom="paragraph">
              <wp:posOffset>-203200</wp:posOffset>
            </wp:positionV>
            <wp:extent cx="1485900" cy="1485900"/>
            <wp:effectExtent l="0" t="0" r="0" b="0"/>
            <wp:wrapSquare wrapText="left"/>
            <wp:docPr id="13" name="Picture 13" descr="Description: 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0" allowOverlap="1" wp14:anchorId="7D5D56D4" wp14:editId="7D5D56D5">
            <wp:simplePos x="0" y="0"/>
            <wp:positionH relativeFrom="page">
              <wp:posOffset>704850</wp:posOffset>
            </wp:positionH>
            <wp:positionV relativeFrom="page">
              <wp:posOffset>876300</wp:posOffset>
            </wp:positionV>
            <wp:extent cx="1638300" cy="11918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14:anchorId="7D5D56D6" wp14:editId="7D5D56D7">
                <wp:simplePos x="0" y="0"/>
                <wp:positionH relativeFrom="column">
                  <wp:posOffset>1196975</wp:posOffset>
                </wp:positionH>
                <wp:positionV relativeFrom="paragraph">
                  <wp:posOffset>7752080</wp:posOffset>
                </wp:positionV>
                <wp:extent cx="3922395" cy="676910"/>
                <wp:effectExtent l="0" t="0" r="4445"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2395" cy="676910"/>
                          <a:chOff x="4752" y="14056"/>
                          <a:chExt cx="6177" cy="1066"/>
                        </a:xfrm>
                      </wpg:grpSpPr>
                      <pic:pic xmlns:pic="http://schemas.openxmlformats.org/drawingml/2006/picture">
                        <pic:nvPicPr>
                          <pic:cNvPr id="9"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87" y="14296"/>
                            <a:ext cx="214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752" y="14056"/>
                            <a:ext cx="2257"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 descr="Description: arts%20counci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77" y="14176"/>
                            <a:ext cx="946"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4.25pt;margin-top:610.4pt;width:308.85pt;height:53.3pt;z-index:251660288" coordorigin="4752,14056" coordsize="6177,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8787;top:14296;width:2142;height: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9rtPCAAAA2gAAAA8AAABkcnMvZG93bnJldi54bWxEj9FqwkAURN+F/sNyC33TjYWGGl1FSoVY&#10;8KHRD7jsXpOQ7N2QXWPq13cFwcdhZs4wq81oWzFQ72vHCuazBASxdqbmUsHpuJt+gvAB2WDrmBT8&#10;kYfN+mWywsy4K//SUIRSRAj7DBVUIXSZlF5XZNHPXEccvbPrLYYo+1KaHq8Rblv5niSptFhzXKiw&#10;o6+KdFNcrAL90eBhCCnlzff+om+LdJfXP0q9vY7bJYhAY3iGH+3cKFjA/Uq8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Pa7TwgAAANoAAAAPAAAAAAAAAAAAAAAAAJ8C&#10;AABkcnMvZG93bnJldi54bWxQSwUGAAAAAAQABAD3AAAAjgMAAAAA&#10;">
                  <v:imagedata r:id="rId14" o:title=""/>
                </v:shape>
                <v:shape id="Picture 3" o:spid="_x0000_s1028" type="#_x0000_t75" style="position:absolute;left:4752;top:14056;width:2257;height: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fQsPBAAAA2wAAAA8AAABkcnMvZG93bnJldi54bWxEj81uAjEMhO9IfYfIlXqDbDlUaCEg1KoS&#10;PZafu0nMZtWNs0pSSPv09aESN1sznvm82tQwqCul3Ec28DxrQBHb6HruDBwP79MFqFyQHQ6RycAP&#10;ZdisHyYrbF288Sdd96VTEsK5RQO+lLHVOltPAfMsjsSiXWIKWGRNnXYJbxIeBj1vmhcdsGdp8DjS&#10;qyf7tf8OBmrFfH47pnr6OP8Wb3s7XLbZmKfHul2CKlTL3fx/vXOCL/Tyiwyg1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AfQsPBAAAA2wAAAA8AAAAAAAAAAAAAAAAAnwIA&#10;AGRycy9kb3ducmV2LnhtbFBLBQYAAAAABAAEAPcAAACNAwAAAAA=&#10;">
                  <v:imagedata r:id="rId15" o:title=""/>
                </v:shape>
                <v:shape id="Picture 2" o:spid="_x0000_s1029" type="#_x0000_t75" alt="Description: arts%20council.gif" style="position:absolute;left:7377;top:14176;width:946;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nMm7DAAAA2wAAAA8AAABkcnMvZG93bnJldi54bWxET01rwkAQvRf8D8sIvdWNQtuQukpQhAg9&#10;tFFCexuyYxKanQ3ZjYn/vlsoeJvH+5z1djKtuFLvGssKlosIBHFpdcOVgvPp8BSDcB5ZY2uZFNzI&#10;wXYze1hjou3In3TNfSVCCLsEFdTed4mUrqzJoFvYjjhwF9sb9AH2ldQ9jiHctHIVRS/SYMOhocaO&#10;djWVP/lgFOyfX/NilxaHC37EGabv31/jcFTqcT6lbyA8Tf4u/ndnOsxfwt8v4Q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2cybsMAAADbAAAADwAAAAAAAAAAAAAAAACf&#10;AgAAZHJzL2Rvd25yZXYueG1sUEsFBgAAAAAEAAQA9wAAAI8DAAAAAA==&#10;">
                  <v:imagedata r:id="rId16" o:title=" arts%20council"/>
                </v:shape>
              </v:group>
            </w:pict>
          </mc:Fallback>
        </mc:AlternateContent>
      </w:r>
    </w:p>
    <w:p w14:paraId="7D5D556F" w14:textId="77777777" w:rsidR="00D841C0" w:rsidRPr="00DA33B3" w:rsidRDefault="00D841C0" w:rsidP="00D841C0"/>
    <w:p w14:paraId="7D5D5570" w14:textId="77777777" w:rsidR="00D841C0" w:rsidRPr="00DA33B3" w:rsidRDefault="00D841C0" w:rsidP="00D841C0"/>
    <w:p w14:paraId="7D5D5571" w14:textId="77777777" w:rsidR="00D841C0" w:rsidRPr="00DA33B3" w:rsidRDefault="00D841C0" w:rsidP="00D841C0"/>
    <w:p w14:paraId="7D5D5572" w14:textId="77777777" w:rsidR="00D841C0" w:rsidRPr="00DA33B3" w:rsidRDefault="00D841C0" w:rsidP="00D841C0">
      <w:r>
        <w:rPr>
          <w:noProof/>
          <w:lang w:eastAsia="en-GB"/>
        </w:rPr>
        <mc:AlternateContent>
          <mc:Choice Requires="wps">
            <w:drawing>
              <wp:anchor distT="0" distB="0" distL="114300" distR="114300" simplePos="0" relativeHeight="251659264" behindDoc="0" locked="0" layoutInCell="1" allowOverlap="1" wp14:anchorId="7D5D56D8" wp14:editId="7D5D56D9">
                <wp:simplePos x="0" y="0"/>
                <wp:positionH relativeFrom="column">
                  <wp:posOffset>-181610</wp:posOffset>
                </wp:positionH>
                <wp:positionV relativeFrom="paragraph">
                  <wp:posOffset>148590</wp:posOffset>
                </wp:positionV>
                <wp:extent cx="6983730" cy="737235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372350"/>
                        </a:xfrm>
                        <a:prstGeom prst="rect">
                          <a:avLst/>
                        </a:prstGeom>
                        <a:solidFill>
                          <a:srgbClr val="FFFFFF">
                            <a:alpha val="0"/>
                          </a:srgbClr>
                        </a:solidFill>
                        <a:ln w="9525">
                          <a:solidFill>
                            <a:srgbClr val="000000"/>
                          </a:solidFill>
                          <a:miter lim="800000"/>
                          <a:headEnd/>
                          <a:tailEnd/>
                        </a:ln>
                      </wps:spPr>
                      <wps:txbx>
                        <w:txbxContent>
                          <w:p w14:paraId="7D5D56F5" w14:textId="77777777" w:rsidR="00D841C0" w:rsidRPr="002512F8" w:rsidRDefault="00D841C0" w:rsidP="00D841C0">
                            <w:pPr>
                              <w:rPr>
                                <w:i/>
                              </w:rPr>
                            </w:pPr>
                          </w:p>
                          <w:p w14:paraId="7D5D56F6" w14:textId="77777777" w:rsidR="008043BE" w:rsidRDefault="008043BE" w:rsidP="008043BE">
                            <w:pPr>
                              <w:pStyle w:val="CoverDocumentTitle"/>
                              <w:ind w:left="454"/>
                              <w:rPr>
                                <w:sz w:val="48"/>
                                <w:szCs w:val="48"/>
                              </w:rPr>
                            </w:pPr>
                            <w:r>
                              <w:rPr>
                                <w:sz w:val="48"/>
                                <w:szCs w:val="48"/>
                              </w:rPr>
                              <w:t>Meta-data for Taking Part 2012/13 Quarter 4</w:t>
                            </w:r>
                          </w:p>
                          <w:p w14:paraId="7D5D56F7" w14:textId="77777777" w:rsidR="008043BE" w:rsidRPr="002512F8" w:rsidRDefault="008043BE" w:rsidP="008043BE">
                            <w:pPr>
                              <w:pStyle w:val="CoverDocumentTitle"/>
                              <w:ind w:left="454"/>
                              <w:rPr>
                                <w:sz w:val="24"/>
                              </w:rPr>
                            </w:pPr>
                            <w:r>
                              <w:rPr>
                                <w:sz w:val="24"/>
                              </w:rPr>
                              <w:t xml:space="preserve">Meta-data to accompany the </w:t>
                            </w:r>
                            <w:r w:rsidRPr="002512F8">
                              <w:rPr>
                                <w:sz w:val="24"/>
                              </w:rPr>
                              <w:t>Statistical Release</w:t>
                            </w:r>
                          </w:p>
                          <w:p w14:paraId="7D5D56F8" w14:textId="77777777" w:rsidR="008043BE" w:rsidRPr="002512F8" w:rsidRDefault="008043BE" w:rsidP="008043BE">
                            <w:pPr>
                              <w:pStyle w:val="CoverDocumentTitle"/>
                              <w:ind w:left="454"/>
                            </w:pPr>
                            <w:r>
                              <w:rPr>
                                <w:sz w:val="24"/>
                              </w:rPr>
                              <w:t xml:space="preserve">June </w:t>
                            </w:r>
                            <w:r w:rsidRPr="002512F8">
                              <w:rPr>
                                <w:sz w:val="24"/>
                              </w:rPr>
                              <w:t>201</w:t>
                            </w:r>
                            <w:r>
                              <w:rPr>
                                <w:sz w:val="24"/>
                              </w:rPr>
                              <w:t>3</w:t>
                            </w:r>
                          </w:p>
                          <w:p w14:paraId="7D5D56F9" w14:textId="77777777" w:rsidR="00D841C0" w:rsidRPr="002512F8" w:rsidRDefault="00D841C0" w:rsidP="00D841C0">
                            <w:pPr>
                              <w:pStyle w:val="CoverDate"/>
                              <w:ind w:left="454"/>
                              <w:rPr>
                                <w:i/>
                              </w:rPr>
                            </w:pPr>
                          </w:p>
                          <w:p w14:paraId="7D5D56FA" w14:textId="77777777" w:rsidR="00D841C0" w:rsidRPr="002512F8" w:rsidRDefault="00D841C0" w:rsidP="00D841C0">
                            <w:pPr>
                              <w:pStyle w:val="CoverDate"/>
                              <w:ind w:left="454"/>
                              <w:rPr>
                                <w:i/>
                              </w:rPr>
                            </w:pPr>
                          </w:p>
                          <w:p w14:paraId="7D5D56FB" w14:textId="77777777" w:rsidR="00D841C0" w:rsidRPr="002512F8" w:rsidRDefault="00D841C0" w:rsidP="00D841C0">
                            <w:pPr>
                              <w:pStyle w:val="CoverDate"/>
                              <w:ind w:left="454"/>
                              <w:rPr>
                                <w:i/>
                              </w:rPr>
                            </w:pPr>
                          </w:p>
                          <w:p w14:paraId="7D5D56FC" w14:textId="77777777" w:rsidR="00D841C0" w:rsidRPr="002512F8" w:rsidRDefault="00D841C0" w:rsidP="00D841C0">
                            <w:pPr>
                              <w:pStyle w:val="CoverDate"/>
                              <w:ind w:left="454"/>
                              <w:rPr>
                                <w:i/>
                              </w:rPr>
                            </w:pPr>
                          </w:p>
                          <w:p w14:paraId="7D5D56FD" w14:textId="77777777" w:rsidR="00D841C0" w:rsidRPr="002512F8" w:rsidRDefault="00D841C0" w:rsidP="00D841C0">
                            <w:pPr>
                              <w:pStyle w:val="CoverDate"/>
                              <w:ind w:left="454"/>
                              <w:rPr>
                                <w:b/>
                                <w:i/>
                              </w:rPr>
                            </w:pPr>
                          </w:p>
                          <w:p w14:paraId="7D5D56FE" w14:textId="77777777" w:rsidR="00D841C0" w:rsidRPr="002512F8" w:rsidRDefault="00D841C0" w:rsidP="00D841C0">
                            <w:pPr>
                              <w:pStyle w:val="CoverDate"/>
                              <w:ind w:left="454"/>
                              <w:rPr>
                                <w:i/>
                              </w:rPr>
                            </w:pPr>
                          </w:p>
                          <w:p w14:paraId="7D5D56FF" w14:textId="77777777" w:rsidR="00D841C0" w:rsidRPr="002512F8" w:rsidRDefault="00D841C0" w:rsidP="00D841C0">
                            <w:pPr>
                              <w:pStyle w:val="CoverDate"/>
                              <w:ind w:left="454"/>
                              <w:rPr>
                                <w:i/>
                              </w:rPr>
                            </w:pPr>
                          </w:p>
                          <w:p w14:paraId="7D5D5700" w14:textId="77777777" w:rsidR="00D841C0" w:rsidRPr="002512F8" w:rsidRDefault="00D841C0" w:rsidP="00D841C0">
                            <w:pPr>
                              <w:pStyle w:val="CoverDate"/>
                              <w:ind w:left="454"/>
                              <w:rPr>
                                <w:i/>
                              </w:rPr>
                            </w:pPr>
                          </w:p>
                          <w:p w14:paraId="7D5D5701" w14:textId="77777777" w:rsidR="00D841C0" w:rsidRPr="002512F8" w:rsidRDefault="00D841C0" w:rsidP="00D841C0">
                            <w:pPr>
                              <w:pStyle w:val="CoverDate"/>
                              <w:rPr>
                                <w:i/>
                              </w:rPr>
                            </w:pPr>
                          </w:p>
                          <w:p w14:paraId="7D5D5702" w14:textId="77777777" w:rsidR="00D841C0" w:rsidRPr="002512F8" w:rsidRDefault="00D841C0" w:rsidP="00D841C0">
                            <w:pPr>
                              <w:pStyle w:val="CoverDate"/>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3pt;margin-top:11.7pt;width:549.9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">
                <v:fill opacity="0"/>
                <v:textbox>
                  <w:txbxContent>
                    <w:p w14:paraId="7D5D56F5" w14:textId="77777777" w:rsidR="00D841C0" w:rsidRPr="002512F8" w:rsidRDefault="00D841C0" w:rsidP="00D841C0">
                      <w:pPr>
                        <w:rPr>
                          <w:i/>
                        </w:rPr>
                      </w:pPr>
                    </w:p>
                    <w:p w14:paraId="7D5D56F6" w14:textId="77777777" w:rsidR="008043BE" w:rsidRDefault="008043BE" w:rsidP="008043BE">
                      <w:pPr>
                        <w:pStyle w:val="CoverDocumentTitle"/>
                        <w:ind w:left="454"/>
                        <w:rPr>
                          <w:sz w:val="48"/>
                          <w:szCs w:val="48"/>
                        </w:rPr>
                      </w:pPr>
                      <w:r>
                        <w:rPr>
                          <w:sz w:val="48"/>
                          <w:szCs w:val="48"/>
                        </w:rPr>
                        <w:t>Meta-data for Taking Part 2012/13 Quarter 4</w:t>
                      </w:r>
                    </w:p>
                    <w:p w14:paraId="7D5D56F7" w14:textId="77777777" w:rsidR="008043BE" w:rsidRPr="002512F8" w:rsidRDefault="008043BE" w:rsidP="008043BE">
                      <w:pPr>
                        <w:pStyle w:val="CoverDocumentTitle"/>
                        <w:ind w:left="454"/>
                        <w:rPr>
                          <w:sz w:val="24"/>
                        </w:rPr>
                      </w:pPr>
                      <w:r>
                        <w:rPr>
                          <w:sz w:val="24"/>
                        </w:rPr>
                        <w:t xml:space="preserve">Meta-data to accompany the </w:t>
                      </w:r>
                      <w:r w:rsidRPr="002512F8">
                        <w:rPr>
                          <w:sz w:val="24"/>
                        </w:rPr>
                        <w:t>Statistical Release</w:t>
                      </w:r>
                    </w:p>
                    <w:p w14:paraId="7D5D56F8" w14:textId="77777777" w:rsidR="008043BE" w:rsidRPr="002512F8" w:rsidRDefault="008043BE" w:rsidP="008043BE">
                      <w:pPr>
                        <w:pStyle w:val="CoverDocumentTitle"/>
                        <w:ind w:left="454"/>
                      </w:pPr>
                      <w:r>
                        <w:rPr>
                          <w:sz w:val="24"/>
                        </w:rPr>
                        <w:t xml:space="preserve">June </w:t>
                      </w:r>
                      <w:r w:rsidRPr="002512F8">
                        <w:rPr>
                          <w:sz w:val="24"/>
                        </w:rPr>
                        <w:t>201</w:t>
                      </w:r>
                      <w:r>
                        <w:rPr>
                          <w:sz w:val="24"/>
                        </w:rPr>
                        <w:t>3</w:t>
                      </w:r>
                    </w:p>
                    <w:p w14:paraId="7D5D56F9" w14:textId="77777777" w:rsidR="00D841C0" w:rsidRPr="002512F8" w:rsidRDefault="00D841C0" w:rsidP="00D841C0">
                      <w:pPr>
                        <w:pStyle w:val="CoverDate"/>
                        <w:ind w:left="454"/>
                        <w:rPr>
                          <w:i/>
                        </w:rPr>
                      </w:pPr>
                    </w:p>
                    <w:p w14:paraId="7D5D56FA" w14:textId="77777777" w:rsidR="00D841C0" w:rsidRPr="002512F8" w:rsidRDefault="00D841C0" w:rsidP="00D841C0">
                      <w:pPr>
                        <w:pStyle w:val="CoverDate"/>
                        <w:ind w:left="454"/>
                        <w:rPr>
                          <w:i/>
                        </w:rPr>
                      </w:pPr>
                    </w:p>
                    <w:p w14:paraId="7D5D56FB" w14:textId="77777777" w:rsidR="00D841C0" w:rsidRPr="002512F8" w:rsidRDefault="00D841C0" w:rsidP="00D841C0">
                      <w:pPr>
                        <w:pStyle w:val="CoverDate"/>
                        <w:ind w:left="454"/>
                        <w:rPr>
                          <w:i/>
                        </w:rPr>
                      </w:pPr>
                    </w:p>
                    <w:p w14:paraId="7D5D56FC" w14:textId="77777777" w:rsidR="00D841C0" w:rsidRPr="002512F8" w:rsidRDefault="00D841C0" w:rsidP="00D841C0">
                      <w:pPr>
                        <w:pStyle w:val="CoverDate"/>
                        <w:ind w:left="454"/>
                        <w:rPr>
                          <w:i/>
                        </w:rPr>
                      </w:pPr>
                    </w:p>
                    <w:p w14:paraId="7D5D56FD" w14:textId="77777777" w:rsidR="00D841C0" w:rsidRPr="002512F8" w:rsidRDefault="00D841C0" w:rsidP="00D841C0">
                      <w:pPr>
                        <w:pStyle w:val="CoverDate"/>
                        <w:ind w:left="454"/>
                        <w:rPr>
                          <w:b/>
                          <w:i/>
                        </w:rPr>
                      </w:pPr>
                    </w:p>
                    <w:p w14:paraId="7D5D56FE" w14:textId="77777777" w:rsidR="00D841C0" w:rsidRPr="002512F8" w:rsidRDefault="00D841C0" w:rsidP="00D841C0">
                      <w:pPr>
                        <w:pStyle w:val="CoverDate"/>
                        <w:ind w:left="454"/>
                        <w:rPr>
                          <w:i/>
                        </w:rPr>
                      </w:pPr>
                    </w:p>
                    <w:p w14:paraId="7D5D56FF" w14:textId="77777777" w:rsidR="00D841C0" w:rsidRPr="002512F8" w:rsidRDefault="00D841C0" w:rsidP="00D841C0">
                      <w:pPr>
                        <w:pStyle w:val="CoverDate"/>
                        <w:ind w:left="454"/>
                        <w:rPr>
                          <w:i/>
                        </w:rPr>
                      </w:pPr>
                    </w:p>
                    <w:p w14:paraId="7D5D5700" w14:textId="77777777" w:rsidR="00D841C0" w:rsidRPr="002512F8" w:rsidRDefault="00D841C0" w:rsidP="00D841C0">
                      <w:pPr>
                        <w:pStyle w:val="CoverDate"/>
                        <w:ind w:left="454"/>
                        <w:rPr>
                          <w:i/>
                        </w:rPr>
                      </w:pPr>
                    </w:p>
                    <w:p w14:paraId="7D5D5701" w14:textId="77777777" w:rsidR="00D841C0" w:rsidRPr="002512F8" w:rsidRDefault="00D841C0" w:rsidP="00D841C0">
                      <w:pPr>
                        <w:pStyle w:val="CoverDate"/>
                        <w:rPr>
                          <w:i/>
                        </w:rPr>
                      </w:pPr>
                    </w:p>
                    <w:p w14:paraId="7D5D5702" w14:textId="77777777" w:rsidR="00D841C0" w:rsidRPr="002512F8" w:rsidRDefault="00D841C0" w:rsidP="00D841C0">
                      <w:pPr>
                        <w:pStyle w:val="CoverDate"/>
                        <w:rPr>
                          <w:i/>
                        </w:rPr>
                      </w:pPr>
                    </w:p>
                  </w:txbxContent>
                </v:textbox>
              </v:shape>
            </w:pict>
          </mc:Fallback>
        </mc:AlternateContent>
      </w:r>
    </w:p>
    <w:p w14:paraId="7D5D5573" w14:textId="77777777" w:rsidR="00D841C0" w:rsidRPr="00DA33B3" w:rsidRDefault="00D841C0" w:rsidP="00D841C0"/>
    <w:p w14:paraId="7D5D5574" w14:textId="77777777" w:rsidR="00D841C0" w:rsidRPr="00DA33B3" w:rsidRDefault="00D841C0" w:rsidP="00D841C0"/>
    <w:p w14:paraId="7D5D5575" w14:textId="77777777" w:rsidR="00D841C0" w:rsidRPr="00DA33B3" w:rsidRDefault="00D841C0" w:rsidP="00D841C0"/>
    <w:p w14:paraId="7D5D5576" w14:textId="77777777" w:rsidR="00D841C0" w:rsidRPr="00DA33B3" w:rsidRDefault="00D841C0" w:rsidP="00D841C0"/>
    <w:p w14:paraId="7D5D5577" w14:textId="77777777" w:rsidR="00D841C0" w:rsidRPr="00DA33B3" w:rsidRDefault="00D841C0" w:rsidP="00D841C0"/>
    <w:p w14:paraId="7D5D5578" w14:textId="77777777" w:rsidR="00D841C0" w:rsidRPr="00DA33B3" w:rsidRDefault="00D841C0" w:rsidP="00D841C0"/>
    <w:p w14:paraId="7D5D5579" w14:textId="77777777" w:rsidR="00D841C0" w:rsidRPr="00DA33B3" w:rsidRDefault="00D841C0" w:rsidP="00D841C0"/>
    <w:p w14:paraId="7D5D557A" w14:textId="77777777" w:rsidR="00D841C0" w:rsidRPr="00DA33B3" w:rsidRDefault="00D841C0" w:rsidP="00D841C0"/>
    <w:p w14:paraId="7D5D557B" w14:textId="77777777" w:rsidR="00D841C0" w:rsidRPr="00DA33B3" w:rsidRDefault="00D841C0" w:rsidP="00D841C0"/>
    <w:p w14:paraId="7D5D557C" w14:textId="77777777" w:rsidR="00D841C0" w:rsidRPr="00DA33B3" w:rsidRDefault="00D841C0" w:rsidP="00D841C0"/>
    <w:p w14:paraId="7D5D557D" w14:textId="77777777" w:rsidR="00D841C0" w:rsidRPr="00DA33B3" w:rsidRDefault="00D841C0" w:rsidP="00D841C0"/>
    <w:p w14:paraId="7D5D557E" w14:textId="77777777" w:rsidR="00D841C0" w:rsidRPr="00DA33B3" w:rsidRDefault="00D841C0" w:rsidP="00D841C0"/>
    <w:p w14:paraId="7D5D557F" w14:textId="77777777" w:rsidR="00D841C0" w:rsidRPr="00DA33B3" w:rsidRDefault="00D841C0" w:rsidP="00D841C0"/>
    <w:p w14:paraId="7D5D5580" w14:textId="77777777" w:rsidR="00D841C0" w:rsidRPr="00DA33B3" w:rsidRDefault="00D841C0" w:rsidP="00D841C0"/>
    <w:p w14:paraId="7D5D5581" w14:textId="77777777" w:rsidR="00D841C0" w:rsidRPr="00DA33B3" w:rsidRDefault="00D841C0" w:rsidP="00D841C0"/>
    <w:p w14:paraId="7D5D5582" w14:textId="77777777" w:rsidR="00D841C0" w:rsidRPr="00DA33B3" w:rsidRDefault="00D841C0" w:rsidP="00D841C0"/>
    <w:p w14:paraId="7D5D5583" w14:textId="77777777" w:rsidR="00D841C0" w:rsidRPr="00DA33B3" w:rsidRDefault="00D841C0" w:rsidP="00D841C0"/>
    <w:p w14:paraId="7D5D5584" w14:textId="77777777" w:rsidR="00D841C0" w:rsidRPr="00DA33B3" w:rsidRDefault="00D841C0" w:rsidP="00D841C0"/>
    <w:p w14:paraId="7D5D5585" w14:textId="77777777" w:rsidR="00D841C0" w:rsidRPr="00DA33B3" w:rsidRDefault="00D841C0" w:rsidP="00D841C0"/>
    <w:p w14:paraId="7D5D5586" w14:textId="77777777" w:rsidR="00D841C0" w:rsidRPr="00DA33B3" w:rsidRDefault="00D841C0" w:rsidP="00D841C0"/>
    <w:p w14:paraId="7D5D5587" w14:textId="77777777" w:rsidR="00D841C0" w:rsidRPr="00DA33B3" w:rsidRDefault="00D841C0" w:rsidP="00D841C0"/>
    <w:p w14:paraId="7D5D5588" w14:textId="77777777" w:rsidR="00D841C0" w:rsidRPr="00DA33B3" w:rsidRDefault="00D841C0" w:rsidP="00D841C0"/>
    <w:p w14:paraId="7D5D5589" w14:textId="77777777" w:rsidR="00D841C0" w:rsidRPr="009F503C" w:rsidRDefault="00D841C0" w:rsidP="00D841C0">
      <w:pPr>
        <w:pStyle w:val="CoverSubTitle"/>
        <w:spacing w:after="0"/>
        <w:ind w:left="1418"/>
        <w:rPr>
          <w:i/>
          <w:szCs w:val="36"/>
        </w:rPr>
      </w:pPr>
      <w:r w:rsidRPr="009F503C">
        <w:rPr>
          <w:i/>
          <w:szCs w:val="36"/>
        </w:rPr>
        <w:lastRenderedPageBreak/>
        <w:t>Taking Part is a National Statistic and has been produced to the standards set out in the Code of Practice for Official Statistics</w:t>
      </w:r>
    </w:p>
    <w:p w14:paraId="7D5D558A" w14:textId="77777777" w:rsidR="00D841C0" w:rsidRPr="00DA33B3" w:rsidRDefault="00D841C0" w:rsidP="00D841C0"/>
    <w:p w14:paraId="7D5D558B" w14:textId="77777777" w:rsidR="00D841C0" w:rsidRPr="00DA33B3" w:rsidRDefault="00D841C0" w:rsidP="00D841C0"/>
    <w:p w14:paraId="7D5D558C" w14:textId="77777777" w:rsidR="00D841C0" w:rsidRPr="00DA33B3" w:rsidRDefault="00D841C0" w:rsidP="00D841C0"/>
    <w:p w14:paraId="7D5D558D" w14:textId="77777777" w:rsidR="00D841C0" w:rsidRPr="00DA33B3" w:rsidRDefault="00D841C0" w:rsidP="00D841C0"/>
    <w:p w14:paraId="7D5D558E" w14:textId="77777777" w:rsidR="00D841C0" w:rsidRDefault="00D841C0" w:rsidP="00D841C0">
      <w:pPr>
        <w:pStyle w:val="CoverSubTitle"/>
        <w:spacing w:after="0"/>
        <w:ind w:left="1418"/>
      </w:pPr>
    </w:p>
    <w:p w14:paraId="7D5D558F" w14:textId="77777777" w:rsidR="00D841C0" w:rsidRPr="00DA33B3" w:rsidRDefault="00D841C0" w:rsidP="00D841C0"/>
    <w:p w14:paraId="7D5D5590" w14:textId="77777777" w:rsidR="00D841C0" w:rsidRDefault="00D841C0" w:rsidP="00D841C0">
      <w:pPr>
        <w:pStyle w:val="CoverSubTitle"/>
        <w:spacing w:after="0"/>
        <w:ind w:left="1418"/>
        <w:sectPr w:rsidR="00D841C0" w:rsidSect="00D841C0">
          <w:headerReference w:type="even" r:id="rId17"/>
          <w:headerReference w:type="default" r:id="rId18"/>
          <w:pgSz w:w="11906" w:h="16838" w:code="9"/>
          <w:pgMar w:top="1418" w:right="1021" w:bottom="1134" w:left="1021" w:header="709" w:footer="709" w:gutter="0"/>
          <w:pgNumType w:start="1"/>
          <w:cols w:space="708"/>
          <w:titlePg/>
          <w:docGrid w:linePitch="360"/>
        </w:sectPr>
      </w:pPr>
    </w:p>
    <w:p w14:paraId="7D5D5591" w14:textId="77777777" w:rsidR="00D841C0" w:rsidRDefault="00D841C0" w:rsidP="00D841C0">
      <w:pPr>
        <w:pStyle w:val="MissionStatement"/>
        <w:spacing w:before="0"/>
      </w:pPr>
    </w:p>
    <w:p w14:paraId="7D5D5592" w14:textId="77777777" w:rsidR="00D841C0" w:rsidRDefault="00D841C0" w:rsidP="00D841C0">
      <w:pPr>
        <w:pStyle w:val="MissionStatement"/>
        <w:spacing w:before="0"/>
      </w:pPr>
      <w:r>
        <w:t>Contents</w:t>
      </w:r>
    </w:p>
    <w:p w14:paraId="7D5D5593" w14:textId="77777777" w:rsidR="00D841C0" w:rsidRDefault="00D841C0" w:rsidP="00D841C0">
      <w:pPr>
        <w:pStyle w:val="TOC1"/>
        <w:tabs>
          <w:tab w:val="right" w:leader="dot" w:pos="9854"/>
        </w:tabs>
      </w:pPr>
    </w:p>
    <w:p w14:paraId="7D5D5594" w14:textId="77777777" w:rsidR="00E729A0" w:rsidRDefault="00525948" w:rsidP="00D841C0"/>
    <w:p w14:paraId="58B16FCB" w14:textId="77777777" w:rsidR="00734C07" w:rsidRDefault="008043BE">
      <w:pPr>
        <w:pStyle w:val="TOC1"/>
        <w:tabs>
          <w:tab w:val="right" w:leader="dot" w:pos="9016"/>
        </w:tabs>
        <w:rPr>
          <w:rFonts w:asciiTheme="minorHAnsi" w:eastAsiaTheme="minorEastAsia" w:hAnsiTheme="minorHAnsi" w:cstheme="minorBidi"/>
          <w:noProof/>
          <w:szCs w:val="22"/>
          <w:lang w:eastAsia="en-GB"/>
        </w:rPr>
      </w:pPr>
      <w:r>
        <w:fldChar w:fldCharType="begin"/>
      </w:r>
      <w:r>
        <w:instrText xml:space="preserve"> TOC \o "1-1" \h \z \u </w:instrText>
      </w:r>
      <w:r>
        <w:fldChar w:fldCharType="separate"/>
      </w:r>
      <w:hyperlink w:anchor="_Toc359589959" w:history="1">
        <w:r w:rsidR="00734C07" w:rsidRPr="005E438F">
          <w:rPr>
            <w:rStyle w:val="Hyperlink"/>
            <w:noProof/>
          </w:rPr>
          <w:t>Introduction</w:t>
        </w:r>
        <w:r w:rsidR="00734C07">
          <w:rPr>
            <w:noProof/>
            <w:webHidden/>
          </w:rPr>
          <w:tab/>
        </w:r>
        <w:r w:rsidR="00734C07">
          <w:rPr>
            <w:noProof/>
            <w:webHidden/>
          </w:rPr>
          <w:fldChar w:fldCharType="begin"/>
        </w:r>
        <w:r w:rsidR="00734C07">
          <w:rPr>
            <w:noProof/>
            <w:webHidden/>
          </w:rPr>
          <w:instrText xml:space="preserve"> PAGEREF _Toc359589959 \h </w:instrText>
        </w:r>
        <w:r w:rsidR="00734C07">
          <w:rPr>
            <w:noProof/>
            <w:webHidden/>
          </w:rPr>
        </w:r>
        <w:r w:rsidR="00734C07">
          <w:rPr>
            <w:noProof/>
            <w:webHidden/>
          </w:rPr>
          <w:fldChar w:fldCharType="separate"/>
        </w:r>
        <w:r w:rsidR="00734C07">
          <w:rPr>
            <w:noProof/>
            <w:webHidden/>
          </w:rPr>
          <w:t>4</w:t>
        </w:r>
        <w:r w:rsidR="00734C07">
          <w:rPr>
            <w:noProof/>
            <w:webHidden/>
          </w:rPr>
          <w:fldChar w:fldCharType="end"/>
        </w:r>
      </w:hyperlink>
    </w:p>
    <w:p w14:paraId="2A1AAADF" w14:textId="77777777" w:rsidR="00734C07" w:rsidRDefault="00525948">
      <w:pPr>
        <w:pStyle w:val="TOC1"/>
        <w:tabs>
          <w:tab w:val="right" w:leader="dot" w:pos="9016"/>
        </w:tabs>
        <w:rPr>
          <w:rFonts w:asciiTheme="minorHAnsi" w:eastAsiaTheme="minorEastAsia" w:hAnsiTheme="minorHAnsi" w:cstheme="minorBidi"/>
          <w:noProof/>
          <w:szCs w:val="22"/>
          <w:lang w:eastAsia="en-GB"/>
        </w:rPr>
      </w:pPr>
      <w:hyperlink w:anchor="_Toc359589960" w:history="1">
        <w:r w:rsidR="00734C07" w:rsidRPr="005E438F">
          <w:rPr>
            <w:rStyle w:val="Hyperlink"/>
            <w:noProof/>
          </w:rPr>
          <w:t>Annex A: Background note</w:t>
        </w:r>
        <w:r w:rsidR="00734C07">
          <w:rPr>
            <w:noProof/>
            <w:webHidden/>
          </w:rPr>
          <w:tab/>
        </w:r>
        <w:r w:rsidR="00734C07">
          <w:rPr>
            <w:noProof/>
            <w:webHidden/>
          </w:rPr>
          <w:fldChar w:fldCharType="begin"/>
        </w:r>
        <w:r w:rsidR="00734C07">
          <w:rPr>
            <w:noProof/>
            <w:webHidden/>
          </w:rPr>
          <w:instrText xml:space="preserve"> PAGEREF _Toc359589960 \h </w:instrText>
        </w:r>
        <w:r w:rsidR="00734C07">
          <w:rPr>
            <w:noProof/>
            <w:webHidden/>
          </w:rPr>
        </w:r>
        <w:r w:rsidR="00734C07">
          <w:rPr>
            <w:noProof/>
            <w:webHidden/>
          </w:rPr>
          <w:fldChar w:fldCharType="separate"/>
        </w:r>
        <w:r w:rsidR="00734C07">
          <w:rPr>
            <w:noProof/>
            <w:webHidden/>
          </w:rPr>
          <w:t>7</w:t>
        </w:r>
        <w:r w:rsidR="00734C07">
          <w:rPr>
            <w:noProof/>
            <w:webHidden/>
          </w:rPr>
          <w:fldChar w:fldCharType="end"/>
        </w:r>
      </w:hyperlink>
    </w:p>
    <w:p w14:paraId="5C19E49B" w14:textId="77777777" w:rsidR="00734C07" w:rsidRDefault="00525948">
      <w:pPr>
        <w:pStyle w:val="TOC1"/>
        <w:tabs>
          <w:tab w:val="right" w:leader="dot" w:pos="9016"/>
        </w:tabs>
        <w:rPr>
          <w:rFonts w:asciiTheme="minorHAnsi" w:eastAsiaTheme="minorEastAsia" w:hAnsiTheme="minorHAnsi" w:cstheme="minorBidi"/>
          <w:noProof/>
          <w:szCs w:val="22"/>
          <w:lang w:eastAsia="en-GB"/>
        </w:rPr>
      </w:pPr>
      <w:hyperlink w:anchor="_Toc359589961" w:history="1">
        <w:r w:rsidR="00734C07" w:rsidRPr="005E438F">
          <w:rPr>
            <w:rStyle w:val="Hyperlink"/>
            <w:noProof/>
          </w:rPr>
          <w:t>Annex B: Key terms and definitions</w:t>
        </w:r>
        <w:r w:rsidR="00734C07">
          <w:rPr>
            <w:noProof/>
            <w:webHidden/>
          </w:rPr>
          <w:tab/>
        </w:r>
        <w:r w:rsidR="00734C07">
          <w:rPr>
            <w:noProof/>
            <w:webHidden/>
          </w:rPr>
          <w:fldChar w:fldCharType="begin"/>
        </w:r>
        <w:r w:rsidR="00734C07">
          <w:rPr>
            <w:noProof/>
            <w:webHidden/>
          </w:rPr>
          <w:instrText xml:space="preserve"> PAGEREF _Toc359589961 \h </w:instrText>
        </w:r>
        <w:r w:rsidR="00734C07">
          <w:rPr>
            <w:noProof/>
            <w:webHidden/>
          </w:rPr>
        </w:r>
        <w:r w:rsidR="00734C07">
          <w:rPr>
            <w:noProof/>
            <w:webHidden/>
          </w:rPr>
          <w:fldChar w:fldCharType="separate"/>
        </w:r>
        <w:r w:rsidR="00734C07">
          <w:rPr>
            <w:noProof/>
            <w:webHidden/>
          </w:rPr>
          <w:t>10</w:t>
        </w:r>
        <w:r w:rsidR="00734C07">
          <w:rPr>
            <w:noProof/>
            <w:webHidden/>
          </w:rPr>
          <w:fldChar w:fldCharType="end"/>
        </w:r>
      </w:hyperlink>
    </w:p>
    <w:p w14:paraId="686405F8" w14:textId="77777777" w:rsidR="00734C07" w:rsidRDefault="00525948">
      <w:pPr>
        <w:pStyle w:val="TOC1"/>
        <w:tabs>
          <w:tab w:val="right" w:leader="dot" w:pos="9016"/>
        </w:tabs>
        <w:rPr>
          <w:rFonts w:asciiTheme="minorHAnsi" w:eastAsiaTheme="minorEastAsia" w:hAnsiTheme="minorHAnsi" w:cstheme="minorBidi"/>
          <w:noProof/>
          <w:szCs w:val="22"/>
          <w:lang w:eastAsia="en-GB"/>
        </w:rPr>
      </w:pPr>
      <w:hyperlink w:anchor="_Toc359589962" w:history="1">
        <w:r w:rsidR="00734C07" w:rsidRPr="005E438F">
          <w:rPr>
            <w:rStyle w:val="Hyperlink"/>
            <w:noProof/>
          </w:rPr>
          <w:t>Annex C: Sector definitions</w:t>
        </w:r>
        <w:r w:rsidR="00734C07">
          <w:rPr>
            <w:noProof/>
            <w:webHidden/>
          </w:rPr>
          <w:tab/>
        </w:r>
        <w:r w:rsidR="00734C07">
          <w:rPr>
            <w:noProof/>
            <w:webHidden/>
          </w:rPr>
          <w:fldChar w:fldCharType="begin"/>
        </w:r>
        <w:r w:rsidR="00734C07">
          <w:rPr>
            <w:noProof/>
            <w:webHidden/>
          </w:rPr>
          <w:instrText xml:space="preserve"> PAGEREF _Toc359589962 \h </w:instrText>
        </w:r>
        <w:r w:rsidR="00734C07">
          <w:rPr>
            <w:noProof/>
            <w:webHidden/>
          </w:rPr>
        </w:r>
        <w:r w:rsidR="00734C07">
          <w:rPr>
            <w:noProof/>
            <w:webHidden/>
          </w:rPr>
          <w:fldChar w:fldCharType="separate"/>
        </w:r>
        <w:r w:rsidR="00734C07">
          <w:rPr>
            <w:noProof/>
            <w:webHidden/>
          </w:rPr>
          <w:t>12</w:t>
        </w:r>
        <w:r w:rsidR="00734C07">
          <w:rPr>
            <w:noProof/>
            <w:webHidden/>
          </w:rPr>
          <w:fldChar w:fldCharType="end"/>
        </w:r>
      </w:hyperlink>
    </w:p>
    <w:p w14:paraId="7D5D5599" w14:textId="77777777" w:rsidR="00D841C0" w:rsidRDefault="008043BE" w:rsidP="00D841C0">
      <w:r>
        <w:fldChar w:fldCharType="end"/>
      </w:r>
    </w:p>
    <w:p w14:paraId="7D5D559A" w14:textId="77777777" w:rsidR="00D841C0" w:rsidRDefault="00D841C0" w:rsidP="00D841C0"/>
    <w:p w14:paraId="7D5D559B" w14:textId="77777777" w:rsidR="00D841C0" w:rsidRDefault="00D841C0" w:rsidP="00D841C0"/>
    <w:p w14:paraId="7D5D559C" w14:textId="77777777" w:rsidR="00D841C0" w:rsidRDefault="00D841C0" w:rsidP="00D841C0"/>
    <w:p w14:paraId="7D5D559D" w14:textId="77777777" w:rsidR="00D841C0" w:rsidRDefault="00D841C0" w:rsidP="00D841C0"/>
    <w:p w14:paraId="7D5D559E" w14:textId="77777777" w:rsidR="00D841C0" w:rsidRDefault="00D841C0" w:rsidP="00D841C0"/>
    <w:p w14:paraId="7D5D559F" w14:textId="77777777" w:rsidR="00D841C0" w:rsidRDefault="00D841C0" w:rsidP="00D841C0"/>
    <w:p w14:paraId="7D5D55A0" w14:textId="77777777" w:rsidR="00D841C0" w:rsidRDefault="00D841C0" w:rsidP="00D841C0"/>
    <w:p w14:paraId="7D5D55A1" w14:textId="77777777" w:rsidR="00D841C0" w:rsidRDefault="00D841C0" w:rsidP="00D841C0"/>
    <w:p w14:paraId="7D5D55A2" w14:textId="77777777" w:rsidR="00D841C0" w:rsidRDefault="00D841C0" w:rsidP="00D841C0"/>
    <w:p w14:paraId="7D5D55A3" w14:textId="77777777" w:rsidR="00D841C0" w:rsidRDefault="00D841C0" w:rsidP="00D841C0"/>
    <w:p w14:paraId="7D5D55A4" w14:textId="77777777" w:rsidR="00D841C0" w:rsidRDefault="00D841C0" w:rsidP="00D841C0"/>
    <w:p w14:paraId="7D5D55A5" w14:textId="77777777" w:rsidR="00D841C0" w:rsidRDefault="00D841C0" w:rsidP="00D841C0"/>
    <w:p w14:paraId="7D5D55A6" w14:textId="77777777" w:rsidR="00D841C0" w:rsidRDefault="00D841C0" w:rsidP="00D841C0"/>
    <w:p w14:paraId="7D5D55A7" w14:textId="77777777" w:rsidR="00D841C0" w:rsidRDefault="00D841C0" w:rsidP="00D841C0"/>
    <w:p w14:paraId="7D5D55A8" w14:textId="77777777" w:rsidR="00D841C0" w:rsidRDefault="00D841C0" w:rsidP="00D841C0"/>
    <w:p w14:paraId="7D5D55A9" w14:textId="77777777" w:rsidR="00D841C0" w:rsidRDefault="00D841C0" w:rsidP="00D841C0"/>
    <w:p w14:paraId="7D5D55AA" w14:textId="77777777" w:rsidR="00D841C0" w:rsidRDefault="00D841C0" w:rsidP="00D841C0"/>
    <w:p w14:paraId="7D5D55AB" w14:textId="77777777" w:rsidR="00D841C0" w:rsidRDefault="00D841C0" w:rsidP="00D841C0"/>
    <w:p w14:paraId="7D5D55AC" w14:textId="77777777" w:rsidR="00D841C0" w:rsidRDefault="00D841C0" w:rsidP="00D841C0"/>
    <w:p w14:paraId="7D5D55AD" w14:textId="77777777" w:rsidR="00D841C0" w:rsidRDefault="00D841C0" w:rsidP="00D841C0"/>
    <w:p w14:paraId="7D5D55AE" w14:textId="77777777" w:rsidR="00D841C0" w:rsidRPr="008D2F4E" w:rsidRDefault="00D841C0" w:rsidP="00D841C0">
      <w:pPr>
        <w:pStyle w:val="Heading1Numbered"/>
        <w:numPr>
          <w:ilvl w:val="0"/>
          <w:numId w:val="0"/>
        </w:numPr>
        <w:spacing w:before="0" w:after="0"/>
        <w:ind w:left="1418"/>
        <w:rPr>
          <w:sz w:val="52"/>
          <w:szCs w:val="52"/>
        </w:rPr>
      </w:pPr>
      <w:bookmarkStart w:id="0" w:name="_Toc359589959"/>
      <w:r w:rsidRPr="008D2F4E">
        <w:rPr>
          <w:sz w:val="52"/>
          <w:szCs w:val="52"/>
        </w:rPr>
        <w:lastRenderedPageBreak/>
        <w:t>Introduction</w:t>
      </w:r>
      <w:bookmarkEnd w:id="0"/>
      <w:r w:rsidRPr="008D2F4E">
        <w:rPr>
          <w:sz w:val="52"/>
          <w:szCs w:val="52"/>
        </w:rPr>
        <w:t xml:space="preserve"> </w:t>
      </w:r>
    </w:p>
    <w:p w14:paraId="7D5D55AF" w14:textId="77777777" w:rsidR="00D841C0" w:rsidRPr="00734C07" w:rsidRDefault="00D841C0" w:rsidP="00D841C0">
      <w:pPr>
        <w:pStyle w:val="Heading2"/>
        <w:ind w:left="1418"/>
      </w:pPr>
      <w:bookmarkStart w:id="1" w:name="_Toc246996348"/>
      <w:r w:rsidRPr="00734C07">
        <w:t>Meta-data</w:t>
      </w:r>
    </w:p>
    <w:p w14:paraId="7D5D55B0" w14:textId="77777777" w:rsidR="00D841C0" w:rsidRPr="00734C07" w:rsidRDefault="00D841C0" w:rsidP="00D841C0">
      <w:pPr>
        <w:ind w:left="1418"/>
        <w:rPr>
          <w:rFonts w:ascii="Arial" w:hAnsi="Arial" w:cs="Arial"/>
        </w:rPr>
      </w:pPr>
      <w:r w:rsidRPr="00734C07">
        <w:rPr>
          <w:rFonts w:ascii="Arial" w:hAnsi="Arial" w:cs="Arial"/>
        </w:rPr>
        <w:tab/>
        <w:t>The meta-data describe the Taking Part data and provides terms and definitions.  This document provides a stand-alone copy of the meta-data which are included as annexes in the Statistical Release.</w:t>
      </w:r>
    </w:p>
    <w:p w14:paraId="7D5D55B1" w14:textId="77777777" w:rsidR="00D841C0" w:rsidRPr="00734C07" w:rsidRDefault="00D841C0" w:rsidP="00D841C0">
      <w:pPr>
        <w:pStyle w:val="Heading2"/>
        <w:ind w:left="1418"/>
      </w:pPr>
      <w:r w:rsidRPr="00734C07">
        <w:t>The Taking Part Survey</w:t>
      </w:r>
    </w:p>
    <w:p w14:paraId="7D5D55B2" w14:textId="77777777" w:rsidR="00D841C0" w:rsidRPr="00734C07" w:rsidRDefault="00D841C0" w:rsidP="00D841C0">
      <w:pPr>
        <w:ind w:left="1418"/>
        <w:rPr>
          <w:rFonts w:ascii="Arial" w:hAnsi="Arial" w:cs="Arial"/>
        </w:rPr>
      </w:pPr>
      <w:r w:rsidRPr="00734C07">
        <w:rPr>
          <w:rFonts w:ascii="Arial" w:hAnsi="Arial" w:cs="Arial"/>
        </w:rPr>
        <w:t>The Taking Part Survey is commissioned by the Department for Culture, Media and Sport (DCMS) in partnership with a number of our arm’s length bodies. At present, these are Arts Council England, English Heritage, and Sport England.</w:t>
      </w:r>
    </w:p>
    <w:p w14:paraId="7D5D55B3" w14:textId="77777777" w:rsidR="00D841C0" w:rsidRPr="00734C07" w:rsidRDefault="00D841C0" w:rsidP="00D841C0">
      <w:pPr>
        <w:ind w:left="1418"/>
        <w:rPr>
          <w:rFonts w:ascii="Arial" w:hAnsi="Arial" w:cs="Arial"/>
        </w:rPr>
      </w:pPr>
      <w:r w:rsidRPr="00734C07">
        <w:rPr>
          <w:rFonts w:ascii="Arial" w:hAnsi="Arial" w:cs="Arial"/>
        </w:rPr>
        <w:t>Taking Part is a continuous face-to-face survey with adults aged 16 and over living in private households in England. It is conducted on behalf of DCMS by TNS-BMRB. The survey has run since mid-July 2005. A child interview was added to the survey in January 2006, interviewing a randomly selected child in those households containing at least one child aged 11-15. This is also a continuous face-to-face survey. In 2008/09, the child survey was broadened to include children aged 5-10. Interviews with children aged 11-15 are carried out directly, for those aged 5-10 an interview is conducted with the adult respondent.</w:t>
      </w:r>
    </w:p>
    <w:p w14:paraId="7D5D55B4" w14:textId="1CB1F688" w:rsidR="00D841C0" w:rsidRPr="00734C07" w:rsidRDefault="00D841C0" w:rsidP="00D841C0">
      <w:pPr>
        <w:ind w:left="1418"/>
        <w:rPr>
          <w:rFonts w:ascii="Arial" w:hAnsi="Arial" w:cs="Arial"/>
        </w:rPr>
      </w:pPr>
      <w:r w:rsidRPr="00734C07">
        <w:rPr>
          <w:rFonts w:ascii="Arial" w:hAnsi="Arial" w:cs="Arial"/>
        </w:rPr>
        <w:t>The survey provides a wide range of data about engagement</w:t>
      </w:r>
      <w:r w:rsidR="000720AC">
        <w:rPr>
          <w:rFonts w:ascii="Arial" w:hAnsi="Arial" w:cs="Arial"/>
        </w:rPr>
        <w:t xml:space="preserve"> and non-engagement in culture and </w:t>
      </w:r>
      <w:r w:rsidRPr="00734C07">
        <w:rPr>
          <w:rFonts w:ascii="Arial" w:hAnsi="Arial" w:cs="Arial"/>
        </w:rPr>
        <w:t>le</w:t>
      </w:r>
      <w:r w:rsidR="000720AC">
        <w:rPr>
          <w:rFonts w:ascii="Arial" w:hAnsi="Arial" w:cs="Arial"/>
        </w:rPr>
        <w:t xml:space="preserve">isure </w:t>
      </w:r>
      <w:r w:rsidRPr="00734C07">
        <w:rPr>
          <w:rFonts w:ascii="Arial" w:hAnsi="Arial" w:cs="Arial"/>
        </w:rPr>
        <w:t xml:space="preserve">as well as more diverse measures that support a range of Government objectives. Taking Part is the key evidence source for DCMS, providing reliable national estimates of participation and supporting the Department’s aim of improving the quality of life for everyone by providing people with the chance to get involved in a variety of these opportunities. The survey also aims to support the DCMS Structural Reform Priorities and Business Plan through the provision of data for DCMS input and impact indicators and the broader information strategy. The latest DCMS indicators are available at: </w:t>
      </w:r>
      <w:hyperlink r:id="rId19" w:history="1">
        <w:r w:rsidRPr="00734C07">
          <w:rPr>
            <w:rStyle w:val="Hyperlink"/>
            <w:rFonts w:cs="Arial"/>
          </w:rPr>
          <w:t>https://www.gov.uk/government/organisations/department-for-culture-media-sport/series/performance-indicators</w:t>
        </w:r>
      </w:hyperlink>
    </w:p>
    <w:p w14:paraId="7D5D55B5" w14:textId="77777777" w:rsidR="00D841C0" w:rsidRPr="00734C07" w:rsidRDefault="00D841C0" w:rsidP="00D841C0">
      <w:pPr>
        <w:ind w:left="1418"/>
        <w:rPr>
          <w:rFonts w:ascii="Arial" w:hAnsi="Arial" w:cs="Arial"/>
        </w:rPr>
      </w:pPr>
      <w:r w:rsidRPr="00734C07">
        <w:rPr>
          <w:rFonts w:ascii="Arial" w:hAnsi="Arial" w:cs="Arial"/>
        </w:rPr>
        <w:t xml:space="preserve">The Taking Part Survey contributes to the evidence base across a wide range of topics including satisfaction and enjoyment of culture, social capital, volunteering and barriers to participation. It also collects an in-depth range of socio-demographic information on respondents. A wider range of measures are included in the spreadsheets accompanying this release, while analysis of 2005/06 to 2010/11 adult data can be conducted through NetQuest, our on-line analytical tool: </w:t>
      </w:r>
    </w:p>
    <w:p w14:paraId="7D5D55B6" w14:textId="77777777" w:rsidR="00D841C0" w:rsidRPr="00734C07" w:rsidRDefault="00525948" w:rsidP="00D841C0">
      <w:pPr>
        <w:ind w:left="1418"/>
        <w:rPr>
          <w:rFonts w:ascii="Arial" w:hAnsi="Arial" w:cs="Arial"/>
        </w:rPr>
      </w:pPr>
      <w:hyperlink r:id="rId20" w:history="1">
        <w:r w:rsidR="00914DF0" w:rsidRPr="00734C07">
          <w:rPr>
            <w:rStyle w:val="Hyperlink"/>
            <w:rFonts w:cs="Arial"/>
          </w:rPr>
          <w:t>https://www.kmrsoftware.net/netquestdcms/login/login.aspx</w:t>
        </w:r>
      </w:hyperlink>
      <w:r w:rsidR="00914DF0" w:rsidRPr="00734C07">
        <w:rPr>
          <w:rFonts w:ascii="Arial" w:hAnsi="Arial" w:cs="Arial"/>
        </w:rPr>
        <w:t xml:space="preserve"> </w:t>
      </w:r>
    </w:p>
    <w:p w14:paraId="7D5D55B7" w14:textId="77777777" w:rsidR="00D841C0" w:rsidRPr="00734C07" w:rsidRDefault="00D841C0" w:rsidP="00D841C0">
      <w:pPr>
        <w:rPr>
          <w:rFonts w:ascii="Arial" w:hAnsi="Arial" w:cs="Arial"/>
        </w:rPr>
      </w:pPr>
    </w:p>
    <w:p w14:paraId="7D5D55B8" w14:textId="77777777" w:rsidR="00D841C0" w:rsidRPr="00734C07" w:rsidRDefault="00D841C0" w:rsidP="00D841C0">
      <w:pPr>
        <w:ind w:left="1418"/>
        <w:rPr>
          <w:rFonts w:ascii="Arial" w:hAnsi="Arial" w:cs="Arial"/>
        </w:rPr>
      </w:pPr>
      <w:r w:rsidRPr="00734C07">
        <w:rPr>
          <w:rFonts w:ascii="Arial" w:hAnsi="Arial" w:cs="Arial"/>
        </w:rPr>
        <w:t xml:space="preserve">If you would like further information on the Taking Part Survey, please contact the Taking Part team on </w:t>
      </w:r>
      <w:hyperlink r:id="rId21" w:history="1">
        <w:r w:rsidRPr="00734C07">
          <w:rPr>
            <w:rStyle w:val="Hyperlink"/>
            <w:rFonts w:cs="Arial"/>
          </w:rPr>
          <w:t>TakingPart@culture.gsi.gov.uk</w:t>
        </w:r>
      </w:hyperlink>
      <w:r w:rsidRPr="00734C07">
        <w:rPr>
          <w:rStyle w:val="Hyperlink"/>
          <w:rFonts w:cs="Arial"/>
        </w:rPr>
        <w:t>.</w:t>
      </w:r>
      <w:r w:rsidRPr="00734C07">
        <w:rPr>
          <w:rFonts w:ascii="Arial" w:hAnsi="Arial" w:cs="Arial"/>
        </w:rPr>
        <w:t>  Additional contact details are contained within Annex A.</w:t>
      </w:r>
      <w:bookmarkEnd w:id="1"/>
    </w:p>
    <w:p w14:paraId="366550D7" w14:textId="77777777" w:rsidR="00734C07" w:rsidRDefault="00734C07" w:rsidP="00D841C0">
      <w:pPr>
        <w:ind w:left="1418"/>
        <w:rPr>
          <w:rFonts w:cs="Arial"/>
        </w:rPr>
      </w:pPr>
    </w:p>
    <w:p w14:paraId="67DB1B20" w14:textId="77777777" w:rsidR="00734C07" w:rsidRDefault="00734C07" w:rsidP="00D841C0">
      <w:pPr>
        <w:ind w:left="1418"/>
        <w:rPr>
          <w:rFonts w:cs="Arial"/>
        </w:rPr>
      </w:pPr>
    </w:p>
    <w:p w14:paraId="5BAC7E5A" w14:textId="77777777" w:rsidR="00734C07" w:rsidRDefault="00734C07" w:rsidP="00D841C0">
      <w:pPr>
        <w:ind w:left="1418"/>
        <w:rPr>
          <w:rFonts w:cs="Arial"/>
        </w:rPr>
      </w:pPr>
    </w:p>
    <w:p w14:paraId="037839D6" w14:textId="77777777" w:rsidR="00734C07" w:rsidRDefault="00734C07" w:rsidP="00D841C0">
      <w:pPr>
        <w:ind w:left="1418"/>
        <w:rPr>
          <w:rFonts w:cs="Arial"/>
        </w:rPr>
      </w:pPr>
    </w:p>
    <w:p w14:paraId="364F72E0" w14:textId="77777777" w:rsidR="00734C07" w:rsidRDefault="00734C07" w:rsidP="00D841C0">
      <w:pPr>
        <w:ind w:left="1418"/>
        <w:rPr>
          <w:rFonts w:cs="Arial"/>
        </w:rPr>
      </w:pPr>
    </w:p>
    <w:p w14:paraId="20F6D4B1" w14:textId="77777777" w:rsidR="00734C07" w:rsidRDefault="00734C07" w:rsidP="00D841C0">
      <w:pPr>
        <w:ind w:left="1418"/>
        <w:rPr>
          <w:rFonts w:cs="Arial"/>
        </w:rPr>
      </w:pPr>
    </w:p>
    <w:p w14:paraId="384A518F" w14:textId="77777777" w:rsidR="00734C07" w:rsidRDefault="00734C07" w:rsidP="00D841C0">
      <w:pPr>
        <w:ind w:left="1418"/>
        <w:rPr>
          <w:rFonts w:cs="Arial"/>
        </w:rPr>
      </w:pPr>
    </w:p>
    <w:p w14:paraId="1627AAD3" w14:textId="77777777" w:rsidR="00734C07" w:rsidRDefault="00734C07" w:rsidP="00D841C0">
      <w:pPr>
        <w:ind w:left="1418"/>
        <w:rPr>
          <w:rFonts w:cs="Arial"/>
        </w:rPr>
      </w:pPr>
    </w:p>
    <w:p w14:paraId="0AD12C42" w14:textId="77777777" w:rsidR="00734C07" w:rsidRDefault="00734C07" w:rsidP="00D841C0">
      <w:pPr>
        <w:ind w:left="1418"/>
        <w:rPr>
          <w:rFonts w:cs="Arial"/>
        </w:rPr>
      </w:pPr>
    </w:p>
    <w:p w14:paraId="159B9E05" w14:textId="77777777" w:rsidR="00734C07" w:rsidRDefault="00734C07" w:rsidP="00D841C0">
      <w:pPr>
        <w:ind w:left="1418"/>
        <w:rPr>
          <w:rFonts w:cs="Arial"/>
        </w:rPr>
      </w:pPr>
    </w:p>
    <w:p w14:paraId="0E09E895" w14:textId="77777777" w:rsidR="00734C07" w:rsidRDefault="00734C07" w:rsidP="00D841C0">
      <w:pPr>
        <w:ind w:left="1418"/>
        <w:rPr>
          <w:rFonts w:cs="Arial"/>
        </w:rPr>
      </w:pPr>
    </w:p>
    <w:p w14:paraId="2D2C4989" w14:textId="77777777" w:rsidR="00734C07" w:rsidRDefault="00734C07" w:rsidP="00D841C0">
      <w:pPr>
        <w:ind w:left="1418"/>
        <w:rPr>
          <w:rFonts w:cs="Arial"/>
        </w:rPr>
      </w:pPr>
    </w:p>
    <w:p w14:paraId="170DE975" w14:textId="77777777" w:rsidR="00734C07" w:rsidRDefault="00734C07" w:rsidP="00D841C0">
      <w:pPr>
        <w:ind w:left="1418"/>
        <w:rPr>
          <w:rFonts w:cs="Arial"/>
        </w:rPr>
      </w:pPr>
    </w:p>
    <w:p w14:paraId="0BC1FB6F" w14:textId="77777777" w:rsidR="00734C07" w:rsidRDefault="00734C07" w:rsidP="00D841C0">
      <w:pPr>
        <w:ind w:left="1418"/>
        <w:rPr>
          <w:rFonts w:cs="Arial"/>
        </w:rPr>
      </w:pPr>
    </w:p>
    <w:p w14:paraId="2BD78134" w14:textId="77777777" w:rsidR="00734C07" w:rsidRDefault="00734C07" w:rsidP="00D841C0">
      <w:pPr>
        <w:ind w:left="1418"/>
        <w:rPr>
          <w:rFonts w:cs="Arial"/>
        </w:rPr>
      </w:pPr>
    </w:p>
    <w:p w14:paraId="0584845B" w14:textId="77777777" w:rsidR="00734C07" w:rsidRDefault="00734C07" w:rsidP="00D841C0">
      <w:pPr>
        <w:ind w:left="1418"/>
        <w:rPr>
          <w:rFonts w:cs="Arial"/>
        </w:rPr>
      </w:pPr>
    </w:p>
    <w:p w14:paraId="47D65014" w14:textId="77777777" w:rsidR="00734C07" w:rsidRDefault="00734C07" w:rsidP="00D841C0">
      <w:pPr>
        <w:ind w:left="1418"/>
        <w:rPr>
          <w:rFonts w:cs="Arial"/>
        </w:rPr>
      </w:pPr>
    </w:p>
    <w:p w14:paraId="03CAF1E0" w14:textId="77777777" w:rsidR="00734C07" w:rsidRDefault="00734C07" w:rsidP="00D841C0">
      <w:pPr>
        <w:ind w:left="1418"/>
        <w:rPr>
          <w:rFonts w:cs="Arial"/>
        </w:rPr>
      </w:pPr>
    </w:p>
    <w:p w14:paraId="1BADD35A" w14:textId="77777777" w:rsidR="00734C07" w:rsidRDefault="00734C07" w:rsidP="00D841C0">
      <w:pPr>
        <w:ind w:left="1418"/>
        <w:rPr>
          <w:rFonts w:cs="Arial"/>
        </w:rPr>
      </w:pPr>
    </w:p>
    <w:p w14:paraId="7691E747" w14:textId="77777777" w:rsidR="00734C07" w:rsidRDefault="00734C07" w:rsidP="00D841C0">
      <w:pPr>
        <w:ind w:left="1418"/>
        <w:rPr>
          <w:rFonts w:cs="Arial"/>
        </w:rPr>
      </w:pPr>
    </w:p>
    <w:p w14:paraId="566288DA" w14:textId="77777777" w:rsidR="00734C07" w:rsidRDefault="00734C07" w:rsidP="00D841C0">
      <w:pPr>
        <w:ind w:left="1418"/>
        <w:rPr>
          <w:rFonts w:cs="Arial"/>
        </w:rPr>
      </w:pPr>
    </w:p>
    <w:p w14:paraId="1D28E8FE" w14:textId="77777777" w:rsidR="00734C07" w:rsidRDefault="00734C07" w:rsidP="00D841C0">
      <w:pPr>
        <w:ind w:left="1418"/>
        <w:rPr>
          <w:rFonts w:cs="Arial"/>
        </w:rPr>
      </w:pPr>
    </w:p>
    <w:p w14:paraId="457F0AED" w14:textId="77777777" w:rsidR="00734C07" w:rsidRDefault="00734C07" w:rsidP="00D841C0">
      <w:pPr>
        <w:ind w:left="1418"/>
        <w:rPr>
          <w:rFonts w:cs="Arial"/>
        </w:rPr>
      </w:pPr>
    </w:p>
    <w:p w14:paraId="35D2F7D8" w14:textId="77777777" w:rsidR="00734C07" w:rsidRDefault="00734C07" w:rsidP="00D841C0">
      <w:pPr>
        <w:ind w:left="1418"/>
        <w:rPr>
          <w:rFonts w:cs="Arial"/>
        </w:rPr>
      </w:pPr>
    </w:p>
    <w:p w14:paraId="07A5577B" w14:textId="77777777" w:rsidR="00734C07" w:rsidRPr="00734C07" w:rsidRDefault="00734C07" w:rsidP="00734C07">
      <w:pPr>
        <w:keepNext/>
        <w:pageBreakBefore/>
        <w:pBdr>
          <w:bottom w:val="single" w:sz="4" w:space="6" w:color="auto"/>
        </w:pBdr>
        <w:spacing w:after="0" w:line="240" w:lineRule="auto"/>
        <w:ind w:left="1418"/>
        <w:outlineLvl w:val="0"/>
        <w:rPr>
          <w:rFonts w:ascii="Arial" w:eastAsia="Times New Roman" w:hAnsi="Arial" w:cs="Times New Roman"/>
          <w:sz w:val="56"/>
          <w:szCs w:val="24"/>
        </w:rPr>
      </w:pPr>
      <w:bookmarkStart w:id="2" w:name="_Toc341271390"/>
      <w:bookmarkStart w:id="3" w:name="_Toc359490390"/>
      <w:bookmarkStart w:id="4" w:name="_Toc359589960"/>
      <w:r w:rsidRPr="00734C07">
        <w:rPr>
          <w:rFonts w:ascii="Arial" w:eastAsia="Times New Roman" w:hAnsi="Arial" w:cs="Times New Roman"/>
          <w:sz w:val="56"/>
          <w:szCs w:val="24"/>
        </w:rPr>
        <w:lastRenderedPageBreak/>
        <w:t>Annex A: Background note</w:t>
      </w:r>
      <w:bookmarkEnd w:id="2"/>
      <w:bookmarkEnd w:id="3"/>
      <w:bookmarkEnd w:id="4"/>
    </w:p>
    <w:p w14:paraId="6D19AF38" w14:textId="77777777" w:rsidR="00734C07" w:rsidRPr="00734C07" w:rsidRDefault="00734C07" w:rsidP="00734C07">
      <w:pPr>
        <w:spacing w:after="0" w:line="240" w:lineRule="auto"/>
        <w:ind w:left="1418"/>
        <w:rPr>
          <w:rFonts w:ascii="Arial" w:eastAsia="Times New Roman" w:hAnsi="Arial" w:cs="Times New Roman"/>
          <w:i/>
          <w:szCs w:val="24"/>
        </w:rPr>
      </w:pPr>
    </w:p>
    <w:p w14:paraId="0D63F7A0"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Arial"/>
        </w:rPr>
        <w:t>The Taking Part survey is commissioned by the Department for Culture, Media and Sport (DCMS) and its partner arm’s length bodies (ALBs). For 2011 to 2015 these are Arts Council England, English Heritage and Sport England.</w:t>
      </w:r>
    </w:p>
    <w:p w14:paraId="4F1F6767" w14:textId="77777777" w:rsidR="00734C07" w:rsidRPr="00734C07" w:rsidRDefault="00734C07" w:rsidP="00734C07">
      <w:pPr>
        <w:spacing w:after="0" w:line="240" w:lineRule="auto"/>
        <w:ind w:left="1801"/>
        <w:contextualSpacing/>
        <w:rPr>
          <w:rFonts w:ascii="Arial" w:eastAsia="Times New Roman" w:hAnsi="Arial" w:cs="Arial"/>
          <w:i/>
        </w:rPr>
      </w:pPr>
    </w:p>
    <w:p w14:paraId="02CEAFB1"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Arial"/>
        </w:rPr>
        <w:t xml:space="preserve">Taking Part is a National Statistic and as such has been produced to the high professional standards set out in the Code of Practice for Official Statistics. National Statistics undergo regular quality assurance reviews to ensure they meet customer needs and are produced free from any political interference. See the </w:t>
      </w:r>
      <w:hyperlink r:id="rId22" w:history="1">
        <w:r w:rsidRPr="00734C07">
          <w:rPr>
            <w:rFonts w:ascii="Arial" w:eastAsiaTheme="majorEastAsia" w:hAnsi="Arial" w:cs="Arial"/>
            <w:color w:val="0000FF"/>
            <w:u w:val="single"/>
          </w:rPr>
          <w:t>statistics authority code of practice</w:t>
        </w:r>
      </w:hyperlink>
      <w:r w:rsidRPr="00734C07">
        <w:rPr>
          <w:rFonts w:ascii="Arial" w:eastAsia="Times New Roman" w:hAnsi="Arial" w:cs="Arial"/>
        </w:rPr>
        <w:t xml:space="preserve"> for more information.</w:t>
      </w:r>
    </w:p>
    <w:p w14:paraId="4E36C189" w14:textId="77777777" w:rsidR="00734C07" w:rsidRPr="00734C07" w:rsidRDefault="00734C07" w:rsidP="00734C07">
      <w:pPr>
        <w:spacing w:before="120" w:after="0" w:line="240" w:lineRule="auto"/>
        <w:ind w:left="720"/>
        <w:contextualSpacing/>
        <w:rPr>
          <w:rFonts w:ascii="Arial" w:eastAsia="Times New Roman" w:hAnsi="Arial" w:cs="Arial"/>
        </w:rPr>
      </w:pPr>
    </w:p>
    <w:p w14:paraId="25AB935E" w14:textId="77777777" w:rsidR="00734C07" w:rsidRPr="00734C07" w:rsidRDefault="00734C07" w:rsidP="00734C07">
      <w:pPr>
        <w:autoSpaceDE w:val="0"/>
        <w:autoSpaceDN w:val="0"/>
        <w:adjustRightInd w:val="0"/>
        <w:spacing w:after="0" w:line="240" w:lineRule="auto"/>
        <w:ind w:left="1801"/>
        <w:rPr>
          <w:rFonts w:ascii="Arial" w:eastAsia="Times New Roman" w:hAnsi="Arial" w:cs="Arial"/>
          <w:color w:val="000000"/>
          <w:lang w:eastAsia="en-GB"/>
        </w:rPr>
      </w:pPr>
      <w:r w:rsidRPr="00734C07">
        <w:rPr>
          <w:rFonts w:ascii="Arial" w:eastAsia="Times New Roman" w:hAnsi="Arial" w:cs="Arial"/>
          <w:color w:val="000000"/>
          <w:lang w:eastAsia="en-GB"/>
        </w:rPr>
        <w:t xml:space="preserve">The United Kingdom Statistics Authority has designated these statistics as National Statistics, in accordance with the Statistics and Registration Service Act 2007 and signifying compliance with the Code of Practice for Official Statistics. </w:t>
      </w:r>
    </w:p>
    <w:p w14:paraId="42414B86" w14:textId="77777777" w:rsidR="00734C07" w:rsidRPr="00734C07" w:rsidRDefault="00734C07" w:rsidP="00734C07">
      <w:pPr>
        <w:autoSpaceDE w:val="0"/>
        <w:autoSpaceDN w:val="0"/>
        <w:adjustRightInd w:val="0"/>
        <w:spacing w:after="0" w:line="240" w:lineRule="auto"/>
        <w:ind w:left="1801"/>
        <w:rPr>
          <w:rFonts w:ascii="Arial" w:eastAsia="Times New Roman" w:hAnsi="Arial" w:cs="Arial"/>
          <w:color w:val="000000"/>
          <w:lang w:eastAsia="en-GB"/>
        </w:rPr>
      </w:pPr>
      <w:r w:rsidRPr="00734C07">
        <w:rPr>
          <w:rFonts w:ascii="Arial" w:eastAsia="Times New Roman" w:hAnsi="Arial" w:cs="Arial"/>
          <w:color w:val="000000"/>
          <w:lang w:eastAsia="en-GB"/>
        </w:rPr>
        <w:t xml:space="preserve">Designation can be broadly interpreted to mean that the statistics: </w:t>
      </w:r>
    </w:p>
    <w:p w14:paraId="5DFB2D5E" w14:textId="77777777" w:rsidR="00734C07" w:rsidRPr="00734C07" w:rsidRDefault="00734C07" w:rsidP="00734C07">
      <w:pPr>
        <w:autoSpaceDE w:val="0"/>
        <w:autoSpaceDN w:val="0"/>
        <w:adjustRightInd w:val="0"/>
        <w:spacing w:after="0" w:line="240" w:lineRule="auto"/>
        <w:ind w:left="1801"/>
        <w:rPr>
          <w:rFonts w:ascii="Arial" w:eastAsia="Times New Roman" w:hAnsi="Arial" w:cs="Arial"/>
          <w:color w:val="000000"/>
          <w:lang w:eastAsia="en-GB"/>
        </w:rPr>
      </w:pPr>
      <w:r w:rsidRPr="00734C07">
        <w:rPr>
          <w:rFonts w:ascii="Arial" w:eastAsia="Times New Roman" w:hAnsi="Arial" w:cs="Arial"/>
          <w:color w:val="000000"/>
          <w:lang w:eastAsia="en-GB"/>
        </w:rPr>
        <w:t xml:space="preserve">• meet identified user needs; </w:t>
      </w:r>
    </w:p>
    <w:p w14:paraId="08085940" w14:textId="77777777" w:rsidR="00734C07" w:rsidRPr="00734C07" w:rsidRDefault="00734C07" w:rsidP="00734C07">
      <w:pPr>
        <w:autoSpaceDE w:val="0"/>
        <w:autoSpaceDN w:val="0"/>
        <w:adjustRightInd w:val="0"/>
        <w:spacing w:after="0" w:line="240" w:lineRule="auto"/>
        <w:ind w:left="1801"/>
        <w:rPr>
          <w:rFonts w:ascii="Arial" w:eastAsia="Times New Roman" w:hAnsi="Arial" w:cs="Arial"/>
          <w:color w:val="000000"/>
          <w:lang w:eastAsia="en-GB"/>
        </w:rPr>
      </w:pPr>
      <w:r w:rsidRPr="00734C07">
        <w:rPr>
          <w:rFonts w:ascii="Arial" w:eastAsia="Times New Roman" w:hAnsi="Arial" w:cs="Arial"/>
          <w:color w:val="000000"/>
          <w:lang w:eastAsia="en-GB"/>
        </w:rPr>
        <w:t xml:space="preserve">• are well explained and readily accessible; </w:t>
      </w:r>
    </w:p>
    <w:p w14:paraId="4354A785" w14:textId="77777777" w:rsidR="00734C07" w:rsidRPr="00734C07" w:rsidRDefault="00734C07" w:rsidP="00734C07">
      <w:pPr>
        <w:autoSpaceDE w:val="0"/>
        <w:autoSpaceDN w:val="0"/>
        <w:adjustRightInd w:val="0"/>
        <w:spacing w:after="0" w:line="240" w:lineRule="auto"/>
        <w:ind w:left="1801"/>
        <w:rPr>
          <w:rFonts w:ascii="Arial" w:eastAsia="Times New Roman" w:hAnsi="Arial" w:cs="Arial"/>
          <w:color w:val="000000"/>
          <w:lang w:eastAsia="en-GB"/>
        </w:rPr>
      </w:pPr>
      <w:r w:rsidRPr="00734C07">
        <w:rPr>
          <w:rFonts w:ascii="Arial" w:eastAsia="Times New Roman" w:hAnsi="Arial" w:cs="Arial"/>
          <w:color w:val="000000"/>
          <w:lang w:eastAsia="en-GB"/>
        </w:rPr>
        <w:t xml:space="preserve">• are produced according to sound methods; and </w:t>
      </w:r>
    </w:p>
    <w:p w14:paraId="21AB66CB" w14:textId="77777777" w:rsidR="00734C07" w:rsidRPr="00734C07" w:rsidRDefault="00734C07" w:rsidP="00734C07">
      <w:pPr>
        <w:autoSpaceDE w:val="0"/>
        <w:autoSpaceDN w:val="0"/>
        <w:adjustRightInd w:val="0"/>
        <w:spacing w:after="0" w:line="240" w:lineRule="auto"/>
        <w:ind w:left="1801"/>
        <w:rPr>
          <w:rFonts w:ascii="Arial" w:eastAsia="Times New Roman" w:hAnsi="Arial" w:cs="Arial"/>
          <w:color w:val="000000"/>
          <w:lang w:eastAsia="en-GB"/>
        </w:rPr>
      </w:pPr>
      <w:r w:rsidRPr="00734C07">
        <w:rPr>
          <w:rFonts w:ascii="Arial" w:eastAsia="Times New Roman" w:hAnsi="Arial" w:cs="Arial"/>
          <w:color w:val="000000"/>
          <w:lang w:eastAsia="en-GB"/>
        </w:rPr>
        <w:t xml:space="preserve">• are managed impartially and objectively in the public interest. </w:t>
      </w:r>
    </w:p>
    <w:p w14:paraId="47934C8B" w14:textId="77777777" w:rsidR="00734C07" w:rsidRPr="00734C07" w:rsidRDefault="00734C07" w:rsidP="00734C07">
      <w:pPr>
        <w:autoSpaceDE w:val="0"/>
        <w:autoSpaceDN w:val="0"/>
        <w:adjustRightInd w:val="0"/>
        <w:spacing w:after="0" w:line="240" w:lineRule="auto"/>
        <w:rPr>
          <w:rFonts w:ascii="Arial" w:eastAsia="Times New Roman" w:hAnsi="Arial" w:cs="Arial"/>
          <w:color w:val="000000"/>
          <w:lang w:eastAsia="en-GB"/>
        </w:rPr>
      </w:pPr>
    </w:p>
    <w:p w14:paraId="78EC3F51" w14:textId="77777777" w:rsidR="00734C07" w:rsidRPr="00734C07" w:rsidRDefault="00734C07" w:rsidP="00734C07">
      <w:pPr>
        <w:spacing w:before="120" w:after="0" w:line="240" w:lineRule="auto"/>
        <w:ind w:left="1801"/>
        <w:rPr>
          <w:rFonts w:ascii="Arial" w:eastAsia="Times New Roman" w:hAnsi="Arial" w:cs="Times New Roman"/>
          <w:sz w:val="36"/>
          <w:szCs w:val="36"/>
        </w:rPr>
      </w:pPr>
      <w:r w:rsidRPr="00734C07">
        <w:rPr>
          <w:rFonts w:ascii="Arial" w:eastAsia="Times New Roman" w:hAnsi="Arial" w:cs="Arial"/>
          <w:color w:val="000000"/>
          <w:lang w:eastAsia="en-GB"/>
        </w:rPr>
        <w:t xml:space="preserve">Once statistics have been designated as National Statistics it is a statutory requirement that the Code of Practice shall continue to be observed. See the </w:t>
      </w:r>
      <w:hyperlink r:id="rId23" w:history="1">
        <w:r w:rsidRPr="00734C07">
          <w:rPr>
            <w:rFonts w:ascii="Arial" w:eastAsiaTheme="majorEastAsia" w:hAnsi="Arial" w:cs="Arial"/>
            <w:color w:val="0000FF"/>
            <w:u w:val="single"/>
            <w:lang w:eastAsia="en-GB"/>
          </w:rPr>
          <w:t>UK Statistical Authority assessment</w:t>
        </w:r>
      </w:hyperlink>
      <w:r w:rsidRPr="00734C07">
        <w:rPr>
          <w:rFonts w:ascii="Arial" w:eastAsia="Times New Roman" w:hAnsi="Arial" w:cs="Arial"/>
          <w:color w:val="000000"/>
          <w:lang w:eastAsia="en-GB"/>
        </w:rPr>
        <w:t xml:space="preserve"> for more information.</w:t>
      </w:r>
    </w:p>
    <w:p w14:paraId="1A4609ED" w14:textId="77777777" w:rsidR="00734C07" w:rsidRPr="00734C07" w:rsidRDefault="00734C07" w:rsidP="00734C07">
      <w:pPr>
        <w:spacing w:after="0" w:line="240" w:lineRule="auto"/>
        <w:ind w:left="1801"/>
        <w:contextualSpacing/>
        <w:rPr>
          <w:rFonts w:ascii="Arial" w:eastAsia="Times New Roman" w:hAnsi="Arial" w:cs="Arial"/>
        </w:rPr>
      </w:pPr>
    </w:p>
    <w:p w14:paraId="0BF79A8C"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Times New Roman"/>
          <w:szCs w:val="24"/>
        </w:rPr>
        <w:t>Stringent quality assurance procedures have been adopted for this statistical release. All data and analysis has been checked and verified by two different members of the team and TNS-BMRB to ensure the highest level of quality.</w:t>
      </w:r>
      <w:r w:rsidRPr="00734C07">
        <w:rPr>
          <w:rFonts w:ascii="Arial" w:eastAsia="Times New Roman" w:hAnsi="Arial" w:cs="Arial"/>
          <w:lang w:val="en" w:eastAsia="en-GB"/>
        </w:rPr>
        <w:t xml:space="preserve"> </w:t>
      </w:r>
    </w:p>
    <w:p w14:paraId="34F0B158" w14:textId="77777777" w:rsidR="00734C07" w:rsidRPr="00734C07" w:rsidRDefault="00734C07" w:rsidP="00734C07">
      <w:pPr>
        <w:spacing w:before="120" w:after="0" w:line="240" w:lineRule="auto"/>
        <w:ind w:left="743"/>
        <w:contextualSpacing/>
        <w:rPr>
          <w:rFonts w:ascii="Arial" w:eastAsia="Times New Roman" w:hAnsi="Arial" w:cs="Arial"/>
          <w:lang w:val="en" w:eastAsia="en-GB"/>
        </w:rPr>
      </w:pPr>
    </w:p>
    <w:p w14:paraId="10D0578F" w14:textId="77777777" w:rsidR="00734C07" w:rsidRPr="00734C07" w:rsidRDefault="00734C07" w:rsidP="00734C07">
      <w:pPr>
        <w:spacing w:after="0" w:line="240" w:lineRule="auto"/>
        <w:ind w:left="1801"/>
        <w:contextualSpacing/>
        <w:rPr>
          <w:rFonts w:ascii="Arial" w:eastAsia="Times New Roman" w:hAnsi="Arial" w:cs="Arial"/>
        </w:rPr>
      </w:pPr>
      <w:r w:rsidRPr="00734C07">
        <w:rPr>
          <w:rFonts w:ascii="Arial" w:eastAsia="Times New Roman" w:hAnsi="Arial" w:cs="Arial"/>
          <w:lang w:val="en" w:eastAsia="en-GB"/>
        </w:rPr>
        <w:t xml:space="preserve">Guidance on the quality that is expected of Taking Part statistical releases is provided in a </w:t>
      </w:r>
      <w:hyperlink r:id="rId24" w:history="1">
        <w:r w:rsidRPr="00734C07">
          <w:rPr>
            <w:rFonts w:ascii="Arial" w:eastAsiaTheme="majorEastAsia" w:hAnsi="Arial" w:cs="Arial"/>
            <w:color w:val="0000FF"/>
            <w:u w:val="single"/>
            <w:lang w:val="en" w:eastAsia="en-GB"/>
          </w:rPr>
          <w:t>quality indicators document</w:t>
        </w:r>
      </w:hyperlink>
      <w:r w:rsidRPr="00734C07">
        <w:rPr>
          <w:rFonts w:ascii="Arial" w:eastAsia="Times New Roman" w:hAnsi="Arial" w:cs="Arial"/>
          <w:lang w:val="en" w:eastAsia="en-GB"/>
        </w:rPr>
        <w:t>.  These quality indicators outline how statistics from the Taking Part survey match up to the six dimensions of quality defined by the European Statistical System (ESS). These are: relevance, accuracy, timeliness, accessibility, comparability and coherence.</w:t>
      </w:r>
    </w:p>
    <w:p w14:paraId="23BBD394" w14:textId="77777777" w:rsidR="00734C07" w:rsidRPr="00734C07" w:rsidRDefault="00734C07" w:rsidP="00734C07">
      <w:pPr>
        <w:spacing w:after="0" w:line="240" w:lineRule="auto"/>
        <w:ind w:left="1441"/>
        <w:rPr>
          <w:rFonts w:ascii="Arial" w:eastAsia="Times New Roman" w:hAnsi="Arial" w:cs="Arial"/>
          <w:highlight w:val="yellow"/>
        </w:rPr>
      </w:pPr>
    </w:p>
    <w:p w14:paraId="77B0AB4E" w14:textId="77777777" w:rsidR="00734C07" w:rsidRPr="00734C07" w:rsidRDefault="00734C07" w:rsidP="00734C07">
      <w:pPr>
        <w:numPr>
          <w:ilvl w:val="0"/>
          <w:numId w:val="2"/>
        </w:numPr>
        <w:spacing w:before="120" w:after="0" w:line="240" w:lineRule="auto"/>
        <w:ind w:left="1801"/>
        <w:rPr>
          <w:rFonts w:ascii="Arial" w:eastAsia="Times New Roman" w:hAnsi="Arial" w:cs="Times New Roman"/>
          <w:szCs w:val="24"/>
        </w:rPr>
      </w:pPr>
      <w:r w:rsidRPr="00734C07">
        <w:rPr>
          <w:rFonts w:ascii="Arial" w:eastAsia="Times New Roman" w:hAnsi="Arial" w:cs="Times New Roman"/>
          <w:szCs w:val="24"/>
        </w:rPr>
        <w:t xml:space="preserve">The latest results presented here are based on interviews issued between April and March 2013. The total sample size for this period is 9,838. </w:t>
      </w:r>
    </w:p>
    <w:p w14:paraId="4FA8C7AC" w14:textId="77777777" w:rsidR="00734C07" w:rsidRPr="00734C07" w:rsidRDefault="00734C07" w:rsidP="00734C07">
      <w:pPr>
        <w:spacing w:before="120" w:after="0" w:line="240" w:lineRule="auto"/>
        <w:ind w:left="743"/>
        <w:contextualSpacing/>
        <w:rPr>
          <w:rFonts w:ascii="Arial" w:eastAsia="Times New Roman" w:hAnsi="Arial" w:cs="Arial"/>
          <w:i/>
        </w:rPr>
      </w:pPr>
    </w:p>
    <w:p w14:paraId="1900E063" w14:textId="77777777" w:rsidR="00734C07" w:rsidRPr="00734C07" w:rsidRDefault="00734C07" w:rsidP="00734C07">
      <w:pPr>
        <w:numPr>
          <w:ilvl w:val="0"/>
          <w:numId w:val="2"/>
        </w:numPr>
        <w:spacing w:before="120" w:after="0" w:line="240" w:lineRule="auto"/>
        <w:contextualSpacing/>
        <w:rPr>
          <w:rFonts w:ascii="Arial" w:eastAsia="Times New Roman" w:hAnsi="Arial" w:cs="Arial"/>
        </w:rPr>
      </w:pPr>
      <w:r w:rsidRPr="00734C07">
        <w:rPr>
          <w:rFonts w:ascii="Arial" w:eastAsia="Times New Roman" w:hAnsi="Arial" w:cs="Arial"/>
        </w:rPr>
        <w:t>The survey measures participation by adults (aged 16 and over) and children (5-10 and 11-15) living in private households in England. No geographical restriction is placed on where the activity or event occurred. Further information on data for Scotland, Wales and Northern Ireland can be found in question 2 of the “</w:t>
      </w:r>
      <w:hyperlink r:id="rId25" w:history="1">
        <w:r w:rsidRPr="00734C07">
          <w:rPr>
            <w:rFonts w:ascii="Arial" w:eastAsiaTheme="majorEastAsia" w:hAnsi="Arial" w:cs="Arial"/>
            <w:color w:val="0000FF"/>
            <w:u w:val="single"/>
          </w:rPr>
          <w:t>Taking Part: Guidance Note</w:t>
        </w:r>
      </w:hyperlink>
      <w:r w:rsidRPr="00734C07">
        <w:rPr>
          <w:rFonts w:ascii="Arial" w:eastAsia="Times New Roman" w:hAnsi="Arial" w:cs="Arial"/>
        </w:rPr>
        <w:t>”</w:t>
      </w:r>
    </w:p>
    <w:p w14:paraId="51ACF3B4" w14:textId="77777777" w:rsidR="00734C07" w:rsidRPr="00734C07" w:rsidRDefault="00734C07" w:rsidP="00734C07">
      <w:pPr>
        <w:spacing w:before="120" w:after="0" w:line="240" w:lineRule="auto"/>
        <w:ind w:left="720"/>
        <w:contextualSpacing/>
        <w:rPr>
          <w:rFonts w:ascii="Arial" w:eastAsia="Times New Roman" w:hAnsi="Arial" w:cs="Arial"/>
        </w:rPr>
      </w:pPr>
    </w:p>
    <w:p w14:paraId="730E3401"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Arial"/>
        </w:rPr>
        <w:t xml:space="preserve">The median adult sample interview length for the 2012/13 survey was 44 minutes 2 seconds (mean 46 minutes 52 seconds). The median survey </w:t>
      </w:r>
      <w:r w:rsidRPr="00734C07">
        <w:rPr>
          <w:rFonts w:ascii="Arial" w:eastAsia="Times New Roman" w:hAnsi="Arial" w:cs="Arial"/>
        </w:rPr>
        <w:lastRenderedPageBreak/>
        <w:t xml:space="preserve">length for the 5-10 year old child interview was 12 minutes 2 seconds (mean 12 minutes 44 seconds) and for 11-15 year olds it was 21 minutes 50 seconds (mean 23 minutes 59 seconds). </w:t>
      </w:r>
    </w:p>
    <w:p w14:paraId="02EDEE9F" w14:textId="77777777" w:rsidR="00734C07" w:rsidRPr="00734C07" w:rsidRDefault="00734C07" w:rsidP="00734C07">
      <w:pPr>
        <w:spacing w:after="0" w:line="240" w:lineRule="auto"/>
        <w:ind w:left="1801"/>
        <w:contextualSpacing/>
        <w:rPr>
          <w:rFonts w:ascii="Arial" w:eastAsia="Times New Roman" w:hAnsi="Arial" w:cs="Arial"/>
        </w:rPr>
      </w:pPr>
    </w:p>
    <w:p w14:paraId="7CE7FE95"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Times New Roman"/>
          <w:lang w:val="en-US"/>
        </w:rPr>
        <w:t xml:space="preserve">Participation in these activities must be for the purpose of recreation or leisure, including voluntary work. </w:t>
      </w:r>
      <w:r w:rsidRPr="00734C07">
        <w:rPr>
          <w:rFonts w:ascii="Arial" w:eastAsia="Times New Roman" w:hAnsi="Arial" w:cs="Arial"/>
        </w:rPr>
        <w:t>It excludes involvement in activities where the prime motivation is paid work or academic studies.</w:t>
      </w:r>
      <w:r w:rsidRPr="00734C07">
        <w:rPr>
          <w:rFonts w:ascii="Arial" w:eastAsia="Times New Roman" w:hAnsi="Arial" w:cs="Arial"/>
          <w:iCs/>
          <w:lang w:val="en-US"/>
        </w:rPr>
        <w:t xml:space="preserve"> The exceptions to this are attendance at historic environment sites which includes visits made for academic study. P</w:t>
      </w:r>
      <w:r w:rsidRPr="00734C07">
        <w:rPr>
          <w:rFonts w:ascii="Arial" w:eastAsia="Times New Roman" w:hAnsi="Arial" w:cs="Arial"/>
          <w:bCs/>
          <w:szCs w:val="24"/>
        </w:rPr>
        <w:t>aid work visits and academic study visits</w:t>
      </w:r>
      <w:r w:rsidRPr="00734C07">
        <w:rPr>
          <w:rFonts w:ascii="Arial" w:eastAsia="Times New Roman" w:hAnsi="Arial" w:cs="Arial"/>
          <w:iCs/>
          <w:lang w:val="en-US"/>
        </w:rPr>
        <w:t xml:space="preserve"> are also included in one of the archive attendance measures.</w:t>
      </w:r>
    </w:p>
    <w:p w14:paraId="6B1E9C81" w14:textId="77777777" w:rsidR="00734C07" w:rsidRPr="00734C07" w:rsidRDefault="00734C07" w:rsidP="00734C07">
      <w:pPr>
        <w:spacing w:before="120" w:after="0" w:line="240" w:lineRule="auto"/>
        <w:ind w:left="743"/>
        <w:contextualSpacing/>
        <w:rPr>
          <w:rFonts w:ascii="Arial" w:eastAsia="Times New Roman" w:hAnsi="Arial" w:cs="Arial"/>
        </w:rPr>
      </w:pPr>
    </w:p>
    <w:p w14:paraId="1066F3BB"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Arial"/>
        </w:rPr>
        <w:t>The range has been calculated using a 95% confidence interval. This means, had the sample been conducted 100 times, creating 100 confidence intervals, then 95 of these intervals would contain the true value. All estimates have been rounded to one decimal place. An overall design factor</w:t>
      </w:r>
      <w:r w:rsidRPr="00734C07">
        <w:rPr>
          <w:rFonts w:ascii="Arial" w:eastAsia="Times New Roman" w:hAnsi="Arial" w:cs="Arial"/>
          <w:vertAlign w:val="superscript"/>
        </w:rPr>
        <w:footnoteReference w:id="1"/>
      </w:r>
      <w:r w:rsidRPr="00734C07">
        <w:rPr>
          <w:rFonts w:ascii="Arial" w:eastAsia="Times New Roman" w:hAnsi="Arial" w:cs="Arial"/>
        </w:rPr>
        <w:t xml:space="preserve"> of </w:t>
      </w:r>
      <w:r w:rsidRPr="00734C07">
        <w:rPr>
          <w:rFonts w:ascii="Arial" w:eastAsia="Times New Roman" w:hAnsi="Arial" w:cs="Arial"/>
          <w:b/>
        </w:rPr>
        <w:t>1.322</w:t>
      </w:r>
      <w:r w:rsidRPr="00734C07">
        <w:rPr>
          <w:rFonts w:ascii="Arial" w:eastAsia="Times New Roman" w:hAnsi="Arial" w:cs="Arial"/>
        </w:rPr>
        <w:t xml:space="preserve"> has been applied to the adult dataset for the period April 2012 to March 2013. Individual adult design factors have been calculated for each sector in this period, ranging from</w:t>
      </w:r>
      <w:r w:rsidRPr="00734C07">
        <w:rPr>
          <w:rFonts w:ascii="Arial" w:eastAsia="Times New Roman" w:hAnsi="Arial" w:cs="Arial"/>
          <w:b/>
        </w:rPr>
        <w:t xml:space="preserve"> 0.007 </w:t>
      </w:r>
      <w:r w:rsidRPr="00734C07">
        <w:rPr>
          <w:rFonts w:ascii="Arial" w:eastAsia="Times New Roman" w:hAnsi="Arial" w:cs="Arial"/>
        </w:rPr>
        <w:t>to</w:t>
      </w:r>
      <w:r w:rsidRPr="00734C07">
        <w:rPr>
          <w:rFonts w:ascii="Arial" w:eastAsia="Times New Roman" w:hAnsi="Arial" w:cs="Arial"/>
          <w:b/>
        </w:rPr>
        <w:t xml:space="preserve"> 10.179</w:t>
      </w:r>
    </w:p>
    <w:p w14:paraId="58A111F1" w14:textId="77777777" w:rsidR="00734C07" w:rsidRPr="00734C07" w:rsidRDefault="00734C07" w:rsidP="00734C07">
      <w:pPr>
        <w:spacing w:before="120" w:after="0" w:line="240" w:lineRule="auto"/>
        <w:ind w:left="720"/>
        <w:contextualSpacing/>
        <w:rPr>
          <w:rFonts w:ascii="Arial" w:eastAsia="Times New Roman" w:hAnsi="Arial" w:cs="Arial"/>
        </w:rPr>
      </w:pPr>
    </w:p>
    <w:p w14:paraId="363A2F8E"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Arial"/>
        </w:rPr>
        <w:t xml:space="preserve">Statistical significance tests have been run at the 95% level. A significant increase at the 95% level means that there is less than 5% (1 in 20) chance that the difference observed within the sampled respondents was not also observed in the English population as a whole. </w:t>
      </w:r>
    </w:p>
    <w:p w14:paraId="713F2EBA" w14:textId="77777777" w:rsidR="00734C07" w:rsidRPr="00734C07" w:rsidRDefault="00734C07" w:rsidP="00734C07">
      <w:pPr>
        <w:spacing w:before="120" w:after="0" w:line="240" w:lineRule="auto"/>
        <w:ind w:left="743"/>
        <w:contextualSpacing/>
        <w:rPr>
          <w:rFonts w:ascii="Arial" w:eastAsia="Times New Roman" w:hAnsi="Arial" w:cs="Arial"/>
          <w:i/>
        </w:rPr>
      </w:pPr>
    </w:p>
    <w:p w14:paraId="1FF0951A" w14:textId="77777777" w:rsidR="00734C07" w:rsidRPr="00734C07" w:rsidRDefault="00734C07" w:rsidP="00734C07">
      <w:pPr>
        <w:numPr>
          <w:ilvl w:val="0"/>
          <w:numId w:val="2"/>
        </w:numPr>
        <w:spacing w:before="120" w:after="0" w:line="240" w:lineRule="auto"/>
        <w:rPr>
          <w:rFonts w:ascii="Arial" w:eastAsia="Times New Roman" w:hAnsi="Arial" w:cs="Times New Roman"/>
          <w:szCs w:val="24"/>
        </w:rPr>
      </w:pPr>
      <w:r w:rsidRPr="00734C07">
        <w:rPr>
          <w:rFonts w:ascii="Arial" w:eastAsia="Times New Roman" w:hAnsi="Arial" w:cs="Times New Roman"/>
          <w:szCs w:val="24"/>
        </w:rPr>
        <w:t xml:space="preserve">Some figures may have been revised from previous releases, in which case the figures in this release supersede those from previous statistical releases. For more detailed information on the DCMS revisions policy and how revisions are handled for the Taking Part Survey, please see the </w:t>
      </w:r>
      <w:hyperlink r:id="rId26" w:history="1">
        <w:r w:rsidRPr="00734C07">
          <w:rPr>
            <w:rFonts w:ascii="Arial" w:eastAsiaTheme="majorEastAsia" w:hAnsi="Arial" w:cs="Times New Roman"/>
            <w:color w:val="0000FF"/>
            <w:szCs w:val="24"/>
            <w:u w:val="single"/>
          </w:rPr>
          <w:t>DCMS statement of compliance</w:t>
        </w:r>
      </w:hyperlink>
    </w:p>
    <w:p w14:paraId="6B94BFC3" w14:textId="77777777" w:rsidR="00734C07" w:rsidRPr="00734C07" w:rsidRDefault="00734C07" w:rsidP="00734C07">
      <w:pPr>
        <w:spacing w:before="120" w:after="0" w:line="240" w:lineRule="auto"/>
        <w:ind w:left="743"/>
        <w:contextualSpacing/>
        <w:rPr>
          <w:rFonts w:ascii="Arial" w:eastAsia="Times New Roman" w:hAnsi="Arial" w:cs="Times New Roman"/>
          <w:szCs w:val="24"/>
        </w:rPr>
      </w:pPr>
    </w:p>
    <w:p w14:paraId="448D9A52"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Arial"/>
        </w:rPr>
        <w:t xml:space="preserve">The data are weighted to ensure the representativeness of the Taking Part sample. There are two types of weighting: </w:t>
      </w:r>
      <w:proofErr w:type="spellStart"/>
      <w:r w:rsidRPr="00734C07">
        <w:rPr>
          <w:rFonts w:ascii="Arial" w:eastAsia="Times New Roman" w:hAnsi="Arial" w:cs="Arial"/>
        </w:rPr>
        <w:t>i</w:t>
      </w:r>
      <w:proofErr w:type="spellEnd"/>
      <w:r w:rsidRPr="00734C07">
        <w:rPr>
          <w:rFonts w:ascii="Arial" w:eastAsia="Times New Roman" w:hAnsi="Arial" w:cs="Arial"/>
        </w:rPr>
        <w:t>) to compensate for unequal probabilities of selection; and ii) to adjust for differential non-response. Weighting is based on mid-2009 population estimates from the Office for National Statistics.</w:t>
      </w:r>
    </w:p>
    <w:p w14:paraId="076606A5" w14:textId="77777777" w:rsidR="00734C07" w:rsidRPr="00734C07" w:rsidRDefault="00734C07" w:rsidP="00734C07">
      <w:pPr>
        <w:spacing w:after="0" w:line="240" w:lineRule="auto"/>
        <w:ind w:left="1801"/>
        <w:contextualSpacing/>
        <w:rPr>
          <w:rFonts w:ascii="Arial" w:eastAsia="Times New Roman" w:hAnsi="Arial" w:cs="Arial"/>
        </w:rPr>
      </w:pPr>
    </w:p>
    <w:p w14:paraId="7019AD06" w14:textId="77777777" w:rsidR="00734C07" w:rsidRPr="00734C07" w:rsidRDefault="00734C07" w:rsidP="00734C07">
      <w:pPr>
        <w:numPr>
          <w:ilvl w:val="0"/>
          <w:numId w:val="2"/>
        </w:numPr>
        <w:spacing w:before="120" w:after="0" w:line="240" w:lineRule="auto"/>
        <w:contextualSpacing/>
        <w:rPr>
          <w:rFonts w:ascii="Arial" w:eastAsia="Times New Roman" w:hAnsi="Arial" w:cs="Arial"/>
        </w:rPr>
      </w:pPr>
      <w:r w:rsidRPr="00734C07">
        <w:rPr>
          <w:rFonts w:ascii="Arial" w:eastAsia="Times New Roman" w:hAnsi="Arial" w:cs="Arial"/>
        </w:rPr>
        <w:t xml:space="preserve">For more information see the </w:t>
      </w:r>
      <w:hyperlink r:id="rId27" w:history="1">
        <w:r w:rsidRPr="00734C07">
          <w:rPr>
            <w:rFonts w:ascii="Arial" w:eastAsiaTheme="majorEastAsia" w:hAnsi="Arial" w:cs="Arial"/>
            <w:color w:val="0000FF"/>
            <w:u w:val="single"/>
          </w:rPr>
          <w:t>Taking Part Survey</w:t>
        </w:r>
      </w:hyperlink>
      <w:r w:rsidRPr="00734C07">
        <w:rPr>
          <w:rFonts w:ascii="Arial" w:eastAsia="Times New Roman" w:hAnsi="Arial" w:cs="Arial"/>
        </w:rPr>
        <w:t xml:space="preserve"> webpages, including previous publications.</w:t>
      </w:r>
    </w:p>
    <w:p w14:paraId="240FAB27" w14:textId="77777777" w:rsidR="00734C07" w:rsidRPr="00734C07" w:rsidRDefault="00734C07" w:rsidP="00734C07">
      <w:pPr>
        <w:spacing w:before="120" w:after="0" w:line="240" w:lineRule="auto"/>
        <w:ind w:left="743"/>
        <w:contextualSpacing/>
        <w:rPr>
          <w:rFonts w:ascii="Arial" w:eastAsia="Times New Roman" w:hAnsi="Arial" w:cs="Times New Roman"/>
          <w:szCs w:val="24"/>
        </w:rPr>
      </w:pPr>
    </w:p>
    <w:p w14:paraId="0825C745" w14:textId="77777777" w:rsidR="00734C07" w:rsidRPr="00734C07" w:rsidRDefault="00734C07" w:rsidP="00734C07">
      <w:pPr>
        <w:spacing w:after="0" w:line="240" w:lineRule="auto"/>
        <w:ind w:left="1801"/>
        <w:contextualSpacing/>
        <w:rPr>
          <w:rFonts w:ascii="Arial" w:eastAsia="Times New Roman" w:hAnsi="Arial" w:cs="Times New Roman"/>
          <w:szCs w:val="24"/>
        </w:rPr>
      </w:pPr>
      <w:r w:rsidRPr="00734C07">
        <w:rPr>
          <w:rFonts w:ascii="Arial" w:eastAsia="Times New Roman" w:hAnsi="Arial" w:cs="Times New Roman"/>
          <w:szCs w:val="24"/>
        </w:rPr>
        <w:t xml:space="preserve">Versions of the </w:t>
      </w:r>
      <w:hyperlink r:id="rId28" w:history="1">
        <w:r w:rsidRPr="00734C07">
          <w:rPr>
            <w:rFonts w:ascii="Arial" w:eastAsiaTheme="majorEastAsia" w:hAnsi="Arial" w:cs="Times New Roman"/>
            <w:color w:val="0000FF"/>
            <w:szCs w:val="24"/>
            <w:u w:val="single"/>
          </w:rPr>
          <w:t>questionnaires</w:t>
        </w:r>
      </w:hyperlink>
      <w:r w:rsidRPr="00734C07">
        <w:rPr>
          <w:rFonts w:ascii="Arial" w:eastAsia="Times New Roman" w:hAnsi="Arial" w:cs="Times New Roman"/>
          <w:szCs w:val="24"/>
        </w:rPr>
        <w:t xml:space="preserve"> from all years of the survey are available. </w:t>
      </w:r>
    </w:p>
    <w:p w14:paraId="2C5A5C36" w14:textId="77777777" w:rsidR="00734C07" w:rsidRPr="00734C07" w:rsidRDefault="00734C07" w:rsidP="00734C07">
      <w:pPr>
        <w:spacing w:after="0" w:line="240" w:lineRule="auto"/>
        <w:ind w:left="1801"/>
        <w:contextualSpacing/>
        <w:rPr>
          <w:rFonts w:ascii="Arial" w:eastAsia="Times New Roman" w:hAnsi="Arial" w:cs="Times New Roman"/>
          <w:szCs w:val="24"/>
        </w:rPr>
      </w:pPr>
    </w:p>
    <w:p w14:paraId="21905BA9" w14:textId="77777777" w:rsidR="00734C07" w:rsidRPr="00734C07" w:rsidRDefault="00734C07" w:rsidP="00734C07">
      <w:pPr>
        <w:numPr>
          <w:ilvl w:val="0"/>
          <w:numId w:val="2"/>
        </w:numPr>
        <w:spacing w:before="120" w:after="0" w:line="240" w:lineRule="auto"/>
        <w:contextualSpacing/>
        <w:rPr>
          <w:rFonts w:ascii="Arial" w:eastAsia="Times New Roman" w:hAnsi="Arial" w:cs="Times New Roman"/>
          <w:szCs w:val="24"/>
        </w:rPr>
      </w:pPr>
      <w:r w:rsidRPr="00734C07">
        <w:rPr>
          <w:rFonts w:ascii="Arial" w:eastAsia="Times New Roman" w:hAnsi="Arial" w:cs="Arial"/>
        </w:rPr>
        <w:t xml:space="preserve">As published in the last statistical release and on our </w:t>
      </w:r>
      <w:hyperlink r:id="rId29" w:history="1">
        <w:r w:rsidRPr="00734C07">
          <w:rPr>
            <w:rFonts w:ascii="Arial" w:eastAsiaTheme="majorEastAsia" w:hAnsi="Arial" w:cs="Arial"/>
            <w:color w:val="0000FF"/>
            <w:u w:val="single"/>
          </w:rPr>
          <w:t>consultation pages</w:t>
        </w:r>
      </w:hyperlink>
      <w:r w:rsidRPr="00734C07">
        <w:rPr>
          <w:rFonts w:ascii="Arial" w:eastAsia="Times New Roman" w:hAnsi="Arial" w:cs="Arial"/>
        </w:rPr>
        <w:t xml:space="preserve"> in March, sport participation data are no longer analysed or reported on by DCMS or in the Taking Part publications. Sport participation data are reported on by Sport England in the </w:t>
      </w:r>
      <w:hyperlink r:id="rId30" w:history="1">
        <w:r w:rsidRPr="00734C07">
          <w:rPr>
            <w:rFonts w:ascii="Arial" w:eastAsiaTheme="majorEastAsia" w:hAnsi="Arial" w:cs="Arial"/>
            <w:color w:val="0000FF"/>
            <w:u w:val="single"/>
          </w:rPr>
          <w:t>Active People Survey</w:t>
        </w:r>
      </w:hyperlink>
      <w:r w:rsidRPr="00734C07">
        <w:rPr>
          <w:rFonts w:ascii="Arial" w:eastAsia="Times New Roman" w:hAnsi="Arial" w:cs="Arial"/>
        </w:rPr>
        <w:t>.</w:t>
      </w:r>
    </w:p>
    <w:p w14:paraId="3A192648" w14:textId="77777777" w:rsidR="00734C07" w:rsidRPr="00734C07" w:rsidRDefault="00734C07" w:rsidP="00734C07">
      <w:pPr>
        <w:shd w:val="clear" w:color="auto" w:fill="FFFFFF"/>
        <w:spacing w:after="0" w:line="240" w:lineRule="auto"/>
        <w:ind w:left="1756"/>
        <w:rPr>
          <w:rFonts w:ascii="Arial" w:eastAsia="Times New Roman" w:hAnsi="Arial" w:cs="Arial"/>
          <w:color w:val="FF0000"/>
        </w:rPr>
      </w:pPr>
    </w:p>
    <w:p w14:paraId="71DE615C" w14:textId="77777777" w:rsidR="00734C07" w:rsidRPr="00734C07" w:rsidRDefault="00734C07" w:rsidP="00734C07">
      <w:pPr>
        <w:spacing w:after="0" w:line="240" w:lineRule="auto"/>
        <w:ind w:left="1801"/>
        <w:rPr>
          <w:rFonts w:ascii="Arial" w:eastAsia="Times New Roman" w:hAnsi="Arial" w:cs="Arial"/>
        </w:rPr>
      </w:pPr>
    </w:p>
    <w:p w14:paraId="7B49F204"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Arial"/>
        </w:rPr>
        <w:t xml:space="preserve">The fieldwork for the survey is being conducted by TNS-BMRB. For more information, see </w:t>
      </w:r>
      <w:hyperlink r:id="rId31" w:history="1">
        <w:r w:rsidRPr="00734C07">
          <w:rPr>
            <w:rFonts w:ascii="Arial" w:eastAsiaTheme="majorEastAsia" w:hAnsi="Arial" w:cs="Times New Roman"/>
            <w:color w:val="0000FF"/>
            <w:szCs w:val="24"/>
            <w:u w:val="single"/>
          </w:rPr>
          <w:t>http://www.tns-bmrb.co.uk</w:t>
        </w:r>
      </w:hyperlink>
      <w:r w:rsidRPr="00734C07">
        <w:rPr>
          <w:rFonts w:ascii="Arial" w:eastAsia="Times New Roman" w:hAnsi="Arial" w:cs="Arial"/>
        </w:rPr>
        <w:t xml:space="preserve">   </w:t>
      </w:r>
    </w:p>
    <w:p w14:paraId="5ED67D5C" w14:textId="77777777" w:rsidR="00734C07" w:rsidRPr="00734C07" w:rsidRDefault="00734C07" w:rsidP="00734C07">
      <w:pPr>
        <w:spacing w:after="0" w:line="240" w:lineRule="auto"/>
        <w:ind w:left="23"/>
        <w:rPr>
          <w:rFonts w:ascii="Arial" w:eastAsia="Times New Roman" w:hAnsi="Arial" w:cs="Arial"/>
        </w:rPr>
      </w:pPr>
    </w:p>
    <w:p w14:paraId="659420A4"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Arial"/>
        </w:rPr>
        <w:lastRenderedPageBreak/>
        <w:t xml:space="preserve">We can also provide documents to meet the specific requirements of people with disabilities. Please call 020 7211 6000 or email </w:t>
      </w:r>
      <w:hyperlink r:id="rId32" w:history="1">
        <w:r w:rsidRPr="00734C07">
          <w:rPr>
            <w:rFonts w:ascii="Arial" w:eastAsiaTheme="majorEastAsia" w:hAnsi="Arial" w:cs="Arial"/>
            <w:color w:val="0000FF"/>
            <w:u w:val="single"/>
          </w:rPr>
          <w:t>takingpart@culture.gsi.gov.uk</w:t>
        </w:r>
      </w:hyperlink>
    </w:p>
    <w:p w14:paraId="7EB514D5" w14:textId="77777777" w:rsidR="00734C07" w:rsidRPr="00734C07" w:rsidRDefault="00734C07" w:rsidP="00734C07">
      <w:pPr>
        <w:spacing w:before="120" w:after="0" w:line="240" w:lineRule="auto"/>
        <w:ind w:left="743"/>
        <w:contextualSpacing/>
        <w:rPr>
          <w:rFonts w:ascii="Arial" w:eastAsia="Times New Roman" w:hAnsi="Arial" w:cs="Arial"/>
        </w:rPr>
      </w:pPr>
    </w:p>
    <w:p w14:paraId="03ED26BE"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Arial"/>
        </w:rPr>
        <w:t>This report has been produced by Tom Knight, Sam Tuckett, Philippa Robinson and Penny Allen (DCMS). Acknowledgement goes to colleagues within the DCMS, partner ALBs and TNS-BMRB for their assistance with the production and quality assurance of this release.</w:t>
      </w:r>
    </w:p>
    <w:p w14:paraId="3BF40823" w14:textId="77777777" w:rsidR="00734C07" w:rsidRPr="00734C07" w:rsidRDefault="00734C07" w:rsidP="00734C07">
      <w:pPr>
        <w:spacing w:before="120" w:after="0" w:line="240" w:lineRule="auto"/>
        <w:ind w:left="743"/>
        <w:contextualSpacing/>
        <w:rPr>
          <w:rFonts w:ascii="Arial" w:eastAsia="Times New Roman" w:hAnsi="Arial" w:cs="Arial"/>
        </w:rPr>
      </w:pPr>
    </w:p>
    <w:p w14:paraId="1BE8FAA3" w14:textId="787FD3D1"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Arial"/>
        </w:rPr>
        <w:t xml:space="preserve">The responsible statistician for this release is Tom Knight. For enquiries on this release, please contact Tom Knight on 0207 211 6021 or Penny Allen on 0207 211 6106 or Sam Tuckett </w:t>
      </w:r>
      <w:r w:rsidR="000720AC">
        <w:rPr>
          <w:rFonts w:ascii="Arial" w:eastAsia="Times New Roman" w:hAnsi="Arial" w:cs="Arial"/>
        </w:rPr>
        <w:t xml:space="preserve">on </w:t>
      </w:r>
      <w:r w:rsidRPr="00734C07">
        <w:rPr>
          <w:rFonts w:ascii="Arial" w:eastAsia="Times New Roman" w:hAnsi="Arial" w:cs="Arial"/>
        </w:rPr>
        <w:t>0207 211 2382.</w:t>
      </w:r>
    </w:p>
    <w:p w14:paraId="53E40379" w14:textId="77777777" w:rsidR="00734C07" w:rsidRPr="00734C07" w:rsidRDefault="00734C07" w:rsidP="00734C07">
      <w:pPr>
        <w:spacing w:before="120" w:after="0" w:line="240" w:lineRule="auto"/>
        <w:ind w:left="1103"/>
        <w:contextualSpacing/>
        <w:rPr>
          <w:rFonts w:ascii="Arial" w:eastAsia="Times New Roman" w:hAnsi="Arial" w:cs="Arial"/>
        </w:rPr>
      </w:pPr>
    </w:p>
    <w:p w14:paraId="6D662500" w14:textId="77777777" w:rsidR="00734C07" w:rsidRPr="00734C07" w:rsidRDefault="00734C07" w:rsidP="00734C07">
      <w:pPr>
        <w:numPr>
          <w:ilvl w:val="0"/>
          <w:numId w:val="2"/>
        </w:numPr>
        <w:spacing w:before="120" w:after="0" w:line="240" w:lineRule="auto"/>
        <w:ind w:left="1801"/>
        <w:contextualSpacing/>
        <w:rPr>
          <w:rFonts w:ascii="Arial" w:eastAsia="Times New Roman" w:hAnsi="Arial" w:cs="Arial"/>
        </w:rPr>
      </w:pPr>
      <w:r w:rsidRPr="00734C07">
        <w:rPr>
          <w:rFonts w:ascii="Arial" w:eastAsia="Times New Roman" w:hAnsi="Arial" w:cs="Arial"/>
        </w:rPr>
        <w:t>For general enquiries telephone: 0207 211 6200</w:t>
      </w:r>
    </w:p>
    <w:p w14:paraId="20C842B8" w14:textId="77777777" w:rsidR="00734C07" w:rsidRDefault="00734C07" w:rsidP="00734C07">
      <w:pPr>
        <w:spacing w:after="0" w:line="240" w:lineRule="auto"/>
        <w:ind w:left="1801"/>
        <w:rPr>
          <w:rFonts w:ascii="Arial" w:eastAsia="Times New Roman" w:hAnsi="Arial" w:cs="Arial"/>
        </w:rPr>
      </w:pPr>
      <w:r w:rsidRPr="00734C07">
        <w:rPr>
          <w:rFonts w:ascii="Arial" w:eastAsia="Times New Roman" w:hAnsi="Arial" w:cs="Arial"/>
        </w:rPr>
        <w:t>Department for Culture Media and Sport</w:t>
      </w:r>
    </w:p>
    <w:p w14:paraId="02A66E5C" w14:textId="4B291160" w:rsidR="00734C07" w:rsidRPr="00734C07" w:rsidRDefault="00734C07" w:rsidP="00734C07">
      <w:pPr>
        <w:spacing w:after="0" w:line="240" w:lineRule="auto"/>
        <w:ind w:left="1801"/>
        <w:rPr>
          <w:rFonts w:ascii="Arial" w:eastAsia="Times New Roman" w:hAnsi="Arial" w:cs="Arial"/>
        </w:rPr>
      </w:pPr>
      <w:r w:rsidRPr="00734C07">
        <w:rPr>
          <w:rFonts w:ascii="Arial" w:eastAsia="Times New Roman" w:hAnsi="Arial" w:cs="Arial"/>
        </w:rPr>
        <w:t>4</w:t>
      </w:r>
      <w:r w:rsidRPr="00734C07">
        <w:rPr>
          <w:rFonts w:ascii="Arial" w:eastAsia="Times New Roman" w:hAnsi="Arial" w:cs="Arial"/>
          <w:vertAlign w:val="superscript"/>
        </w:rPr>
        <w:t>th</w:t>
      </w:r>
      <w:r w:rsidRPr="00734C07">
        <w:rPr>
          <w:rFonts w:ascii="Arial" w:eastAsia="Times New Roman" w:hAnsi="Arial" w:cs="Arial"/>
        </w:rPr>
        <w:t xml:space="preserve"> floor</w:t>
      </w:r>
      <w:r w:rsidRPr="00734C07">
        <w:rPr>
          <w:rFonts w:ascii="Arial" w:eastAsia="Times New Roman" w:hAnsi="Arial" w:cs="Arial"/>
        </w:rPr>
        <w:br/>
      </w:r>
      <w:r w:rsidRPr="00734C07">
        <w:rPr>
          <w:rFonts w:ascii="Arial" w:eastAsia="Times New Roman" w:hAnsi="Arial" w:cs="Arial"/>
          <w:bCs/>
        </w:rPr>
        <w:t>100 Parliament Street</w:t>
      </w:r>
    </w:p>
    <w:p w14:paraId="45E46E8D" w14:textId="77777777" w:rsidR="00734C07" w:rsidRPr="00734C07" w:rsidRDefault="00734C07" w:rsidP="00734C07">
      <w:pPr>
        <w:spacing w:after="0" w:line="240" w:lineRule="auto"/>
        <w:ind w:left="1801"/>
        <w:rPr>
          <w:rFonts w:ascii="Arial" w:eastAsia="Times New Roman" w:hAnsi="Arial" w:cs="Arial"/>
        </w:rPr>
      </w:pPr>
      <w:r w:rsidRPr="00734C07">
        <w:rPr>
          <w:rFonts w:ascii="Arial" w:eastAsia="Times New Roman" w:hAnsi="Arial" w:cs="Arial"/>
        </w:rPr>
        <w:t>London</w:t>
      </w:r>
    </w:p>
    <w:p w14:paraId="6771FABA" w14:textId="77777777" w:rsidR="00734C07" w:rsidRPr="00734C07" w:rsidRDefault="00734C07" w:rsidP="00734C07">
      <w:pPr>
        <w:spacing w:after="0" w:line="240" w:lineRule="auto"/>
        <w:ind w:left="1801"/>
        <w:rPr>
          <w:rFonts w:ascii="Arial" w:eastAsia="Times New Roman" w:hAnsi="Arial" w:cs="Arial"/>
          <w:szCs w:val="24"/>
        </w:rPr>
      </w:pPr>
      <w:r w:rsidRPr="00734C07">
        <w:rPr>
          <w:rFonts w:ascii="Arial" w:eastAsia="Times New Roman" w:hAnsi="Arial" w:cs="Arial"/>
          <w:szCs w:val="24"/>
        </w:rPr>
        <w:t>SW1A 2BQ</w:t>
      </w:r>
    </w:p>
    <w:p w14:paraId="1AACAACF" w14:textId="77777777" w:rsidR="00734C07" w:rsidRPr="00734C07" w:rsidRDefault="00525948" w:rsidP="00734C07">
      <w:pPr>
        <w:spacing w:after="0" w:line="240" w:lineRule="auto"/>
        <w:ind w:left="1801"/>
        <w:rPr>
          <w:rFonts w:ascii="Arial" w:eastAsia="Times New Roman" w:hAnsi="Arial" w:cs="Times New Roman"/>
          <w:szCs w:val="24"/>
        </w:rPr>
      </w:pPr>
      <w:hyperlink r:id="rId33" w:history="1">
        <w:r w:rsidR="00734C07" w:rsidRPr="00734C07">
          <w:rPr>
            <w:rFonts w:ascii="Arial" w:eastAsiaTheme="majorEastAsia" w:hAnsi="Arial" w:cs="Arial"/>
            <w:color w:val="0000FF"/>
            <w:u w:val="single"/>
          </w:rPr>
          <w:t>enquiries@culture.gov.uk</w:t>
        </w:r>
      </w:hyperlink>
    </w:p>
    <w:p w14:paraId="6D2176A0" w14:textId="77777777" w:rsidR="00734C07" w:rsidRPr="00734C07" w:rsidRDefault="00734C07" w:rsidP="00734C07">
      <w:pPr>
        <w:spacing w:after="0" w:line="240" w:lineRule="auto"/>
        <w:ind w:left="1778"/>
        <w:rPr>
          <w:rFonts w:ascii="Arial" w:eastAsia="Times New Roman" w:hAnsi="Arial" w:cs="Times New Roman"/>
          <w:szCs w:val="24"/>
        </w:rPr>
      </w:pPr>
    </w:p>
    <w:p w14:paraId="37D0D781" w14:textId="77777777" w:rsidR="00734C07" w:rsidRPr="00734C07" w:rsidRDefault="00734C07" w:rsidP="00734C07">
      <w:pPr>
        <w:keepNext/>
        <w:pageBreakBefore/>
        <w:pBdr>
          <w:bottom w:val="single" w:sz="4" w:space="6" w:color="auto"/>
        </w:pBdr>
        <w:spacing w:after="0" w:line="240" w:lineRule="auto"/>
        <w:ind w:left="1418"/>
        <w:outlineLvl w:val="0"/>
        <w:rPr>
          <w:rFonts w:ascii="Arial" w:eastAsia="Times New Roman" w:hAnsi="Arial" w:cs="Times New Roman"/>
          <w:sz w:val="52"/>
          <w:szCs w:val="52"/>
        </w:rPr>
      </w:pPr>
      <w:bookmarkStart w:id="5" w:name="_Toc341271391"/>
      <w:bookmarkStart w:id="6" w:name="_Toc359490391"/>
      <w:bookmarkStart w:id="7" w:name="_Toc359589961"/>
      <w:r w:rsidRPr="00734C07">
        <w:rPr>
          <w:rFonts w:ascii="Arial" w:eastAsia="Times New Roman" w:hAnsi="Arial" w:cs="Times New Roman"/>
          <w:sz w:val="52"/>
          <w:szCs w:val="52"/>
        </w:rPr>
        <w:lastRenderedPageBreak/>
        <w:t>Annex B: Key terms and definitions</w:t>
      </w:r>
      <w:bookmarkEnd w:id="5"/>
      <w:bookmarkEnd w:id="6"/>
      <w:bookmarkEnd w:id="7"/>
    </w:p>
    <w:p w14:paraId="61E8419C" w14:textId="77777777" w:rsidR="00734C07" w:rsidRPr="00734C07" w:rsidRDefault="00734C07" w:rsidP="00734C07">
      <w:pPr>
        <w:widowControl w:val="0"/>
        <w:autoSpaceDE w:val="0"/>
        <w:autoSpaceDN w:val="0"/>
        <w:adjustRightInd w:val="0"/>
        <w:spacing w:before="120" w:after="0" w:line="240" w:lineRule="auto"/>
        <w:ind w:left="1440"/>
        <w:rPr>
          <w:rFonts w:ascii="Arial" w:eastAsia="Times New Roman" w:hAnsi="Arial" w:cs="Times New Roman"/>
        </w:rPr>
      </w:pPr>
    </w:p>
    <w:tbl>
      <w:tblPr>
        <w:tblW w:w="864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554"/>
      </w:tblGrid>
      <w:tr w:rsidR="00734C07" w:rsidRPr="00734C07" w14:paraId="04757639" w14:textId="77777777" w:rsidTr="00F40D19">
        <w:trPr>
          <w:trHeight w:val="418"/>
        </w:trPr>
        <w:tc>
          <w:tcPr>
            <w:tcW w:w="2093" w:type="dxa"/>
            <w:shd w:val="clear" w:color="auto" w:fill="auto"/>
            <w:vAlign w:val="bottom"/>
            <w:hideMark/>
          </w:tcPr>
          <w:p w14:paraId="2629DE08" w14:textId="77777777" w:rsidR="00734C07" w:rsidRPr="00734C07" w:rsidRDefault="00734C07" w:rsidP="00734C07">
            <w:pPr>
              <w:spacing w:after="0" w:line="240" w:lineRule="auto"/>
              <w:rPr>
                <w:rFonts w:ascii="Arial" w:eastAsia="Calibri" w:hAnsi="Arial" w:cs="Arial"/>
                <w:b/>
                <w:bCs/>
                <w:sz w:val="24"/>
                <w:szCs w:val="24"/>
              </w:rPr>
            </w:pPr>
            <w:r w:rsidRPr="00734C07">
              <w:rPr>
                <w:rFonts w:ascii="Arial" w:eastAsia="Calibri" w:hAnsi="Arial" w:cs="Arial"/>
                <w:b/>
                <w:bCs/>
                <w:sz w:val="24"/>
                <w:szCs w:val="24"/>
              </w:rPr>
              <w:t>Term</w:t>
            </w:r>
          </w:p>
        </w:tc>
        <w:tc>
          <w:tcPr>
            <w:tcW w:w="6554" w:type="dxa"/>
            <w:shd w:val="clear" w:color="auto" w:fill="auto"/>
            <w:vAlign w:val="bottom"/>
            <w:hideMark/>
          </w:tcPr>
          <w:p w14:paraId="2F37A303" w14:textId="77777777" w:rsidR="00734C07" w:rsidRPr="00734C07" w:rsidRDefault="00734C07" w:rsidP="00734C07">
            <w:pPr>
              <w:spacing w:after="0" w:line="240" w:lineRule="auto"/>
              <w:rPr>
                <w:rFonts w:ascii="Arial" w:eastAsia="Calibri" w:hAnsi="Arial" w:cs="Arial"/>
                <w:b/>
                <w:bCs/>
                <w:sz w:val="24"/>
                <w:szCs w:val="24"/>
              </w:rPr>
            </w:pPr>
            <w:r w:rsidRPr="00734C07">
              <w:rPr>
                <w:rFonts w:ascii="Arial" w:eastAsia="Calibri" w:hAnsi="Arial" w:cs="Arial"/>
                <w:b/>
                <w:bCs/>
                <w:sz w:val="24"/>
                <w:szCs w:val="24"/>
              </w:rPr>
              <w:t>Definition</w:t>
            </w:r>
          </w:p>
        </w:tc>
      </w:tr>
      <w:tr w:rsidR="00734C07" w:rsidRPr="00734C07" w14:paraId="45276A24" w14:textId="77777777" w:rsidTr="00F40D19">
        <w:trPr>
          <w:trHeight w:val="679"/>
        </w:trPr>
        <w:tc>
          <w:tcPr>
            <w:tcW w:w="2093" w:type="dxa"/>
            <w:shd w:val="clear" w:color="auto" w:fill="auto"/>
            <w:vAlign w:val="bottom"/>
            <w:hideMark/>
          </w:tcPr>
          <w:p w14:paraId="29450ACD"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2012/13 Q4</w:t>
            </w:r>
          </w:p>
        </w:tc>
        <w:tc>
          <w:tcPr>
            <w:tcW w:w="6554" w:type="dxa"/>
            <w:shd w:val="clear" w:color="auto" w:fill="auto"/>
            <w:vAlign w:val="bottom"/>
            <w:hideMark/>
          </w:tcPr>
          <w:p w14:paraId="58BC26C0"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This is the time period covering April 2012-March 2013. It is also referred to as the year or 12 months to March 2013</w:t>
            </w:r>
            <w:r w:rsidRPr="00734C07">
              <w:rPr>
                <w:rFonts w:ascii="Arial" w:eastAsia="Calibri" w:hAnsi="Arial" w:cs="Arial"/>
                <w:b/>
              </w:rPr>
              <w:t>.</w:t>
            </w:r>
          </w:p>
        </w:tc>
      </w:tr>
      <w:tr w:rsidR="00734C07" w:rsidRPr="00734C07" w14:paraId="4D4EEE39" w14:textId="77777777" w:rsidTr="00F40D19">
        <w:trPr>
          <w:trHeight w:val="570"/>
        </w:trPr>
        <w:tc>
          <w:tcPr>
            <w:tcW w:w="2093" w:type="dxa"/>
            <w:shd w:val="clear" w:color="auto" w:fill="auto"/>
            <w:vAlign w:val="bottom"/>
            <w:hideMark/>
          </w:tcPr>
          <w:p w14:paraId="141FD17B"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ACORN classification</w:t>
            </w:r>
          </w:p>
        </w:tc>
        <w:tc>
          <w:tcPr>
            <w:tcW w:w="6554" w:type="dxa"/>
            <w:shd w:val="clear" w:color="auto" w:fill="auto"/>
            <w:vAlign w:val="bottom"/>
            <w:hideMark/>
          </w:tcPr>
          <w:p w14:paraId="23B40C77"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b/>
                <w:bCs/>
              </w:rPr>
              <w:t>A c</w:t>
            </w:r>
            <w:r w:rsidRPr="00734C07">
              <w:rPr>
                <w:rFonts w:ascii="Arial" w:eastAsia="Calibri" w:hAnsi="Arial" w:cs="Arial"/>
              </w:rPr>
              <w:t xml:space="preserve">lassification </w:t>
            </w:r>
            <w:r w:rsidRPr="00734C07">
              <w:rPr>
                <w:rFonts w:ascii="Arial" w:eastAsia="Calibri" w:hAnsi="Arial" w:cs="Arial"/>
                <w:b/>
                <w:bCs/>
              </w:rPr>
              <w:t>o</w:t>
            </w:r>
            <w:r w:rsidRPr="00734C07">
              <w:rPr>
                <w:rFonts w:ascii="Arial" w:eastAsia="Calibri" w:hAnsi="Arial" w:cs="Arial"/>
              </w:rPr>
              <w:t xml:space="preserve">f </w:t>
            </w:r>
            <w:r w:rsidRPr="00734C07">
              <w:rPr>
                <w:rFonts w:ascii="Arial" w:eastAsia="Calibri" w:hAnsi="Arial" w:cs="Arial"/>
                <w:b/>
                <w:bCs/>
              </w:rPr>
              <w:t>r</w:t>
            </w:r>
            <w:r w:rsidRPr="00734C07">
              <w:rPr>
                <w:rFonts w:ascii="Arial" w:eastAsia="Calibri" w:hAnsi="Arial" w:cs="Arial"/>
              </w:rPr>
              <w:t>esidential</w:t>
            </w:r>
            <w:r w:rsidRPr="00734C07">
              <w:rPr>
                <w:rFonts w:ascii="Arial" w:eastAsia="Calibri" w:hAnsi="Arial" w:cs="Arial"/>
                <w:b/>
                <w:bCs/>
              </w:rPr>
              <w:t xml:space="preserve"> n</w:t>
            </w:r>
            <w:r w:rsidRPr="00734C07">
              <w:rPr>
                <w:rFonts w:ascii="Arial" w:eastAsia="Calibri" w:hAnsi="Arial" w:cs="Arial"/>
              </w:rPr>
              <w:t>eighbourhoods is a geo-demographic information system categorising some United Kingdom postcodes into various types based upon census data and other information such as lifestyle surveys.</w:t>
            </w:r>
          </w:p>
        </w:tc>
      </w:tr>
      <w:tr w:rsidR="00734C07" w:rsidRPr="00734C07" w14:paraId="51A16802" w14:textId="77777777" w:rsidTr="00F40D19">
        <w:trPr>
          <w:trHeight w:val="591"/>
        </w:trPr>
        <w:tc>
          <w:tcPr>
            <w:tcW w:w="2093" w:type="dxa"/>
            <w:shd w:val="clear" w:color="auto" w:fill="auto"/>
            <w:vAlign w:val="bottom"/>
            <w:hideMark/>
          </w:tcPr>
          <w:p w14:paraId="6815D500"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Actively get involved in the Olympics</w:t>
            </w:r>
          </w:p>
        </w:tc>
        <w:tc>
          <w:tcPr>
            <w:tcW w:w="6554" w:type="dxa"/>
            <w:shd w:val="clear" w:color="auto" w:fill="auto"/>
            <w:vAlign w:val="bottom"/>
            <w:hideMark/>
          </w:tcPr>
          <w:p w14:paraId="2899481A"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 xml:space="preserve">This covers </w:t>
            </w:r>
          </w:p>
          <w:p w14:paraId="1B6FE4E4" w14:textId="77777777" w:rsidR="00734C07" w:rsidRPr="00734C07" w:rsidRDefault="00734C07" w:rsidP="00734C07">
            <w:pPr>
              <w:numPr>
                <w:ilvl w:val="0"/>
                <w:numId w:val="8"/>
              </w:numPr>
              <w:spacing w:before="120" w:after="0" w:line="240" w:lineRule="auto"/>
              <w:ind w:left="714" w:hanging="357"/>
              <w:rPr>
                <w:rFonts w:ascii="Arial" w:eastAsia="Times New Roman" w:hAnsi="Arial" w:cs="Arial"/>
                <w:szCs w:val="24"/>
              </w:rPr>
            </w:pPr>
            <w:r w:rsidRPr="00734C07">
              <w:rPr>
                <w:rFonts w:ascii="Arial" w:eastAsia="Times New Roman" w:hAnsi="Arial" w:cs="Arial"/>
                <w:szCs w:val="24"/>
              </w:rPr>
              <w:t xml:space="preserve">Attending </w:t>
            </w:r>
            <w:r w:rsidRPr="00734C07">
              <w:rPr>
                <w:rFonts w:ascii="Arial" w:eastAsia="Times New Roman" w:hAnsi="Arial" w:cs="Arial"/>
                <w:i/>
                <w:szCs w:val="24"/>
              </w:rPr>
              <w:t>(Attended)</w:t>
            </w:r>
            <w:r w:rsidRPr="00734C07">
              <w:rPr>
                <w:rFonts w:ascii="Arial" w:eastAsia="Times New Roman" w:hAnsi="Arial" w:cs="Arial"/>
                <w:szCs w:val="24"/>
              </w:rPr>
              <w:t xml:space="preserve"> a free Olympic or Paralympic event (e.g. marathon, cycling, road racing)</w:t>
            </w:r>
          </w:p>
          <w:p w14:paraId="2EACB155" w14:textId="77777777" w:rsidR="00734C07" w:rsidRPr="00734C07" w:rsidRDefault="00734C07" w:rsidP="00734C07">
            <w:pPr>
              <w:numPr>
                <w:ilvl w:val="0"/>
                <w:numId w:val="8"/>
              </w:numPr>
              <w:spacing w:before="120" w:after="0" w:line="240" w:lineRule="auto"/>
              <w:ind w:left="714" w:hanging="357"/>
              <w:rPr>
                <w:rFonts w:ascii="Arial" w:eastAsia="Times New Roman" w:hAnsi="Arial" w:cs="Arial"/>
                <w:szCs w:val="24"/>
              </w:rPr>
            </w:pPr>
            <w:r w:rsidRPr="00734C07">
              <w:rPr>
                <w:rFonts w:ascii="Arial" w:eastAsia="Times New Roman" w:hAnsi="Arial" w:cs="Arial"/>
                <w:szCs w:val="24"/>
              </w:rPr>
              <w:t xml:space="preserve">Attending </w:t>
            </w:r>
            <w:r w:rsidRPr="00734C07">
              <w:rPr>
                <w:rFonts w:ascii="Arial" w:eastAsia="Times New Roman" w:hAnsi="Arial" w:cs="Arial"/>
                <w:i/>
                <w:szCs w:val="24"/>
              </w:rPr>
              <w:t>(Attended)</w:t>
            </w:r>
            <w:r w:rsidRPr="00734C07">
              <w:rPr>
                <w:rFonts w:ascii="Arial" w:eastAsia="Times New Roman" w:hAnsi="Arial" w:cs="Arial"/>
                <w:szCs w:val="24"/>
              </w:rPr>
              <w:t xml:space="preserve"> a ticketed Olympic or Paralympic event</w:t>
            </w:r>
          </w:p>
          <w:p w14:paraId="321BCDB1" w14:textId="77777777" w:rsidR="00734C07" w:rsidRPr="00734C07" w:rsidRDefault="00734C07" w:rsidP="00734C07">
            <w:pPr>
              <w:numPr>
                <w:ilvl w:val="0"/>
                <w:numId w:val="8"/>
              </w:numPr>
              <w:spacing w:before="120" w:after="0" w:line="240" w:lineRule="auto"/>
              <w:ind w:left="714" w:hanging="357"/>
              <w:rPr>
                <w:rFonts w:ascii="Arial" w:eastAsia="Times New Roman" w:hAnsi="Arial" w:cs="Arial"/>
                <w:szCs w:val="24"/>
              </w:rPr>
            </w:pPr>
            <w:r w:rsidRPr="00734C07">
              <w:rPr>
                <w:rFonts w:ascii="Arial" w:eastAsia="Times New Roman" w:hAnsi="Arial" w:cs="Arial"/>
                <w:szCs w:val="24"/>
              </w:rPr>
              <w:t xml:space="preserve">Taking part </w:t>
            </w:r>
            <w:r w:rsidRPr="00734C07">
              <w:rPr>
                <w:rFonts w:ascii="Arial" w:eastAsia="Times New Roman" w:hAnsi="Arial" w:cs="Arial"/>
                <w:i/>
                <w:szCs w:val="24"/>
              </w:rPr>
              <w:t>(Took part)</w:t>
            </w:r>
            <w:r w:rsidRPr="00734C07">
              <w:rPr>
                <w:rFonts w:ascii="Arial" w:eastAsia="Times New Roman" w:hAnsi="Arial" w:cs="Arial"/>
                <w:szCs w:val="24"/>
              </w:rPr>
              <w:t xml:space="preserve"> in a Games related sports or physical activity (e.g. </w:t>
            </w:r>
            <w:proofErr w:type="spellStart"/>
            <w:r w:rsidRPr="00734C07">
              <w:rPr>
                <w:rFonts w:ascii="Arial" w:eastAsia="Times New Roman" w:hAnsi="Arial" w:cs="Arial"/>
                <w:szCs w:val="24"/>
              </w:rPr>
              <w:t>AdiZone</w:t>
            </w:r>
            <w:proofErr w:type="spellEnd"/>
            <w:r w:rsidRPr="00734C07">
              <w:rPr>
                <w:rFonts w:ascii="Arial" w:eastAsia="Times New Roman" w:hAnsi="Arial" w:cs="Arial"/>
                <w:szCs w:val="24"/>
              </w:rPr>
              <w:t>, Gold Challenge, Cadbury’s Spots V Stripes)</w:t>
            </w:r>
          </w:p>
          <w:p w14:paraId="6FAEC189" w14:textId="77777777" w:rsidR="00734C07" w:rsidRPr="00734C07" w:rsidRDefault="00734C07" w:rsidP="00734C07">
            <w:pPr>
              <w:numPr>
                <w:ilvl w:val="0"/>
                <w:numId w:val="8"/>
              </w:numPr>
              <w:spacing w:before="120" w:after="0" w:line="240" w:lineRule="auto"/>
              <w:ind w:left="714" w:hanging="357"/>
              <w:rPr>
                <w:rFonts w:ascii="Arial" w:eastAsia="Times New Roman" w:hAnsi="Arial" w:cs="Arial"/>
                <w:szCs w:val="24"/>
              </w:rPr>
            </w:pPr>
            <w:r w:rsidRPr="00734C07">
              <w:rPr>
                <w:rFonts w:ascii="Arial" w:eastAsia="Times New Roman" w:hAnsi="Arial" w:cs="Arial"/>
                <w:szCs w:val="24"/>
              </w:rPr>
              <w:t xml:space="preserve">Using </w:t>
            </w:r>
            <w:r w:rsidRPr="00734C07">
              <w:rPr>
                <w:rFonts w:ascii="Arial" w:eastAsia="Times New Roman" w:hAnsi="Arial" w:cs="Arial"/>
                <w:i/>
                <w:szCs w:val="24"/>
              </w:rPr>
              <w:t xml:space="preserve">(Used) </w:t>
            </w:r>
            <w:r w:rsidRPr="00734C07">
              <w:rPr>
                <w:rFonts w:ascii="Arial" w:eastAsia="Times New Roman" w:hAnsi="Arial" w:cs="Arial"/>
                <w:szCs w:val="24"/>
              </w:rPr>
              <w:t>a new or improved sports facility linked to the 2012 Games (e.g. Inspire-marked)</w:t>
            </w:r>
          </w:p>
          <w:p w14:paraId="1E43947D" w14:textId="77777777" w:rsidR="00734C07" w:rsidRPr="00734C07" w:rsidRDefault="00734C07" w:rsidP="00734C07">
            <w:pPr>
              <w:numPr>
                <w:ilvl w:val="0"/>
                <w:numId w:val="8"/>
              </w:numPr>
              <w:spacing w:before="120" w:after="0" w:line="240" w:lineRule="auto"/>
              <w:ind w:left="714" w:hanging="357"/>
              <w:rPr>
                <w:rFonts w:ascii="Arial" w:eastAsia="Times New Roman" w:hAnsi="Arial" w:cs="Arial"/>
                <w:szCs w:val="24"/>
              </w:rPr>
            </w:pPr>
            <w:r w:rsidRPr="00734C07">
              <w:rPr>
                <w:rFonts w:ascii="Arial" w:eastAsia="Times New Roman" w:hAnsi="Arial" w:cs="Arial"/>
                <w:szCs w:val="24"/>
              </w:rPr>
              <w:t>Games related employment or training</w:t>
            </w:r>
          </w:p>
          <w:p w14:paraId="21A452A8" w14:textId="77777777" w:rsidR="00734C07" w:rsidRPr="00734C07" w:rsidRDefault="00734C07" w:rsidP="00734C07">
            <w:pPr>
              <w:numPr>
                <w:ilvl w:val="0"/>
                <w:numId w:val="8"/>
              </w:numPr>
              <w:spacing w:before="120" w:after="0" w:line="240" w:lineRule="auto"/>
              <w:ind w:left="714" w:hanging="357"/>
              <w:rPr>
                <w:rFonts w:ascii="Arial" w:eastAsia="Times New Roman" w:hAnsi="Arial" w:cs="Arial"/>
                <w:szCs w:val="24"/>
              </w:rPr>
            </w:pPr>
            <w:r w:rsidRPr="00734C07">
              <w:rPr>
                <w:rFonts w:ascii="Arial" w:eastAsia="Times New Roman" w:hAnsi="Arial" w:cs="Arial"/>
                <w:szCs w:val="24"/>
              </w:rPr>
              <w:t xml:space="preserve">Taking part </w:t>
            </w:r>
            <w:r w:rsidRPr="00734C07">
              <w:rPr>
                <w:rFonts w:ascii="Arial" w:eastAsia="Times New Roman" w:hAnsi="Arial" w:cs="Arial"/>
                <w:i/>
                <w:szCs w:val="24"/>
              </w:rPr>
              <w:t>(Took part)</w:t>
            </w:r>
            <w:r w:rsidRPr="00734C07">
              <w:rPr>
                <w:rFonts w:ascii="Arial" w:eastAsia="Times New Roman" w:hAnsi="Arial" w:cs="Arial"/>
                <w:szCs w:val="24"/>
              </w:rPr>
              <w:t xml:space="preserve"> in a Games related cultural event or activity (e.g. Cultural Olympiad, London 2012 Festival)</w:t>
            </w:r>
          </w:p>
          <w:p w14:paraId="3803C94E" w14:textId="77777777" w:rsidR="00734C07" w:rsidRPr="00734C07" w:rsidRDefault="00734C07" w:rsidP="00734C07">
            <w:pPr>
              <w:numPr>
                <w:ilvl w:val="0"/>
                <w:numId w:val="8"/>
              </w:numPr>
              <w:spacing w:before="120" w:after="0" w:line="240" w:lineRule="auto"/>
              <w:ind w:left="714" w:hanging="357"/>
              <w:rPr>
                <w:rFonts w:ascii="Arial" w:eastAsia="Times New Roman" w:hAnsi="Arial" w:cs="Arial"/>
                <w:szCs w:val="24"/>
              </w:rPr>
            </w:pPr>
            <w:r w:rsidRPr="00734C07">
              <w:rPr>
                <w:rFonts w:ascii="Arial" w:eastAsia="Times New Roman" w:hAnsi="Arial" w:cs="Arial"/>
                <w:szCs w:val="24"/>
              </w:rPr>
              <w:t xml:space="preserve">Volunteering </w:t>
            </w:r>
            <w:r w:rsidRPr="00734C07">
              <w:rPr>
                <w:rFonts w:ascii="Arial" w:eastAsia="Times New Roman" w:hAnsi="Arial" w:cs="Arial"/>
                <w:i/>
                <w:szCs w:val="24"/>
              </w:rPr>
              <w:t>(Volunteered)</w:t>
            </w:r>
            <w:r w:rsidRPr="00734C07">
              <w:rPr>
                <w:rFonts w:ascii="Arial" w:eastAsia="Times New Roman" w:hAnsi="Arial" w:cs="Arial"/>
                <w:szCs w:val="24"/>
              </w:rPr>
              <w:t xml:space="preserve"> during the Games (e.g. as a </w:t>
            </w:r>
            <w:proofErr w:type="spellStart"/>
            <w:r w:rsidRPr="00734C07">
              <w:rPr>
                <w:rFonts w:ascii="Arial" w:eastAsia="Times New Roman" w:hAnsi="Arial" w:cs="Arial"/>
                <w:szCs w:val="24"/>
              </w:rPr>
              <w:t>Gamesmaker</w:t>
            </w:r>
            <w:proofErr w:type="spellEnd"/>
            <w:r w:rsidRPr="00734C07">
              <w:rPr>
                <w:rFonts w:ascii="Arial" w:eastAsia="Times New Roman" w:hAnsi="Arial" w:cs="Arial"/>
                <w:szCs w:val="24"/>
              </w:rPr>
              <w:t>, London Ambassador or for Cadbury’s Spots V Stripes)</w:t>
            </w:r>
          </w:p>
          <w:p w14:paraId="044E79C0" w14:textId="77777777" w:rsidR="00734C07" w:rsidRPr="00734C07" w:rsidRDefault="00734C07" w:rsidP="00734C07">
            <w:pPr>
              <w:spacing w:after="0" w:line="240" w:lineRule="auto"/>
              <w:rPr>
                <w:rFonts w:ascii="Arial" w:eastAsia="Calibri" w:hAnsi="Arial" w:cs="Arial"/>
              </w:rPr>
            </w:pPr>
            <w:r w:rsidRPr="00734C07">
              <w:rPr>
                <w:rFonts w:ascii="Arial" w:eastAsia="Times New Roman" w:hAnsi="Arial" w:cs="Arial"/>
                <w:szCs w:val="24"/>
              </w:rPr>
              <w:t xml:space="preserve">Taking part </w:t>
            </w:r>
            <w:r w:rsidRPr="00734C07">
              <w:rPr>
                <w:rFonts w:ascii="Arial" w:eastAsia="Times New Roman" w:hAnsi="Arial" w:cs="Arial"/>
                <w:i/>
                <w:szCs w:val="24"/>
              </w:rPr>
              <w:t>(Took part)</w:t>
            </w:r>
            <w:r w:rsidRPr="00734C07">
              <w:rPr>
                <w:rFonts w:ascii="Arial" w:eastAsia="Times New Roman" w:hAnsi="Arial" w:cs="Arial"/>
                <w:szCs w:val="24"/>
              </w:rPr>
              <w:t xml:space="preserve"> in a Games related community event or activity (e.g. street party or local Inspire Mark project)</w:t>
            </w:r>
          </w:p>
        </w:tc>
      </w:tr>
      <w:tr w:rsidR="00734C07" w:rsidRPr="00734C07" w14:paraId="0C81B1E8" w14:textId="77777777" w:rsidTr="00F40D19">
        <w:trPr>
          <w:trHeight w:val="870"/>
        </w:trPr>
        <w:tc>
          <w:tcPr>
            <w:tcW w:w="2093" w:type="dxa"/>
            <w:shd w:val="clear" w:color="auto" w:fill="auto"/>
            <w:vAlign w:val="bottom"/>
            <w:hideMark/>
          </w:tcPr>
          <w:p w14:paraId="381FE37A"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Archives</w:t>
            </w:r>
          </w:p>
        </w:tc>
        <w:tc>
          <w:tcPr>
            <w:tcW w:w="6554" w:type="dxa"/>
            <w:shd w:val="clear" w:color="auto" w:fill="auto"/>
            <w:vAlign w:val="bottom"/>
            <w:hideMark/>
          </w:tcPr>
          <w:p w14:paraId="3A66957D"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Archives are collections of documents that have been created by families, individuals, businesses or organisations and have been specially chosen to be kept permanently. Further information is available in Annex C.</w:t>
            </w:r>
          </w:p>
        </w:tc>
      </w:tr>
      <w:tr w:rsidR="00734C07" w:rsidRPr="00734C07" w14:paraId="628D9F17" w14:textId="77777777" w:rsidTr="00F40D19">
        <w:trPr>
          <w:trHeight w:val="387"/>
        </w:trPr>
        <w:tc>
          <w:tcPr>
            <w:tcW w:w="2093" w:type="dxa"/>
            <w:shd w:val="clear" w:color="auto" w:fill="auto"/>
            <w:vAlign w:val="bottom"/>
            <w:hideMark/>
          </w:tcPr>
          <w:p w14:paraId="6692CE6C"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Arts</w:t>
            </w:r>
          </w:p>
        </w:tc>
        <w:tc>
          <w:tcPr>
            <w:tcW w:w="6554" w:type="dxa"/>
            <w:shd w:val="clear" w:color="auto" w:fill="auto"/>
            <w:vAlign w:val="bottom"/>
            <w:hideMark/>
          </w:tcPr>
          <w:p w14:paraId="2905E778"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A list of arts that the respondent may have participated or attended is available in Annex C: Sector definitions.</w:t>
            </w:r>
          </w:p>
        </w:tc>
      </w:tr>
      <w:tr w:rsidR="00734C07" w:rsidRPr="00734C07" w14:paraId="151E4B8A" w14:textId="77777777" w:rsidTr="00F40D19">
        <w:trPr>
          <w:trHeight w:val="570"/>
        </w:trPr>
        <w:tc>
          <w:tcPr>
            <w:tcW w:w="2093" w:type="dxa"/>
            <w:shd w:val="clear" w:color="auto" w:fill="auto"/>
            <w:vAlign w:val="bottom"/>
            <w:hideMark/>
          </w:tcPr>
          <w:p w14:paraId="6E1D0D8B"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Attendance</w:t>
            </w:r>
          </w:p>
        </w:tc>
        <w:tc>
          <w:tcPr>
            <w:tcW w:w="6554" w:type="dxa"/>
            <w:shd w:val="clear" w:color="auto" w:fill="auto"/>
            <w:vAlign w:val="bottom"/>
            <w:hideMark/>
          </w:tcPr>
          <w:p w14:paraId="6B9D85AE"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 xml:space="preserve">This refers to the respondent going to a place, for example, attending a library or a heritage site. </w:t>
            </w:r>
          </w:p>
        </w:tc>
      </w:tr>
      <w:tr w:rsidR="00734C07" w:rsidRPr="00734C07" w14:paraId="60E4683E" w14:textId="77777777" w:rsidTr="00F40D19">
        <w:trPr>
          <w:trHeight w:val="570"/>
        </w:trPr>
        <w:tc>
          <w:tcPr>
            <w:tcW w:w="2093" w:type="dxa"/>
            <w:shd w:val="clear" w:color="auto" w:fill="auto"/>
            <w:vAlign w:val="bottom"/>
            <w:hideMark/>
          </w:tcPr>
          <w:p w14:paraId="4644B331"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Civic participation</w:t>
            </w:r>
          </w:p>
        </w:tc>
        <w:tc>
          <w:tcPr>
            <w:tcW w:w="6554" w:type="dxa"/>
            <w:shd w:val="clear" w:color="auto" w:fill="auto"/>
            <w:vAlign w:val="bottom"/>
            <w:hideMark/>
          </w:tcPr>
          <w:p w14:paraId="549B3245"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Actions include, contact a local radio station, TV station or paper; talk to / written to a sporting or cultural facility, contact the council, contact a local councillor or MP, join a local group or attend a neighbourhood forum, attend a protest meeting or joined a campaign group, or help organise a petition.</w:t>
            </w:r>
          </w:p>
        </w:tc>
      </w:tr>
      <w:tr w:rsidR="00734C07" w:rsidRPr="00734C07" w14:paraId="39F00639" w14:textId="77777777" w:rsidTr="00F40D19">
        <w:trPr>
          <w:trHeight w:val="855"/>
        </w:trPr>
        <w:tc>
          <w:tcPr>
            <w:tcW w:w="2093" w:type="dxa"/>
            <w:shd w:val="clear" w:color="auto" w:fill="auto"/>
            <w:vAlign w:val="bottom"/>
          </w:tcPr>
          <w:p w14:paraId="357FF0EF"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Confidence interval</w:t>
            </w:r>
          </w:p>
        </w:tc>
        <w:tc>
          <w:tcPr>
            <w:tcW w:w="6554" w:type="dxa"/>
            <w:shd w:val="clear" w:color="auto" w:fill="auto"/>
            <w:vAlign w:val="bottom"/>
          </w:tcPr>
          <w:p w14:paraId="084AD592"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This provides a range in which there is a specific probability that the true value will lie within. For the Taking Part survey, 95% confidence intervals are used which means, had the sampling been conducted 100 times, creating 100 confidence intervals, then 95 of these intervals would contain the true value.</w:t>
            </w:r>
          </w:p>
        </w:tc>
      </w:tr>
      <w:tr w:rsidR="00734C07" w:rsidRPr="00734C07" w14:paraId="5AF20465" w14:textId="77777777" w:rsidTr="00F40D19">
        <w:trPr>
          <w:trHeight w:val="855"/>
        </w:trPr>
        <w:tc>
          <w:tcPr>
            <w:tcW w:w="2093" w:type="dxa"/>
            <w:shd w:val="clear" w:color="auto" w:fill="auto"/>
            <w:vAlign w:val="bottom"/>
            <w:hideMark/>
          </w:tcPr>
          <w:p w14:paraId="482B9DC9"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lastRenderedPageBreak/>
              <w:t>DCMS sectors</w:t>
            </w:r>
          </w:p>
        </w:tc>
        <w:tc>
          <w:tcPr>
            <w:tcW w:w="6554" w:type="dxa"/>
            <w:shd w:val="clear" w:color="auto" w:fill="auto"/>
            <w:vAlign w:val="bottom"/>
            <w:hideMark/>
          </w:tcPr>
          <w:p w14:paraId="4C510322"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 xml:space="preserve">The DCMS sectors are the culture, </w:t>
            </w:r>
            <w:r w:rsidRPr="00734C07">
              <w:rPr>
                <w:rFonts w:ascii="Arial" w:eastAsia="Calibri" w:hAnsi="Arial" w:cs="Arial"/>
                <w:b/>
              </w:rPr>
              <w:t>arts</w:t>
            </w:r>
            <w:r w:rsidRPr="00734C07">
              <w:rPr>
                <w:rFonts w:ascii="Arial" w:eastAsia="Calibri" w:hAnsi="Arial" w:cs="Arial"/>
              </w:rPr>
              <w:t xml:space="preserve">, sport, </w:t>
            </w:r>
            <w:r w:rsidRPr="00734C07">
              <w:rPr>
                <w:rFonts w:ascii="Arial" w:eastAsia="Calibri" w:hAnsi="Arial" w:cs="Arial"/>
                <w:b/>
              </w:rPr>
              <w:t>volunteering and charitable giving</w:t>
            </w:r>
            <w:r w:rsidRPr="00734C07">
              <w:rPr>
                <w:rFonts w:ascii="Arial" w:eastAsia="Calibri" w:hAnsi="Arial" w:cs="Arial"/>
              </w:rPr>
              <w:t xml:space="preserve"> sectors.</w:t>
            </w:r>
          </w:p>
        </w:tc>
      </w:tr>
      <w:tr w:rsidR="00734C07" w:rsidRPr="00734C07" w14:paraId="4064A495"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F76C1"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Digital participation</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9B7858"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This refers to visiting websites for a number of reasons. These are outlined in Annex C: Sector definitions.</w:t>
            </w:r>
          </w:p>
        </w:tc>
      </w:tr>
      <w:tr w:rsidR="00734C07" w:rsidRPr="00734C07" w14:paraId="4232B425"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700AAF15"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Digitally engage</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64EBB95B"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This refers to the respondent engaging with the DCMS sectors via the internet.</w:t>
            </w:r>
          </w:p>
        </w:tc>
      </w:tr>
      <w:tr w:rsidR="00734C07" w:rsidRPr="00734C07" w14:paraId="07A9CB2E"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2E35D259"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b/>
              </w:rPr>
              <w:t>Term</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61D3712E"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b/>
              </w:rPr>
              <w:t>Definition</w:t>
            </w:r>
          </w:p>
        </w:tc>
      </w:tr>
      <w:tr w:rsidR="00734C07" w:rsidRPr="00734C07" w14:paraId="743DCC56"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17E4528B"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Engagement</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2D3F6621"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This refers to either attending and/or participating in the sport, culture or arts sector. For example, if the respondent attended an art gallery (attendance) or gave a dance performance (participation).</w:t>
            </w:r>
          </w:p>
        </w:tc>
      </w:tr>
      <w:tr w:rsidR="00734C07" w:rsidRPr="00734C07" w14:paraId="15A3B840"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01D502F8"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Following the Olympics</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63DFA401"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 xml:space="preserve">This covers watching the Olympics on TV at home, listening to the radio at home, watching or listening on the internet at home, reading the newspaper online or offline or watching live events on a public big screen. </w:t>
            </w:r>
          </w:p>
        </w:tc>
      </w:tr>
      <w:tr w:rsidR="00734C07" w:rsidRPr="00734C07" w14:paraId="15D76E95"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44E0195C"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Historic environment</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6439BB68"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A list of all historic environments is available in Annex C: Sector definitions.</w:t>
            </w:r>
          </w:p>
        </w:tc>
      </w:tr>
      <w:tr w:rsidR="00734C07" w:rsidRPr="00734C07" w14:paraId="34DA07E5"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04BA0FE4"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 xml:space="preserve">Index of Multiple Deprivation (IMD) </w:t>
            </w:r>
            <w:proofErr w:type="spellStart"/>
            <w:r w:rsidRPr="00734C07">
              <w:rPr>
                <w:rFonts w:ascii="Arial" w:eastAsia="Calibri" w:hAnsi="Arial" w:cs="Arial"/>
              </w:rPr>
              <w:t>decile</w:t>
            </w:r>
            <w:proofErr w:type="spellEnd"/>
            <w:r w:rsidRPr="00734C07">
              <w:rPr>
                <w:rFonts w:ascii="Arial" w:eastAsia="Calibri" w:hAnsi="Arial" w:cs="Arial"/>
              </w:rPr>
              <w:t xml:space="preserve"> group</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7100556C"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 xml:space="preserve">The Index of Multiple Deprivation is a composite index which measures neighbourhood deprivation across seven domains (for example housing and income deprivation).  The IMD </w:t>
            </w:r>
            <w:proofErr w:type="spellStart"/>
            <w:r w:rsidRPr="00734C07">
              <w:rPr>
                <w:rFonts w:ascii="Arial" w:eastAsia="Calibri" w:hAnsi="Arial" w:cs="Arial"/>
              </w:rPr>
              <w:t>decile</w:t>
            </w:r>
            <w:proofErr w:type="spellEnd"/>
            <w:r w:rsidRPr="00734C07">
              <w:rPr>
                <w:rFonts w:ascii="Arial" w:eastAsia="Calibri" w:hAnsi="Arial" w:cs="Arial"/>
              </w:rPr>
              <w:t xml:space="preserve"> group splits neighbourhoods into ten groups according to the level of deprivation (</w:t>
            </w:r>
            <w:proofErr w:type="spellStart"/>
            <w:r w:rsidRPr="00734C07">
              <w:rPr>
                <w:rFonts w:ascii="Arial" w:eastAsia="Calibri" w:hAnsi="Arial" w:cs="Arial"/>
              </w:rPr>
              <w:t>eg</w:t>
            </w:r>
            <w:proofErr w:type="spellEnd"/>
            <w:r w:rsidRPr="00734C07">
              <w:rPr>
                <w:rFonts w:ascii="Arial" w:eastAsia="Calibri" w:hAnsi="Arial" w:cs="Arial"/>
              </w:rPr>
              <w:t xml:space="preserve"> 10% most deprived neighbourhoods).</w:t>
            </w:r>
          </w:p>
        </w:tc>
      </w:tr>
      <w:tr w:rsidR="00734C07" w:rsidRPr="00734C07" w14:paraId="7DE1C08F"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2B6DB92E"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Participation</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2B65DD26"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This refers to the respondent actively taking part in the activity. For example heritage participation could refer to visiting a monument such as a castle, fort or ruin, whilst participating in the arts may refer to painting.</w:t>
            </w:r>
          </w:p>
        </w:tc>
      </w:tr>
      <w:tr w:rsidR="00734C07" w:rsidRPr="00734C07" w14:paraId="45D2547B"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58A53245"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Public library service</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548678BA"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A list of valid uses of a public library is available in Annex C: Sector definitions.</w:t>
            </w:r>
          </w:p>
        </w:tc>
      </w:tr>
      <w:tr w:rsidR="00734C07" w:rsidRPr="00734C07" w14:paraId="0FA6B2F8"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30FFD584"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Significant increase/decrease</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61AEF2D5" w14:textId="322FA4BC" w:rsidR="00734C07" w:rsidRPr="00734C07" w:rsidRDefault="00734C07" w:rsidP="00734C07">
            <w:pPr>
              <w:spacing w:after="0" w:line="240" w:lineRule="auto"/>
              <w:rPr>
                <w:rFonts w:ascii="Arial" w:eastAsia="Calibri" w:hAnsi="Arial" w:cs="Arial"/>
              </w:rPr>
            </w:pPr>
            <w:r w:rsidRPr="00734C07">
              <w:rPr>
                <w:rFonts w:ascii="Arial" w:eastAsia="Calibri" w:hAnsi="Arial" w:cs="Arial"/>
              </w:rPr>
              <w:t xml:space="preserve">A significant increase/decrease at the 95% level means that there is less than a 5% (1 in 20) chance that the difference observed within the sampled respondents is </w:t>
            </w:r>
            <w:r w:rsidR="00525948">
              <w:rPr>
                <w:rFonts w:ascii="Arial" w:eastAsia="Calibri" w:hAnsi="Arial" w:cs="Arial"/>
              </w:rPr>
              <w:t xml:space="preserve">not </w:t>
            </w:r>
            <w:bookmarkStart w:id="8" w:name="_GoBack"/>
            <w:bookmarkEnd w:id="8"/>
            <w:r w:rsidRPr="00734C07">
              <w:rPr>
                <w:rFonts w:ascii="Arial" w:eastAsia="Calibri" w:hAnsi="Arial" w:cs="Arial"/>
              </w:rPr>
              <w:t xml:space="preserve">representative of the English population as a whole.  </w:t>
            </w:r>
          </w:p>
        </w:tc>
      </w:tr>
      <w:tr w:rsidR="00734C07" w:rsidRPr="00734C07" w14:paraId="0D6211D6"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092C828E" w14:textId="77777777" w:rsidR="00734C07" w:rsidRPr="00734C07" w:rsidRDefault="00734C07" w:rsidP="00734C07">
            <w:pPr>
              <w:spacing w:after="0" w:line="240" w:lineRule="auto"/>
              <w:rPr>
                <w:rFonts w:ascii="Arial" w:eastAsia="Calibri" w:hAnsi="Arial" w:cs="Arial"/>
                <w:b/>
              </w:rPr>
            </w:pPr>
            <w:r w:rsidRPr="00734C07">
              <w:rPr>
                <w:rFonts w:ascii="Arial" w:eastAsia="Calibri" w:hAnsi="Arial" w:cs="Arial"/>
              </w:rPr>
              <w:t>Socio-demographic groups</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0B992661" w14:textId="77777777" w:rsidR="00734C07" w:rsidRPr="00734C07" w:rsidRDefault="00734C07" w:rsidP="00734C07">
            <w:pPr>
              <w:spacing w:after="0" w:line="240" w:lineRule="auto"/>
              <w:rPr>
                <w:rFonts w:ascii="Arial" w:eastAsia="Calibri" w:hAnsi="Arial" w:cs="Arial"/>
                <w:b/>
              </w:rPr>
            </w:pPr>
            <w:r w:rsidRPr="00734C07">
              <w:rPr>
                <w:rFonts w:ascii="Arial" w:eastAsia="Calibri" w:hAnsi="Arial" w:cs="Arial"/>
              </w:rPr>
              <w:t>Categorising the respondents by different social classes such as age, gender, employment status, housing tenure, ethnicity, religion, disability/illness status and National Statistics Socio-Economic Classes (NS-SEC)</w:t>
            </w:r>
          </w:p>
        </w:tc>
      </w:tr>
      <w:tr w:rsidR="00734C07" w:rsidRPr="00734C07" w14:paraId="539D2C70"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0652F3DF"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Taking Part Survey</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37625D2C"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 xml:space="preserve">A survey commissioned by the Department for Culture, Media and Sport (DCMS) in partnership with the Arts Council England, English Heritage and Sport England, looking at engagement and non-engagement in culture, leisure and sport. Further information is available on the </w:t>
            </w:r>
            <w:hyperlink r:id="rId34" w:history="1">
              <w:r w:rsidRPr="00734C07">
                <w:rPr>
                  <w:rFonts w:ascii="Arial" w:eastAsia="Calibri" w:hAnsi="Arial" w:cs="Arial"/>
                  <w:color w:val="0000FF"/>
                  <w:u w:val="single"/>
                </w:rPr>
                <w:t>Taking Part Webpages</w:t>
              </w:r>
            </w:hyperlink>
            <w:r w:rsidRPr="00734C07">
              <w:rPr>
                <w:rFonts w:ascii="Arial" w:eastAsia="Calibri" w:hAnsi="Arial" w:cs="Arial"/>
              </w:rPr>
              <w:t xml:space="preserve"> </w:t>
            </w:r>
          </w:p>
        </w:tc>
      </w:tr>
      <w:tr w:rsidR="00734C07" w:rsidRPr="00734C07" w14:paraId="34E112CB" w14:textId="77777777" w:rsidTr="00F40D19">
        <w:trPr>
          <w:trHeight w:val="285"/>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tcPr>
          <w:p w14:paraId="4FBE9B27" w14:textId="77777777" w:rsidR="00734C07" w:rsidRPr="00734C07" w:rsidRDefault="00734C07" w:rsidP="00734C07">
            <w:pPr>
              <w:spacing w:after="0" w:line="240" w:lineRule="auto"/>
              <w:rPr>
                <w:rFonts w:ascii="Arial" w:eastAsia="Calibri" w:hAnsi="Arial" w:cs="Arial"/>
              </w:rPr>
            </w:pPr>
            <w:r w:rsidRPr="00734C07">
              <w:rPr>
                <w:rFonts w:ascii="Arial" w:eastAsia="Calibri" w:hAnsi="Arial" w:cs="Arial"/>
              </w:rPr>
              <w:t>Volunteering</w:t>
            </w:r>
          </w:p>
        </w:tc>
        <w:tc>
          <w:tcPr>
            <w:tcW w:w="6554" w:type="dxa"/>
            <w:tcBorders>
              <w:top w:val="single" w:sz="4" w:space="0" w:color="auto"/>
              <w:left w:val="single" w:sz="4" w:space="0" w:color="auto"/>
              <w:bottom w:val="single" w:sz="4" w:space="0" w:color="auto"/>
              <w:right w:val="single" w:sz="4" w:space="0" w:color="auto"/>
            </w:tcBorders>
            <w:shd w:val="clear" w:color="auto" w:fill="auto"/>
            <w:vAlign w:val="bottom"/>
          </w:tcPr>
          <w:p w14:paraId="5E531888" w14:textId="77777777" w:rsidR="00734C07" w:rsidRPr="00734C07" w:rsidRDefault="00734C07" w:rsidP="00734C07">
            <w:pPr>
              <w:spacing w:after="0" w:line="240" w:lineRule="auto"/>
              <w:rPr>
                <w:rFonts w:ascii="Arial" w:eastAsia="Calibri" w:hAnsi="Arial" w:cs="Arial"/>
              </w:rPr>
            </w:pPr>
            <w:r w:rsidRPr="00734C07">
              <w:rPr>
                <w:rFonts w:ascii="Arial" w:eastAsia="Times New Roman" w:hAnsi="Arial" w:cs="Arial"/>
                <w:szCs w:val="24"/>
              </w:rPr>
              <w:t xml:space="preserve">Offering one’s time for free. This could be organising or helping to run an event, campaigning, conservation, raising money, providing transport or driving, taking part in a sponsored event, coaching, tuition or mentoring for no expense. </w:t>
            </w:r>
          </w:p>
        </w:tc>
      </w:tr>
    </w:tbl>
    <w:p w14:paraId="399AB31D" w14:textId="77777777" w:rsidR="00734C07" w:rsidRPr="00734C07" w:rsidRDefault="00734C07" w:rsidP="00734C07">
      <w:pPr>
        <w:spacing w:before="120" w:after="0" w:line="240" w:lineRule="auto"/>
        <w:rPr>
          <w:rFonts w:ascii="Arial" w:eastAsia="Times New Roman" w:hAnsi="Arial" w:cs="Times New Roman"/>
          <w:szCs w:val="24"/>
        </w:rPr>
      </w:pPr>
    </w:p>
    <w:p w14:paraId="7ED6304E" w14:textId="77777777" w:rsidR="00734C07" w:rsidRPr="00734C07" w:rsidRDefault="00734C07" w:rsidP="00734C07">
      <w:pPr>
        <w:spacing w:after="0" w:line="240" w:lineRule="auto"/>
        <w:ind w:left="1928"/>
        <w:rPr>
          <w:rFonts w:ascii="Arial" w:eastAsia="Times New Roman" w:hAnsi="Arial" w:cs="Times New Roman"/>
          <w:vanish/>
          <w:szCs w:val="24"/>
        </w:rPr>
      </w:pPr>
    </w:p>
    <w:p w14:paraId="7A081931" w14:textId="77777777" w:rsidR="00734C07" w:rsidRPr="00734C07" w:rsidRDefault="00734C07" w:rsidP="00734C07">
      <w:pPr>
        <w:spacing w:after="0" w:line="240" w:lineRule="auto"/>
        <w:rPr>
          <w:rFonts w:ascii="Arial" w:eastAsia="Times New Roman" w:hAnsi="Arial" w:cs="Times New Roman"/>
          <w:sz w:val="52"/>
          <w:szCs w:val="52"/>
        </w:rPr>
      </w:pPr>
    </w:p>
    <w:p w14:paraId="23BB6C8E" w14:textId="77777777" w:rsidR="00734C07" w:rsidRPr="00734C07" w:rsidRDefault="00734C07" w:rsidP="00734C07">
      <w:pPr>
        <w:keepNext/>
        <w:pageBreakBefore/>
        <w:pBdr>
          <w:bottom w:val="single" w:sz="4" w:space="6" w:color="auto"/>
        </w:pBdr>
        <w:spacing w:after="0" w:line="240" w:lineRule="auto"/>
        <w:ind w:left="1418"/>
        <w:outlineLvl w:val="0"/>
        <w:rPr>
          <w:rFonts w:ascii="Arial" w:eastAsia="Times New Roman" w:hAnsi="Arial" w:cs="Times New Roman"/>
          <w:sz w:val="52"/>
          <w:szCs w:val="52"/>
        </w:rPr>
      </w:pPr>
      <w:bookmarkStart w:id="9" w:name="_Toc341271392"/>
      <w:bookmarkStart w:id="10" w:name="_Toc359490392"/>
      <w:bookmarkStart w:id="11" w:name="_Toc359589962"/>
      <w:r w:rsidRPr="00734C07">
        <w:rPr>
          <w:rFonts w:ascii="Arial" w:eastAsia="Times New Roman" w:hAnsi="Arial" w:cs="Times New Roman"/>
          <w:sz w:val="52"/>
          <w:szCs w:val="52"/>
        </w:rPr>
        <w:lastRenderedPageBreak/>
        <w:t>Annex C: Sector definitions</w:t>
      </w:r>
      <w:bookmarkEnd w:id="9"/>
      <w:bookmarkEnd w:id="10"/>
      <w:bookmarkEnd w:id="11"/>
    </w:p>
    <w:p w14:paraId="684051E2" w14:textId="77777777" w:rsidR="00734C07" w:rsidRPr="00734C07" w:rsidRDefault="00734C07" w:rsidP="00734C07">
      <w:pPr>
        <w:spacing w:after="0" w:line="240" w:lineRule="auto"/>
        <w:ind w:left="1778"/>
        <w:rPr>
          <w:rFonts w:ascii="Arial" w:eastAsia="Times New Roman" w:hAnsi="Arial" w:cs="Arial"/>
          <w:b/>
          <w:sz w:val="28"/>
          <w:szCs w:val="28"/>
        </w:rPr>
      </w:pPr>
    </w:p>
    <w:p w14:paraId="344EAD4B" w14:textId="04105E11" w:rsidR="00734C07" w:rsidRDefault="00734C07" w:rsidP="00734C07">
      <w:pPr>
        <w:widowControl w:val="0"/>
        <w:autoSpaceDE w:val="0"/>
        <w:autoSpaceDN w:val="0"/>
        <w:adjustRightInd w:val="0"/>
        <w:spacing w:before="120" w:after="0" w:line="240" w:lineRule="auto"/>
        <w:ind w:left="1440"/>
        <w:rPr>
          <w:rFonts w:ascii="Arial" w:eastAsia="Times New Roman" w:hAnsi="Arial" w:cs="Times New Roman"/>
        </w:rPr>
      </w:pPr>
      <w:r w:rsidRPr="00734C07">
        <w:rPr>
          <w:rFonts w:ascii="Arial" w:eastAsia="Times New Roman" w:hAnsi="Arial" w:cs="Times New Roman"/>
        </w:rPr>
        <w:t>The following annex presents the various definitions for adult participation in DCMS sectors.</w:t>
      </w:r>
    </w:p>
    <w:p w14:paraId="495AF781" w14:textId="77777777" w:rsidR="00734C07" w:rsidRPr="00734C07" w:rsidRDefault="00734C07" w:rsidP="00734C07">
      <w:pPr>
        <w:widowControl w:val="0"/>
        <w:autoSpaceDE w:val="0"/>
        <w:autoSpaceDN w:val="0"/>
        <w:adjustRightInd w:val="0"/>
        <w:spacing w:before="120" w:after="0" w:line="240" w:lineRule="auto"/>
        <w:ind w:left="1440"/>
        <w:rPr>
          <w:rFonts w:ascii="Arial" w:eastAsia="Times New Roman" w:hAnsi="Arial" w:cs="Times New Roman"/>
          <w:u w:val="single"/>
        </w:rPr>
      </w:pPr>
      <w:r w:rsidRPr="00734C07">
        <w:rPr>
          <w:rFonts w:ascii="Arial" w:eastAsia="Times New Roman" w:hAnsi="Arial" w:cs="Times New Roman"/>
          <w:u w:val="single"/>
        </w:rPr>
        <w:t>Libraries</w:t>
      </w:r>
    </w:p>
    <w:p w14:paraId="41D5E0DC" w14:textId="77777777" w:rsidR="00734C07" w:rsidRPr="00734C07" w:rsidRDefault="00734C07" w:rsidP="00734C07">
      <w:pPr>
        <w:widowControl w:val="0"/>
        <w:autoSpaceDE w:val="0"/>
        <w:autoSpaceDN w:val="0"/>
        <w:adjustRightInd w:val="0"/>
        <w:spacing w:before="120" w:after="0" w:line="240" w:lineRule="auto"/>
        <w:ind w:left="1440"/>
        <w:rPr>
          <w:rFonts w:ascii="Arial" w:eastAsia="Times New Roman" w:hAnsi="Arial" w:cs="Times New Roman"/>
        </w:rPr>
      </w:pPr>
      <w:r w:rsidRPr="00734C07">
        <w:rPr>
          <w:rFonts w:ascii="Arial" w:eastAsia="Times New Roman" w:hAnsi="Arial" w:cs="Times New Roman"/>
        </w:rPr>
        <w:t>The respondent is asked if they have used a public library service. If the respondent is unsure what is in scope, the interviewer has the following definition to refer to.</w:t>
      </w:r>
    </w:p>
    <w:p w14:paraId="45203F53" w14:textId="77777777" w:rsidR="00734C07" w:rsidRPr="00734C07" w:rsidRDefault="00734C07" w:rsidP="00734C07">
      <w:pPr>
        <w:widowControl w:val="0"/>
        <w:autoSpaceDE w:val="0"/>
        <w:autoSpaceDN w:val="0"/>
        <w:adjustRightInd w:val="0"/>
        <w:spacing w:before="120" w:after="0" w:line="240" w:lineRule="auto"/>
        <w:ind w:left="1440"/>
        <w:rPr>
          <w:rFonts w:ascii="Arial" w:eastAsia="Times New Roman" w:hAnsi="Arial" w:cs="Times New Roman"/>
        </w:rPr>
      </w:pPr>
      <w:r w:rsidRPr="00734C07">
        <w:rPr>
          <w:rFonts w:ascii="Arial" w:eastAsia="Times New Roman" w:hAnsi="Arial" w:cs="Times New Roman"/>
        </w:rPr>
        <w:t>“Use of a public library can include:</w:t>
      </w:r>
    </w:p>
    <w:p w14:paraId="012A201C" w14:textId="77777777" w:rsidR="00734C07" w:rsidRPr="00734C07" w:rsidRDefault="00734C07" w:rsidP="00734C07">
      <w:pPr>
        <w:widowControl w:val="0"/>
        <w:numPr>
          <w:ilvl w:val="0"/>
          <w:numId w:val="3"/>
        </w:numPr>
        <w:tabs>
          <w:tab w:val="clear" w:pos="251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 xml:space="preserve">A visit to a public library building or mobile library to make use of library services (including to print/use electronic resources or to take part in an event such as a reading group or author visit) </w:t>
      </w:r>
    </w:p>
    <w:p w14:paraId="481E7430" w14:textId="77777777" w:rsidR="00734C07" w:rsidRPr="00734C07" w:rsidRDefault="00734C07" w:rsidP="00734C07">
      <w:pPr>
        <w:widowControl w:val="0"/>
        <w:numPr>
          <w:ilvl w:val="0"/>
          <w:numId w:val="3"/>
        </w:numPr>
        <w:tabs>
          <w:tab w:val="clear" w:pos="251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The use of on-line library resources or services remotely (i.e. used a computer outside the library to view the website, catalogue or databases)</w:t>
      </w:r>
    </w:p>
    <w:p w14:paraId="535C411C" w14:textId="77777777" w:rsidR="00734C07" w:rsidRPr="00734C07" w:rsidRDefault="00734C07" w:rsidP="00734C07">
      <w:pPr>
        <w:widowControl w:val="0"/>
        <w:numPr>
          <w:ilvl w:val="0"/>
          <w:numId w:val="3"/>
        </w:numPr>
        <w:tabs>
          <w:tab w:val="clear" w:pos="251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Access, and receipt, of the library service by email, telephone, fax or letter</w:t>
      </w:r>
    </w:p>
    <w:p w14:paraId="153AB527" w14:textId="77777777" w:rsidR="00734C07" w:rsidRPr="00734C07" w:rsidRDefault="00734C07" w:rsidP="00734C07">
      <w:pPr>
        <w:widowControl w:val="0"/>
        <w:numPr>
          <w:ilvl w:val="0"/>
          <w:numId w:val="3"/>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rPr>
        <w:t>Receipt of an outreach service such as home delivery or library events outside a library building</w:t>
      </w:r>
    </w:p>
    <w:p w14:paraId="40767984" w14:textId="02F56325" w:rsidR="00734C07" w:rsidRDefault="00734C07" w:rsidP="00734C07">
      <w:pPr>
        <w:widowControl w:val="0"/>
        <w:autoSpaceDE w:val="0"/>
        <w:autoSpaceDN w:val="0"/>
        <w:adjustRightInd w:val="0"/>
        <w:spacing w:before="120" w:after="0" w:line="240" w:lineRule="auto"/>
        <w:ind w:left="1440"/>
        <w:rPr>
          <w:rFonts w:ascii="Arial" w:eastAsia="Times New Roman" w:hAnsi="Arial" w:cs="Times New Roman"/>
          <w:lang w:val="en-US"/>
        </w:rPr>
      </w:pPr>
      <w:r w:rsidRPr="00734C07">
        <w:rPr>
          <w:rFonts w:ascii="Arial" w:eastAsia="Times New Roman" w:hAnsi="Arial" w:cs="Times New Roman"/>
        </w:rPr>
        <w:t>Use of other libraries and archive services is excluded.”</w:t>
      </w:r>
    </w:p>
    <w:p w14:paraId="0A8B4813" w14:textId="77777777" w:rsidR="00734C07" w:rsidRDefault="00734C07" w:rsidP="00734C07">
      <w:pPr>
        <w:spacing w:before="120" w:after="0" w:line="240" w:lineRule="auto"/>
        <w:ind w:left="1440"/>
        <w:rPr>
          <w:rFonts w:ascii="Arial" w:eastAsia="Times New Roman" w:hAnsi="Arial" w:cs="Arial"/>
          <w:u w:val="single"/>
        </w:rPr>
      </w:pPr>
    </w:p>
    <w:p w14:paraId="1C20A182" w14:textId="77777777" w:rsidR="00734C07" w:rsidRPr="00734C07" w:rsidRDefault="00734C07" w:rsidP="00734C07">
      <w:pPr>
        <w:spacing w:before="120" w:after="0" w:line="240" w:lineRule="auto"/>
        <w:ind w:left="1440"/>
        <w:rPr>
          <w:rFonts w:ascii="Arial" w:eastAsia="Times New Roman" w:hAnsi="Arial" w:cs="Arial"/>
          <w:u w:val="single"/>
        </w:rPr>
      </w:pPr>
      <w:r w:rsidRPr="00734C07">
        <w:rPr>
          <w:rFonts w:ascii="Arial" w:eastAsia="Times New Roman" w:hAnsi="Arial" w:cs="Arial"/>
          <w:u w:val="single"/>
        </w:rPr>
        <w:t>Museum, gallery or archive</w:t>
      </w:r>
    </w:p>
    <w:p w14:paraId="2AE0C8ED" w14:textId="77777777" w:rsidR="00734C07" w:rsidRPr="00734C07" w:rsidRDefault="00734C07" w:rsidP="00734C07">
      <w:pPr>
        <w:widowControl w:val="0"/>
        <w:autoSpaceDE w:val="0"/>
        <w:autoSpaceDN w:val="0"/>
        <w:adjustRightInd w:val="0"/>
        <w:spacing w:before="120" w:after="0" w:line="240" w:lineRule="auto"/>
        <w:ind w:left="1440"/>
        <w:rPr>
          <w:rFonts w:ascii="Arial" w:eastAsia="Times New Roman" w:hAnsi="Arial" w:cs="Times New Roman"/>
        </w:rPr>
      </w:pPr>
      <w:r w:rsidRPr="00734C07">
        <w:rPr>
          <w:rFonts w:ascii="Arial" w:eastAsia="Times New Roman" w:hAnsi="Arial" w:cs="Arial"/>
        </w:rPr>
        <w:t xml:space="preserve">The respondent is asked if they have attended a museum, gallery or archive. </w:t>
      </w:r>
      <w:r w:rsidRPr="00734C07">
        <w:rPr>
          <w:rFonts w:ascii="Arial" w:eastAsia="Times New Roman" w:hAnsi="Arial" w:cs="Times New Roman"/>
        </w:rPr>
        <w:t>If the respondent is unsure what is in scope, the interviewer has the following definition to refer to.</w:t>
      </w:r>
    </w:p>
    <w:p w14:paraId="0C88F7A1" w14:textId="77777777" w:rsidR="00734C07" w:rsidRPr="00734C07" w:rsidRDefault="00734C07" w:rsidP="00734C07">
      <w:pPr>
        <w:spacing w:before="120" w:after="0" w:line="240" w:lineRule="auto"/>
        <w:ind w:left="1440"/>
        <w:rPr>
          <w:rFonts w:ascii="Arial" w:eastAsia="Times New Roman" w:hAnsi="Arial" w:cs="Arial"/>
          <w:lang w:val="en-US"/>
        </w:rPr>
      </w:pPr>
      <w:r w:rsidRPr="00734C07">
        <w:rPr>
          <w:rFonts w:ascii="Arial" w:eastAsia="Times New Roman" w:hAnsi="Arial" w:cs="Arial"/>
          <w:lang w:val="en-US"/>
        </w:rPr>
        <w:t>“Archives are documents that have been created by families, individuals, businesses or</w:t>
      </w:r>
      <w:r w:rsidRPr="00734C07">
        <w:rPr>
          <w:rFonts w:ascii="Arial" w:eastAsia="Times New Roman" w:hAnsi="Arial" w:cs="Arial"/>
        </w:rPr>
        <w:t xml:space="preserve"> organisations</w:t>
      </w:r>
      <w:r w:rsidRPr="00734C07">
        <w:rPr>
          <w:rFonts w:ascii="Arial" w:eastAsia="Times New Roman" w:hAnsi="Arial" w:cs="Arial"/>
          <w:lang w:val="en-US"/>
        </w:rPr>
        <w:t xml:space="preserve"> and have been specially chosen to keep permanently. They can be written papers such as letters or diaries, maps, photographs or film or sound recordings. Archives are historical documents but do not have to be very old. Places that keep archives are usually called a record office or archive </w:t>
      </w:r>
      <w:r w:rsidRPr="00734C07">
        <w:rPr>
          <w:rFonts w:ascii="Arial" w:eastAsia="Times New Roman" w:hAnsi="Arial" w:cs="Arial"/>
        </w:rPr>
        <w:t>centre</w:t>
      </w:r>
      <w:r w:rsidRPr="00734C07">
        <w:rPr>
          <w:rFonts w:ascii="Arial" w:eastAsia="Times New Roman" w:hAnsi="Arial" w:cs="Arial"/>
          <w:lang w:val="en-US"/>
        </w:rPr>
        <w:t>.</w:t>
      </w:r>
    </w:p>
    <w:p w14:paraId="7D90928F" w14:textId="77777777" w:rsidR="00734C07" w:rsidRPr="00734C07" w:rsidRDefault="00734C07" w:rsidP="00734C07">
      <w:pPr>
        <w:spacing w:before="120" w:after="0" w:line="240" w:lineRule="auto"/>
        <w:ind w:left="1440"/>
        <w:rPr>
          <w:rFonts w:ascii="Arial" w:eastAsia="Times New Roman" w:hAnsi="Arial" w:cs="Arial"/>
          <w:lang w:val="en-US"/>
        </w:rPr>
      </w:pPr>
      <w:r w:rsidRPr="00734C07">
        <w:rPr>
          <w:rFonts w:ascii="Arial" w:eastAsia="Times New Roman" w:hAnsi="Arial" w:cs="Arial"/>
          <w:lang w:val="en-US"/>
        </w:rPr>
        <w:t xml:space="preserve">Registering a birth, death or marriage happens at a registry office, not at an archive </w:t>
      </w:r>
      <w:proofErr w:type="spellStart"/>
      <w:r w:rsidRPr="00734C07">
        <w:rPr>
          <w:rFonts w:ascii="Arial" w:eastAsia="Times New Roman" w:hAnsi="Arial" w:cs="Arial"/>
          <w:lang w:val="en-US"/>
        </w:rPr>
        <w:t>centre</w:t>
      </w:r>
      <w:proofErr w:type="spellEnd"/>
      <w:r w:rsidRPr="00734C07">
        <w:rPr>
          <w:rFonts w:ascii="Arial" w:eastAsia="Times New Roman" w:hAnsi="Arial" w:cs="Arial"/>
          <w:lang w:val="en-US"/>
        </w:rPr>
        <w:t>/record office.”</w:t>
      </w:r>
    </w:p>
    <w:p w14:paraId="2E536532" w14:textId="77777777" w:rsidR="00734C07" w:rsidRPr="00734C07" w:rsidRDefault="00734C07" w:rsidP="00734C07">
      <w:pPr>
        <w:spacing w:before="120" w:after="0" w:line="240" w:lineRule="auto"/>
        <w:ind w:left="1417"/>
        <w:rPr>
          <w:rFonts w:ascii="Arial" w:eastAsia="Times New Roman" w:hAnsi="Arial" w:cs="Times New Roman"/>
        </w:rPr>
      </w:pPr>
    </w:p>
    <w:p w14:paraId="1C58C67A" w14:textId="77777777" w:rsidR="00734C07" w:rsidRDefault="00734C07" w:rsidP="00734C07">
      <w:pPr>
        <w:spacing w:before="120" w:after="0" w:line="240" w:lineRule="auto"/>
        <w:ind w:left="1440"/>
        <w:rPr>
          <w:rFonts w:ascii="Arial" w:eastAsia="Times New Roman" w:hAnsi="Arial" w:cs="Arial"/>
          <w:u w:val="single"/>
        </w:rPr>
      </w:pPr>
    </w:p>
    <w:p w14:paraId="14C2FB2F" w14:textId="77777777" w:rsidR="00734C07" w:rsidRDefault="00734C07" w:rsidP="00734C07">
      <w:pPr>
        <w:spacing w:before="120" w:after="0" w:line="240" w:lineRule="auto"/>
        <w:ind w:left="1440"/>
        <w:rPr>
          <w:rFonts w:ascii="Arial" w:eastAsia="Times New Roman" w:hAnsi="Arial" w:cs="Arial"/>
          <w:u w:val="single"/>
        </w:rPr>
      </w:pPr>
    </w:p>
    <w:p w14:paraId="172AEAC8" w14:textId="77777777" w:rsidR="00734C07" w:rsidRDefault="00734C07" w:rsidP="00734C07">
      <w:pPr>
        <w:spacing w:before="120" w:after="0" w:line="240" w:lineRule="auto"/>
        <w:ind w:left="1440"/>
        <w:rPr>
          <w:rFonts w:ascii="Arial" w:eastAsia="Times New Roman" w:hAnsi="Arial" w:cs="Arial"/>
          <w:u w:val="single"/>
        </w:rPr>
      </w:pPr>
    </w:p>
    <w:p w14:paraId="647DB0AD" w14:textId="77777777" w:rsidR="00734C07" w:rsidRDefault="00734C07" w:rsidP="00734C07">
      <w:pPr>
        <w:spacing w:before="120" w:after="0" w:line="240" w:lineRule="auto"/>
        <w:ind w:left="1440"/>
        <w:rPr>
          <w:rFonts w:ascii="Arial" w:eastAsia="Times New Roman" w:hAnsi="Arial" w:cs="Arial"/>
          <w:u w:val="single"/>
        </w:rPr>
      </w:pPr>
    </w:p>
    <w:p w14:paraId="44EFDBA0" w14:textId="77777777" w:rsidR="00734C07" w:rsidRDefault="00734C07" w:rsidP="00734C07">
      <w:pPr>
        <w:spacing w:before="120" w:after="0" w:line="240" w:lineRule="auto"/>
        <w:ind w:left="1440"/>
        <w:rPr>
          <w:rFonts w:ascii="Arial" w:eastAsia="Times New Roman" w:hAnsi="Arial" w:cs="Arial"/>
          <w:u w:val="single"/>
        </w:rPr>
      </w:pPr>
    </w:p>
    <w:p w14:paraId="40C96FDA" w14:textId="77777777" w:rsidR="00734C07" w:rsidRDefault="00734C07" w:rsidP="00734C07">
      <w:pPr>
        <w:spacing w:before="120" w:after="0" w:line="240" w:lineRule="auto"/>
        <w:ind w:left="1440"/>
        <w:rPr>
          <w:rFonts w:ascii="Arial" w:eastAsia="Times New Roman" w:hAnsi="Arial" w:cs="Arial"/>
          <w:u w:val="single"/>
        </w:rPr>
      </w:pPr>
    </w:p>
    <w:p w14:paraId="0AD4D929" w14:textId="77777777" w:rsidR="00734C07" w:rsidRDefault="00734C07" w:rsidP="00734C07">
      <w:pPr>
        <w:spacing w:before="120" w:after="0" w:line="240" w:lineRule="auto"/>
        <w:ind w:left="1440"/>
        <w:rPr>
          <w:rFonts w:ascii="Arial" w:eastAsia="Times New Roman" w:hAnsi="Arial" w:cs="Arial"/>
          <w:u w:val="single"/>
        </w:rPr>
      </w:pPr>
    </w:p>
    <w:p w14:paraId="301AF30D" w14:textId="77777777" w:rsidR="00734C07" w:rsidRDefault="00734C07" w:rsidP="00734C07">
      <w:pPr>
        <w:spacing w:before="120" w:after="0" w:line="240" w:lineRule="auto"/>
        <w:ind w:left="1440"/>
        <w:rPr>
          <w:rFonts w:ascii="Arial" w:eastAsia="Times New Roman" w:hAnsi="Arial" w:cs="Arial"/>
          <w:u w:val="single"/>
        </w:rPr>
      </w:pPr>
    </w:p>
    <w:p w14:paraId="14EB0FF8" w14:textId="77777777" w:rsidR="00734C07" w:rsidRDefault="00734C07" w:rsidP="00734C07">
      <w:pPr>
        <w:spacing w:before="120" w:after="0" w:line="240" w:lineRule="auto"/>
        <w:ind w:left="1440"/>
        <w:rPr>
          <w:rFonts w:ascii="Arial" w:eastAsia="Times New Roman" w:hAnsi="Arial" w:cs="Arial"/>
          <w:u w:val="single"/>
        </w:rPr>
      </w:pPr>
    </w:p>
    <w:p w14:paraId="505E028F" w14:textId="77777777" w:rsidR="00734C07" w:rsidRPr="00734C07" w:rsidRDefault="00734C07" w:rsidP="00734C07">
      <w:pPr>
        <w:spacing w:before="120" w:after="0" w:line="240" w:lineRule="auto"/>
        <w:ind w:left="1440"/>
        <w:rPr>
          <w:rFonts w:ascii="Arial" w:eastAsia="Times New Roman" w:hAnsi="Arial" w:cs="Arial"/>
          <w:u w:val="single"/>
        </w:rPr>
      </w:pPr>
      <w:r w:rsidRPr="00734C07">
        <w:rPr>
          <w:rFonts w:ascii="Arial" w:eastAsia="Times New Roman" w:hAnsi="Arial" w:cs="Arial"/>
          <w:u w:val="single"/>
        </w:rPr>
        <w:lastRenderedPageBreak/>
        <w:t>Arts</w:t>
      </w:r>
    </w:p>
    <w:p w14:paraId="41950828" w14:textId="77777777" w:rsidR="00734C07" w:rsidRPr="00734C07" w:rsidRDefault="00734C07" w:rsidP="00734C07">
      <w:pPr>
        <w:spacing w:before="120" w:after="0" w:line="240" w:lineRule="auto"/>
        <w:ind w:left="1440"/>
        <w:rPr>
          <w:rFonts w:ascii="Arial" w:eastAsia="Times New Roman" w:hAnsi="Arial" w:cs="Arial"/>
        </w:rPr>
      </w:pPr>
      <w:r w:rsidRPr="00734C07">
        <w:rPr>
          <w:rFonts w:ascii="Arial" w:eastAsia="Times New Roman" w:hAnsi="Arial" w:cs="Arial"/>
        </w:rPr>
        <w:t>The respondent is asked if they have participated in a given list of arts activities, or attended a given list of arts events. Eligible activities and events are as follows.</w:t>
      </w:r>
    </w:p>
    <w:p w14:paraId="0D66C911" w14:textId="77777777" w:rsidR="00734C07" w:rsidRPr="00734C07" w:rsidRDefault="00734C07" w:rsidP="00734C07">
      <w:pPr>
        <w:spacing w:before="120" w:after="0" w:line="240" w:lineRule="auto"/>
        <w:ind w:left="1440"/>
        <w:rPr>
          <w:rFonts w:ascii="Arial" w:eastAsia="Times New Roman" w:hAnsi="Arial" w:cs="Arial"/>
        </w:rPr>
      </w:pPr>
      <w:r w:rsidRPr="00734C07">
        <w:rPr>
          <w:rFonts w:ascii="Arial" w:eastAsia="Times New Roman" w:hAnsi="Arial" w:cs="Arial"/>
        </w:rPr>
        <w:t>Participation:</w:t>
      </w:r>
    </w:p>
    <w:p w14:paraId="3B3C3F2F"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Dance – ballet or other dance (for fitness and not for fitness)</w:t>
      </w:r>
    </w:p>
    <w:p w14:paraId="1150B5C9"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 xml:space="preserve">Singing – live performance or rehearsal/practice (not karaoke) </w:t>
      </w:r>
    </w:p>
    <w:p w14:paraId="605A8CFA"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 xml:space="preserve">Musical instrument – live performance, rehearsal/practice or played for own pleasure </w:t>
      </w:r>
    </w:p>
    <w:p w14:paraId="0CDF2C10"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 xml:space="preserve">Written music </w:t>
      </w:r>
    </w:p>
    <w:p w14:paraId="68AA2219"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Theatre – live performance or rehearsal/practice (e.g. play or drama)</w:t>
      </w:r>
    </w:p>
    <w:p w14:paraId="61EB1370"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Opera/musical theatre – live performance or rehearsal/practice</w:t>
      </w:r>
    </w:p>
    <w:p w14:paraId="1255A148"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lang w:eastAsia="en-GB"/>
        </w:rPr>
      </w:pPr>
      <w:r w:rsidRPr="00734C07">
        <w:rPr>
          <w:rFonts w:ascii="Arial" w:eastAsia="Times New Roman" w:hAnsi="Arial" w:cs="Arial"/>
          <w:lang w:eastAsia="en-GB"/>
        </w:rPr>
        <w:t>Carnival (e.g. as a musician, dancer or costume maker)</w:t>
      </w:r>
    </w:p>
    <w:p w14:paraId="7A1908B7"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lang w:eastAsia="en-GB"/>
        </w:rPr>
      </w:pPr>
      <w:r w:rsidRPr="00734C07">
        <w:rPr>
          <w:rFonts w:ascii="Arial" w:eastAsia="Times New Roman" w:hAnsi="Arial" w:cs="Arial"/>
          <w:lang w:eastAsia="en-GB"/>
        </w:rPr>
        <w:t>Street arts (art in everyday surroundings like parks, streets, shopping centre)</w:t>
      </w:r>
    </w:p>
    <w:p w14:paraId="2D705236"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lang w:eastAsia="en-GB"/>
        </w:rPr>
      </w:pPr>
      <w:r w:rsidRPr="00734C07">
        <w:rPr>
          <w:rFonts w:ascii="Arial" w:eastAsia="Times New Roman" w:hAnsi="Arial" w:cs="Arial"/>
          <w:lang w:eastAsia="en-GB"/>
        </w:rPr>
        <w:t>Circus skills (not animals) – learnt or practised</w:t>
      </w:r>
    </w:p>
    <w:p w14:paraId="490EB383"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Visual art – (e.g. painting, drawing, printmaking or sculpture)</w:t>
      </w:r>
    </w:p>
    <w:p w14:paraId="540996E2"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Photography – (as an artistic activity, not family or holiday ‘snaps’)</w:t>
      </w:r>
    </w:p>
    <w:p w14:paraId="0EEE4455"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Film or video – making as an artistic activity (not family or holidays)</w:t>
      </w:r>
    </w:p>
    <w:p w14:paraId="65C01764"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Digital art – producing original digital artwork or animation with a computer</w:t>
      </w:r>
    </w:p>
    <w:p w14:paraId="154E3F1B"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 xml:space="preserve">Craft – any craft activity (e.g. textiles, wood, metal work, pottery, calligraphy </w:t>
      </w:r>
      <w:proofErr w:type="spellStart"/>
      <w:r w:rsidRPr="00734C07">
        <w:rPr>
          <w:rFonts w:ascii="Arial" w:eastAsia="Times New Roman" w:hAnsi="Arial" w:cs="Arial"/>
          <w:color w:val="000000"/>
          <w:lang w:eastAsia="en-GB"/>
        </w:rPr>
        <w:t>etc</w:t>
      </w:r>
      <w:proofErr w:type="spellEnd"/>
      <w:r w:rsidRPr="00734C07">
        <w:rPr>
          <w:rFonts w:ascii="Arial" w:eastAsia="Times New Roman" w:hAnsi="Arial" w:cs="Arial"/>
          <w:color w:val="000000"/>
          <w:lang w:eastAsia="en-GB"/>
        </w:rPr>
        <w:t>)</w:t>
      </w:r>
    </w:p>
    <w:p w14:paraId="75D7B83C"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Creative writing – original literature (e.g. stories, poems or plays)</w:t>
      </w:r>
    </w:p>
    <w:p w14:paraId="6FC3D64C" w14:textId="77777777" w:rsidR="00734C07" w:rsidRPr="00734C07" w:rsidRDefault="00734C07" w:rsidP="00734C07">
      <w:pPr>
        <w:numPr>
          <w:ilvl w:val="0"/>
          <w:numId w:val="4"/>
        </w:numPr>
        <w:tabs>
          <w:tab w:val="clear" w:pos="2517"/>
          <w:tab w:val="num" w:pos="2029"/>
        </w:tabs>
        <w:autoSpaceDE w:val="0"/>
        <w:autoSpaceDN w:val="0"/>
        <w:spacing w:after="0" w:line="240" w:lineRule="auto"/>
        <w:ind w:left="2029"/>
        <w:rPr>
          <w:rFonts w:ascii="Arial" w:eastAsia="Times New Roman" w:hAnsi="Arial" w:cs="Arial"/>
          <w:color w:val="000000"/>
          <w:lang w:eastAsia="en-GB"/>
        </w:rPr>
      </w:pPr>
      <w:r w:rsidRPr="00734C07">
        <w:rPr>
          <w:rFonts w:ascii="Arial" w:eastAsia="Times New Roman" w:hAnsi="Arial" w:cs="Arial"/>
          <w:color w:val="000000"/>
          <w:lang w:eastAsia="en-GB"/>
        </w:rPr>
        <w:t>Book club – being a member of one</w:t>
      </w:r>
    </w:p>
    <w:p w14:paraId="47010F3B" w14:textId="77777777" w:rsidR="00734C07" w:rsidRPr="00734C07" w:rsidRDefault="00734C07" w:rsidP="00734C07">
      <w:pPr>
        <w:autoSpaceDE w:val="0"/>
        <w:autoSpaceDN w:val="0"/>
        <w:spacing w:after="0" w:line="240" w:lineRule="auto"/>
        <w:ind w:left="2029"/>
        <w:rPr>
          <w:rFonts w:ascii="Arial" w:eastAsia="Times New Roman" w:hAnsi="Arial" w:cs="Arial"/>
          <w:color w:val="000000"/>
          <w:lang w:eastAsia="en-GB"/>
        </w:rPr>
      </w:pPr>
    </w:p>
    <w:p w14:paraId="0EB21A63" w14:textId="77777777" w:rsidR="00734C07" w:rsidRPr="00734C07" w:rsidRDefault="00734C07" w:rsidP="00734C07">
      <w:pPr>
        <w:spacing w:before="120" w:after="0" w:line="240" w:lineRule="auto"/>
        <w:ind w:left="1440"/>
        <w:rPr>
          <w:rFonts w:ascii="Arial" w:eastAsia="Times New Roman" w:hAnsi="Arial" w:cs="Arial"/>
        </w:rPr>
      </w:pPr>
      <w:r w:rsidRPr="00734C07">
        <w:rPr>
          <w:rFonts w:ascii="Arial" w:eastAsia="Times New Roman" w:hAnsi="Arial" w:cs="Arial"/>
        </w:rPr>
        <w:t>Attendance:</w:t>
      </w:r>
    </w:p>
    <w:p w14:paraId="61AAF42C"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color w:val="000000"/>
          <w:lang w:eastAsia="en-GB"/>
        </w:rPr>
      </w:pPr>
      <w:r w:rsidRPr="00734C07">
        <w:rPr>
          <w:rFonts w:ascii="Arial" w:eastAsia="Times New Roman" w:hAnsi="Arial" w:cs="Arial"/>
          <w:color w:val="000000"/>
          <w:lang w:eastAsia="en-GB"/>
        </w:rPr>
        <w:t>Visual art exhibition (e.g. paintings, photography or sculpture)</w:t>
      </w:r>
    </w:p>
    <w:p w14:paraId="76661C44"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lang w:eastAsia="en-GB"/>
        </w:rPr>
      </w:pPr>
      <w:r w:rsidRPr="00734C07">
        <w:rPr>
          <w:rFonts w:ascii="Arial" w:eastAsia="Times New Roman" w:hAnsi="Arial" w:cs="Arial"/>
          <w:lang w:eastAsia="en-GB"/>
        </w:rPr>
        <w:t>Craft exhibition (not crafts market)</w:t>
      </w:r>
    </w:p>
    <w:p w14:paraId="46574634"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color w:val="000000"/>
          <w:lang w:eastAsia="en-GB"/>
        </w:rPr>
      </w:pPr>
      <w:r w:rsidRPr="00734C07">
        <w:rPr>
          <w:rFonts w:ascii="Arial" w:eastAsia="Times New Roman" w:hAnsi="Arial" w:cs="Arial"/>
          <w:color w:val="000000"/>
          <w:lang w:eastAsia="en-GB"/>
        </w:rPr>
        <w:t>Event which included video or digital art</w:t>
      </w:r>
    </w:p>
    <w:p w14:paraId="1D2D0924"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color w:val="000000"/>
          <w:lang w:eastAsia="en-GB"/>
        </w:rPr>
      </w:pPr>
      <w:r w:rsidRPr="00734C07">
        <w:rPr>
          <w:rFonts w:ascii="Arial" w:eastAsia="Times New Roman" w:hAnsi="Arial" w:cs="Arial"/>
          <w:color w:val="000000"/>
          <w:lang w:eastAsia="en-GB"/>
        </w:rPr>
        <w:t>Event connected with books or writing</w:t>
      </w:r>
    </w:p>
    <w:p w14:paraId="63C47228"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lang w:eastAsia="en-GB"/>
        </w:rPr>
      </w:pPr>
      <w:r w:rsidRPr="00734C07">
        <w:rPr>
          <w:rFonts w:ascii="Arial" w:eastAsia="Times New Roman" w:hAnsi="Arial" w:cs="Arial"/>
          <w:lang w:eastAsia="en-GB"/>
        </w:rPr>
        <w:t>Street arts (art in everyday surroundings like parks, streets or shopping centre)</w:t>
      </w:r>
    </w:p>
    <w:p w14:paraId="025C5EB2"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color w:val="000000"/>
          <w:lang w:eastAsia="en-GB"/>
        </w:rPr>
      </w:pPr>
      <w:r w:rsidRPr="00734C07">
        <w:rPr>
          <w:rFonts w:ascii="Arial" w:eastAsia="Times New Roman" w:hAnsi="Arial" w:cs="Arial"/>
          <w:color w:val="000000"/>
          <w:lang w:eastAsia="en-GB"/>
        </w:rPr>
        <w:t>Public art display or installation (an art work such as sculpture that is outdoors or in a public place)</w:t>
      </w:r>
    </w:p>
    <w:p w14:paraId="2CA9974D"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lang w:eastAsia="en-GB"/>
        </w:rPr>
      </w:pPr>
      <w:r w:rsidRPr="00734C07">
        <w:rPr>
          <w:rFonts w:ascii="Arial" w:eastAsia="Times New Roman" w:hAnsi="Arial" w:cs="Arial"/>
          <w:lang w:eastAsia="en-GB"/>
        </w:rPr>
        <w:t>Circus (not animals)</w:t>
      </w:r>
    </w:p>
    <w:p w14:paraId="011E2724"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lang w:eastAsia="en-GB"/>
        </w:rPr>
      </w:pPr>
      <w:r w:rsidRPr="00734C07">
        <w:rPr>
          <w:rFonts w:ascii="Arial" w:eastAsia="Times New Roman" w:hAnsi="Arial" w:cs="Arial"/>
          <w:lang w:eastAsia="en-GB"/>
        </w:rPr>
        <w:t>Carnival</w:t>
      </w:r>
    </w:p>
    <w:p w14:paraId="7CD0431A"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color w:val="000000"/>
          <w:lang w:eastAsia="en-GB"/>
        </w:rPr>
      </w:pPr>
      <w:r w:rsidRPr="00734C07">
        <w:rPr>
          <w:rFonts w:ascii="Arial" w:eastAsia="Times New Roman" w:hAnsi="Arial" w:cs="Arial"/>
          <w:color w:val="000000"/>
          <w:lang w:eastAsia="en-GB"/>
        </w:rPr>
        <w:t xml:space="preserve">Culturally specific festival (e.g. </w:t>
      </w:r>
      <w:proofErr w:type="spellStart"/>
      <w:r w:rsidRPr="00734C07">
        <w:rPr>
          <w:rFonts w:ascii="Arial" w:eastAsia="Times New Roman" w:hAnsi="Arial" w:cs="Arial"/>
          <w:color w:val="000000"/>
          <w:lang w:eastAsia="en-GB"/>
        </w:rPr>
        <w:t>Mela</w:t>
      </w:r>
      <w:proofErr w:type="spellEnd"/>
      <w:r w:rsidRPr="00734C07">
        <w:rPr>
          <w:rFonts w:ascii="Arial" w:eastAsia="Times New Roman" w:hAnsi="Arial" w:cs="Arial"/>
          <w:color w:val="000000"/>
          <w:lang w:eastAsia="en-GB"/>
        </w:rPr>
        <w:t xml:space="preserve">, </w:t>
      </w:r>
      <w:proofErr w:type="spellStart"/>
      <w:r w:rsidRPr="00734C07">
        <w:rPr>
          <w:rFonts w:ascii="Arial" w:eastAsia="Times New Roman" w:hAnsi="Arial" w:cs="Arial"/>
          <w:color w:val="000000"/>
          <w:lang w:eastAsia="en-GB"/>
        </w:rPr>
        <w:t>Baisakhi</w:t>
      </w:r>
      <w:proofErr w:type="spellEnd"/>
      <w:r w:rsidRPr="00734C07">
        <w:rPr>
          <w:rFonts w:ascii="Arial" w:eastAsia="Times New Roman" w:hAnsi="Arial" w:cs="Arial"/>
          <w:color w:val="000000"/>
          <w:lang w:eastAsia="en-GB"/>
        </w:rPr>
        <w:t xml:space="preserve">, </w:t>
      </w:r>
      <w:proofErr w:type="spellStart"/>
      <w:r w:rsidRPr="00734C07">
        <w:rPr>
          <w:rFonts w:ascii="Arial" w:eastAsia="Times New Roman" w:hAnsi="Arial" w:cs="Arial"/>
          <w:color w:val="000000"/>
          <w:lang w:eastAsia="en-GB"/>
        </w:rPr>
        <w:t>Navratri</w:t>
      </w:r>
      <w:proofErr w:type="spellEnd"/>
      <w:r w:rsidRPr="00734C07">
        <w:rPr>
          <w:rFonts w:ascii="Arial" w:eastAsia="Times New Roman" w:hAnsi="Arial" w:cs="Arial"/>
          <w:color w:val="000000"/>
          <w:lang w:eastAsia="en-GB"/>
        </w:rPr>
        <w:t>)</w:t>
      </w:r>
    </w:p>
    <w:p w14:paraId="5CAB3109"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color w:val="000000"/>
          <w:lang w:eastAsia="en-GB"/>
        </w:rPr>
      </w:pPr>
      <w:r w:rsidRPr="00734C07">
        <w:rPr>
          <w:rFonts w:ascii="Arial" w:eastAsia="Times New Roman" w:hAnsi="Arial" w:cs="Arial"/>
          <w:color w:val="000000"/>
          <w:lang w:eastAsia="en-GB"/>
        </w:rPr>
        <w:t>Theatre (e.g. play, drama, pantomime)</w:t>
      </w:r>
    </w:p>
    <w:p w14:paraId="2E84FD90"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color w:val="000000"/>
          <w:lang w:eastAsia="en-GB"/>
        </w:rPr>
      </w:pPr>
      <w:r w:rsidRPr="00734C07">
        <w:rPr>
          <w:rFonts w:ascii="Arial" w:eastAsia="Times New Roman" w:hAnsi="Arial" w:cs="Arial"/>
          <w:color w:val="000000"/>
          <w:lang w:eastAsia="en-GB"/>
        </w:rPr>
        <w:t>Opera/musical theatre</w:t>
      </w:r>
    </w:p>
    <w:p w14:paraId="3F00483E"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color w:val="000000"/>
          <w:lang w:eastAsia="en-GB"/>
        </w:rPr>
      </w:pPr>
      <w:r w:rsidRPr="00734C07">
        <w:rPr>
          <w:rFonts w:ascii="Arial" w:eastAsia="Times New Roman" w:hAnsi="Arial" w:cs="Arial"/>
          <w:color w:val="000000"/>
          <w:lang w:eastAsia="en-GB"/>
        </w:rPr>
        <w:t>Live music performance (e.g. classical, jazz or other live music event but not karaoke)</w:t>
      </w:r>
    </w:p>
    <w:p w14:paraId="08E03E94" w14:textId="77777777" w:rsidR="00734C07" w:rsidRPr="00734C07" w:rsidRDefault="00734C07" w:rsidP="00734C07">
      <w:pPr>
        <w:numPr>
          <w:ilvl w:val="0"/>
          <w:numId w:val="5"/>
        </w:numPr>
        <w:tabs>
          <w:tab w:val="clear" w:pos="2517"/>
          <w:tab w:val="num" w:pos="2029"/>
        </w:tabs>
        <w:autoSpaceDE w:val="0"/>
        <w:autoSpaceDN w:val="0"/>
        <w:spacing w:after="0" w:line="240" w:lineRule="atLeast"/>
        <w:ind w:left="2029"/>
        <w:rPr>
          <w:rFonts w:ascii="Arial" w:eastAsia="Times New Roman" w:hAnsi="Arial" w:cs="Arial"/>
          <w:color w:val="000000"/>
          <w:lang w:eastAsia="en-GB"/>
        </w:rPr>
      </w:pPr>
      <w:r w:rsidRPr="00734C07">
        <w:rPr>
          <w:rFonts w:ascii="Arial" w:eastAsia="Times New Roman" w:hAnsi="Arial" w:cs="Arial"/>
          <w:color w:val="000000"/>
          <w:lang w:eastAsia="en-GB"/>
        </w:rPr>
        <w:t>Live dance event (e.g. ballet, African People’s dance, South Asian, Chinese, contemporary or other live dance)</w:t>
      </w:r>
    </w:p>
    <w:p w14:paraId="1DCD7541" w14:textId="77777777" w:rsidR="00734C07" w:rsidRPr="00734C07" w:rsidRDefault="00734C07" w:rsidP="00734C07">
      <w:pPr>
        <w:spacing w:before="120" w:after="0" w:line="240" w:lineRule="auto"/>
        <w:ind w:left="1440"/>
        <w:rPr>
          <w:rFonts w:ascii="Arial" w:eastAsia="Times New Roman" w:hAnsi="Arial" w:cs="Arial"/>
        </w:rPr>
      </w:pPr>
    </w:p>
    <w:p w14:paraId="276E13AF" w14:textId="77777777" w:rsidR="00734C07" w:rsidRDefault="00734C07" w:rsidP="00734C07">
      <w:pPr>
        <w:spacing w:before="120" w:after="0" w:line="240" w:lineRule="auto"/>
        <w:ind w:left="1440"/>
        <w:rPr>
          <w:rFonts w:ascii="Arial" w:eastAsia="Times New Roman" w:hAnsi="Arial" w:cs="Arial"/>
          <w:u w:val="single"/>
        </w:rPr>
      </w:pPr>
    </w:p>
    <w:p w14:paraId="44F5D58C" w14:textId="77777777" w:rsidR="00734C07" w:rsidRDefault="00734C07" w:rsidP="00734C07">
      <w:pPr>
        <w:spacing w:before="120" w:after="0" w:line="240" w:lineRule="auto"/>
        <w:ind w:left="1440"/>
        <w:rPr>
          <w:rFonts w:ascii="Arial" w:eastAsia="Times New Roman" w:hAnsi="Arial" w:cs="Arial"/>
          <w:u w:val="single"/>
        </w:rPr>
      </w:pPr>
    </w:p>
    <w:p w14:paraId="260E45CF" w14:textId="77777777" w:rsidR="00734C07" w:rsidRDefault="00734C07" w:rsidP="00734C07">
      <w:pPr>
        <w:spacing w:before="120" w:after="0" w:line="240" w:lineRule="auto"/>
        <w:ind w:left="1440"/>
        <w:rPr>
          <w:rFonts w:ascii="Arial" w:eastAsia="Times New Roman" w:hAnsi="Arial" w:cs="Arial"/>
          <w:u w:val="single"/>
        </w:rPr>
      </w:pPr>
    </w:p>
    <w:p w14:paraId="0C98E9E6" w14:textId="77777777" w:rsidR="00734C07" w:rsidRDefault="00734C07" w:rsidP="00734C07">
      <w:pPr>
        <w:spacing w:before="120" w:after="0" w:line="240" w:lineRule="auto"/>
        <w:ind w:left="1440"/>
        <w:rPr>
          <w:rFonts w:ascii="Arial" w:eastAsia="Times New Roman" w:hAnsi="Arial" w:cs="Arial"/>
          <w:u w:val="single"/>
        </w:rPr>
      </w:pPr>
    </w:p>
    <w:p w14:paraId="6E180F02" w14:textId="77777777" w:rsidR="00734C07" w:rsidRPr="00734C07" w:rsidRDefault="00734C07" w:rsidP="00734C07">
      <w:pPr>
        <w:spacing w:before="120" w:after="0" w:line="240" w:lineRule="auto"/>
        <w:ind w:left="1440"/>
        <w:rPr>
          <w:rFonts w:ascii="Arial" w:eastAsia="Times New Roman" w:hAnsi="Arial" w:cs="Arial"/>
          <w:u w:val="single"/>
        </w:rPr>
      </w:pPr>
      <w:r w:rsidRPr="00734C07">
        <w:rPr>
          <w:rFonts w:ascii="Arial" w:eastAsia="Times New Roman" w:hAnsi="Arial" w:cs="Arial"/>
          <w:u w:val="single"/>
        </w:rPr>
        <w:lastRenderedPageBreak/>
        <w:t>Historic environment</w:t>
      </w:r>
    </w:p>
    <w:p w14:paraId="2C04BC1C" w14:textId="77777777" w:rsidR="00734C07" w:rsidRPr="00734C07" w:rsidRDefault="00734C07" w:rsidP="00734C07">
      <w:pPr>
        <w:spacing w:before="120" w:after="0" w:line="240" w:lineRule="auto"/>
        <w:ind w:left="1440"/>
        <w:rPr>
          <w:rFonts w:ascii="Arial" w:eastAsia="Times New Roman" w:hAnsi="Arial" w:cs="Arial"/>
        </w:rPr>
      </w:pPr>
      <w:r w:rsidRPr="00734C07">
        <w:rPr>
          <w:rFonts w:ascii="Arial" w:eastAsia="Times New Roman" w:hAnsi="Arial" w:cs="Arial"/>
        </w:rPr>
        <w:t>The respondent is asked if they have visited the following list of historic environment sites.</w:t>
      </w:r>
    </w:p>
    <w:p w14:paraId="4CB145BA" w14:textId="77777777" w:rsidR="00734C07" w:rsidRPr="00734C07" w:rsidRDefault="00734C07" w:rsidP="00734C07">
      <w:pPr>
        <w:spacing w:before="120" w:after="0" w:line="240" w:lineRule="auto"/>
        <w:ind w:left="1440"/>
        <w:rPr>
          <w:rFonts w:ascii="Arial" w:eastAsia="Times New Roman" w:hAnsi="Arial" w:cs="Arial"/>
        </w:rPr>
      </w:pPr>
    </w:p>
    <w:p w14:paraId="47CCDC51"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 city or town with historic character</w:t>
      </w:r>
    </w:p>
    <w:p w14:paraId="192CF0E9"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 historic building open to the public</w:t>
      </w:r>
    </w:p>
    <w:p w14:paraId="6C22DA2E"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 historic park, garden or landscape open to the public</w:t>
      </w:r>
    </w:p>
    <w:p w14:paraId="1019181E"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 place connected with industrial history or historic transport system</w:t>
      </w:r>
    </w:p>
    <w:p w14:paraId="2DBEDEB0"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 historic place of worship attended as a visitor</w:t>
      </w:r>
    </w:p>
    <w:p w14:paraId="0E71CABA"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 monument such as a castle, fort or ruin</w:t>
      </w:r>
    </w:p>
    <w:p w14:paraId="3E7AEB4E"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 site of archaeological interest</w:t>
      </w:r>
    </w:p>
    <w:p w14:paraId="0CA1EFD9"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 site connected with sports heritage</w:t>
      </w:r>
    </w:p>
    <w:p w14:paraId="3B7B0983" w14:textId="77777777" w:rsidR="00734C07" w:rsidRPr="00734C07" w:rsidRDefault="00734C07" w:rsidP="00734C07">
      <w:pPr>
        <w:autoSpaceDE w:val="0"/>
        <w:autoSpaceDN w:val="0"/>
        <w:adjustRightInd w:val="0"/>
        <w:spacing w:after="0" w:line="240" w:lineRule="auto"/>
        <w:rPr>
          <w:rFonts w:ascii="Arial" w:eastAsia="Times New Roman" w:hAnsi="Arial" w:cs="Times New Roman"/>
          <w:lang w:val="en-US"/>
        </w:rPr>
      </w:pPr>
    </w:p>
    <w:p w14:paraId="7A28AA79" w14:textId="77777777" w:rsidR="00734C07" w:rsidRPr="00734C07" w:rsidRDefault="00734C07" w:rsidP="00734C07">
      <w:pPr>
        <w:autoSpaceDE w:val="0"/>
        <w:autoSpaceDN w:val="0"/>
        <w:adjustRightInd w:val="0"/>
        <w:spacing w:after="0" w:line="240" w:lineRule="auto"/>
        <w:rPr>
          <w:rFonts w:ascii="Arial" w:eastAsia="Times New Roman" w:hAnsi="Arial" w:cs="Times New Roman"/>
          <w:lang w:val="en-US"/>
        </w:rPr>
      </w:pPr>
    </w:p>
    <w:p w14:paraId="0520D387" w14:textId="77777777" w:rsidR="00734C07" w:rsidRPr="00734C07" w:rsidRDefault="00734C07" w:rsidP="00734C07">
      <w:pPr>
        <w:spacing w:before="120" w:after="0" w:line="240" w:lineRule="auto"/>
        <w:ind w:left="1440"/>
        <w:rPr>
          <w:rFonts w:ascii="Arial" w:eastAsia="Times New Roman" w:hAnsi="Arial" w:cs="Arial"/>
          <w:u w:val="single"/>
        </w:rPr>
      </w:pPr>
      <w:r w:rsidRPr="00734C07">
        <w:rPr>
          <w:rFonts w:ascii="Arial" w:eastAsia="Times New Roman" w:hAnsi="Arial" w:cs="Arial"/>
          <w:u w:val="single"/>
        </w:rPr>
        <w:t>Digital Participation</w:t>
      </w:r>
    </w:p>
    <w:p w14:paraId="575FA75A" w14:textId="77777777" w:rsidR="00734C07" w:rsidRPr="00734C07" w:rsidRDefault="00734C07" w:rsidP="00734C07">
      <w:pPr>
        <w:spacing w:before="120" w:after="0" w:line="240" w:lineRule="auto"/>
        <w:ind w:left="1440"/>
        <w:rPr>
          <w:rFonts w:ascii="Arial" w:eastAsia="Times New Roman" w:hAnsi="Arial" w:cs="Arial"/>
        </w:rPr>
      </w:pPr>
      <w:r w:rsidRPr="00734C07">
        <w:rPr>
          <w:rFonts w:ascii="Arial" w:eastAsia="Times New Roman" w:hAnsi="Arial" w:cs="Arial"/>
        </w:rPr>
        <w:t>Digital Participation includes visiting websites for at least one of the following reasons:</w:t>
      </w:r>
    </w:p>
    <w:p w14:paraId="0BA40236" w14:textId="77777777" w:rsidR="00734C07" w:rsidRPr="00734C07" w:rsidRDefault="00734C07" w:rsidP="00734C07">
      <w:pPr>
        <w:spacing w:before="120" w:after="0" w:line="240" w:lineRule="auto"/>
        <w:ind w:left="1440"/>
        <w:rPr>
          <w:rFonts w:ascii="Arial" w:eastAsia="Times New Roman" w:hAnsi="Arial" w:cs="Arial"/>
        </w:rPr>
      </w:pPr>
    </w:p>
    <w:p w14:paraId="2DF59547"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Museum or gallery website – To look at items from a collection.</w:t>
      </w:r>
    </w:p>
    <w:p w14:paraId="416C9F75"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Museum or gallery website – To find out about a particular subject.</w:t>
      </w:r>
    </w:p>
    <w:p w14:paraId="7F2E1D19"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Museum or gallery website – To take a virtual tour of a museum or gallery</w:t>
      </w:r>
    </w:p>
    <w:p w14:paraId="271F40DE"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Museum or gallery website – To view or download an event or exhibition</w:t>
      </w:r>
    </w:p>
    <w:p w14:paraId="750856FE"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Library website – To complete a transaction (e.g. reserve or renew items, pay a fine).</w:t>
      </w:r>
    </w:p>
    <w:p w14:paraId="5BFE4003"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Library website – To search and view online information or make an enquiry.</w:t>
      </w:r>
    </w:p>
    <w:p w14:paraId="43EAA8F4"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Heritage website – To take a virtual tour of a historical site.</w:t>
      </w:r>
    </w:p>
    <w:p w14:paraId="1C6067C4"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Heritage website – To learn about history or the historic environment</w:t>
      </w:r>
    </w:p>
    <w:p w14:paraId="39799CDA"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Heritage website – To discuss history or visits to the historic environment on a forum</w:t>
      </w:r>
    </w:p>
    <w:p w14:paraId="09831816"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Arts Website – To view or download part or all of a performance or exhibition</w:t>
      </w:r>
    </w:p>
    <w:p w14:paraId="053FC303"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Arts Website – To discuss the arts or share art that others have created</w:t>
      </w:r>
    </w:p>
    <w:p w14:paraId="7A28F459"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Arts Website – To upload or share art that you have created yourself</w:t>
      </w:r>
    </w:p>
    <w:p w14:paraId="1032E542"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Arts Website – To find out how to take part or improve your creative skills</w:t>
      </w:r>
    </w:p>
    <w:p w14:paraId="0B91D040"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Archive or records office website – To complete a transaction.</w:t>
      </w:r>
    </w:p>
    <w:p w14:paraId="73EECE5C"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Archive or records office website – To view digitized documents online.</w:t>
      </w:r>
    </w:p>
    <w:p w14:paraId="2B6F9895" w14:textId="77777777" w:rsidR="00734C07" w:rsidRPr="00734C07" w:rsidRDefault="00734C07" w:rsidP="00734C07">
      <w:pPr>
        <w:numPr>
          <w:ilvl w:val="0"/>
          <w:numId w:val="6"/>
        </w:numPr>
        <w:tabs>
          <w:tab w:val="clear" w:pos="2517"/>
          <w:tab w:val="num" w:pos="2029"/>
        </w:tabs>
        <w:autoSpaceDE w:val="0"/>
        <w:autoSpaceDN w:val="0"/>
        <w:adjustRightInd w:val="0"/>
        <w:spacing w:after="0" w:line="240" w:lineRule="auto"/>
        <w:ind w:left="2029"/>
        <w:rPr>
          <w:rFonts w:ascii="Arial" w:eastAsia="Times New Roman" w:hAnsi="Arial" w:cs="Times New Roman"/>
          <w:lang w:val="en-US"/>
        </w:rPr>
      </w:pPr>
      <w:r w:rsidRPr="00734C07">
        <w:rPr>
          <w:rFonts w:ascii="Arial" w:eastAsia="Times New Roman" w:hAnsi="Arial" w:cs="Times New Roman"/>
          <w:lang w:val="en-US"/>
        </w:rPr>
        <w:t>Archive or records office website – To search a catalogue.</w:t>
      </w:r>
    </w:p>
    <w:p w14:paraId="733D5B07" w14:textId="77777777" w:rsidR="00734C07" w:rsidRPr="00734C07" w:rsidRDefault="00734C07" w:rsidP="00734C07">
      <w:pPr>
        <w:spacing w:before="120" w:after="0" w:line="240" w:lineRule="auto"/>
        <w:ind w:left="1440"/>
        <w:rPr>
          <w:rFonts w:ascii="Arial" w:eastAsia="Times New Roman" w:hAnsi="Arial" w:cs="Times New Roman"/>
          <w:szCs w:val="24"/>
        </w:rPr>
      </w:pPr>
    </w:p>
    <w:p w14:paraId="574417EF" w14:textId="77777777" w:rsidR="00734C07" w:rsidRDefault="00734C07" w:rsidP="00734C07">
      <w:pPr>
        <w:spacing w:before="120" w:after="0" w:line="240" w:lineRule="auto"/>
        <w:ind w:left="1440"/>
        <w:rPr>
          <w:rFonts w:ascii="Arial" w:eastAsia="Times New Roman" w:hAnsi="Arial" w:cs="Arial"/>
          <w:u w:val="single"/>
        </w:rPr>
      </w:pPr>
    </w:p>
    <w:p w14:paraId="6A570C8E" w14:textId="77777777" w:rsidR="00734C07" w:rsidRDefault="00734C07" w:rsidP="00734C07">
      <w:pPr>
        <w:spacing w:before="120" w:after="0" w:line="240" w:lineRule="auto"/>
        <w:ind w:left="1440"/>
        <w:rPr>
          <w:rFonts w:ascii="Arial" w:eastAsia="Times New Roman" w:hAnsi="Arial" w:cs="Arial"/>
          <w:u w:val="single"/>
        </w:rPr>
      </w:pPr>
    </w:p>
    <w:p w14:paraId="28899089" w14:textId="77777777" w:rsidR="00734C07" w:rsidRDefault="00734C07" w:rsidP="00734C07">
      <w:pPr>
        <w:spacing w:before="120" w:after="0" w:line="240" w:lineRule="auto"/>
        <w:ind w:left="1440"/>
        <w:rPr>
          <w:rFonts w:ascii="Arial" w:eastAsia="Times New Roman" w:hAnsi="Arial" w:cs="Arial"/>
          <w:u w:val="single"/>
        </w:rPr>
      </w:pPr>
    </w:p>
    <w:p w14:paraId="407A8F4B" w14:textId="77777777" w:rsidR="00734C07" w:rsidRDefault="00734C07" w:rsidP="00734C07">
      <w:pPr>
        <w:spacing w:before="120" w:after="0" w:line="240" w:lineRule="auto"/>
        <w:ind w:left="1440"/>
        <w:rPr>
          <w:rFonts w:ascii="Arial" w:eastAsia="Times New Roman" w:hAnsi="Arial" w:cs="Arial"/>
          <w:u w:val="single"/>
        </w:rPr>
      </w:pPr>
    </w:p>
    <w:p w14:paraId="38D7FA93" w14:textId="77777777" w:rsidR="00734C07" w:rsidRDefault="00734C07" w:rsidP="00734C07">
      <w:pPr>
        <w:spacing w:before="120" w:after="0" w:line="240" w:lineRule="auto"/>
        <w:ind w:left="1440"/>
        <w:rPr>
          <w:rFonts w:ascii="Arial" w:eastAsia="Times New Roman" w:hAnsi="Arial" w:cs="Arial"/>
          <w:u w:val="single"/>
        </w:rPr>
      </w:pPr>
    </w:p>
    <w:p w14:paraId="50B4BA6F" w14:textId="77777777" w:rsidR="00734C07" w:rsidRDefault="00734C07" w:rsidP="00734C07">
      <w:pPr>
        <w:spacing w:before="120" w:after="0" w:line="240" w:lineRule="auto"/>
        <w:ind w:left="1440"/>
        <w:rPr>
          <w:rFonts w:ascii="Arial" w:eastAsia="Times New Roman" w:hAnsi="Arial" w:cs="Arial"/>
          <w:u w:val="single"/>
        </w:rPr>
      </w:pPr>
    </w:p>
    <w:p w14:paraId="13D9FFA6" w14:textId="77777777" w:rsidR="00734C07" w:rsidRPr="00734C07" w:rsidRDefault="00734C07" w:rsidP="00734C07">
      <w:pPr>
        <w:spacing w:before="120" w:after="0" w:line="240" w:lineRule="auto"/>
        <w:ind w:left="1440"/>
        <w:rPr>
          <w:rFonts w:ascii="Arial" w:eastAsia="Times New Roman" w:hAnsi="Arial" w:cs="Arial"/>
          <w:u w:val="single"/>
        </w:rPr>
      </w:pPr>
      <w:r w:rsidRPr="00734C07">
        <w:rPr>
          <w:rFonts w:ascii="Arial" w:eastAsia="Times New Roman" w:hAnsi="Arial" w:cs="Arial"/>
          <w:u w:val="single"/>
        </w:rPr>
        <w:lastRenderedPageBreak/>
        <w:t>Volunteering</w:t>
      </w:r>
    </w:p>
    <w:p w14:paraId="2D31508F" w14:textId="77777777" w:rsidR="00734C07" w:rsidRPr="00734C07" w:rsidRDefault="00734C07" w:rsidP="00734C07">
      <w:pPr>
        <w:spacing w:before="120" w:after="0" w:line="240" w:lineRule="auto"/>
        <w:ind w:left="1440"/>
        <w:rPr>
          <w:rFonts w:ascii="Arial" w:eastAsia="Times New Roman" w:hAnsi="Arial" w:cs="Times New Roman"/>
          <w:lang w:val="en-US"/>
        </w:rPr>
      </w:pPr>
      <w:r w:rsidRPr="00734C07">
        <w:rPr>
          <w:rFonts w:ascii="Arial" w:eastAsia="Times New Roman" w:hAnsi="Arial" w:cs="Arial"/>
        </w:rPr>
        <w:t xml:space="preserve">The respondent is asked </w:t>
      </w:r>
      <w:r w:rsidRPr="00734C07">
        <w:rPr>
          <w:rFonts w:ascii="Arial" w:eastAsia="Times New Roman" w:hAnsi="Arial" w:cs="Times New Roman"/>
          <w:lang w:val="en-US"/>
        </w:rPr>
        <w:t>about any voluntary work they have done, including:</w:t>
      </w:r>
    </w:p>
    <w:p w14:paraId="57EC3BD7" w14:textId="77777777" w:rsidR="00734C07" w:rsidRPr="00734C07" w:rsidRDefault="00734C07" w:rsidP="00734C07">
      <w:pPr>
        <w:spacing w:before="120" w:after="0" w:line="240" w:lineRule="auto"/>
        <w:ind w:left="1440"/>
        <w:rPr>
          <w:rFonts w:ascii="Arial" w:eastAsia="Times New Roman" w:hAnsi="Arial" w:cs="Times New Roman"/>
          <w:lang w:val="en-US"/>
        </w:rPr>
      </w:pPr>
    </w:p>
    <w:p w14:paraId="1CC0824C"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Raising or handling money / taking part in sponsored events</w:t>
      </w:r>
    </w:p>
    <w:p w14:paraId="20535343"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Leading a group</w:t>
      </w:r>
    </w:p>
    <w:p w14:paraId="37ADE6EA"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Being a member of a committee</w:t>
      </w:r>
    </w:p>
    <w:p w14:paraId="258073FA"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Organising or helping to run an activity or event</w:t>
      </w:r>
    </w:p>
    <w:p w14:paraId="4BEE16E9"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Visiting people</w:t>
      </w:r>
    </w:p>
    <w:p w14:paraId="07F1C15D"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Befriending / mentoring people</w:t>
      </w:r>
    </w:p>
    <w:p w14:paraId="6093C2A8"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 xml:space="preserve">Coaching or tuition </w:t>
      </w:r>
    </w:p>
    <w:p w14:paraId="1F9F97E0"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Giving advice/ information/ counselling</w:t>
      </w:r>
    </w:p>
    <w:p w14:paraId="489234FB"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Secretarial, administrative or clerical work</w:t>
      </w:r>
    </w:p>
    <w:p w14:paraId="2C075B66"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Providing transport or driving</w:t>
      </w:r>
    </w:p>
    <w:p w14:paraId="314A2635"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Representing – e.g. addressing meetings, leading a delegation</w:t>
      </w:r>
    </w:p>
    <w:p w14:paraId="04A8840B"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Campaigning – e.g. lobbying, canvassing, letter writing</w:t>
      </w:r>
    </w:p>
    <w:p w14:paraId="4FDE43BB"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 xml:space="preserve">Conservation/restoration </w:t>
      </w:r>
    </w:p>
    <w:p w14:paraId="1CD93D72"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Officiating – e.g. judging, umpiring or refereeing</w:t>
      </w:r>
    </w:p>
    <w:p w14:paraId="5516F017"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Other practical help -  e.g. helping out a school, religious group, with shopping/refreshments</w:t>
      </w:r>
    </w:p>
    <w:p w14:paraId="6C058C9A"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Work in a charity shop</w:t>
      </w:r>
    </w:p>
    <w:p w14:paraId="2BEFDF84" w14:textId="77777777" w:rsidR="00734C07" w:rsidRPr="00734C07" w:rsidRDefault="00734C07" w:rsidP="00734C07">
      <w:pPr>
        <w:autoSpaceDE w:val="0"/>
        <w:autoSpaceDN w:val="0"/>
        <w:adjustRightInd w:val="0"/>
        <w:spacing w:before="120" w:after="0" w:line="240" w:lineRule="auto"/>
        <w:ind w:left="1440"/>
        <w:rPr>
          <w:rFonts w:ascii="Arial" w:eastAsia="Times New Roman" w:hAnsi="Arial" w:cs="Times New Roman"/>
          <w:lang w:val="en-US"/>
        </w:rPr>
      </w:pPr>
    </w:p>
    <w:p w14:paraId="2C5E9043" w14:textId="77777777" w:rsidR="00734C07" w:rsidRPr="00734C07" w:rsidRDefault="00734C07" w:rsidP="00734C07">
      <w:pPr>
        <w:spacing w:before="120" w:after="0" w:line="240" w:lineRule="auto"/>
        <w:ind w:left="1440"/>
        <w:rPr>
          <w:rFonts w:ascii="Arial" w:eastAsia="Times New Roman" w:hAnsi="Arial" w:cs="Times New Roman"/>
          <w:lang w:val="en-US"/>
        </w:rPr>
      </w:pPr>
      <w:r w:rsidRPr="00734C07">
        <w:rPr>
          <w:rFonts w:ascii="Arial" w:eastAsia="Times New Roman" w:hAnsi="Arial" w:cs="Arial"/>
        </w:rPr>
        <w:t xml:space="preserve">The respondent is also asked whether this activity was </w:t>
      </w:r>
      <w:r w:rsidRPr="00734C07">
        <w:rPr>
          <w:rFonts w:ascii="Arial" w:eastAsia="Times New Roman" w:hAnsi="Arial" w:cs="Times New Roman"/>
          <w:lang w:val="en-US"/>
        </w:rPr>
        <w:t>connected to any of the following areas:</w:t>
      </w:r>
    </w:p>
    <w:p w14:paraId="42D134DA" w14:textId="77777777" w:rsidR="00734C07" w:rsidRPr="00734C07" w:rsidRDefault="00734C07" w:rsidP="00734C07">
      <w:pPr>
        <w:autoSpaceDE w:val="0"/>
        <w:autoSpaceDN w:val="0"/>
        <w:adjustRightInd w:val="0"/>
        <w:spacing w:after="0" w:line="240" w:lineRule="auto"/>
        <w:ind w:left="1928"/>
        <w:rPr>
          <w:rFonts w:ascii="Arial" w:eastAsia="Times New Roman" w:hAnsi="Arial" w:cs="Times New Roman"/>
        </w:rPr>
      </w:pPr>
    </w:p>
    <w:p w14:paraId="6EE57937"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Arts</w:t>
      </w:r>
    </w:p>
    <w:p w14:paraId="74683401"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Museum or gallery</w:t>
      </w:r>
    </w:p>
    <w:p w14:paraId="5CA00252"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Heritage</w:t>
      </w:r>
    </w:p>
    <w:p w14:paraId="0185FCA7"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Libraries</w:t>
      </w:r>
    </w:p>
    <w:p w14:paraId="0C3A459F"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Archives</w:t>
      </w:r>
    </w:p>
    <w:p w14:paraId="328DAC05"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Sport</w:t>
      </w:r>
    </w:p>
    <w:p w14:paraId="000D1732" w14:textId="77777777" w:rsidR="00734C07" w:rsidRPr="00734C07" w:rsidRDefault="00734C07" w:rsidP="00734C07">
      <w:pPr>
        <w:numPr>
          <w:ilvl w:val="0"/>
          <w:numId w:val="7"/>
        </w:numPr>
        <w:tabs>
          <w:tab w:val="clear" w:pos="357"/>
          <w:tab w:val="num" w:pos="2029"/>
        </w:tabs>
        <w:autoSpaceDE w:val="0"/>
        <w:autoSpaceDN w:val="0"/>
        <w:adjustRightInd w:val="0"/>
        <w:spacing w:after="0" w:line="240" w:lineRule="auto"/>
        <w:ind w:left="2029"/>
        <w:rPr>
          <w:rFonts w:ascii="Arial" w:eastAsia="Times New Roman" w:hAnsi="Arial" w:cs="Times New Roman"/>
        </w:rPr>
      </w:pPr>
      <w:r w:rsidRPr="00734C07">
        <w:rPr>
          <w:rFonts w:ascii="Arial" w:eastAsia="Times New Roman" w:hAnsi="Arial" w:cs="Times New Roman"/>
        </w:rPr>
        <w:t>Any other sector</w:t>
      </w:r>
    </w:p>
    <w:p w14:paraId="39F342A0" w14:textId="77777777" w:rsidR="00734C07" w:rsidRPr="006415A3" w:rsidRDefault="00734C07" w:rsidP="00D841C0">
      <w:pPr>
        <w:ind w:left="1418"/>
        <w:rPr>
          <w:rStyle w:val="Hyperlink"/>
          <w:rFonts w:cs="Arial"/>
        </w:rPr>
      </w:pPr>
    </w:p>
    <w:p w14:paraId="7D5D55B9" w14:textId="77777777" w:rsidR="00D841C0" w:rsidRDefault="00D841C0" w:rsidP="00D841C0"/>
    <w:p w14:paraId="7D5D55BA" w14:textId="77777777" w:rsidR="00914DF0" w:rsidRDefault="00914DF0" w:rsidP="00D841C0"/>
    <w:p w14:paraId="7D5D55BB" w14:textId="77777777" w:rsidR="00914DF0" w:rsidRDefault="00914DF0" w:rsidP="00D841C0"/>
    <w:p w14:paraId="7D5D55BC" w14:textId="77777777" w:rsidR="00914DF0" w:rsidRDefault="00914DF0" w:rsidP="00D841C0"/>
    <w:p w14:paraId="7D5D55BD" w14:textId="77777777" w:rsidR="00914DF0" w:rsidRDefault="00914DF0" w:rsidP="00D841C0"/>
    <w:p w14:paraId="7D5D55BE" w14:textId="77777777" w:rsidR="00914DF0" w:rsidRDefault="00914DF0" w:rsidP="00D841C0"/>
    <w:p w14:paraId="7D5D55BF" w14:textId="77777777" w:rsidR="00914DF0" w:rsidRDefault="00914DF0" w:rsidP="00D841C0"/>
    <w:p w14:paraId="7D5D55C0" w14:textId="77777777" w:rsidR="00914DF0" w:rsidRDefault="00914DF0" w:rsidP="00D841C0"/>
    <w:p w14:paraId="7D5D55C1" w14:textId="77777777" w:rsidR="00914DF0" w:rsidRDefault="00914DF0" w:rsidP="00D841C0"/>
    <w:p w14:paraId="7D5D55C2" w14:textId="77777777" w:rsidR="00914DF0" w:rsidRDefault="00914DF0" w:rsidP="00D841C0"/>
    <w:p w14:paraId="7D5D55C3" w14:textId="77777777" w:rsidR="00914DF0" w:rsidRDefault="00914DF0" w:rsidP="00D841C0"/>
    <w:p w14:paraId="7D5D55C4" w14:textId="77777777" w:rsidR="00914DF0" w:rsidRDefault="00914DF0" w:rsidP="00D841C0"/>
    <w:p w14:paraId="7D5D55C5" w14:textId="77777777" w:rsidR="00914DF0" w:rsidRDefault="00914DF0" w:rsidP="00D841C0"/>
    <w:p w14:paraId="7D5D55C6" w14:textId="77777777" w:rsidR="00914DF0" w:rsidRDefault="00914DF0" w:rsidP="00D841C0"/>
    <w:p w14:paraId="7D5D55C7" w14:textId="77777777" w:rsidR="00914DF0" w:rsidRDefault="00914DF0" w:rsidP="00D841C0"/>
    <w:p w14:paraId="7D5D55C8" w14:textId="77777777" w:rsidR="00914DF0" w:rsidRDefault="00914DF0" w:rsidP="00D841C0"/>
    <w:p w14:paraId="7D5D55C9" w14:textId="77777777" w:rsidR="00914DF0" w:rsidRDefault="00914DF0" w:rsidP="00D841C0"/>
    <w:p w14:paraId="7D5D55CA" w14:textId="77777777" w:rsidR="00914DF0" w:rsidRDefault="00914DF0" w:rsidP="00D841C0"/>
    <w:p w14:paraId="7D5D55CB" w14:textId="77777777" w:rsidR="00914DF0" w:rsidRDefault="00914DF0" w:rsidP="00D841C0"/>
    <w:p w14:paraId="7D5D55CC" w14:textId="77777777" w:rsidR="00914DF0" w:rsidRDefault="00914DF0" w:rsidP="00D841C0"/>
    <w:p w14:paraId="7D5D55CD" w14:textId="77777777" w:rsidR="00914DF0" w:rsidRDefault="00914DF0" w:rsidP="00D841C0"/>
    <w:p w14:paraId="7D5D55CE" w14:textId="77777777" w:rsidR="00914DF0" w:rsidRDefault="00914DF0" w:rsidP="00D841C0"/>
    <w:p w14:paraId="7D5D55CF" w14:textId="77777777" w:rsidR="00914DF0" w:rsidRDefault="00914DF0" w:rsidP="00D841C0"/>
    <w:p w14:paraId="7D5D55D0" w14:textId="77777777" w:rsidR="00914DF0" w:rsidRDefault="00914DF0" w:rsidP="00D841C0"/>
    <w:p w14:paraId="7D5D55D1" w14:textId="77777777" w:rsidR="00914DF0" w:rsidRDefault="00914DF0" w:rsidP="00D841C0"/>
    <w:p w14:paraId="7D5D56D0" w14:textId="77777777" w:rsidR="00914DF0" w:rsidRPr="00914DF0" w:rsidRDefault="00914DF0" w:rsidP="00914DF0">
      <w:pPr>
        <w:pStyle w:val="ListParagraph"/>
        <w:autoSpaceDE w:val="0"/>
        <w:autoSpaceDN w:val="0"/>
        <w:adjustRightInd w:val="0"/>
        <w:ind w:left="357"/>
        <w:rPr>
          <w:lang w:val="en-US"/>
        </w:rPr>
      </w:pPr>
    </w:p>
    <w:p w14:paraId="7D5D56D1" w14:textId="77777777" w:rsidR="00914DF0" w:rsidRDefault="00914DF0" w:rsidP="00D841C0">
      <w:r>
        <w:rPr>
          <w:noProof/>
          <w:lang w:eastAsia="en-GB"/>
        </w:rPr>
        <w:drawing>
          <wp:anchor distT="0" distB="0" distL="114300" distR="114300" simplePos="0" relativeHeight="251665408" behindDoc="1" locked="0" layoutInCell="1" allowOverlap="1" wp14:anchorId="7D5D56DA" wp14:editId="0E1BD801">
            <wp:simplePos x="0" y="0"/>
            <wp:positionH relativeFrom="column">
              <wp:posOffset>-523240</wp:posOffset>
            </wp:positionH>
            <wp:positionV relativeFrom="paragraph">
              <wp:posOffset>2841625</wp:posOffset>
            </wp:positionV>
            <wp:extent cx="2524760" cy="685800"/>
            <wp:effectExtent l="0" t="0" r="8890" b="0"/>
            <wp:wrapTight wrapText="bothSides">
              <wp:wrapPolygon edited="0">
                <wp:start x="0" y="0"/>
                <wp:lineTo x="0" y="21000"/>
                <wp:lineTo x="21513" y="21000"/>
                <wp:lineTo x="2151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2476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0" allowOverlap="1" wp14:anchorId="7D5D56DC" wp14:editId="796077DC">
            <wp:simplePos x="0" y="0"/>
            <wp:positionH relativeFrom="page">
              <wp:posOffset>461486</wp:posOffset>
            </wp:positionH>
            <wp:positionV relativeFrom="page">
              <wp:posOffset>7930515</wp:posOffset>
            </wp:positionV>
            <wp:extent cx="1638300" cy="119189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14D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D56E0" w14:textId="77777777" w:rsidR="00914DF0" w:rsidRDefault="00914DF0" w:rsidP="00914DF0">
      <w:pPr>
        <w:spacing w:after="0" w:line="240" w:lineRule="auto"/>
      </w:pPr>
      <w:r>
        <w:separator/>
      </w:r>
    </w:p>
  </w:endnote>
  <w:endnote w:type="continuationSeparator" w:id="0">
    <w:p w14:paraId="7D5D56E1" w14:textId="77777777" w:rsidR="00914DF0" w:rsidRDefault="00914DF0" w:rsidP="0091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D56DE" w14:textId="77777777" w:rsidR="00914DF0" w:rsidRDefault="00914DF0" w:rsidP="00914DF0">
      <w:pPr>
        <w:spacing w:after="0" w:line="240" w:lineRule="auto"/>
      </w:pPr>
      <w:r>
        <w:separator/>
      </w:r>
    </w:p>
  </w:footnote>
  <w:footnote w:type="continuationSeparator" w:id="0">
    <w:p w14:paraId="7D5D56DF" w14:textId="77777777" w:rsidR="00914DF0" w:rsidRDefault="00914DF0" w:rsidP="00914DF0">
      <w:pPr>
        <w:spacing w:after="0" w:line="240" w:lineRule="auto"/>
      </w:pPr>
      <w:r>
        <w:continuationSeparator/>
      </w:r>
    </w:p>
  </w:footnote>
  <w:footnote w:id="1">
    <w:p w14:paraId="113F8D0E" w14:textId="77777777" w:rsidR="00734C07" w:rsidRPr="00120009" w:rsidRDefault="00734C07" w:rsidP="00734C07">
      <w:pPr>
        <w:pStyle w:val="FootnoteText"/>
        <w:ind w:left="1440"/>
        <w:rPr>
          <w:sz w:val="18"/>
          <w:szCs w:val="18"/>
        </w:rPr>
      </w:pPr>
      <w:r w:rsidRPr="00120009">
        <w:rPr>
          <w:rStyle w:val="FootnoteReference"/>
          <w:sz w:val="18"/>
          <w:szCs w:val="18"/>
        </w:rPr>
        <w:footnoteRef/>
      </w:r>
      <w:r w:rsidRPr="00120009">
        <w:rPr>
          <w:sz w:val="18"/>
          <w:szCs w:val="18"/>
        </w:rPr>
        <w:t xml:space="preserve"> </w:t>
      </w:r>
      <w:r>
        <w:rPr>
          <w:sz w:val="18"/>
          <w:szCs w:val="18"/>
        </w:rPr>
        <w:t>Design factors are a calculated to correct for imperfect sample design.  For example, Taking Part uses a clustered sample, rather than a random sample and this may affect the results for particular demographic groups – design factors are used to correct for this bias.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Look w:val="01E0" w:firstRow="1" w:lastRow="1" w:firstColumn="1" w:lastColumn="1" w:noHBand="0" w:noVBand="0"/>
    </w:tblPr>
    <w:tblGrid>
      <w:gridCol w:w="648"/>
      <w:gridCol w:w="9360"/>
    </w:tblGrid>
    <w:tr w:rsidR="001F5737" w14:paraId="7D5D56E4" w14:textId="77777777" w:rsidTr="00330CAD">
      <w:tc>
        <w:tcPr>
          <w:tcW w:w="648" w:type="dxa"/>
        </w:tcPr>
        <w:p w14:paraId="7D5D56E2" w14:textId="77777777" w:rsidR="001F5737" w:rsidRDefault="00D841C0" w:rsidP="00330CAD">
          <w:pPr>
            <w:pStyle w:val="Header"/>
            <w:jc w:val="right"/>
          </w:pPr>
          <w:r>
            <w:rPr>
              <w:noProof/>
              <w:lang w:eastAsia="en-GB"/>
            </w:rPr>
            <mc:AlternateContent>
              <mc:Choice Requires="wps">
                <w:drawing>
                  <wp:anchor distT="0" distB="0" distL="114300" distR="114300" simplePos="0" relativeHeight="251659264" behindDoc="0" locked="0" layoutInCell="1" allowOverlap="1" wp14:anchorId="7D5D56F0" wp14:editId="7D5D56F1">
                    <wp:simplePos x="0" y="0"/>
                    <wp:positionH relativeFrom="column">
                      <wp:posOffset>-1905</wp:posOffset>
                    </wp:positionH>
                    <wp:positionV relativeFrom="paragraph">
                      <wp:posOffset>-17780</wp:posOffset>
                    </wp:positionV>
                    <wp:extent cx="288290" cy="288290"/>
                    <wp:effectExtent l="0" t="0" r="16510" b="165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7D5D5703" w14:textId="77777777" w:rsidR="001F5737" w:rsidRDefault="008043BE" w:rsidP="001F5737">
                                <w:pPr>
                                  <w:pStyle w:val="HeaderBold"/>
                                  <w:spacing w:before="120"/>
                                  <w:jc w:val="center"/>
                                </w:pPr>
                                <w:r>
                                  <w:fldChar w:fldCharType="begin"/>
                                </w:r>
                                <w:r>
                                  <w:instrText xml:space="preserve"> PAGE  \* Arabic  \* MERGEFORMAT </w:instrText>
                                </w:r>
                                <w:r>
                                  <w:fldChar w:fldCharType="separate"/>
                                </w:r>
                                <w:r>
                                  <w:rPr>
                                    <w:noProof/>
                                  </w:rPr>
                                  <w:t>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15pt;margin-top:-1.4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" strokeweight=".5pt">
                    <v:textbox inset="1mm,.5mm,1mm">
                      <w:txbxContent>
                        <w:p w14:paraId="7D5D5703" w14:textId="77777777" w:rsidR="001F5737" w:rsidRDefault="008043BE" w:rsidP="001F5737">
                          <w:pPr>
                            <w:pStyle w:val="HeaderBold"/>
                            <w:spacing w:before="120"/>
                            <w:jc w:val="center"/>
                          </w:pPr>
                          <w:r>
                            <w:fldChar w:fldCharType="begin"/>
                          </w:r>
                          <w:r>
                            <w:instrText xml:space="preserve"> PAGE  \* Arabic  \* MERGEFORMAT </w:instrText>
                          </w:r>
                          <w:r>
                            <w:fldChar w:fldCharType="separate"/>
                          </w:r>
                          <w:r>
                            <w:rPr>
                              <w:noProof/>
                            </w:rPr>
                            <w:t>2</w:t>
                          </w:r>
                          <w:r>
                            <w:fldChar w:fldCharType="end"/>
                          </w:r>
                        </w:p>
                      </w:txbxContent>
                    </v:textbox>
                  </v:shape>
                </w:pict>
              </mc:Fallback>
            </mc:AlternateContent>
          </w:r>
        </w:p>
      </w:tc>
      <w:tc>
        <w:tcPr>
          <w:tcW w:w="9360" w:type="dxa"/>
        </w:tcPr>
        <w:p w14:paraId="7D5D56E3" w14:textId="77777777" w:rsidR="001F5737" w:rsidRDefault="008043BE" w:rsidP="00330CAD">
          <w:pPr>
            <w:pStyle w:val="Header"/>
          </w:pPr>
          <w:r>
            <w:t>Department for Culture, Media and Sport</w:t>
          </w:r>
        </w:p>
      </w:tc>
    </w:tr>
    <w:tr w:rsidR="001F5737" w14:paraId="7D5D56E7" w14:textId="77777777" w:rsidTr="00330CAD">
      <w:tc>
        <w:tcPr>
          <w:tcW w:w="648" w:type="dxa"/>
        </w:tcPr>
        <w:p w14:paraId="7D5D56E5" w14:textId="77777777" w:rsidR="001F5737" w:rsidRDefault="00525948" w:rsidP="00330CAD">
          <w:pPr>
            <w:pStyle w:val="HeaderBold"/>
            <w:jc w:val="right"/>
          </w:pPr>
        </w:p>
      </w:tc>
      <w:tc>
        <w:tcPr>
          <w:tcW w:w="9360" w:type="dxa"/>
        </w:tcPr>
        <w:p w14:paraId="7D5D56E6" w14:textId="77777777" w:rsidR="001F5737" w:rsidRDefault="008043BE" w:rsidP="00330CAD">
          <w:pPr>
            <w:pStyle w:val="HeaderBold"/>
          </w:pPr>
          <w:r w:rsidRPr="005D2CD2">
            <w:t xml:space="preserve">Taking Part </w:t>
          </w:r>
          <w:r>
            <w:t>– Statistical Release</w:t>
          </w:r>
        </w:p>
      </w:tc>
    </w:tr>
  </w:tbl>
  <w:p w14:paraId="7D5D56E8" w14:textId="77777777" w:rsidR="00B14FF6" w:rsidRDefault="00525948"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Look w:val="01E0" w:firstRow="1" w:lastRow="1" w:firstColumn="1" w:lastColumn="1" w:noHBand="0" w:noVBand="0"/>
    </w:tblPr>
    <w:tblGrid>
      <w:gridCol w:w="9469"/>
      <w:gridCol w:w="791"/>
    </w:tblGrid>
    <w:tr w:rsidR="001F5737" w14:paraId="7D5D56EB" w14:textId="77777777" w:rsidTr="00330CAD">
      <w:tc>
        <w:tcPr>
          <w:tcW w:w="8618" w:type="dxa"/>
        </w:tcPr>
        <w:p w14:paraId="7D5D56E9" w14:textId="77777777" w:rsidR="001F5737" w:rsidRDefault="008043BE" w:rsidP="00330CAD">
          <w:pPr>
            <w:pStyle w:val="Header"/>
            <w:jc w:val="right"/>
          </w:pPr>
          <w:r>
            <w:t>Department for Culture, Media and Sport</w:t>
          </w:r>
        </w:p>
      </w:tc>
      <w:tc>
        <w:tcPr>
          <w:tcW w:w="720" w:type="dxa"/>
        </w:tcPr>
        <w:p w14:paraId="7D5D56EA" w14:textId="77777777" w:rsidR="001F5737" w:rsidRDefault="00D841C0" w:rsidP="00330CAD">
          <w:pPr>
            <w:pStyle w:val="Header"/>
          </w:pPr>
          <w:r>
            <w:rPr>
              <w:noProof/>
              <w:lang w:eastAsia="en-GB"/>
            </w:rPr>
            <mc:AlternateContent>
              <mc:Choice Requires="wps">
                <w:drawing>
                  <wp:anchor distT="0" distB="0" distL="114300" distR="114300" simplePos="0" relativeHeight="251660288" behindDoc="0" locked="0" layoutInCell="1" allowOverlap="1" wp14:anchorId="7D5D56F2" wp14:editId="7D5D56F3">
                    <wp:simplePos x="0" y="0"/>
                    <wp:positionH relativeFrom="column">
                      <wp:posOffset>45720</wp:posOffset>
                    </wp:positionH>
                    <wp:positionV relativeFrom="paragraph">
                      <wp:posOffset>-11430</wp:posOffset>
                    </wp:positionV>
                    <wp:extent cx="288290" cy="288290"/>
                    <wp:effectExtent l="0" t="0" r="16510" b="165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7D5D5704" w14:textId="77777777" w:rsidR="001F5737" w:rsidRDefault="008043BE" w:rsidP="001F5737">
                                <w:pPr>
                                  <w:pStyle w:val="HeaderBold"/>
                                  <w:spacing w:before="120"/>
                                  <w:jc w:val="center"/>
                                </w:pPr>
                                <w:r>
                                  <w:fldChar w:fldCharType="begin"/>
                                </w:r>
                                <w:r>
                                  <w:instrText xml:space="preserve"> PAGE  \* Arabic  \* MERGEFORMAT </w:instrText>
                                </w:r>
                                <w:r>
                                  <w:fldChar w:fldCharType="separate"/>
                                </w:r>
                                <w:r w:rsidR="00525948">
                                  <w:rPr>
                                    <w:noProof/>
                                  </w:rPr>
                                  <w:t>10</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3.6pt;margin-top:-.9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" strokeweight=".5pt">
                    <v:textbox inset="1mm,.5mm,1mm">
                      <w:txbxContent>
                        <w:p w14:paraId="7D5D5704" w14:textId="77777777" w:rsidR="001F5737" w:rsidRDefault="008043BE" w:rsidP="001F5737">
                          <w:pPr>
                            <w:pStyle w:val="HeaderBold"/>
                            <w:spacing w:before="120"/>
                            <w:jc w:val="center"/>
                          </w:pPr>
                          <w:r>
                            <w:fldChar w:fldCharType="begin"/>
                          </w:r>
                          <w:r>
                            <w:instrText xml:space="preserve"> PAGE  \* Arabic  \* MERGEFORMAT </w:instrText>
                          </w:r>
                          <w:r>
                            <w:fldChar w:fldCharType="separate"/>
                          </w:r>
                          <w:r w:rsidR="00525948">
                            <w:rPr>
                              <w:noProof/>
                            </w:rPr>
                            <w:t>10</w:t>
                          </w:r>
                          <w:r>
                            <w:fldChar w:fldCharType="end"/>
                          </w:r>
                        </w:p>
                      </w:txbxContent>
                    </v:textbox>
                  </v:shape>
                </w:pict>
              </mc:Fallback>
            </mc:AlternateContent>
          </w:r>
        </w:p>
      </w:tc>
    </w:tr>
    <w:tr w:rsidR="001F5737" w14:paraId="7D5D56EE" w14:textId="77777777" w:rsidTr="00330CAD">
      <w:tc>
        <w:tcPr>
          <w:tcW w:w="8618" w:type="dxa"/>
        </w:tcPr>
        <w:p w14:paraId="7D5D56EC" w14:textId="77777777" w:rsidR="001F5737" w:rsidRDefault="008043BE" w:rsidP="00330CAD">
          <w:pPr>
            <w:pStyle w:val="HeaderBold"/>
            <w:jc w:val="right"/>
          </w:pPr>
          <w:r>
            <w:t>Taking Part – Statistical Release</w:t>
          </w:r>
        </w:p>
      </w:tc>
      <w:tc>
        <w:tcPr>
          <w:tcW w:w="720" w:type="dxa"/>
        </w:tcPr>
        <w:p w14:paraId="7D5D56ED" w14:textId="77777777" w:rsidR="001F5737" w:rsidRDefault="00525948" w:rsidP="00330CAD">
          <w:pPr>
            <w:pStyle w:val="HeaderBold"/>
          </w:pPr>
        </w:p>
      </w:tc>
    </w:tr>
  </w:tbl>
  <w:p w14:paraId="7D5D56EF" w14:textId="77777777" w:rsidR="00DB1976" w:rsidRDefault="00525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052C"/>
    <w:multiLevelType w:val="hybridMultilevel"/>
    <w:tmpl w:val="C15A3400"/>
    <w:lvl w:ilvl="0" w:tplc="B0DC5E60">
      <w:start w:val="1"/>
      <w:numFmt w:val="bullet"/>
      <w:lvlText w:val=""/>
      <w:lvlJc w:val="left"/>
      <w:pPr>
        <w:tabs>
          <w:tab w:val="num" w:pos="357"/>
        </w:tabs>
        <w:ind w:left="357" w:hanging="357"/>
      </w:pPr>
      <w:rPr>
        <w:rFonts w:ascii="Symbol" w:hAnsi="Symbol" w:hint="default"/>
      </w:rPr>
    </w:lvl>
    <w:lvl w:ilvl="1" w:tplc="8A7C5AC6" w:tentative="1">
      <w:start w:val="1"/>
      <w:numFmt w:val="bullet"/>
      <w:lvlText w:val="•"/>
      <w:lvlJc w:val="left"/>
      <w:pPr>
        <w:tabs>
          <w:tab w:val="num" w:pos="1440"/>
        </w:tabs>
        <w:ind w:left="1440" w:hanging="360"/>
      </w:pPr>
      <w:rPr>
        <w:rFonts w:ascii="Times New Roman" w:hAnsi="Times New Roman" w:hint="default"/>
      </w:rPr>
    </w:lvl>
    <w:lvl w:ilvl="2" w:tplc="D174F3B0" w:tentative="1">
      <w:start w:val="1"/>
      <w:numFmt w:val="bullet"/>
      <w:lvlText w:val="•"/>
      <w:lvlJc w:val="left"/>
      <w:pPr>
        <w:tabs>
          <w:tab w:val="num" w:pos="2160"/>
        </w:tabs>
        <w:ind w:left="2160" w:hanging="360"/>
      </w:pPr>
      <w:rPr>
        <w:rFonts w:ascii="Times New Roman" w:hAnsi="Times New Roman" w:hint="default"/>
      </w:rPr>
    </w:lvl>
    <w:lvl w:ilvl="3" w:tplc="6B32EB08" w:tentative="1">
      <w:start w:val="1"/>
      <w:numFmt w:val="bullet"/>
      <w:lvlText w:val="•"/>
      <w:lvlJc w:val="left"/>
      <w:pPr>
        <w:tabs>
          <w:tab w:val="num" w:pos="2880"/>
        </w:tabs>
        <w:ind w:left="2880" w:hanging="360"/>
      </w:pPr>
      <w:rPr>
        <w:rFonts w:ascii="Times New Roman" w:hAnsi="Times New Roman" w:hint="default"/>
      </w:rPr>
    </w:lvl>
    <w:lvl w:ilvl="4" w:tplc="48BCBB28" w:tentative="1">
      <w:start w:val="1"/>
      <w:numFmt w:val="bullet"/>
      <w:lvlText w:val="•"/>
      <w:lvlJc w:val="left"/>
      <w:pPr>
        <w:tabs>
          <w:tab w:val="num" w:pos="3600"/>
        </w:tabs>
        <w:ind w:left="3600" w:hanging="360"/>
      </w:pPr>
      <w:rPr>
        <w:rFonts w:ascii="Times New Roman" w:hAnsi="Times New Roman" w:hint="default"/>
      </w:rPr>
    </w:lvl>
    <w:lvl w:ilvl="5" w:tplc="A372E64E" w:tentative="1">
      <w:start w:val="1"/>
      <w:numFmt w:val="bullet"/>
      <w:lvlText w:val="•"/>
      <w:lvlJc w:val="left"/>
      <w:pPr>
        <w:tabs>
          <w:tab w:val="num" w:pos="4320"/>
        </w:tabs>
        <w:ind w:left="4320" w:hanging="360"/>
      </w:pPr>
      <w:rPr>
        <w:rFonts w:ascii="Times New Roman" w:hAnsi="Times New Roman" w:hint="default"/>
      </w:rPr>
    </w:lvl>
    <w:lvl w:ilvl="6" w:tplc="D13A51C6" w:tentative="1">
      <w:start w:val="1"/>
      <w:numFmt w:val="bullet"/>
      <w:lvlText w:val="•"/>
      <w:lvlJc w:val="left"/>
      <w:pPr>
        <w:tabs>
          <w:tab w:val="num" w:pos="5040"/>
        </w:tabs>
        <w:ind w:left="5040" w:hanging="360"/>
      </w:pPr>
      <w:rPr>
        <w:rFonts w:ascii="Times New Roman" w:hAnsi="Times New Roman" w:hint="default"/>
      </w:rPr>
    </w:lvl>
    <w:lvl w:ilvl="7" w:tplc="9CF85B6E" w:tentative="1">
      <w:start w:val="1"/>
      <w:numFmt w:val="bullet"/>
      <w:lvlText w:val="•"/>
      <w:lvlJc w:val="left"/>
      <w:pPr>
        <w:tabs>
          <w:tab w:val="num" w:pos="5760"/>
        </w:tabs>
        <w:ind w:left="5760" w:hanging="360"/>
      </w:pPr>
      <w:rPr>
        <w:rFonts w:ascii="Times New Roman" w:hAnsi="Times New Roman" w:hint="default"/>
      </w:rPr>
    </w:lvl>
    <w:lvl w:ilvl="8" w:tplc="081C87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03C1A17"/>
    <w:multiLevelType w:val="multilevel"/>
    <w:tmpl w:val="77B4CCA2"/>
    <w:lvl w:ilvl="0">
      <w:start w:val="1"/>
      <w:numFmt w:val="decimal"/>
      <w:pStyle w:val="Heading1Numbered"/>
      <w:suff w:val="space"/>
      <w:lvlText w:val="Chapter %1:"/>
      <w:lvlJc w:val="left"/>
      <w:pPr>
        <w:ind w:left="1277" w:firstLine="0"/>
      </w:pPr>
      <w:rPr>
        <w:rFonts w:hint="default"/>
      </w:rPr>
    </w:lvl>
    <w:lvl w:ilvl="1">
      <w:start w:val="1"/>
      <w:numFmt w:val="decimal"/>
      <w:pStyle w:val="Heading2Numbered"/>
      <w:lvlText w:val="%1.%2"/>
      <w:lvlJc w:val="left"/>
      <w:pPr>
        <w:tabs>
          <w:tab w:val="num" w:pos="-709"/>
        </w:tabs>
        <w:ind w:left="-709" w:hanging="851"/>
      </w:pPr>
      <w:rPr>
        <w:rFonts w:hint="default"/>
      </w:rPr>
    </w:lvl>
    <w:lvl w:ilvl="2">
      <w:start w:val="1"/>
      <w:numFmt w:val="decimal"/>
      <w:pStyle w:val="Heading3Numbered"/>
      <w:lvlText w:val="%1.%2.%3"/>
      <w:lvlJc w:val="left"/>
      <w:pPr>
        <w:tabs>
          <w:tab w:val="num" w:pos="-480"/>
        </w:tabs>
        <w:ind w:left="-709" w:hanging="851"/>
      </w:pPr>
      <w:rPr>
        <w:rFonts w:hint="default"/>
      </w:rPr>
    </w:lvl>
    <w:lvl w:ilvl="3">
      <w:start w:val="1"/>
      <w:numFmt w:val="decimal"/>
      <w:pStyle w:val="Heading4Numbered"/>
      <w:lvlText w:val="%1.%2.%3.%4"/>
      <w:lvlJc w:val="left"/>
      <w:pPr>
        <w:tabs>
          <w:tab w:val="num" w:pos="-120"/>
        </w:tabs>
        <w:ind w:left="-120" w:hanging="1440"/>
      </w:pPr>
      <w:rPr>
        <w:rFonts w:hint="default"/>
      </w:rPr>
    </w:lvl>
    <w:lvl w:ilvl="4">
      <w:start w:val="1"/>
      <w:numFmt w:val="decimal"/>
      <w:pStyle w:val="Heading5Numbered"/>
      <w:lvlText w:val="%1.%2.%3.%4.%5"/>
      <w:lvlJc w:val="left"/>
      <w:pPr>
        <w:tabs>
          <w:tab w:val="num" w:pos="240"/>
        </w:tabs>
        <w:ind w:left="240" w:hanging="1800"/>
      </w:pPr>
      <w:rPr>
        <w:rFonts w:hint="default"/>
      </w:rPr>
    </w:lvl>
    <w:lvl w:ilvl="5">
      <w:start w:val="1"/>
      <w:numFmt w:val="decimal"/>
      <w:pStyle w:val="Heading6Numbered"/>
      <w:lvlText w:val="%1.%2.%3.%4.%5.%6"/>
      <w:lvlJc w:val="left"/>
      <w:pPr>
        <w:tabs>
          <w:tab w:val="num" w:pos="600"/>
        </w:tabs>
        <w:ind w:left="600" w:hanging="2160"/>
      </w:pPr>
      <w:rPr>
        <w:rFonts w:hint="default"/>
      </w:rPr>
    </w:lvl>
    <w:lvl w:ilvl="6">
      <w:start w:val="1"/>
      <w:numFmt w:val="decimal"/>
      <w:pStyle w:val="Heading7Numbered"/>
      <w:lvlText w:val="%1.%2.%3.%4.%5.%6.%7"/>
      <w:lvlJc w:val="left"/>
      <w:pPr>
        <w:tabs>
          <w:tab w:val="num" w:pos="960"/>
        </w:tabs>
        <w:ind w:left="960" w:hanging="2520"/>
      </w:pPr>
      <w:rPr>
        <w:rFonts w:hint="default"/>
      </w:rPr>
    </w:lvl>
    <w:lvl w:ilvl="7">
      <w:start w:val="1"/>
      <w:numFmt w:val="decimal"/>
      <w:pStyle w:val="Heading8Numbered"/>
      <w:lvlText w:val="%1.%2.%3.%4.%5.%6.%7.%8"/>
      <w:lvlJc w:val="left"/>
      <w:pPr>
        <w:tabs>
          <w:tab w:val="num" w:pos="1320"/>
        </w:tabs>
        <w:ind w:left="1320" w:hanging="2880"/>
      </w:pPr>
      <w:rPr>
        <w:rFonts w:hint="default"/>
      </w:rPr>
    </w:lvl>
    <w:lvl w:ilvl="8">
      <w:start w:val="1"/>
      <w:numFmt w:val="decimal"/>
      <w:pStyle w:val="Heading9Numbered"/>
      <w:lvlText w:val="%1.%2.%3.%4.%5.%6.%7.%8.%9"/>
      <w:lvlJc w:val="left"/>
      <w:pPr>
        <w:tabs>
          <w:tab w:val="num" w:pos="1680"/>
        </w:tabs>
        <w:ind w:left="1680" w:hanging="3240"/>
      </w:pPr>
      <w:rPr>
        <w:rFonts w:hint="default"/>
      </w:rPr>
    </w:lvl>
  </w:abstractNum>
  <w:abstractNum w:abstractNumId="2">
    <w:nsid w:val="3B3C348D"/>
    <w:multiLevelType w:val="hybridMultilevel"/>
    <w:tmpl w:val="79042A50"/>
    <w:lvl w:ilvl="0" w:tplc="FCF03960">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3D0772F6"/>
    <w:multiLevelType w:val="hybridMultilevel"/>
    <w:tmpl w:val="5112879C"/>
    <w:lvl w:ilvl="0" w:tplc="189452EA">
      <w:start w:val="1"/>
      <w:numFmt w:val="decimal"/>
      <w:lvlText w:val="%1."/>
      <w:lvlJc w:val="left"/>
      <w:pPr>
        <w:tabs>
          <w:tab w:val="num" w:pos="-2493"/>
        </w:tabs>
        <w:ind w:left="-2493" w:hanging="360"/>
      </w:pPr>
      <w:rPr>
        <w:rFonts w:cs="Times New Roman" w:hint="default"/>
      </w:rPr>
    </w:lvl>
    <w:lvl w:ilvl="1" w:tplc="08090019">
      <w:start w:val="1"/>
      <w:numFmt w:val="lowerLetter"/>
      <w:lvlText w:val="%2."/>
      <w:lvlJc w:val="left"/>
      <w:pPr>
        <w:tabs>
          <w:tab w:val="num" w:pos="-1773"/>
        </w:tabs>
        <w:ind w:left="-1773" w:hanging="360"/>
      </w:pPr>
      <w:rPr>
        <w:rFonts w:cs="Times New Roman"/>
      </w:rPr>
    </w:lvl>
    <w:lvl w:ilvl="2" w:tplc="0809001B">
      <w:start w:val="1"/>
      <w:numFmt w:val="lowerRoman"/>
      <w:lvlText w:val="%3."/>
      <w:lvlJc w:val="right"/>
      <w:pPr>
        <w:tabs>
          <w:tab w:val="num" w:pos="-1053"/>
        </w:tabs>
        <w:ind w:left="-1053" w:hanging="180"/>
      </w:pPr>
      <w:rPr>
        <w:rFonts w:cs="Times New Roman"/>
      </w:rPr>
    </w:lvl>
    <w:lvl w:ilvl="3" w:tplc="0809000F">
      <w:start w:val="1"/>
      <w:numFmt w:val="decimal"/>
      <w:lvlText w:val="%4."/>
      <w:lvlJc w:val="left"/>
      <w:pPr>
        <w:tabs>
          <w:tab w:val="num" w:pos="-333"/>
        </w:tabs>
        <w:ind w:left="-333" w:hanging="360"/>
      </w:pPr>
      <w:rPr>
        <w:rFonts w:cs="Times New Roman"/>
      </w:rPr>
    </w:lvl>
    <w:lvl w:ilvl="4" w:tplc="08090019">
      <w:start w:val="1"/>
      <w:numFmt w:val="lowerLetter"/>
      <w:lvlText w:val="%5."/>
      <w:lvlJc w:val="left"/>
      <w:pPr>
        <w:tabs>
          <w:tab w:val="num" w:pos="387"/>
        </w:tabs>
        <w:ind w:left="387" w:hanging="360"/>
      </w:pPr>
      <w:rPr>
        <w:rFonts w:cs="Times New Roman"/>
      </w:rPr>
    </w:lvl>
    <w:lvl w:ilvl="5" w:tplc="0809001B">
      <w:start w:val="1"/>
      <w:numFmt w:val="lowerRoman"/>
      <w:lvlText w:val="%6."/>
      <w:lvlJc w:val="right"/>
      <w:pPr>
        <w:tabs>
          <w:tab w:val="num" w:pos="1107"/>
        </w:tabs>
        <w:ind w:left="1107" w:hanging="180"/>
      </w:pPr>
      <w:rPr>
        <w:rFonts w:cs="Times New Roman"/>
      </w:rPr>
    </w:lvl>
    <w:lvl w:ilvl="6" w:tplc="0809000F">
      <w:start w:val="1"/>
      <w:numFmt w:val="decimal"/>
      <w:lvlText w:val="%7."/>
      <w:lvlJc w:val="left"/>
      <w:pPr>
        <w:tabs>
          <w:tab w:val="num" w:pos="1827"/>
        </w:tabs>
        <w:ind w:left="1827" w:hanging="360"/>
      </w:pPr>
      <w:rPr>
        <w:rFonts w:cs="Times New Roman"/>
      </w:rPr>
    </w:lvl>
    <w:lvl w:ilvl="7" w:tplc="08090019">
      <w:start w:val="1"/>
      <w:numFmt w:val="lowerLetter"/>
      <w:lvlText w:val="%8."/>
      <w:lvlJc w:val="left"/>
      <w:pPr>
        <w:tabs>
          <w:tab w:val="num" w:pos="2547"/>
        </w:tabs>
        <w:ind w:left="2547" w:hanging="360"/>
      </w:pPr>
      <w:rPr>
        <w:rFonts w:cs="Times New Roman"/>
      </w:rPr>
    </w:lvl>
    <w:lvl w:ilvl="8" w:tplc="0809001B">
      <w:start w:val="1"/>
      <w:numFmt w:val="lowerRoman"/>
      <w:lvlText w:val="%9."/>
      <w:lvlJc w:val="right"/>
      <w:pPr>
        <w:tabs>
          <w:tab w:val="num" w:pos="3267"/>
        </w:tabs>
        <w:ind w:left="3267" w:hanging="180"/>
      </w:pPr>
      <w:rPr>
        <w:rFonts w:cs="Times New Roman"/>
      </w:rPr>
    </w:lvl>
  </w:abstractNum>
  <w:abstractNum w:abstractNumId="4">
    <w:nsid w:val="552526D8"/>
    <w:multiLevelType w:val="hybridMultilevel"/>
    <w:tmpl w:val="D284C536"/>
    <w:lvl w:ilvl="0" w:tplc="BA64074A">
      <w:start w:val="1"/>
      <w:numFmt w:val="bullet"/>
      <w:lvlText w:val=""/>
      <w:lvlJc w:val="left"/>
      <w:pPr>
        <w:tabs>
          <w:tab w:val="num" w:pos="2517"/>
        </w:tabs>
        <w:ind w:left="2517" w:hanging="357"/>
      </w:pPr>
      <w:rPr>
        <w:rFonts w:ascii="Symbol" w:hAnsi="Symbol"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5">
    <w:nsid w:val="62BB5FC2"/>
    <w:multiLevelType w:val="hybridMultilevel"/>
    <w:tmpl w:val="AE24263E"/>
    <w:lvl w:ilvl="0" w:tplc="01C8CBD8">
      <w:start w:val="1"/>
      <w:numFmt w:val="bullet"/>
      <w:lvlText w:val=""/>
      <w:lvlJc w:val="left"/>
      <w:pPr>
        <w:tabs>
          <w:tab w:val="num" w:pos="2517"/>
        </w:tabs>
        <w:ind w:left="2517" w:hanging="357"/>
      </w:pPr>
      <w:rPr>
        <w:rFonts w:ascii="Symbol" w:hAnsi="Symbol" w:hint="default"/>
      </w:rPr>
    </w:lvl>
    <w:lvl w:ilvl="1" w:tplc="4874E5BC" w:tentative="1">
      <w:start w:val="1"/>
      <w:numFmt w:val="bullet"/>
      <w:lvlText w:val="•"/>
      <w:lvlJc w:val="left"/>
      <w:pPr>
        <w:tabs>
          <w:tab w:val="num" w:pos="3600"/>
        </w:tabs>
        <w:ind w:left="3600" w:hanging="360"/>
      </w:pPr>
      <w:rPr>
        <w:rFonts w:ascii="Times New Roman" w:hAnsi="Times New Roman" w:hint="default"/>
      </w:rPr>
    </w:lvl>
    <w:lvl w:ilvl="2" w:tplc="0C56B5D6" w:tentative="1">
      <w:start w:val="1"/>
      <w:numFmt w:val="bullet"/>
      <w:lvlText w:val="•"/>
      <w:lvlJc w:val="left"/>
      <w:pPr>
        <w:tabs>
          <w:tab w:val="num" w:pos="4320"/>
        </w:tabs>
        <w:ind w:left="4320" w:hanging="360"/>
      </w:pPr>
      <w:rPr>
        <w:rFonts w:ascii="Times New Roman" w:hAnsi="Times New Roman" w:hint="default"/>
      </w:rPr>
    </w:lvl>
    <w:lvl w:ilvl="3" w:tplc="72B86406" w:tentative="1">
      <w:start w:val="1"/>
      <w:numFmt w:val="bullet"/>
      <w:lvlText w:val="•"/>
      <w:lvlJc w:val="left"/>
      <w:pPr>
        <w:tabs>
          <w:tab w:val="num" w:pos="5040"/>
        </w:tabs>
        <w:ind w:left="5040" w:hanging="360"/>
      </w:pPr>
      <w:rPr>
        <w:rFonts w:ascii="Times New Roman" w:hAnsi="Times New Roman" w:hint="default"/>
      </w:rPr>
    </w:lvl>
    <w:lvl w:ilvl="4" w:tplc="B8CAC8CA" w:tentative="1">
      <w:start w:val="1"/>
      <w:numFmt w:val="bullet"/>
      <w:lvlText w:val="•"/>
      <w:lvlJc w:val="left"/>
      <w:pPr>
        <w:tabs>
          <w:tab w:val="num" w:pos="5760"/>
        </w:tabs>
        <w:ind w:left="5760" w:hanging="360"/>
      </w:pPr>
      <w:rPr>
        <w:rFonts w:ascii="Times New Roman" w:hAnsi="Times New Roman" w:hint="default"/>
      </w:rPr>
    </w:lvl>
    <w:lvl w:ilvl="5" w:tplc="677C9712" w:tentative="1">
      <w:start w:val="1"/>
      <w:numFmt w:val="bullet"/>
      <w:lvlText w:val="•"/>
      <w:lvlJc w:val="left"/>
      <w:pPr>
        <w:tabs>
          <w:tab w:val="num" w:pos="6480"/>
        </w:tabs>
        <w:ind w:left="6480" w:hanging="360"/>
      </w:pPr>
      <w:rPr>
        <w:rFonts w:ascii="Times New Roman" w:hAnsi="Times New Roman" w:hint="default"/>
      </w:rPr>
    </w:lvl>
    <w:lvl w:ilvl="6" w:tplc="0FEA02EC" w:tentative="1">
      <w:start w:val="1"/>
      <w:numFmt w:val="bullet"/>
      <w:lvlText w:val="•"/>
      <w:lvlJc w:val="left"/>
      <w:pPr>
        <w:tabs>
          <w:tab w:val="num" w:pos="7200"/>
        </w:tabs>
        <w:ind w:left="7200" w:hanging="360"/>
      </w:pPr>
      <w:rPr>
        <w:rFonts w:ascii="Times New Roman" w:hAnsi="Times New Roman" w:hint="default"/>
      </w:rPr>
    </w:lvl>
    <w:lvl w:ilvl="7" w:tplc="70F02D98" w:tentative="1">
      <w:start w:val="1"/>
      <w:numFmt w:val="bullet"/>
      <w:lvlText w:val="•"/>
      <w:lvlJc w:val="left"/>
      <w:pPr>
        <w:tabs>
          <w:tab w:val="num" w:pos="7920"/>
        </w:tabs>
        <w:ind w:left="7920" w:hanging="360"/>
      </w:pPr>
      <w:rPr>
        <w:rFonts w:ascii="Times New Roman" w:hAnsi="Times New Roman" w:hint="default"/>
      </w:rPr>
    </w:lvl>
    <w:lvl w:ilvl="8" w:tplc="A5AA1CE6" w:tentative="1">
      <w:start w:val="1"/>
      <w:numFmt w:val="bullet"/>
      <w:lvlText w:val="•"/>
      <w:lvlJc w:val="left"/>
      <w:pPr>
        <w:tabs>
          <w:tab w:val="num" w:pos="8640"/>
        </w:tabs>
        <w:ind w:left="8640" w:hanging="360"/>
      </w:pPr>
      <w:rPr>
        <w:rFonts w:ascii="Times New Roman" w:hAnsi="Times New Roman" w:hint="default"/>
      </w:rPr>
    </w:lvl>
  </w:abstractNum>
  <w:abstractNum w:abstractNumId="6">
    <w:nsid w:val="71162B65"/>
    <w:multiLevelType w:val="hybridMultilevel"/>
    <w:tmpl w:val="1068BCD2"/>
    <w:lvl w:ilvl="0" w:tplc="9CD8A2A6">
      <w:start w:val="1"/>
      <w:numFmt w:val="bullet"/>
      <w:lvlText w:val=""/>
      <w:lvlJc w:val="left"/>
      <w:pPr>
        <w:tabs>
          <w:tab w:val="num" w:pos="2517"/>
        </w:tabs>
        <w:ind w:left="2517" w:hanging="357"/>
      </w:pPr>
      <w:rPr>
        <w:rFonts w:ascii="Symbol" w:hAnsi="Symbol"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7">
    <w:nsid w:val="7F6233AB"/>
    <w:multiLevelType w:val="hybridMultilevel"/>
    <w:tmpl w:val="BAE207BE"/>
    <w:lvl w:ilvl="0" w:tplc="9CD8A2A6">
      <w:start w:val="1"/>
      <w:numFmt w:val="bullet"/>
      <w:lvlText w:val=""/>
      <w:lvlJc w:val="left"/>
      <w:pPr>
        <w:tabs>
          <w:tab w:val="num" w:pos="2517"/>
        </w:tabs>
        <w:ind w:left="2517" w:hanging="35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C0"/>
    <w:rsid w:val="000119F9"/>
    <w:rsid w:val="00013DF4"/>
    <w:rsid w:val="00014D89"/>
    <w:rsid w:val="00014E7E"/>
    <w:rsid w:val="00021C95"/>
    <w:rsid w:val="00025D00"/>
    <w:rsid w:val="00030ABC"/>
    <w:rsid w:val="00031157"/>
    <w:rsid w:val="00046577"/>
    <w:rsid w:val="000515C6"/>
    <w:rsid w:val="0005216C"/>
    <w:rsid w:val="000564E5"/>
    <w:rsid w:val="000579ED"/>
    <w:rsid w:val="00057DC7"/>
    <w:rsid w:val="00060989"/>
    <w:rsid w:val="00060E95"/>
    <w:rsid w:val="000614A2"/>
    <w:rsid w:val="00063388"/>
    <w:rsid w:val="00063591"/>
    <w:rsid w:val="000720AC"/>
    <w:rsid w:val="00072248"/>
    <w:rsid w:val="00073456"/>
    <w:rsid w:val="0007501C"/>
    <w:rsid w:val="00075093"/>
    <w:rsid w:val="0008078E"/>
    <w:rsid w:val="00081876"/>
    <w:rsid w:val="000873C1"/>
    <w:rsid w:val="0009358A"/>
    <w:rsid w:val="00094913"/>
    <w:rsid w:val="00094DBF"/>
    <w:rsid w:val="000A1A63"/>
    <w:rsid w:val="000A47A7"/>
    <w:rsid w:val="000A5434"/>
    <w:rsid w:val="000B1A4C"/>
    <w:rsid w:val="000B2F46"/>
    <w:rsid w:val="000B5A2B"/>
    <w:rsid w:val="000B69A8"/>
    <w:rsid w:val="000C2FFA"/>
    <w:rsid w:val="000C39D2"/>
    <w:rsid w:val="000C659E"/>
    <w:rsid w:val="000C6D6C"/>
    <w:rsid w:val="000C77C4"/>
    <w:rsid w:val="000E3725"/>
    <w:rsid w:val="000E4A1E"/>
    <w:rsid w:val="000F15ED"/>
    <w:rsid w:val="000F187D"/>
    <w:rsid w:val="000F2DA7"/>
    <w:rsid w:val="000F6554"/>
    <w:rsid w:val="000F7072"/>
    <w:rsid w:val="00110F24"/>
    <w:rsid w:val="00110FE4"/>
    <w:rsid w:val="00115D16"/>
    <w:rsid w:val="00116CE1"/>
    <w:rsid w:val="00122193"/>
    <w:rsid w:val="00127BBF"/>
    <w:rsid w:val="0013562A"/>
    <w:rsid w:val="00135E23"/>
    <w:rsid w:val="00136003"/>
    <w:rsid w:val="0014603D"/>
    <w:rsid w:val="001509A3"/>
    <w:rsid w:val="00155E3D"/>
    <w:rsid w:val="00157A72"/>
    <w:rsid w:val="00171A9F"/>
    <w:rsid w:val="001738B9"/>
    <w:rsid w:val="001761CF"/>
    <w:rsid w:val="00176E2F"/>
    <w:rsid w:val="00177B5C"/>
    <w:rsid w:val="00180266"/>
    <w:rsid w:val="00187431"/>
    <w:rsid w:val="00190696"/>
    <w:rsid w:val="0019327E"/>
    <w:rsid w:val="00194504"/>
    <w:rsid w:val="001A5281"/>
    <w:rsid w:val="001A6020"/>
    <w:rsid w:val="001B10DE"/>
    <w:rsid w:val="001C0210"/>
    <w:rsid w:val="001C14F2"/>
    <w:rsid w:val="001C5BA9"/>
    <w:rsid w:val="001D0FC4"/>
    <w:rsid w:val="001D25A9"/>
    <w:rsid w:val="001D7CF7"/>
    <w:rsid w:val="001E04C8"/>
    <w:rsid w:val="001E1C89"/>
    <w:rsid w:val="001E2025"/>
    <w:rsid w:val="001E26A3"/>
    <w:rsid w:val="001E4CD9"/>
    <w:rsid w:val="001E79E6"/>
    <w:rsid w:val="001F14BE"/>
    <w:rsid w:val="001F5960"/>
    <w:rsid w:val="00202FD4"/>
    <w:rsid w:val="0020356A"/>
    <w:rsid w:val="0020723E"/>
    <w:rsid w:val="002079EE"/>
    <w:rsid w:val="00216BAB"/>
    <w:rsid w:val="00217928"/>
    <w:rsid w:val="00220C74"/>
    <w:rsid w:val="002238B3"/>
    <w:rsid w:val="00224CF8"/>
    <w:rsid w:val="002353BF"/>
    <w:rsid w:val="00237228"/>
    <w:rsid w:val="002440D5"/>
    <w:rsid w:val="002453DA"/>
    <w:rsid w:val="00246934"/>
    <w:rsid w:val="00246BB2"/>
    <w:rsid w:val="00247F33"/>
    <w:rsid w:val="002501FC"/>
    <w:rsid w:val="00253578"/>
    <w:rsid w:val="00262BEC"/>
    <w:rsid w:val="00267658"/>
    <w:rsid w:val="00270E7F"/>
    <w:rsid w:val="002750AC"/>
    <w:rsid w:val="00283DDE"/>
    <w:rsid w:val="00291200"/>
    <w:rsid w:val="00293B5C"/>
    <w:rsid w:val="00295214"/>
    <w:rsid w:val="002A1F4A"/>
    <w:rsid w:val="002A2F36"/>
    <w:rsid w:val="002A673D"/>
    <w:rsid w:val="002B1C0A"/>
    <w:rsid w:val="002B6903"/>
    <w:rsid w:val="002B7E71"/>
    <w:rsid w:val="002C229F"/>
    <w:rsid w:val="002C2AF8"/>
    <w:rsid w:val="002D6134"/>
    <w:rsid w:val="002E2108"/>
    <w:rsid w:val="002E2813"/>
    <w:rsid w:val="002E3C15"/>
    <w:rsid w:val="002E42C0"/>
    <w:rsid w:val="002F324D"/>
    <w:rsid w:val="002F3658"/>
    <w:rsid w:val="002F477D"/>
    <w:rsid w:val="00301DCF"/>
    <w:rsid w:val="00301E67"/>
    <w:rsid w:val="00303880"/>
    <w:rsid w:val="00306337"/>
    <w:rsid w:val="00310FC4"/>
    <w:rsid w:val="00316DA5"/>
    <w:rsid w:val="00323F40"/>
    <w:rsid w:val="00327FA7"/>
    <w:rsid w:val="00330665"/>
    <w:rsid w:val="00334B3C"/>
    <w:rsid w:val="003373DC"/>
    <w:rsid w:val="00340B44"/>
    <w:rsid w:val="003414CF"/>
    <w:rsid w:val="00344BFE"/>
    <w:rsid w:val="0034558D"/>
    <w:rsid w:val="00351340"/>
    <w:rsid w:val="00356B83"/>
    <w:rsid w:val="00357336"/>
    <w:rsid w:val="00361A15"/>
    <w:rsid w:val="003662D2"/>
    <w:rsid w:val="003728E9"/>
    <w:rsid w:val="00374C2D"/>
    <w:rsid w:val="00375954"/>
    <w:rsid w:val="0038297C"/>
    <w:rsid w:val="00384BAF"/>
    <w:rsid w:val="00385653"/>
    <w:rsid w:val="003912C5"/>
    <w:rsid w:val="00393EAC"/>
    <w:rsid w:val="003958B5"/>
    <w:rsid w:val="003A1271"/>
    <w:rsid w:val="003A2522"/>
    <w:rsid w:val="003A6AB4"/>
    <w:rsid w:val="003B064D"/>
    <w:rsid w:val="003B0B3D"/>
    <w:rsid w:val="003B443A"/>
    <w:rsid w:val="003B6623"/>
    <w:rsid w:val="003B70E4"/>
    <w:rsid w:val="003C1CC6"/>
    <w:rsid w:val="003C46F8"/>
    <w:rsid w:val="003C4BCA"/>
    <w:rsid w:val="003D027C"/>
    <w:rsid w:val="003D4BBA"/>
    <w:rsid w:val="003E0B6C"/>
    <w:rsid w:val="003E2A46"/>
    <w:rsid w:val="003E3EBB"/>
    <w:rsid w:val="003E54D9"/>
    <w:rsid w:val="003E6BAA"/>
    <w:rsid w:val="003F353C"/>
    <w:rsid w:val="00400EA5"/>
    <w:rsid w:val="00402C25"/>
    <w:rsid w:val="00405825"/>
    <w:rsid w:val="0041024B"/>
    <w:rsid w:val="00412977"/>
    <w:rsid w:val="004207D3"/>
    <w:rsid w:val="0042557F"/>
    <w:rsid w:val="00427C62"/>
    <w:rsid w:val="00431066"/>
    <w:rsid w:val="00431A2F"/>
    <w:rsid w:val="004346CC"/>
    <w:rsid w:val="00441071"/>
    <w:rsid w:val="00446351"/>
    <w:rsid w:val="004511F1"/>
    <w:rsid w:val="00451F89"/>
    <w:rsid w:val="00455821"/>
    <w:rsid w:val="00460BEB"/>
    <w:rsid w:val="00461F77"/>
    <w:rsid w:val="00465633"/>
    <w:rsid w:val="004659F7"/>
    <w:rsid w:val="00467565"/>
    <w:rsid w:val="0047313F"/>
    <w:rsid w:val="00475B81"/>
    <w:rsid w:val="00475D49"/>
    <w:rsid w:val="00476D2F"/>
    <w:rsid w:val="0047768E"/>
    <w:rsid w:val="00482D86"/>
    <w:rsid w:val="00486E7C"/>
    <w:rsid w:val="00492154"/>
    <w:rsid w:val="00496093"/>
    <w:rsid w:val="004A0485"/>
    <w:rsid w:val="004A41D6"/>
    <w:rsid w:val="004B4B3A"/>
    <w:rsid w:val="004B7267"/>
    <w:rsid w:val="004C2F14"/>
    <w:rsid w:val="004C402A"/>
    <w:rsid w:val="004C4951"/>
    <w:rsid w:val="004C74AC"/>
    <w:rsid w:val="004D12EE"/>
    <w:rsid w:val="004E6402"/>
    <w:rsid w:val="004F37D2"/>
    <w:rsid w:val="004F3D73"/>
    <w:rsid w:val="004F45E3"/>
    <w:rsid w:val="004F60E8"/>
    <w:rsid w:val="004F689D"/>
    <w:rsid w:val="0050004C"/>
    <w:rsid w:val="0050517B"/>
    <w:rsid w:val="00510E49"/>
    <w:rsid w:val="00515C65"/>
    <w:rsid w:val="005160DD"/>
    <w:rsid w:val="00523E10"/>
    <w:rsid w:val="00525948"/>
    <w:rsid w:val="005322D8"/>
    <w:rsid w:val="005335BD"/>
    <w:rsid w:val="0053368F"/>
    <w:rsid w:val="00534306"/>
    <w:rsid w:val="00536C89"/>
    <w:rsid w:val="005379C4"/>
    <w:rsid w:val="0056356A"/>
    <w:rsid w:val="00564C6D"/>
    <w:rsid w:val="005650F2"/>
    <w:rsid w:val="005674C5"/>
    <w:rsid w:val="005717CF"/>
    <w:rsid w:val="00576A34"/>
    <w:rsid w:val="00580AD4"/>
    <w:rsid w:val="00581310"/>
    <w:rsid w:val="005814F2"/>
    <w:rsid w:val="00595034"/>
    <w:rsid w:val="005970E1"/>
    <w:rsid w:val="0059725B"/>
    <w:rsid w:val="005A4E4A"/>
    <w:rsid w:val="005B2E7A"/>
    <w:rsid w:val="005B60CD"/>
    <w:rsid w:val="005C1E56"/>
    <w:rsid w:val="005C3277"/>
    <w:rsid w:val="005C3570"/>
    <w:rsid w:val="005C686F"/>
    <w:rsid w:val="005D0B05"/>
    <w:rsid w:val="005D3F4E"/>
    <w:rsid w:val="005D403C"/>
    <w:rsid w:val="005D7B78"/>
    <w:rsid w:val="005D7F89"/>
    <w:rsid w:val="005E7B47"/>
    <w:rsid w:val="005F1192"/>
    <w:rsid w:val="005F2DB6"/>
    <w:rsid w:val="005F3CD1"/>
    <w:rsid w:val="005F7610"/>
    <w:rsid w:val="0060427C"/>
    <w:rsid w:val="0061159A"/>
    <w:rsid w:val="00613AAC"/>
    <w:rsid w:val="00620CF6"/>
    <w:rsid w:val="00625A9F"/>
    <w:rsid w:val="00627039"/>
    <w:rsid w:val="0063308B"/>
    <w:rsid w:val="00636087"/>
    <w:rsid w:val="00636A29"/>
    <w:rsid w:val="00637A96"/>
    <w:rsid w:val="00641148"/>
    <w:rsid w:val="00653C86"/>
    <w:rsid w:val="006576B2"/>
    <w:rsid w:val="00663473"/>
    <w:rsid w:val="006656C2"/>
    <w:rsid w:val="006675CF"/>
    <w:rsid w:val="0067376B"/>
    <w:rsid w:val="00675FC3"/>
    <w:rsid w:val="006969D0"/>
    <w:rsid w:val="006A087B"/>
    <w:rsid w:val="006A4319"/>
    <w:rsid w:val="006B234B"/>
    <w:rsid w:val="006B4C3C"/>
    <w:rsid w:val="006B5384"/>
    <w:rsid w:val="006B7D0B"/>
    <w:rsid w:val="006C25B0"/>
    <w:rsid w:val="006C34B8"/>
    <w:rsid w:val="006C7DD1"/>
    <w:rsid w:val="006D3CFA"/>
    <w:rsid w:val="006F0D18"/>
    <w:rsid w:val="006F5B55"/>
    <w:rsid w:val="0070158D"/>
    <w:rsid w:val="00704795"/>
    <w:rsid w:val="007058C0"/>
    <w:rsid w:val="00705C5F"/>
    <w:rsid w:val="00716601"/>
    <w:rsid w:val="0072110F"/>
    <w:rsid w:val="0072121B"/>
    <w:rsid w:val="007217B4"/>
    <w:rsid w:val="00722777"/>
    <w:rsid w:val="00723AC1"/>
    <w:rsid w:val="00732A33"/>
    <w:rsid w:val="00732AAA"/>
    <w:rsid w:val="00733352"/>
    <w:rsid w:val="00734C07"/>
    <w:rsid w:val="00737C4B"/>
    <w:rsid w:val="00752E75"/>
    <w:rsid w:val="00755584"/>
    <w:rsid w:val="00760FD8"/>
    <w:rsid w:val="00761F27"/>
    <w:rsid w:val="0076343F"/>
    <w:rsid w:val="007716DD"/>
    <w:rsid w:val="007746AF"/>
    <w:rsid w:val="00774CE9"/>
    <w:rsid w:val="00780F54"/>
    <w:rsid w:val="00781B1E"/>
    <w:rsid w:val="00781E8D"/>
    <w:rsid w:val="00782B9A"/>
    <w:rsid w:val="0078635A"/>
    <w:rsid w:val="007870D3"/>
    <w:rsid w:val="00791B2B"/>
    <w:rsid w:val="00793A69"/>
    <w:rsid w:val="00797C5A"/>
    <w:rsid w:val="007B0544"/>
    <w:rsid w:val="007B690D"/>
    <w:rsid w:val="007C3624"/>
    <w:rsid w:val="007C5037"/>
    <w:rsid w:val="007C5FF9"/>
    <w:rsid w:val="007D2E31"/>
    <w:rsid w:val="007D6636"/>
    <w:rsid w:val="007E70F8"/>
    <w:rsid w:val="007F365C"/>
    <w:rsid w:val="00802024"/>
    <w:rsid w:val="00803CD2"/>
    <w:rsid w:val="0080407A"/>
    <w:rsid w:val="008043BE"/>
    <w:rsid w:val="00812CA3"/>
    <w:rsid w:val="00816A22"/>
    <w:rsid w:val="00817030"/>
    <w:rsid w:val="0081708E"/>
    <w:rsid w:val="00821F7B"/>
    <w:rsid w:val="00822085"/>
    <w:rsid w:val="0082240E"/>
    <w:rsid w:val="00825025"/>
    <w:rsid w:val="00825B0B"/>
    <w:rsid w:val="00826CE0"/>
    <w:rsid w:val="00830DE9"/>
    <w:rsid w:val="008371A0"/>
    <w:rsid w:val="0083759A"/>
    <w:rsid w:val="0084248A"/>
    <w:rsid w:val="00844F23"/>
    <w:rsid w:val="00846EDA"/>
    <w:rsid w:val="00851DC5"/>
    <w:rsid w:val="00853C15"/>
    <w:rsid w:val="0085775B"/>
    <w:rsid w:val="008615FF"/>
    <w:rsid w:val="00867501"/>
    <w:rsid w:val="0087125C"/>
    <w:rsid w:val="0087396C"/>
    <w:rsid w:val="0087585E"/>
    <w:rsid w:val="00884075"/>
    <w:rsid w:val="00885169"/>
    <w:rsid w:val="00886121"/>
    <w:rsid w:val="008874AC"/>
    <w:rsid w:val="00891DE2"/>
    <w:rsid w:val="00892EC0"/>
    <w:rsid w:val="00893B90"/>
    <w:rsid w:val="00896C86"/>
    <w:rsid w:val="008A0506"/>
    <w:rsid w:val="008A4CA5"/>
    <w:rsid w:val="008B3056"/>
    <w:rsid w:val="008B3E5B"/>
    <w:rsid w:val="008B7934"/>
    <w:rsid w:val="008C1007"/>
    <w:rsid w:val="008C1EDD"/>
    <w:rsid w:val="008C3C8C"/>
    <w:rsid w:val="008D2527"/>
    <w:rsid w:val="008D38B8"/>
    <w:rsid w:val="008D700D"/>
    <w:rsid w:val="008E0533"/>
    <w:rsid w:val="008E0635"/>
    <w:rsid w:val="008E0972"/>
    <w:rsid w:val="008E4971"/>
    <w:rsid w:val="008E6AD3"/>
    <w:rsid w:val="008E7B76"/>
    <w:rsid w:val="008F1713"/>
    <w:rsid w:val="008F360C"/>
    <w:rsid w:val="00904FFF"/>
    <w:rsid w:val="0091078B"/>
    <w:rsid w:val="00914DF0"/>
    <w:rsid w:val="00920394"/>
    <w:rsid w:val="009227DE"/>
    <w:rsid w:val="009231AC"/>
    <w:rsid w:val="00927341"/>
    <w:rsid w:val="009306E6"/>
    <w:rsid w:val="00934279"/>
    <w:rsid w:val="009362AB"/>
    <w:rsid w:val="00936B61"/>
    <w:rsid w:val="00951C59"/>
    <w:rsid w:val="00957ECD"/>
    <w:rsid w:val="00960190"/>
    <w:rsid w:val="0097056D"/>
    <w:rsid w:val="0097115D"/>
    <w:rsid w:val="00977DF1"/>
    <w:rsid w:val="009812C3"/>
    <w:rsid w:val="00992763"/>
    <w:rsid w:val="00992E46"/>
    <w:rsid w:val="009A0057"/>
    <w:rsid w:val="009A10CC"/>
    <w:rsid w:val="009A4E6B"/>
    <w:rsid w:val="009A509F"/>
    <w:rsid w:val="009A5484"/>
    <w:rsid w:val="009A5A75"/>
    <w:rsid w:val="009A5ADB"/>
    <w:rsid w:val="009C1A58"/>
    <w:rsid w:val="009C271A"/>
    <w:rsid w:val="009C3184"/>
    <w:rsid w:val="009C37AE"/>
    <w:rsid w:val="009D0287"/>
    <w:rsid w:val="009D057F"/>
    <w:rsid w:val="009D08E6"/>
    <w:rsid w:val="009D2C1F"/>
    <w:rsid w:val="009D369D"/>
    <w:rsid w:val="009D456E"/>
    <w:rsid w:val="009D56FA"/>
    <w:rsid w:val="009E05E6"/>
    <w:rsid w:val="009E0651"/>
    <w:rsid w:val="009E21C2"/>
    <w:rsid w:val="009E4F05"/>
    <w:rsid w:val="009E619B"/>
    <w:rsid w:val="009E7F5D"/>
    <w:rsid w:val="009F2C1F"/>
    <w:rsid w:val="009F3AA4"/>
    <w:rsid w:val="00A02804"/>
    <w:rsid w:val="00A05DF1"/>
    <w:rsid w:val="00A07382"/>
    <w:rsid w:val="00A15B43"/>
    <w:rsid w:val="00A210A8"/>
    <w:rsid w:val="00A214AB"/>
    <w:rsid w:val="00A260EB"/>
    <w:rsid w:val="00A3026B"/>
    <w:rsid w:val="00A3197E"/>
    <w:rsid w:val="00A31E1C"/>
    <w:rsid w:val="00A35073"/>
    <w:rsid w:val="00A44A61"/>
    <w:rsid w:val="00A50EA0"/>
    <w:rsid w:val="00A5281E"/>
    <w:rsid w:val="00A54679"/>
    <w:rsid w:val="00A558F2"/>
    <w:rsid w:val="00A561ED"/>
    <w:rsid w:val="00A56442"/>
    <w:rsid w:val="00A9745B"/>
    <w:rsid w:val="00AB4044"/>
    <w:rsid w:val="00AC0434"/>
    <w:rsid w:val="00AC061D"/>
    <w:rsid w:val="00AC37F6"/>
    <w:rsid w:val="00AC4122"/>
    <w:rsid w:val="00AC55EF"/>
    <w:rsid w:val="00AD2029"/>
    <w:rsid w:val="00AD35E2"/>
    <w:rsid w:val="00AD3C8A"/>
    <w:rsid w:val="00AD3D63"/>
    <w:rsid w:val="00AD7696"/>
    <w:rsid w:val="00AE0F42"/>
    <w:rsid w:val="00AE2276"/>
    <w:rsid w:val="00AE24E1"/>
    <w:rsid w:val="00AE7669"/>
    <w:rsid w:val="00AF6BF6"/>
    <w:rsid w:val="00B0016C"/>
    <w:rsid w:val="00B01EC2"/>
    <w:rsid w:val="00B04E2D"/>
    <w:rsid w:val="00B060F9"/>
    <w:rsid w:val="00B115AE"/>
    <w:rsid w:val="00B14D29"/>
    <w:rsid w:val="00B15D71"/>
    <w:rsid w:val="00B2176A"/>
    <w:rsid w:val="00B26407"/>
    <w:rsid w:val="00B32FA1"/>
    <w:rsid w:val="00B343A9"/>
    <w:rsid w:val="00B358BC"/>
    <w:rsid w:val="00B40C3C"/>
    <w:rsid w:val="00B42F02"/>
    <w:rsid w:val="00B45C57"/>
    <w:rsid w:val="00B545F2"/>
    <w:rsid w:val="00B66BFF"/>
    <w:rsid w:val="00B7092F"/>
    <w:rsid w:val="00B71B45"/>
    <w:rsid w:val="00B769D9"/>
    <w:rsid w:val="00B76D76"/>
    <w:rsid w:val="00B80194"/>
    <w:rsid w:val="00B80CE0"/>
    <w:rsid w:val="00B83D0C"/>
    <w:rsid w:val="00B847E6"/>
    <w:rsid w:val="00B84B3B"/>
    <w:rsid w:val="00B87952"/>
    <w:rsid w:val="00B96B9B"/>
    <w:rsid w:val="00BA4ABA"/>
    <w:rsid w:val="00BB6D23"/>
    <w:rsid w:val="00BC135E"/>
    <w:rsid w:val="00BC2C4C"/>
    <w:rsid w:val="00BC4C5C"/>
    <w:rsid w:val="00BC6728"/>
    <w:rsid w:val="00BD50EF"/>
    <w:rsid w:val="00BD59A1"/>
    <w:rsid w:val="00BE1D05"/>
    <w:rsid w:val="00BE26F4"/>
    <w:rsid w:val="00BE4538"/>
    <w:rsid w:val="00BE5F71"/>
    <w:rsid w:val="00BF0370"/>
    <w:rsid w:val="00BF38CB"/>
    <w:rsid w:val="00BF46E4"/>
    <w:rsid w:val="00BF70BA"/>
    <w:rsid w:val="00BF715E"/>
    <w:rsid w:val="00C01813"/>
    <w:rsid w:val="00C05263"/>
    <w:rsid w:val="00C16194"/>
    <w:rsid w:val="00C217F7"/>
    <w:rsid w:val="00C31A99"/>
    <w:rsid w:val="00C37BAB"/>
    <w:rsid w:val="00C4180F"/>
    <w:rsid w:val="00C41C09"/>
    <w:rsid w:val="00C44248"/>
    <w:rsid w:val="00C463F4"/>
    <w:rsid w:val="00C471D5"/>
    <w:rsid w:val="00C50B5F"/>
    <w:rsid w:val="00C539F3"/>
    <w:rsid w:val="00C60C03"/>
    <w:rsid w:val="00C64803"/>
    <w:rsid w:val="00C64CE2"/>
    <w:rsid w:val="00C64E8C"/>
    <w:rsid w:val="00C677EE"/>
    <w:rsid w:val="00C70577"/>
    <w:rsid w:val="00C70D2C"/>
    <w:rsid w:val="00C776A1"/>
    <w:rsid w:val="00C81CC4"/>
    <w:rsid w:val="00C94818"/>
    <w:rsid w:val="00C96261"/>
    <w:rsid w:val="00C9683E"/>
    <w:rsid w:val="00CA2AC7"/>
    <w:rsid w:val="00CA7F5F"/>
    <w:rsid w:val="00CB0963"/>
    <w:rsid w:val="00CB238F"/>
    <w:rsid w:val="00CB37C9"/>
    <w:rsid w:val="00CB5DA2"/>
    <w:rsid w:val="00CC12EF"/>
    <w:rsid w:val="00CD074F"/>
    <w:rsid w:val="00CD3170"/>
    <w:rsid w:val="00CE2F15"/>
    <w:rsid w:val="00CE3341"/>
    <w:rsid w:val="00CE64FD"/>
    <w:rsid w:val="00CF2FD1"/>
    <w:rsid w:val="00D06349"/>
    <w:rsid w:val="00D1354E"/>
    <w:rsid w:val="00D13701"/>
    <w:rsid w:val="00D17EE1"/>
    <w:rsid w:val="00D218CE"/>
    <w:rsid w:val="00D22F00"/>
    <w:rsid w:val="00D25B5B"/>
    <w:rsid w:val="00D27280"/>
    <w:rsid w:val="00D27FAC"/>
    <w:rsid w:val="00D37E9B"/>
    <w:rsid w:val="00D42C1A"/>
    <w:rsid w:val="00D538BE"/>
    <w:rsid w:val="00D548CB"/>
    <w:rsid w:val="00D55F9F"/>
    <w:rsid w:val="00D57696"/>
    <w:rsid w:val="00D5793C"/>
    <w:rsid w:val="00D61AE4"/>
    <w:rsid w:val="00D63B31"/>
    <w:rsid w:val="00D66018"/>
    <w:rsid w:val="00D66C0B"/>
    <w:rsid w:val="00D676FD"/>
    <w:rsid w:val="00D720BF"/>
    <w:rsid w:val="00D74234"/>
    <w:rsid w:val="00D80621"/>
    <w:rsid w:val="00D810CF"/>
    <w:rsid w:val="00D8362E"/>
    <w:rsid w:val="00D83B33"/>
    <w:rsid w:val="00D841C0"/>
    <w:rsid w:val="00D84E16"/>
    <w:rsid w:val="00D861A0"/>
    <w:rsid w:val="00D92334"/>
    <w:rsid w:val="00D934E5"/>
    <w:rsid w:val="00DB027D"/>
    <w:rsid w:val="00DB0472"/>
    <w:rsid w:val="00DB2BC0"/>
    <w:rsid w:val="00DB4492"/>
    <w:rsid w:val="00DC00A1"/>
    <w:rsid w:val="00DC6D0B"/>
    <w:rsid w:val="00DD092B"/>
    <w:rsid w:val="00DD2EFA"/>
    <w:rsid w:val="00DD5E7A"/>
    <w:rsid w:val="00DD6949"/>
    <w:rsid w:val="00DE206E"/>
    <w:rsid w:val="00DE2C45"/>
    <w:rsid w:val="00DE3C4E"/>
    <w:rsid w:val="00DE5C37"/>
    <w:rsid w:val="00DF1559"/>
    <w:rsid w:val="00DF29B6"/>
    <w:rsid w:val="00DF4041"/>
    <w:rsid w:val="00DF408F"/>
    <w:rsid w:val="00E001FE"/>
    <w:rsid w:val="00E0028B"/>
    <w:rsid w:val="00E31581"/>
    <w:rsid w:val="00E326CA"/>
    <w:rsid w:val="00E330E2"/>
    <w:rsid w:val="00E52889"/>
    <w:rsid w:val="00E542FB"/>
    <w:rsid w:val="00E61D47"/>
    <w:rsid w:val="00E61F33"/>
    <w:rsid w:val="00E66EDC"/>
    <w:rsid w:val="00E70587"/>
    <w:rsid w:val="00E7283C"/>
    <w:rsid w:val="00E751F5"/>
    <w:rsid w:val="00E81481"/>
    <w:rsid w:val="00E8171C"/>
    <w:rsid w:val="00E94C50"/>
    <w:rsid w:val="00EB4AA4"/>
    <w:rsid w:val="00EB6DA4"/>
    <w:rsid w:val="00EC34A5"/>
    <w:rsid w:val="00EC3EB1"/>
    <w:rsid w:val="00EC6373"/>
    <w:rsid w:val="00EC706D"/>
    <w:rsid w:val="00EC726C"/>
    <w:rsid w:val="00ED39EB"/>
    <w:rsid w:val="00EE30A3"/>
    <w:rsid w:val="00EF293C"/>
    <w:rsid w:val="00EF37F7"/>
    <w:rsid w:val="00EF3F26"/>
    <w:rsid w:val="00EF4B1F"/>
    <w:rsid w:val="00EF4C23"/>
    <w:rsid w:val="00EF680D"/>
    <w:rsid w:val="00F012B1"/>
    <w:rsid w:val="00F0649E"/>
    <w:rsid w:val="00F06A46"/>
    <w:rsid w:val="00F07F6B"/>
    <w:rsid w:val="00F204F0"/>
    <w:rsid w:val="00F2382A"/>
    <w:rsid w:val="00F24509"/>
    <w:rsid w:val="00F24A1C"/>
    <w:rsid w:val="00F24BD8"/>
    <w:rsid w:val="00F3650A"/>
    <w:rsid w:val="00F3742C"/>
    <w:rsid w:val="00F37D91"/>
    <w:rsid w:val="00F418CB"/>
    <w:rsid w:val="00F467EA"/>
    <w:rsid w:val="00F476D5"/>
    <w:rsid w:val="00F50296"/>
    <w:rsid w:val="00F513DB"/>
    <w:rsid w:val="00F523F9"/>
    <w:rsid w:val="00F524E5"/>
    <w:rsid w:val="00F65547"/>
    <w:rsid w:val="00F67B53"/>
    <w:rsid w:val="00F722A4"/>
    <w:rsid w:val="00F753B5"/>
    <w:rsid w:val="00F76421"/>
    <w:rsid w:val="00F77510"/>
    <w:rsid w:val="00F8357D"/>
    <w:rsid w:val="00F83DFC"/>
    <w:rsid w:val="00F9008B"/>
    <w:rsid w:val="00F933E7"/>
    <w:rsid w:val="00FA56A2"/>
    <w:rsid w:val="00FA73A1"/>
    <w:rsid w:val="00FB2411"/>
    <w:rsid w:val="00FB463A"/>
    <w:rsid w:val="00FB5234"/>
    <w:rsid w:val="00FB6AF2"/>
    <w:rsid w:val="00FC14EE"/>
    <w:rsid w:val="00FC18DC"/>
    <w:rsid w:val="00FE050A"/>
    <w:rsid w:val="00FE184E"/>
    <w:rsid w:val="00FE18E5"/>
    <w:rsid w:val="00FE613E"/>
    <w:rsid w:val="00FE70CA"/>
    <w:rsid w:val="00FF13E4"/>
    <w:rsid w:val="00FF1BB1"/>
    <w:rsid w:val="00FF52D5"/>
    <w:rsid w:val="00FF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D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841C0"/>
    <w:pPr>
      <w:keepNext/>
      <w:spacing w:before="420" w:after="120" w:line="240" w:lineRule="auto"/>
      <w:ind w:left="1928"/>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
    <w:semiHidden/>
    <w:unhideWhenUsed/>
    <w:qFormat/>
    <w:rsid w:val="00D841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41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41C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41C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41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41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41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rsid w:val="00D841C0"/>
    <w:pPr>
      <w:spacing w:after="360" w:line="240" w:lineRule="auto"/>
    </w:pPr>
    <w:rPr>
      <w:rFonts w:ascii="Arial" w:eastAsia="Times New Roman" w:hAnsi="Arial" w:cs="Times New Roman"/>
      <w:sz w:val="56"/>
      <w:szCs w:val="24"/>
    </w:rPr>
  </w:style>
  <w:style w:type="paragraph" w:customStyle="1" w:styleId="CoverSubTitle">
    <w:name w:val="Cover Sub Title"/>
    <w:basedOn w:val="Normal"/>
    <w:rsid w:val="00D841C0"/>
    <w:pPr>
      <w:spacing w:after="360" w:line="240" w:lineRule="auto"/>
    </w:pPr>
    <w:rPr>
      <w:rFonts w:ascii="Arial" w:eastAsia="Times New Roman" w:hAnsi="Arial" w:cs="Times New Roman"/>
      <w:sz w:val="36"/>
      <w:szCs w:val="24"/>
    </w:rPr>
  </w:style>
  <w:style w:type="paragraph" w:styleId="Header">
    <w:name w:val="header"/>
    <w:basedOn w:val="Normal"/>
    <w:link w:val="HeaderChar"/>
    <w:uiPriority w:val="99"/>
    <w:rsid w:val="00D841C0"/>
    <w:pPr>
      <w:tabs>
        <w:tab w:val="right" w:pos="10206"/>
      </w:tabs>
      <w:spacing w:after="0" w:line="240" w:lineRule="auto"/>
    </w:pPr>
    <w:rPr>
      <w:rFonts w:ascii="Arial" w:eastAsia="Times New Roman" w:hAnsi="Arial" w:cs="Times New Roman"/>
      <w:sz w:val="18"/>
      <w:szCs w:val="24"/>
    </w:rPr>
  </w:style>
  <w:style w:type="character" w:customStyle="1" w:styleId="HeaderChar">
    <w:name w:val="Header Char"/>
    <w:basedOn w:val="DefaultParagraphFont"/>
    <w:link w:val="Header"/>
    <w:uiPriority w:val="99"/>
    <w:rsid w:val="00D841C0"/>
    <w:rPr>
      <w:rFonts w:ascii="Arial" w:eastAsia="Times New Roman" w:hAnsi="Arial" w:cs="Times New Roman"/>
      <w:sz w:val="18"/>
      <w:szCs w:val="24"/>
    </w:rPr>
  </w:style>
  <w:style w:type="paragraph" w:customStyle="1" w:styleId="CoverDate">
    <w:name w:val="Cover Date"/>
    <w:basedOn w:val="Normal"/>
    <w:rsid w:val="00D841C0"/>
    <w:pPr>
      <w:spacing w:before="120" w:after="0" w:line="240" w:lineRule="auto"/>
    </w:pPr>
    <w:rPr>
      <w:rFonts w:ascii="Arial" w:eastAsia="Times New Roman" w:hAnsi="Arial" w:cs="Times New Roman"/>
      <w:sz w:val="24"/>
      <w:szCs w:val="24"/>
    </w:rPr>
  </w:style>
  <w:style w:type="paragraph" w:customStyle="1" w:styleId="HeaderBold">
    <w:name w:val="Header Bold"/>
    <w:basedOn w:val="Header"/>
    <w:rsid w:val="00D841C0"/>
    <w:rPr>
      <w:b/>
    </w:rPr>
  </w:style>
  <w:style w:type="character" w:styleId="CommentReference">
    <w:name w:val="annotation reference"/>
    <w:basedOn w:val="DefaultParagraphFont"/>
    <w:uiPriority w:val="99"/>
    <w:unhideWhenUsed/>
    <w:rsid w:val="00D841C0"/>
    <w:rPr>
      <w:sz w:val="16"/>
      <w:szCs w:val="16"/>
    </w:rPr>
  </w:style>
  <w:style w:type="paragraph" w:styleId="CommentText">
    <w:name w:val="annotation text"/>
    <w:basedOn w:val="Normal"/>
    <w:link w:val="CommentTextChar"/>
    <w:uiPriority w:val="99"/>
    <w:semiHidden/>
    <w:unhideWhenUsed/>
    <w:rsid w:val="00D841C0"/>
    <w:pPr>
      <w:spacing w:line="240" w:lineRule="auto"/>
    </w:pPr>
    <w:rPr>
      <w:sz w:val="20"/>
      <w:szCs w:val="20"/>
    </w:rPr>
  </w:style>
  <w:style w:type="character" w:customStyle="1" w:styleId="CommentTextChar">
    <w:name w:val="Comment Text Char"/>
    <w:basedOn w:val="DefaultParagraphFont"/>
    <w:link w:val="CommentText"/>
    <w:uiPriority w:val="99"/>
    <w:semiHidden/>
    <w:rsid w:val="00D841C0"/>
    <w:rPr>
      <w:sz w:val="20"/>
      <w:szCs w:val="20"/>
    </w:rPr>
  </w:style>
  <w:style w:type="paragraph" w:styleId="CommentSubject">
    <w:name w:val="annotation subject"/>
    <w:basedOn w:val="CommentText"/>
    <w:next w:val="CommentText"/>
    <w:link w:val="CommentSubjectChar"/>
    <w:uiPriority w:val="99"/>
    <w:semiHidden/>
    <w:unhideWhenUsed/>
    <w:rsid w:val="00D841C0"/>
    <w:rPr>
      <w:b/>
      <w:bCs/>
    </w:rPr>
  </w:style>
  <w:style w:type="character" w:customStyle="1" w:styleId="CommentSubjectChar">
    <w:name w:val="Comment Subject Char"/>
    <w:basedOn w:val="CommentTextChar"/>
    <w:link w:val="CommentSubject"/>
    <w:uiPriority w:val="99"/>
    <w:semiHidden/>
    <w:rsid w:val="00D841C0"/>
    <w:rPr>
      <w:b/>
      <w:bCs/>
      <w:sz w:val="20"/>
      <w:szCs w:val="20"/>
    </w:rPr>
  </w:style>
  <w:style w:type="paragraph" w:styleId="BalloonText">
    <w:name w:val="Balloon Text"/>
    <w:basedOn w:val="Normal"/>
    <w:link w:val="BalloonTextChar"/>
    <w:uiPriority w:val="99"/>
    <w:semiHidden/>
    <w:unhideWhenUsed/>
    <w:rsid w:val="00D8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C0"/>
    <w:rPr>
      <w:rFonts w:ascii="Tahoma" w:hAnsi="Tahoma" w:cs="Tahoma"/>
      <w:sz w:val="16"/>
      <w:szCs w:val="16"/>
    </w:rPr>
  </w:style>
  <w:style w:type="paragraph" w:styleId="TOC1">
    <w:name w:val="toc 1"/>
    <w:basedOn w:val="Normal"/>
    <w:next w:val="Normal"/>
    <w:uiPriority w:val="39"/>
    <w:rsid w:val="00D841C0"/>
    <w:pPr>
      <w:spacing w:before="120" w:after="120" w:line="240" w:lineRule="auto"/>
      <w:ind w:left="1928"/>
    </w:pPr>
    <w:rPr>
      <w:rFonts w:ascii="Arial" w:eastAsia="Times New Roman" w:hAnsi="Arial" w:cs="Times New Roman"/>
      <w:szCs w:val="24"/>
    </w:rPr>
  </w:style>
  <w:style w:type="paragraph" w:customStyle="1" w:styleId="MissionStatement">
    <w:name w:val="Mission Statement"/>
    <w:basedOn w:val="Normal"/>
    <w:rsid w:val="00D841C0"/>
    <w:pPr>
      <w:spacing w:before="120" w:after="0" w:line="240" w:lineRule="auto"/>
    </w:pPr>
    <w:rPr>
      <w:rFonts w:ascii="Arial" w:eastAsia="Times New Roman" w:hAnsi="Arial" w:cs="Times New Roman"/>
      <w:sz w:val="40"/>
      <w:szCs w:val="24"/>
    </w:rPr>
  </w:style>
  <w:style w:type="character" w:customStyle="1" w:styleId="Heading2Char">
    <w:name w:val="Heading 2 Char"/>
    <w:basedOn w:val="DefaultParagraphFont"/>
    <w:link w:val="Heading2"/>
    <w:rsid w:val="00D841C0"/>
    <w:rPr>
      <w:rFonts w:ascii="Arial" w:eastAsia="Times New Roman" w:hAnsi="Arial" w:cs="Arial"/>
      <w:b/>
      <w:bCs/>
      <w:iCs/>
      <w:sz w:val="28"/>
      <w:szCs w:val="28"/>
    </w:rPr>
  </w:style>
  <w:style w:type="paragraph" w:customStyle="1" w:styleId="Heading1Numbered">
    <w:name w:val="Heading 1 Numbered"/>
    <w:basedOn w:val="Heading1"/>
    <w:next w:val="Normal"/>
    <w:rsid w:val="00D841C0"/>
    <w:pPr>
      <w:keepLines w:val="0"/>
      <w:pageBreakBefore/>
      <w:numPr>
        <w:numId w:val="1"/>
      </w:numPr>
      <w:pBdr>
        <w:bottom w:val="single" w:sz="4" w:space="6" w:color="auto"/>
      </w:pBdr>
      <w:spacing w:before="1200" w:after="480" w:line="240" w:lineRule="auto"/>
      <w:ind w:left="0"/>
    </w:pPr>
    <w:rPr>
      <w:rFonts w:ascii="Arial" w:eastAsia="Times New Roman" w:hAnsi="Arial" w:cs="Times New Roman"/>
      <w:b w:val="0"/>
      <w:bCs w:val="0"/>
      <w:color w:val="auto"/>
      <w:sz w:val="56"/>
      <w:szCs w:val="24"/>
    </w:rPr>
  </w:style>
  <w:style w:type="paragraph" w:customStyle="1" w:styleId="Heading2Numbered">
    <w:name w:val="Heading 2 Numbered"/>
    <w:basedOn w:val="Heading2"/>
    <w:next w:val="Normal"/>
    <w:rsid w:val="00D841C0"/>
    <w:pPr>
      <w:numPr>
        <w:ilvl w:val="1"/>
        <w:numId w:val="1"/>
      </w:numPr>
      <w:ind w:left="2779"/>
    </w:pPr>
  </w:style>
  <w:style w:type="paragraph" w:customStyle="1" w:styleId="Heading3Numbered">
    <w:name w:val="Heading 3 Numbered"/>
    <w:basedOn w:val="Heading3"/>
    <w:next w:val="Normal"/>
    <w:rsid w:val="00D841C0"/>
    <w:pPr>
      <w:keepLines w:val="0"/>
      <w:numPr>
        <w:ilvl w:val="2"/>
        <w:numId w:val="1"/>
      </w:numPr>
      <w:tabs>
        <w:tab w:val="left" w:pos="851"/>
      </w:tabs>
      <w:spacing w:before="420" w:after="120" w:line="240" w:lineRule="auto"/>
      <w:ind w:left="2779"/>
    </w:pPr>
    <w:rPr>
      <w:rFonts w:ascii="Arial" w:eastAsia="Times New Roman" w:hAnsi="Arial" w:cs="Arial"/>
      <w:bCs w:val="0"/>
      <w:iCs/>
      <w:color w:val="auto"/>
      <w:szCs w:val="26"/>
    </w:rPr>
  </w:style>
  <w:style w:type="character" w:styleId="Hyperlink">
    <w:name w:val="Hyperlink"/>
    <w:uiPriority w:val="99"/>
    <w:rsid w:val="00D841C0"/>
    <w:rPr>
      <w:rFonts w:ascii="Arial" w:hAnsi="Arial"/>
      <w:color w:val="0000FF"/>
      <w:sz w:val="22"/>
      <w:u w:val="single"/>
    </w:rPr>
  </w:style>
  <w:style w:type="paragraph" w:customStyle="1" w:styleId="Heading4Numbered">
    <w:name w:val="Heading 4 Numbered"/>
    <w:basedOn w:val="Heading4"/>
    <w:next w:val="Normal"/>
    <w:rsid w:val="00D841C0"/>
    <w:pPr>
      <w:keepLines w:val="0"/>
      <w:numPr>
        <w:ilvl w:val="3"/>
        <w:numId w:val="1"/>
      </w:numPr>
      <w:tabs>
        <w:tab w:val="left" w:pos="851"/>
      </w:tabs>
      <w:spacing w:before="420" w:after="120" w:line="240" w:lineRule="auto"/>
      <w:ind w:left="2779" w:hanging="851"/>
    </w:pPr>
    <w:rPr>
      <w:rFonts w:ascii="Arial" w:eastAsia="Times New Roman" w:hAnsi="Arial" w:cs="Arial"/>
      <w:i w:val="0"/>
      <w:color w:val="auto"/>
      <w:szCs w:val="28"/>
    </w:rPr>
  </w:style>
  <w:style w:type="paragraph" w:customStyle="1" w:styleId="Heading5Numbered">
    <w:name w:val="Heading 5 Numbered"/>
    <w:basedOn w:val="Heading5"/>
    <w:next w:val="Normal"/>
    <w:rsid w:val="00D841C0"/>
    <w:pPr>
      <w:keepLines w:val="0"/>
      <w:numPr>
        <w:ilvl w:val="4"/>
        <w:numId w:val="1"/>
      </w:numPr>
      <w:tabs>
        <w:tab w:val="left" w:pos="1134"/>
      </w:tabs>
      <w:spacing w:before="420" w:after="120" w:line="240" w:lineRule="auto"/>
      <w:ind w:left="3062" w:hanging="1134"/>
    </w:pPr>
    <w:rPr>
      <w:rFonts w:ascii="Arial" w:eastAsia="Times New Roman" w:hAnsi="Arial" w:cs="Arial"/>
      <w:b/>
      <w:color w:val="auto"/>
      <w:szCs w:val="26"/>
    </w:rPr>
  </w:style>
  <w:style w:type="paragraph" w:customStyle="1" w:styleId="Heading6Numbered">
    <w:name w:val="Heading 6 Numbered"/>
    <w:basedOn w:val="Heading6"/>
    <w:next w:val="Normal"/>
    <w:rsid w:val="00D841C0"/>
    <w:pPr>
      <w:keepLines w:val="0"/>
      <w:numPr>
        <w:ilvl w:val="5"/>
        <w:numId w:val="1"/>
      </w:numPr>
      <w:tabs>
        <w:tab w:val="left" w:pos="1134"/>
      </w:tabs>
      <w:spacing w:before="420" w:after="120" w:line="240" w:lineRule="auto"/>
      <w:ind w:left="3062" w:hanging="1134"/>
    </w:pPr>
    <w:rPr>
      <w:rFonts w:ascii="Arial" w:eastAsia="Times New Roman" w:hAnsi="Arial" w:cs="Arial"/>
      <w:b/>
      <w:bCs/>
      <w:i w:val="0"/>
      <w:iCs w:val="0"/>
      <w:color w:val="auto"/>
    </w:rPr>
  </w:style>
  <w:style w:type="paragraph" w:customStyle="1" w:styleId="Heading7Numbered">
    <w:name w:val="Heading 7 Numbered"/>
    <w:basedOn w:val="Heading7"/>
    <w:next w:val="Normal"/>
    <w:rsid w:val="00D841C0"/>
    <w:pPr>
      <w:keepLines w:val="0"/>
      <w:numPr>
        <w:ilvl w:val="6"/>
        <w:numId w:val="1"/>
      </w:numPr>
      <w:tabs>
        <w:tab w:val="left" w:pos="1418"/>
      </w:tabs>
      <w:spacing w:before="420" w:after="120" w:line="240" w:lineRule="auto"/>
      <w:ind w:left="3346" w:hanging="1418"/>
    </w:pPr>
    <w:rPr>
      <w:rFonts w:ascii="Arial" w:eastAsia="Times New Roman" w:hAnsi="Arial" w:cs="Arial"/>
      <w:b/>
      <w:bCs/>
      <w:i w:val="0"/>
      <w:iCs w:val="0"/>
      <w:color w:val="auto"/>
    </w:rPr>
  </w:style>
  <w:style w:type="paragraph" w:customStyle="1" w:styleId="Heading8Numbered">
    <w:name w:val="Heading 8 Numbered"/>
    <w:basedOn w:val="Heading8"/>
    <w:next w:val="Normal"/>
    <w:rsid w:val="00D841C0"/>
    <w:pPr>
      <w:keepLines w:val="0"/>
      <w:numPr>
        <w:ilvl w:val="7"/>
        <w:numId w:val="1"/>
      </w:numPr>
      <w:tabs>
        <w:tab w:val="left" w:pos="1701"/>
      </w:tabs>
      <w:spacing w:before="420" w:after="120" w:line="240" w:lineRule="auto"/>
      <w:ind w:left="3629" w:hanging="1701"/>
    </w:pPr>
    <w:rPr>
      <w:rFonts w:ascii="Arial" w:eastAsia="Times New Roman" w:hAnsi="Arial" w:cs="Arial"/>
      <w:b/>
      <w:bCs/>
      <w:iCs/>
      <w:color w:val="auto"/>
      <w:sz w:val="22"/>
      <w:szCs w:val="22"/>
    </w:rPr>
  </w:style>
  <w:style w:type="paragraph" w:customStyle="1" w:styleId="Heading9Numbered">
    <w:name w:val="Heading 9 Numbered"/>
    <w:basedOn w:val="Heading9"/>
    <w:next w:val="Normal"/>
    <w:rsid w:val="00D841C0"/>
    <w:pPr>
      <w:keepLines w:val="0"/>
      <w:numPr>
        <w:ilvl w:val="8"/>
        <w:numId w:val="1"/>
      </w:numPr>
      <w:tabs>
        <w:tab w:val="left" w:pos="1985"/>
      </w:tabs>
      <w:spacing w:before="420" w:after="120" w:line="240" w:lineRule="auto"/>
      <w:ind w:left="3913" w:hanging="1985"/>
    </w:pPr>
    <w:rPr>
      <w:rFonts w:ascii="Arial" w:eastAsia="Times New Roman" w:hAnsi="Arial" w:cs="Arial"/>
      <w:b/>
      <w:bCs/>
      <w:i w:val="0"/>
      <w:color w:val="auto"/>
      <w:sz w:val="22"/>
      <w:szCs w:val="22"/>
    </w:rPr>
  </w:style>
  <w:style w:type="character" w:customStyle="1" w:styleId="Heading1Char">
    <w:name w:val="Heading 1 Char"/>
    <w:basedOn w:val="DefaultParagraphFont"/>
    <w:link w:val="Heading1"/>
    <w:uiPriority w:val="9"/>
    <w:rsid w:val="00D841C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841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41C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41C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41C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41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41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41C0"/>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D841C0"/>
    <w:rPr>
      <w:color w:val="800080" w:themeColor="followedHyperlink"/>
      <w:u w:val="single"/>
    </w:rPr>
  </w:style>
  <w:style w:type="paragraph" w:styleId="FootnoteText">
    <w:name w:val="footnote text"/>
    <w:basedOn w:val="Normal"/>
    <w:link w:val="FootnoteTextChar"/>
    <w:uiPriority w:val="99"/>
    <w:unhideWhenUsed/>
    <w:rsid w:val="00914DF0"/>
    <w:pPr>
      <w:spacing w:after="0" w:line="240" w:lineRule="auto"/>
    </w:pPr>
    <w:rPr>
      <w:sz w:val="20"/>
      <w:szCs w:val="20"/>
    </w:rPr>
  </w:style>
  <w:style w:type="character" w:customStyle="1" w:styleId="FootnoteTextChar">
    <w:name w:val="Footnote Text Char"/>
    <w:basedOn w:val="DefaultParagraphFont"/>
    <w:link w:val="FootnoteText"/>
    <w:uiPriority w:val="99"/>
    <w:rsid w:val="00914DF0"/>
    <w:rPr>
      <w:sz w:val="20"/>
      <w:szCs w:val="20"/>
    </w:rPr>
  </w:style>
  <w:style w:type="character" w:styleId="FootnoteReference">
    <w:name w:val="footnote reference"/>
    <w:uiPriority w:val="99"/>
    <w:rsid w:val="00914DF0"/>
    <w:rPr>
      <w:vertAlign w:val="superscript"/>
    </w:rPr>
  </w:style>
  <w:style w:type="paragraph" w:styleId="ListParagraph">
    <w:name w:val="List Paragraph"/>
    <w:basedOn w:val="Normal"/>
    <w:uiPriority w:val="34"/>
    <w:qFormat/>
    <w:rsid w:val="00914DF0"/>
    <w:pPr>
      <w:ind w:left="720"/>
      <w:contextualSpacing/>
    </w:pPr>
  </w:style>
  <w:style w:type="paragraph" w:styleId="TOCHeading">
    <w:name w:val="TOC Heading"/>
    <w:basedOn w:val="Heading1"/>
    <w:next w:val="Normal"/>
    <w:uiPriority w:val="39"/>
    <w:semiHidden/>
    <w:unhideWhenUsed/>
    <w:qFormat/>
    <w:rsid w:val="008043BE"/>
    <w:pPr>
      <w:outlineLvl w:val="9"/>
    </w:pPr>
    <w:rPr>
      <w:lang w:val="en-US" w:eastAsia="ja-JP"/>
    </w:rPr>
  </w:style>
  <w:style w:type="paragraph" w:styleId="TOC2">
    <w:name w:val="toc 2"/>
    <w:basedOn w:val="Normal"/>
    <w:next w:val="Normal"/>
    <w:autoRedefine/>
    <w:uiPriority w:val="39"/>
    <w:unhideWhenUsed/>
    <w:rsid w:val="008043BE"/>
    <w:pPr>
      <w:spacing w:after="100"/>
      <w:ind w:left="220"/>
    </w:pPr>
  </w:style>
  <w:style w:type="character" w:styleId="Emphasis">
    <w:name w:val="Emphasis"/>
    <w:uiPriority w:val="20"/>
    <w:qFormat/>
    <w:rsid w:val="00734C07"/>
    <w:rPr>
      <w:b/>
      <w:bCs/>
      <w:i w:val="0"/>
      <w:iCs w:val="0"/>
    </w:rPr>
  </w:style>
  <w:style w:type="character" w:customStyle="1" w:styleId="st1">
    <w:name w:val="st1"/>
    <w:rsid w:val="00734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841C0"/>
    <w:pPr>
      <w:keepNext/>
      <w:spacing w:before="420" w:after="120" w:line="240" w:lineRule="auto"/>
      <w:ind w:left="1928"/>
      <w:outlineLvl w:val="1"/>
    </w:pPr>
    <w:rPr>
      <w:rFonts w:ascii="Arial" w:eastAsia="Times New Roman" w:hAnsi="Arial" w:cs="Arial"/>
      <w:b/>
      <w:bCs/>
      <w:iCs/>
      <w:sz w:val="28"/>
      <w:szCs w:val="28"/>
    </w:rPr>
  </w:style>
  <w:style w:type="paragraph" w:styleId="Heading3">
    <w:name w:val="heading 3"/>
    <w:basedOn w:val="Normal"/>
    <w:next w:val="Normal"/>
    <w:link w:val="Heading3Char"/>
    <w:uiPriority w:val="9"/>
    <w:semiHidden/>
    <w:unhideWhenUsed/>
    <w:qFormat/>
    <w:rsid w:val="00D841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41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41C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41C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41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841C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841C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rsid w:val="00D841C0"/>
    <w:pPr>
      <w:spacing w:after="360" w:line="240" w:lineRule="auto"/>
    </w:pPr>
    <w:rPr>
      <w:rFonts w:ascii="Arial" w:eastAsia="Times New Roman" w:hAnsi="Arial" w:cs="Times New Roman"/>
      <w:sz w:val="56"/>
      <w:szCs w:val="24"/>
    </w:rPr>
  </w:style>
  <w:style w:type="paragraph" w:customStyle="1" w:styleId="CoverSubTitle">
    <w:name w:val="Cover Sub Title"/>
    <w:basedOn w:val="Normal"/>
    <w:rsid w:val="00D841C0"/>
    <w:pPr>
      <w:spacing w:after="360" w:line="240" w:lineRule="auto"/>
    </w:pPr>
    <w:rPr>
      <w:rFonts w:ascii="Arial" w:eastAsia="Times New Roman" w:hAnsi="Arial" w:cs="Times New Roman"/>
      <w:sz w:val="36"/>
      <w:szCs w:val="24"/>
    </w:rPr>
  </w:style>
  <w:style w:type="paragraph" w:styleId="Header">
    <w:name w:val="header"/>
    <w:basedOn w:val="Normal"/>
    <w:link w:val="HeaderChar"/>
    <w:uiPriority w:val="99"/>
    <w:rsid w:val="00D841C0"/>
    <w:pPr>
      <w:tabs>
        <w:tab w:val="right" w:pos="10206"/>
      </w:tabs>
      <w:spacing w:after="0" w:line="240" w:lineRule="auto"/>
    </w:pPr>
    <w:rPr>
      <w:rFonts w:ascii="Arial" w:eastAsia="Times New Roman" w:hAnsi="Arial" w:cs="Times New Roman"/>
      <w:sz w:val="18"/>
      <w:szCs w:val="24"/>
    </w:rPr>
  </w:style>
  <w:style w:type="character" w:customStyle="1" w:styleId="HeaderChar">
    <w:name w:val="Header Char"/>
    <w:basedOn w:val="DefaultParagraphFont"/>
    <w:link w:val="Header"/>
    <w:uiPriority w:val="99"/>
    <w:rsid w:val="00D841C0"/>
    <w:rPr>
      <w:rFonts w:ascii="Arial" w:eastAsia="Times New Roman" w:hAnsi="Arial" w:cs="Times New Roman"/>
      <w:sz w:val="18"/>
      <w:szCs w:val="24"/>
    </w:rPr>
  </w:style>
  <w:style w:type="paragraph" w:customStyle="1" w:styleId="CoverDate">
    <w:name w:val="Cover Date"/>
    <w:basedOn w:val="Normal"/>
    <w:rsid w:val="00D841C0"/>
    <w:pPr>
      <w:spacing w:before="120" w:after="0" w:line="240" w:lineRule="auto"/>
    </w:pPr>
    <w:rPr>
      <w:rFonts w:ascii="Arial" w:eastAsia="Times New Roman" w:hAnsi="Arial" w:cs="Times New Roman"/>
      <w:sz w:val="24"/>
      <w:szCs w:val="24"/>
    </w:rPr>
  </w:style>
  <w:style w:type="paragraph" w:customStyle="1" w:styleId="HeaderBold">
    <w:name w:val="Header Bold"/>
    <w:basedOn w:val="Header"/>
    <w:rsid w:val="00D841C0"/>
    <w:rPr>
      <w:b/>
    </w:rPr>
  </w:style>
  <w:style w:type="character" w:styleId="CommentReference">
    <w:name w:val="annotation reference"/>
    <w:basedOn w:val="DefaultParagraphFont"/>
    <w:uiPriority w:val="99"/>
    <w:unhideWhenUsed/>
    <w:rsid w:val="00D841C0"/>
    <w:rPr>
      <w:sz w:val="16"/>
      <w:szCs w:val="16"/>
    </w:rPr>
  </w:style>
  <w:style w:type="paragraph" w:styleId="CommentText">
    <w:name w:val="annotation text"/>
    <w:basedOn w:val="Normal"/>
    <w:link w:val="CommentTextChar"/>
    <w:uiPriority w:val="99"/>
    <w:semiHidden/>
    <w:unhideWhenUsed/>
    <w:rsid w:val="00D841C0"/>
    <w:pPr>
      <w:spacing w:line="240" w:lineRule="auto"/>
    </w:pPr>
    <w:rPr>
      <w:sz w:val="20"/>
      <w:szCs w:val="20"/>
    </w:rPr>
  </w:style>
  <w:style w:type="character" w:customStyle="1" w:styleId="CommentTextChar">
    <w:name w:val="Comment Text Char"/>
    <w:basedOn w:val="DefaultParagraphFont"/>
    <w:link w:val="CommentText"/>
    <w:uiPriority w:val="99"/>
    <w:semiHidden/>
    <w:rsid w:val="00D841C0"/>
    <w:rPr>
      <w:sz w:val="20"/>
      <w:szCs w:val="20"/>
    </w:rPr>
  </w:style>
  <w:style w:type="paragraph" w:styleId="CommentSubject">
    <w:name w:val="annotation subject"/>
    <w:basedOn w:val="CommentText"/>
    <w:next w:val="CommentText"/>
    <w:link w:val="CommentSubjectChar"/>
    <w:uiPriority w:val="99"/>
    <w:semiHidden/>
    <w:unhideWhenUsed/>
    <w:rsid w:val="00D841C0"/>
    <w:rPr>
      <w:b/>
      <w:bCs/>
    </w:rPr>
  </w:style>
  <w:style w:type="character" w:customStyle="1" w:styleId="CommentSubjectChar">
    <w:name w:val="Comment Subject Char"/>
    <w:basedOn w:val="CommentTextChar"/>
    <w:link w:val="CommentSubject"/>
    <w:uiPriority w:val="99"/>
    <w:semiHidden/>
    <w:rsid w:val="00D841C0"/>
    <w:rPr>
      <w:b/>
      <w:bCs/>
      <w:sz w:val="20"/>
      <w:szCs w:val="20"/>
    </w:rPr>
  </w:style>
  <w:style w:type="paragraph" w:styleId="BalloonText">
    <w:name w:val="Balloon Text"/>
    <w:basedOn w:val="Normal"/>
    <w:link w:val="BalloonTextChar"/>
    <w:uiPriority w:val="99"/>
    <w:semiHidden/>
    <w:unhideWhenUsed/>
    <w:rsid w:val="00D8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C0"/>
    <w:rPr>
      <w:rFonts w:ascii="Tahoma" w:hAnsi="Tahoma" w:cs="Tahoma"/>
      <w:sz w:val="16"/>
      <w:szCs w:val="16"/>
    </w:rPr>
  </w:style>
  <w:style w:type="paragraph" w:styleId="TOC1">
    <w:name w:val="toc 1"/>
    <w:basedOn w:val="Normal"/>
    <w:next w:val="Normal"/>
    <w:uiPriority w:val="39"/>
    <w:rsid w:val="00D841C0"/>
    <w:pPr>
      <w:spacing w:before="120" w:after="120" w:line="240" w:lineRule="auto"/>
      <w:ind w:left="1928"/>
    </w:pPr>
    <w:rPr>
      <w:rFonts w:ascii="Arial" w:eastAsia="Times New Roman" w:hAnsi="Arial" w:cs="Times New Roman"/>
      <w:szCs w:val="24"/>
    </w:rPr>
  </w:style>
  <w:style w:type="paragraph" w:customStyle="1" w:styleId="MissionStatement">
    <w:name w:val="Mission Statement"/>
    <w:basedOn w:val="Normal"/>
    <w:rsid w:val="00D841C0"/>
    <w:pPr>
      <w:spacing w:before="120" w:after="0" w:line="240" w:lineRule="auto"/>
    </w:pPr>
    <w:rPr>
      <w:rFonts w:ascii="Arial" w:eastAsia="Times New Roman" w:hAnsi="Arial" w:cs="Times New Roman"/>
      <w:sz w:val="40"/>
      <w:szCs w:val="24"/>
    </w:rPr>
  </w:style>
  <w:style w:type="character" w:customStyle="1" w:styleId="Heading2Char">
    <w:name w:val="Heading 2 Char"/>
    <w:basedOn w:val="DefaultParagraphFont"/>
    <w:link w:val="Heading2"/>
    <w:rsid w:val="00D841C0"/>
    <w:rPr>
      <w:rFonts w:ascii="Arial" w:eastAsia="Times New Roman" w:hAnsi="Arial" w:cs="Arial"/>
      <w:b/>
      <w:bCs/>
      <w:iCs/>
      <w:sz w:val="28"/>
      <w:szCs w:val="28"/>
    </w:rPr>
  </w:style>
  <w:style w:type="paragraph" w:customStyle="1" w:styleId="Heading1Numbered">
    <w:name w:val="Heading 1 Numbered"/>
    <w:basedOn w:val="Heading1"/>
    <w:next w:val="Normal"/>
    <w:rsid w:val="00D841C0"/>
    <w:pPr>
      <w:keepLines w:val="0"/>
      <w:pageBreakBefore/>
      <w:numPr>
        <w:numId w:val="1"/>
      </w:numPr>
      <w:pBdr>
        <w:bottom w:val="single" w:sz="4" w:space="6" w:color="auto"/>
      </w:pBdr>
      <w:spacing w:before="1200" w:after="480" w:line="240" w:lineRule="auto"/>
      <w:ind w:left="0"/>
    </w:pPr>
    <w:rPr>
      <w:rFonts w:ascii="Arial" w:eastAsia="Times New Roman" w:hAnsi="Arial" w:cs="Times New Roman"/>
      <w:b w:val="0"/>
      <w:bCs w:val="0"/>
      <w:color w:val="auto"/>
      <w:sz w:val="56"/>
      <w:szCs w:val="24"/>
    </w:rPr>
  </w:style>
  <w:style w:type="paragraph" w:customStyle="1" w:styleId="Heading2Numbered">
    <w:name w:val="Heading 2 Numbered"/>
    <w:basedOn w:val="Heading2"/>
    <w:next w:val="Normal"/>
    <w:rsid w:val="00D841C0"/>
    <w:pPr>
      <w:numPr>
        <w:ilvl w:val="1"/>
        <w:numId w:val="1"/>
      </w:numPr>
      <w:ind w:left="2779"/>
    </w:pPr>
  </w:style>
  <w:style w:type="paragraph" w:customStyle="1" w:styleId="Heading3Numbered">
    <w:name w:val="Heading 3 Numbered"/>
    <w:basedOn w:val="Heading3"/>
    <w:next w:val="Normal"/>
    <w:rsid w:val="00D841C0"/>
    <w:pPr>
      <w:keepLines w:val="0"/>
      <w:numPr>
        <w:ilvl w:val="2"/>
        <w:numId w:val="1"/>
      </w:numPr>
      <w:tabs>
        <w:tab w:val="left" w:pos="851"/>
      </w:tabs>
      <w:spacing w:before="420" w:after="120" w:line="240" w:lineRule="auto"/>
      <w:ind w:left="2779"/>
    </w:pPr>
    <w:rPr>
      <w:rFonts w:ascii="Arial" w:eastAsia="Times New Roman" w:hAnsi="Arial" w:cs="Arial"/>
      <w:bCs w:val="0"/>
      <w:iCs/>
      <w:color w:val="auto"/>
      <w:szCs w:val="26"/>
    </w:rPr>
  </w:style>
  <w:style w:type="character" w:styleId="Hyperlink">
    <w:name w:val="Hyperlink"/>
    <w:uiPriority w:val="99"/>
    <w:rsid w:val="00D841C0"/>
    <w:rPr>
      <w:rFonts w:ascii="Arial" w:hAnsi="Arial"/>
      <w:color w:val="0000FF"/>
      <w:sz w:val="22"/>
      <w:u w:val="single"/>
    </w:rPr>
  </w:style>
  <w:style w:type="paragraph" w:customStyle="1" w:styleId="Heading4Numbered">
    <w:name w:val="Heading 4 Numbered"/>
    <w:basedOn w:val="Heading4"/>
    <w:next w:val="Normal"/>
    <w:rsid w:val="00D841C0"/>
    <w:pPr>
      <w:keepLines w:val="0"/>
      <w:numPr>
        <w:ilvl w:val="3"/>
        <w:numId w:val="1"/>
      </w:numPr>
      <w:tabs>
        <w:tab w:val="left" w:pos="851"/>
      </w:tabs>
      <w:spacing w:before="420" w:after="120" w:line="240" w:lineRule="auto"/>
      <w:ind w:left="2779" w:hanging="851"/>
    </w:pPr>
    <w:rPr>
      <w:rFonts w:ascii="Arial" w:eastAsia="Times New Roman" w:hAnsi="Arial" w:cs="Arial"/>
      <w:i w:val="0"/>
      <w:color w:val="auto"/>
      <w:szCs w:val="28"/>
    </w:rPr>
  </w:style>
  <w:style w:type="paragraph" w:customStyle="1" w:styleId="Heading5Numbered">
    <w:name w:val="Heading 5 Numbered"/>
    <w:basedOn w:val="Heading5"/>
    <w:next w:val="Normal"/>
    <w:rsid w:val="00D841C0"/>
    <w:pPr>
      <w:keepLines w:val="0"/>
      <w:numPr>
        <w:ilvl w:val="4"/>
        <w:numId w:val="1"/>
      </w:numPr>
      <w:tabs>
        <w:tab w:val="left" w:pos="1134"/>
      </w:tabs>
      <w:spacing w:before="420" w:after="120" w:line="240" w:lineRule="auto"/>
      <w:ind w:left="3062" w:hanging="1134"/>
    </w:pPr>
    <w:rPr>
      <w:rFonts w:ascii="Arial" w:eastAsia="Times New Roman" w:hAnsi="Arial" w:cs="Arial"/>
      <w:b/>
      <w:color w:val="auto"/>
      <w:szCs w:val="26"/>
    </w:rPr>
  </w:style>
  <w:style w:type="paragraph" w:customStyle="1" w:styleId="Heading6Numbered">
    <w:name w:val="Heading 6 Numbered"/>
    <w:basedOn w:val="Heading6"/>
    <w:next w:val="Normal"/>
    <w:rsid w:val="00D841C0"/>
    <w:pPr>
      <w:keepLines w:val="0"/>
      <w:numPr>
        <w:ilvl w:val="5"/>
        <w:numId w:val="1"/>
      </w:numPr>
      <w:tabs>
        <w:tab w:val="left" w:pos="1134"/>
      </w:tabs>
      <w:spacing w:before="420" w:after="120" w:line="240" w:lineRule="auto"/>
      <w:ind w:left="3062" w:hanging="1134"/>
    </w:pPr>
    <w:rPr>
      <w:rFonts w:ascii="Arial" w:eastAsia="Times New Roman" w:hAnsi="Arial" w:cs="Arial"/>
      <w:b/>
      <w:bCs/>
      <w:i w:val="0"/>
      <w:iCs w:val="0"/>
      <w:color w:val="auto"/>
    </w:rPr>
  </w:style>
  <w:style w:type="paragraph" w:customStyle="1" w:styleId="Heading7Numbered">
    <w:name w:val="Heading 7 Numbered"/>
    <w:basedOn w:val="Heading7"/>
    <w:next w:val="Normal"/>
    <w:rsid w:val="00D841C0"/>
    <w:pPr>
      <w:keepLines w:val="0"/>
      <w:numPr>
        <w:ilvl w:val="6"/>
        <w:numId w:val="1"/>
      </w:numPr>
      <w:tabs>
        <w:tab w:val="left" w:pos="1418"/>
      </w:tabs>
      <w:spacing w:before="420" w:after="120" w:line="240" w:lineRule="auto"/>
      <w:ind w:left="3346" w:hanging="1418"/>
    </w:pPr>
    <w:rPr>
      <w:rFonts w:ascii="Arial" w:eastAsia="Times New Roman" w:hAnsi="Arial" w:cs="Arial"/>
      <w:b/>
      <w:bCs/>
      <w:i w:val="0"/>
      <w:iCs w:val="0"/>
      <w:color w:val="auto"/>
    </w:rPr>
  </w:style>
  <w:style w:type="paragraph" w:customStyle="1" w:styleId="Heading8Numbered">
    <w:name w:val="Heading 8 Numbered"/>
    <w:basedOn w:val="Heading8"/>
    <w:next w:val="Normal"/>
    <w:rsid w:val="00D841C0"/>
    <w:pPr>
      <w:keepLines w:val="0"/>
      <w:numPr>
        <w:ilvl w:val="7"/>
        <w:numId w:val="1"/>
      </w:numPr>
      <w:tabs>
        <w:tab w:val="left" w:pos="1701"/>
      </w:tabs>
      <w:spacing w:before="420" w:after="120" w:line="240" w:lineRule="auto"/>
      <w:ind w:left="3629" w:hanging="1701"/>
    </w:pPr>
    <w:rPr>
      <w:rFonts w:ascii="Arial" w:eastAsia="Times New Roman" w:hAnsi="Arial" w:cs="Arial"/>
      <w:b/>
      <w:bCs/>
      <w:iCs/>
      <w:color w:val="auto"/>
      <w:sz w:val="22"/>
      <w:szCs w:val="22"/>
    </w:rPr>
  </w:style>
  <w:style w:type="paragraph" w:customStyle="1" w:styleId="Heading9Numbered">
    <w:name w:val="Heading 9 Numbered"/>
    <w:basedOn w:val="Heading9"/>
    <w:next w:val="Normal"/>
    <w:rsid w:val="00D841C0"/>
    <w:pPr>
      <w:keepLines w:val="0"/>
      <w:numPr>
        <w:ilvl w:val="8"/>
        <w:numId w:val="1"/>
      </w:numPr>
      <w:tabs>
        <w:tab w:val="left" w:pos="1985"/>
      </w:tabs>
      <w:spacing w:before="420" w:after="120" w:line="240" w:lineRule="auto"/>
      <w:ind w:left="3913" w:hanging="1985"/>
    </w:pPr>
    <w:rPr>
      <w:rFonts w:ascii="Arial" w:eastAsia="Times New Roman" w:hAnsi="Arial" w:cs="Arial"/>
      <w:b/>
      <w:bCs/>
      <w:i w:val="0"/>
      <w:color w:val="auto"/>
      <w:sz w:val="22"/>
      <w:szCs w:val="22"/>
    </w:rPr>
  </w:style>
  <w:style w:type="character" w:customStyle="1" w:styleId="Heading1Char">
    <w:name w:val="Heading 1 Char"/>
    <w:basedOn w:val="DefaultParagraphFont"/>
    <w:link w:val="Heading1"/>
    <w:uiPriority w:val="9"/>
    <w:rsid w:val="00D841C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841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841C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41C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41C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841C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41C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41C0"/>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D841C0"/>
    <w:rPr>
      <w:color w:val="800080" w:themeColor="followedHyperlink"/>
      <w:u w:val="single"/>
    </w:rPr>
  </w:style>
  <w:style w:type="paragraph" w:styleId="FootnoteText">
    <w:name w:val="footnote text"/>
    <w:basedOn w:val="Normal"/>
    <w:link w:val="FootnoteTextChar"/>
    <w:uiPriority w:val="99"/>
    <w:unhideWhenUsed/>
    <w:rsid w:val="00914DF0"/>
    <w:pPr>
      <w:spacing w:after="0" w:line="240" w:lineRule="auto"/>
    </w:pPr>
    <w:rPr>
      <w:sz w:val="20"/>
      <w:szCs w:val="20"/>
    </w:rPr>
  </w:style>
  <w:style w:type="character" w:customStyle="1" w:styleId="FootnoteTextChar">
    <w:name w:val="Footnote Text Char"/>
    <w:basedOn w:val="DefaultParagraphFont"/>
    <w:link w:val="FootnoteText"/>
    <w:uiPriority w:val="99"/>
    <w:rsid w:val="00914DF0"/>
    <w:rPr>
      <w:sz w:val="20"/>
      <w:szCs w:val="20"/>
    </w:rPr>
  </w:style>
  <w:style w:type="character" w:styleId="FootnoteReference">
    <w:name w:val="footnote reference"/>
    <w:uiPriority w:val="99"/>
    <w:rsid w:val="00914DF0"/>
    <w:rPr>
      <w:vertAlign w:val="superscript"/>
    </w:rPr>
  </w:style>
  <w:style w:type="paragraph" w:styleId="ListParagraph">
    <w:name w:val="List Paragraph"/>
    <w:basedOn w:val="Normal"/>
    <w:uiPriority w:val="34"/>
    <w:qFormat/>
    <w:rsid w:val="00914DF0"/>
    <w:pPr>
      <w:ind w:left="720"/>
      <w:contextualSpacing/>
    </w:pPr>
  </w:style>
  <w:style w:type="paragraph" w:styleId="TOCHeading">
    <w:name w:val="TOC Heading"/>
    <w:basedOn w:val="Heading1"/>
    <w:next w:val="Normal"/>
    <w:uiPriority w:val="39"/>
    <w:semiHidden/>
    <w:unhideWhenUsed/>
    <w:qFormat/>
    <w:rsid w:val="008043BE"/>
    <w:pPr>
      <w:outlineLvl w:val="9"/>
    </w:pPr>
    <w:rPr>
      <w:lang w:val="en-US" w:eastAsia="ja-JP"/>
    </w:rPr>
  </w:style>
  <w:style w:type="paragraph" w:styleId="TOC2">
    <w:name w:val="toc 2"/>
    <w:basedOn w:val="Normal"/>
    <w:next w:val="Normal"/>
    <w:autoRedefine/>
    <w:uiPriority w:val="39"/>
    <w:unhideWhenUsed/>
    <w:rsid w:val="008043BE"/>
    <w:pPr>
      <w:spacing w:after="100"/>
      <w:ind w:left="220"/>
    </w:pPr>
  </w:style>
  <w:style w:type="character" w:styleId="Emphasis">
    <w:name w:val="Emphasis"/>
    <w:uiPriority w:val="20"/>
    <w:qFormat/>
    <w:rsid w:val="00734C07"/>
    <w:rPr>
      <w:b/>
      <w:bCs/>
      <w:i w:val="0"/>
      <w:iCs w:val="0"/>
    </w:rPr>
  </w:style>
  <w:style w:type="character" w:customStyle="1" w:styleId="st1">
    <w:name w:val="st1"/>
    <w:rsid w:val="0073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hyperlink" Target="https://www.gov.uk/government/organisations/department-for-culture-media-sport/about/statistics" TargetMode="External"/><Relationship Id="rId3" Type="http://schemas.openxmlformats.org/officeDocument/2006/relationships/styles" Target="styles.xml"/><Relationship Id="rId21" Type="http://schemas.openxmlformats.org/officeDocument/2006/relationships/hyperlink" Target="mailto:TakingPart@culture.gsi.gov.uk" TargetMode="External"/><Relationship Id="rId34" Type="http://schemas.openxmlformats.org/officeDocument/2006/relationships/hyperlink" Target="https://www.gov.uk/government/organisations/department-for-culture-media-sport/series/taking-part"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yperlink" Target="https://www.gov.uk/government/publications/user-corner" TargetMode="External"/><Relationship Id="rId33" Type="http://schemas.openxmlformats.org/officeDocument/2006/relationships/hyperlink" Target="mailto:enquiries@culture.gov.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kmrsoftware.net/netquestdcms/login/login.aspx" TargetMode="External"/><Relationship Id="rId29" Type="http://schemas.openxmlformats.org/officeDocument/2006/relationships/hyperlink" Target="https://www.gov.uk/government/consultations/sport-participation-measurement-consultation-summary-march-2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ov.uk/government/publications/user-corner" TargetMode="External"/><Relationship Id="rId32" Type="http://schemas.openxmlformats.org/officeDocument/2006/relationships/hyperlink" Target="mailto:takingpart@culture.gsi.gov.u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gov.uk/government/publications/uk-statistics-authority-assessment" TargetMode="External"/><Relationship Id="rId28" Type="http://schemas.openxmlformats.org/officeDocument/2006/relationships/hyperlink" Target="https://www.gov.uk/government/publications/questionnaires"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ov.uk/government/organisations/department-for-culture-media-sport/series/performance-indicators" TargetMode="External"/><Relationship Id="rId31" Type="http://schemas.openxmlformats.org/officeDocument/2006/relationships/hyperlink" Target="http://www.tns-bmrb.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statisticsauthority.gov.uk/assessment/code-of-practice/code-of-practice-for-official-statistics.pdf" TargetMode="External"/><Relationship Id="rId27" Type="http://schemas.openxmlformats.org/officeDocument/2006/relationships/hyperlink" Target="https://www.gov.uk/government/organisations/department-for-culture-media-sport/series/taking-part" TargetMode="External"/><Relationship Id="rId30" Type="http://schemas.openxmlformats.org/officeDocument/2006/relationships/hyperlink" Target="http://www.sportengland.org/research/active_people_survey.aspx" TargetMode="External"/><Relationship Id="rId3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F0CD-BF2C-408E-B2DA-02CD5EB6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21884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TUCKETT, Sam</dc:creator>
  <cp:keywords/>
  <dc:description/>
  <cp:lastModifiedBy>TUCKETT, Sam</cp:lastModifiedBy>
  <cp:revision>4</cp:revision>
  <dcterms:created xsi:type="dcterms:W3CDTF">2013-06-12T16:19:00Z</dcterms:created>
  <dcterms:modified xsi:type="dcterms:W3CDTF">2013-06-25T15:28:00Z</dcterms:modified>
</cp:coreProperties>
</file>