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9C3F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B92778" w:rsidRDefault="009C3F6A" w:rsidP="00B92778">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B92778" w:rsidRPr="00BB34CA" w:rsidRDefault="00B92778" w:rsidP="00B92778">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B92778">
              <w:rPr>
                <w:rFonts w:ascii="Arial" w:hAnsi="Arial" w:cs="Arial"/>
                <w:sz w:val="18"/>
                <w:szCs w:val="18"/>
              </w:rPr>
              <w:t>26.01.16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9C3F6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92778">
        <w:rPr>
          <w:rFonts w:ascii="Arial" w:hAnsi="Arial" w:cs="Arial"/>
          <w:sz w:val="22"/>
          <w:szCs w:val="22"/>
        </w:rPr>
        <w:t>12 January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B92778" w:rsidRPr="00B92778" w:rsidRDefault="00B92778" w:rsidP="00B92778">
      <w:pPr>
        <w:pStyle w:val="PlainText"/>
        <w:rPr>
          <w:rFonts w:asciiTheme="majorHAnsi" w:hAnsiTheme="majorHAnsi"/>
        </w:rPr>
      </w:pPr>
      <w:r w:rsidRPr="00B92778">
        <w:rPr>
          <w:rFonts w:asciiTheme="majorHAnsi" w:hAnsiTheme="majorHAnsi"/>
        </w:rPr>
        <w:t>“Under the Freedom of Information Act I would like to request the</w:t>
      </w:r>
    </w:p>
    <w:p w:rsidR="00B92778" w:rsidRPr="00B92778" w:rsidRDefault="00B92778" w:rsidP="00B92778">
      <w:pPr>
        <w:pStyle w:val="PlainText"/>
        <w:rPr>
          <w:rFonts w:asciiTheme="majorHAnsi" w:hAnsiTheme="majorHAnsi"/>
        </w:rPr>
      </w:pPr>
      <w:r w:rsidRPr="00B92778">
        <w:rPr>
          <w:rFonts w:asciiTheme="majorHAnsi" w:hAnsiTheme="majorHAnsi"/>
        </w:rPr>
        <w:t xml:space="preserve">number of suspected </w:t>
      </w:r>
      <w:proofErr w:type="spellStart"/>
      <w:r w:rsidRPr="00B92778">
        <w:rPr>
          <w:rFonts w:asciiTheme="majorHAnsi" w:hAnsiTheme="majorHAnsi"/>
        </w:rPr>
        <w:t>cyber attacks</w:t>
      </w:r>
      <w:proofErr w:type="spellEnd"/>
      <w:r w:rsidRPr="00B92778">
        <w:rPr>
          <w:rFonts w:asciiTheme="majorHAnsi" w:hAnsiTheme="majorHAnsi"/>
        </w:rPr>
        <w:t xml:space="preserve"> made against the office of the</w:t>
      </w:r>
    </w:p>
    <w:p w:rsidR="00B92778" w:rsidRPr="00B92778" w:rsidRDefault="00B92778" w:rsidP="00B92778">
      <w:pPr>
        <w:pStyle w:val="PlainText"/>
        <w:rPr>
          <w:rFonts w:asciiTheme="majorHAnsi" w:hAnsiTheme="majorHAnsi"/>
        </w:rPr>
      </w:pPr>
      <w:r w:rsidRPr="00B92778">
        <w:rPr>
          <w:rFonts w:asciiTheme="majorHAnsi" w:hAnsiTheme="majorHAnsi"/>
        </w:rPr>
        <w:t>Advocate General for Scotland in each of the last five years.</w:t>
      </w:r>
    </w:p>
    <w:p w:rsidR="00B92778" w:rsidRPr="00B92778" w:rsidRDefault="00B92778" w:rsidP="00B92778">
      <w:pPr>
        <w:pStyle w:val="PlainText"/>
        <w:rPr>
          <w:rFonts w:asciiTheme="majorHAnsi" w:hAnsiTheme="majorHAnsi"/>
        </w:rPr>
      </w:pPr>
      <w:r w:rsidRPr="00B92778">
        <w:rPr>
          <w:rFonts w:asciiTheme="majorHAnsi" w:hAnsiTheme="majorHAnsi"/>
        </w:rPr>
        <w:t xml:space="preserve">These </w:t>
      </w:r>
      <w:proofErr w:type="spellStart"/>
      <w:r w:rsidRPr="00B92778">
        <w:rPr>
          <w:rFonts w:asciiTheme="majorHAnsi" w:hAnsiTheme="majorHAnsi"/>
        </w:rPr>
        <w:t>cyber attacks</w:t>
      </w:r>
      <w:proofErr w:type="spellEnd"/>
      <w:r w:rsidRPr="00B92778">
        <w:rPr>
          <w:rFonts w:asciiTheme="majorHAnsi" w:hAnsiTheme="majorHAnsi"/>
        </w:rPr>
        <w:t xml:space="preserve"> could be made against the department’s IT systems</w:t>
      </w:r>
    </w:p>
    <w:p w:rsidR="00B92778" w:rsidRPr="00B92778" w:rsidRDefault="00B92778" w:rsidP="00B92778">
      <w:pPr>
        <w:pStyle w:val="PlainText"/>
        <w:rPr>
          <w:rFonts w:asciiTheme="majorHAnsi" w:hAnsiTheme="majorHAnsi"/>
        </w:rPr>
      </w:pPr>
      <w:r w:rsidRPr="00B92778">
        <w:rPr>
          <w:rFonts w:asciiTheme="majorHAnsi" w:hAnsiTheme="majorHAnsi"/>
        </w:rPr>
        <w:t>or any targeted at department-held information.</w:t>
      </w:r>
    </w:p>
    <w:p w:rsidR="00B92778" w:rsidRPr="00B92778" w:rsidRDefault="00B92778" w:rsidP="00B92778">
      <w:pPr>
        <w:pStyle w:val="PlainText"/>
        <w:rPr>
          <w:rFonts w:asciiTheme="majorHAnsi" w:hAnsiTheme="majorHAnsi"/>
        </w:rPr>
      </w:pPr>
    </w:p>
    <w:p w:rsidR="00B92778" w:rsidRPr="00B92778" w:rsidRDefault="00B92778" w:rsidP="00B92778">
      <w:pPr>
        <w:pStyle w:val="PlainText"/>
        <w:rPr>
          <w:rFonts w:asciiTheme="majorHAnsi" w:hAnsiTheme="majorHAnsi"/>
        </w:rPr>
      </w:pPr>
      <w:r w:rsidRPr="00B92778">
        <w:rPr>
          <w:rFonts w:asciiTheme="majorHAnsi" w:hAnsiTheme="majorHAnsi"/>
        </w:rPr>
        <w:t>Please state if the department has a formal response procedure headed</w:t>
      </w:r>
    </w:p>
    <w:p w:rsidR="00B92778" w:rsidRPr="00B92778" w:rsidRDefault="00B92778" w:rsidP="00B92778">
      <w:pPr>
        <w:pStyle w:val="PlainText"/>
        <w:rPr>
          <w:rFonts w:asciiTheme="majorHAnsi" w:hAnsiTheme="majorHAnsi"/>
        </w:rPr>
      </w:pPr>
      <w:r w:rsidRPr="00B92778">
        <w:rPr>
          <w:rFonts w:asciiTheme="majorHAnsi" w:hAnsiTheme="majorHAnsi"/>
        </w:rPr>
        <w:t xml:space="preserve">by a nominated person in the event of a </w:t>
      </w:r>
      <w:proofErr w:type="spellStart"/>
      <w:r w:rsidRPr="00B92778">
        <w:rPr>
          <w:rFonts w:asciiTheme="majorHAnsi" w:hAnsiTheme="majorHAnsi"/>
        </w:rPr>
        <w:t>cyber incident</w:t>
      </w:r>
      <w:proofErr w:type="spellEnd"/>
      <w:r w:rsidRPr="00B92778">
        <w:rPr>
          <w:rFonts w:asciiTheme="majorHAnsi" w:hAnsiTheme="majorHAnsi"/>
        </w:rPr>
        <w:t xml:space="preserve"> or if one is</w:t>
      </w:r>
    </w:p>
    <w:p w:rsidR="00B92778" w:rsidRPr="00B92778" w:rsidRDefault="00B92778" w:rsidP="00B92778">
      <w:pPr>
        <w:pStyle w:val="PlainText"/>
        <w:rPr>
          <w:rFonts w:asciiTheme="majorHAnsi" w:hAnsiTheme="majorHAnsi"/>
        </w:rPr>
      </w:pPr>
      <w:r w:rsidRPr="00B92778">
        <w:rPr>
          <w:rFonts w:asciiTheme="majorHAnsi" w:hAnsiTheme="majorHAnsi"/>
        </w:rPr>
        <w:t>suspected. If so please outline this procedure.</w:t>
      </w:r>
    </w:p>
    <w:p w:rsidR="00B92778" w:rsidRPr="00B92778" w:rsidRDefault="00B92778" w:rsidP="00B92778">
      <w:pPr>
        <w:pStyle w:val="PlainText"/>
        <w:rPr>
          <w:rFonts w:asciiTheme="majorHAnsi" w:hAnsiTheme="majorHAnsi"/>
        </w:rPr>
      </w:pPr>
    </w:p>
    <w:p w:rsidR="00B92778" w:rsidRPr="00B92778" w:rsidRDefault="00B92778" w:rsidP="00B92778">
      <w:pPr>
        <w:pStyle w:val="PlainText"/>
        <w:rPr>
          <w:rFonts w:asciiTheme="majorHAnsi" w:hAnsiTheme="majorHAnsi"/>
        </w:rPr>
      </w:pPr>
      <w:r w:rsidRPr="00B92778">
        <w:rPr>
          <w:rFonts w:asciiTheme="majorHAnsi" w:hAnsiTheme="majorHAnsi"/>
        </w:rPr>
        <w:t>For each year please state how many times formal procedures have been</w:t>
      </w:r>
    </w:p>
    <w:p w:rsidR="00B92778" w:rsidRPr="00B92778" w:rsidRDefault="00B92778" w:rsidP="00B92778">
      <w:pPr>
        <w:pStyle w:val="PlainText"/>
        <w:rPr>
          <w:rFonts w:asciiTheme="majorHAnsi" w:hAnsiTheme="majorHAnsi"/>
        </w:rPr>
      </w:pPr>
      <w:r w:rsidRPr="00B92778">
        <w:rPr>
          <w:rFonts w:asciiTheme="majorHAnsi" w:hAnsiTheme="majorHAnsi"/>
        </w:rPr>
        <w:t>invoked because of a suspected or actual cyber incident. If possible,</w:t>
      </w:r>
    </w:p>
    <w:p w:rsidR="00B92778" w:rsidRPr="00B92778" w:rsidRDefault="00B92778" w:rsidP="00B92778">
      <w:pPr>
        <w:pStyle w:val="PlainText"/>
        <w:rPr>
          <w:rFonts w:asciiTheme="majorHAnsi" w:hAnsiTheme="majorHAnsi"/>
        </w:rPr>
      </w:pPr>
      <w:r w:rsidRPr="00B92778">
        <w:rPr>
          <w:rFonts w:asciiTheme="majorHAnsi" w:hAnsiTheme="majorHAnsi"/>
        </w:rPr>
        <w:t>please state how many of these were internal incidents and how many</w:t>
      </w:r>
    </w:p>
    <w:p w:rsidR="00B92778" w:rsidRPr="00B92778" w:rsidRDefault="00B92778" w:rsidP="00B92778">
      <w:pPr>
        <w:pStyle w:val="PlainText"/>
        <w:rPr>
          <w:rFonts w:asciiTheme="majorHAnsi" w:hAnsiTheme="majorHAnsi"/>
        </w:rPr>
      </w:pPr>
      <w:r w:rsidRPr="00B92778">
        <w:rPr>
          <w:rFonts w:asciiTheme="majorHAnsi" w:hAnsiTheme="majorHAnsi"/>
        </w:rPr>
        <w:t>were external.”</w:t>
      </w:r>
    </w:p>
    <w:p w:rsidR="00382BE2" w:rsidRPr="00B92778" w:rsidRDefault="00382BE2" w:rsidP="00C955D3">
      <w:pPr>
        <w:shd w:val="clear" w:color="auto" w:fill="FFFFFF"/>
        <w:rPr>
          <w:rFonts w:asciiTheme="majorHAnsi" w:hAnsiTheme="majorHAnsi" w:cs="Arial"/>
          <w:sz w:val="22"/>
          <w:szCs w:val="22"/>
        </w:rPr>
      </w:pPr>
    </w:p>
    <w:p w:rsidR="00B92778" w:rsidRDefault="00B92778" w:rsidP="00B92778">
      <w:pPr>
        <w:shd w:val="clear" w:color="auto" w:fill="FFFFFF"/>
        <w:rPr>
          <w:rFonts w:ascii="Arial" w:hAnsi="Arial" w:cs="Arial"/>
          <w:sz w:val="22"/>
          <w:szCs w:val="22"/>
        </w:rPr>
      </w:pPr>
      <w:r>
        <w:rPr>
          <w:rFonts w:ascii="Arial" w:hAnsi="Arial" w:cs="Arial"/>
          <w:sz w:val="22"/>
          <w:szCs w:val="22"/>
        </w:rPr>
        <w:t>Having completed our search for information I can tell you that we do not hold the information you have requested.</w:t>
      </w:r>
    </w:p>
    <w:p w:rsidR="00B92778" w:rsidRDefault="00B92778" w:rsidP="00B92778">
      <w:pPr>
        <w:pStyle w:val="PlainText"/>
        <w:rPr>
          <w:sz w:val="22"/>
          <w:szCs w:val="22"/>
        </w:rPr>
      </w:pPr>
      <w:r>
        <w:rPr>
          <w:sz w:val="22"/>
          <w:szCs w:val="22"/>
        </w:rPr>
        <w:t xml:space="preserve">The Office of the Advocate General's Information Technology is provided by the Scottish Government.  All requests for information in relation to Information Technology, including cyber-attacks should be submitted to them. </w:t>
      </w:r>
    </w:p>
    <w:p w:rsidR="00B92778" w:rsidRDefault="00B92778" w:rsidP="00B92778">
      <w:pPr>
        <w:pStyle w:val="PlainText"/>
        <w:rPr>
          <w:sz w:val="22"/>
          <w:szCs w:val="22"/>
        </w:rPr>
      </w:pPr>
      <w:r>
        <w:rPr>
          <w:sz w:val="22"/>
          <w:szCs w:val="22"/>
        </w:rPr>
        <w:t>You can use the link below to go to their FOI site.</w:t>
      </w:r>
    </w:p>
    <w:p w:rsidR="00B92778" w:rsidRDefault="00B92778" w:rsidP="00B92778">
      <w:pPr>
        <w:pStyle w:val="PlainText"/>
        <w:rPr>
          <w:sz w:val="22"/>
          <w:szCs w:val="22"/>
        </w:rPr>
      </w:pPr>
    </w:p>
    <w:p w:rsidR="00B92778" w:rsidRDefault="009C3F6A" w:rsidP="00B92778">
      <w:pPr>
        <w:pStyle w:val="PlainText"/>
        <w:rPr>
          <w:rStyle w:val="Hyperlink"/>
        </w:rPr>
      </w:pPr>
      <w:hyperlink r:id="rId11" w:history="1">
        <w:r w:rsidR="00B92778">
          <w:rPr>
            <w:rStyle w:val="Hyperlink"/>
            <w:sz w:val="22"/>
            <w:szCs w:val="22"/>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9C3F6A"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bookmarkStart w:id="0" w:name="_GoBack"/>
      <w:bookmarkEnd w:id="0"/>
    </w:p>
    <w:p w:rsidR="0092433D" w:rsidRPr="0092433D" w:rsidRDefault="009C3F6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C3F6A"/>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2778"/>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6406">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37060584">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2377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2016-02-09T09:21:00Z</dcterms:created>
  <dcterms:modified xsi:type="dcterms:W3CDTF">2016-02-09T09:21:00Z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