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24141C" w14:textId="77777777" w:rsidR="00B52E4A" w:rsidRDefault="00904ECF">
      <w:pPr>
        <w:pStyle w:val="normal0"/>
      </w:pPr>
      <w:r>
        <w:rPr>
          <w:noProof/>
          <w:lang w:val="en-US"/>
        </w:rPr>
        <w:drawing>
          <wp:inline distT="0" distB="0" distL="0" distR="0" wp14:anchorId="6582E87D" wp14:editId="6A1DDD9F">
            <wp:extent cx="1495155" cy="1028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MS Logo 2017 - 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11" cy="102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65AA" w14:textId="77777777" w:rsidR="00B52E4A" w:rsidRDefault="00B52E4A">
      <w:pPr>
        <w:pStyle w:val="normal0"/>
      </w:pPr>
    </w:p>
    <w:p w14:paraId="4E5D0F63" w14:textId="77777777" w:rsidR="00B52E4A" w:rsidRDefault="00B52E4A">
      <w:pPr>
        <w:pStyle w:val="normal0"/>
      </w:pPr>
    </w:p>
    <w:p w14:paraId="632420A1" w14:textId="77777777" w:rsidR="00B52E4A" w:rsidRDefault="00B52E4A">
      <w:pPr>
        <w:pStyle w:val="normal0"/>
      </w:pPr>
    </w:p>
    <w:p w14:paraId="7C04AE41" w14:textId="77777777" w:rsidR="00B52E4A" w:rsidRDefault="00B52E4A">
      <w:pPr>
        <w:pStyle w:val="normal0"/>
      </w:pPr>
    </w:p>
    <w:p w14:paraId="5A9DF7C9" w14:textId="77777777" w:rsidR="00B52E4A" w:rsidRDefault="00B52E4A">
      <w:pPr>
        <w:pStyle w:val="normal0"/>
      </w:pPr>
    </w:p>
    <w:p w14:paraId="7937C3BD" w14:textId="77777777" w:rsidR="00B52E4A" w:rsidRDefault="00B52E4A">
      <w:pPr>
        <w:pStyle w:val="normal0"/>
      </w:pPr>
    </w:p>
    <w:p w14:paraId="6B5D352D" w14:textId="77777777" w:rsidR="00B52E4A" w:rsidRDefault="00B52E4A">
      <w:pPr>
        <w:pStyle w:val="normal0"/>
      </w:pPr>
    </w:p>
    <w:p w14:paraId="71CDE193" w14:textId="77777777" w:rsidR="00B52E4A" w:rsidRDefault="00B52E4A">
      <w:pPr>
        <w:pStyle w:val="normal0"/>
      </w:pPr>
    </w:p>
    <w:p w14:paraId="0253C9B4" w14:textId="77777777" w:rsidR="00B52E4A" w:rsidRDefault="00904ECF">
      <w:pPr>
        <w:pStyle w:val="Title"/>
        <w:rPr>
          <w:color w:val="4A86E8"/>
          <w:sz w:val="60"/>
          <w:szCs w:val="60"/>
        </w:rPr>
      </w:pPr>
      <w:bookmarkStart w:id="0" w:name="_3ppz3mgk1wz6" w:colFirst="0" w:colLast="0"/>
      <w:bookmarkStart w:id="1" w:name="_GoBack"/>
      <w:bookmarkEnd w:id="0"/>
      <w:bookmarkEnd w:id="1"/>
      <w:proofErr w:type="spellStart"/>
      <w:r>
        <w:rPr>
          <w:color w:val="4A86E8"/>
          <w:sz w:val="60"/>
          <w:szCs w:val="60"/>
        </w:rPr>
        <w:t>Mutuals</w:t>
      </w:r>
      <w:proofErr w:type="spellEnd"/>
      <w:r>
        <w:rPr>
          <w:color w:val="4A86E8"/>
          <w:sz w:val="60"/>
          <w:szCs w:val="60"/>
        </w:rPr>
        <w:t xml:space="preserve"> Interim Support Fund</w:t>
      </w:r>
    </w:p>
    <w:p w14:paraId="636DB742" w14:textId="77777777" w:rsidR="00B52E4A" w:rsidRDefault="00904ECF">
      <w:pPr>
        <w:pStyle w:val="Title"/>
      </w:pPr>
      <w:bookmarkStart w:id="2" w:name="_30j0zll" w:colFirst="0" w:colLast="0"/>
      <w:bookmarkEnd w:id="2"/>
      <w:r>
        <w:rPr>
          <w:color w:val="4A86E8"/>
          <w:sz w:val="48"/>
          <w:szCs w:val="48"/>
        </w:rPr>
        <w:t>Expression of Interest Form</w:t>
      </w:r>
      <w:r>
        <w:rPr>
          <w:color w:val="4A86E8"/>
          <w:sz w:val="60"/>
          <w:szCs w:val="60"/>
        </w:rPr>
        <w:t xml:space="preserve"> </w:t>
      </w:r>
    </w:p>
    <w:p w14:paraId="031C5A04" w14:textId="77777777" w:rsidR="00B52E4A" w:rsidRDefault="00904ECF">
      <w:pPr>
        <w:pStyle w:val="Title"/>
      </w:pPr>
      <w:bookmarkStart w:id="3" w:name="_1fob9te" w:colFirst="0" w:colLast="0"/>
      <w:bookmarkEnd w:id="3"/>
      <w:r>
        <w:rPr>
          <w:sz w:val="32"/>
          <w:szCs w:val="32"/>
        </w:rPr>
        <w:t xml:space="preserve">Grants to purchase professional advice and assistance to </w:t>
      </w:r>
      <w:proofErr w:type="gramStart"/>
      <w:r>
        <w:rPr>
          <w:sz w:val="32"/>
          <w:szCs w:val="32"/>
        </w:rPr>
        <w:t>progress</w:t>
      </w:r>
      <w:proofErr w:type="gramEnd"/>
      <w:r>
        <w:rPr>
          <w:sz w:val="32"/>
          <w:szCs w:val="32"/>
        </w:rPr>
        <w:t xml:space="preserve"> with considering, developing and/or growing a public service mutual.</w:t>
      </w:r>
    </w:p>
    <w:p w14:paraId="71B5F94E" w14:textId="77777777" w:rsidR="00B52E4A" w:rsidRDefault="00904ECF">
      <w:pPr>
        <w:pStyle w:val="normal0"/>
      </w:pPr>
      <w:r>
        <w:br w:type="page"/>
      </w:r>
    </w:p>
    <w:p w14:paraId="6D2A2BD5" w14:textId="77777777" w:rsidR="00B52E4A" w:rsidRDefault="00904ECF">
      <w:pPr>
        <w:pStyle w:val="Heading1"/>
      </w:pPr>
      <w:bookmarkStart w:id="4" w:name="_3znysh7" w:colFirst="0" w:colLast="0"/>
      <w:bookmarkEnd w:id="4"/>
      <w:r>
        <w:lastRenderedPageBreak/>
        <w:t>Contents</w:t>
      </w:r>
    </w:p>
    <w:p w14:paraId="05E07CF3" w14:textId="77777777" w:rsidR="00B52E4A" w:rsidRDefault="00B52E4A">
      <w:pPr>
        <w:pStyle w:val="normal0"/>
      </w:pPr>
    </w:p>
    <w:p w14:paraId="10261F6B" w14:textId="77777777" w:rsidR="00B52E4A" w:rsidRDefault="00B52E4A">
      <w:pPr>
        <w:pStyle w:val="normal0"/>
      </w:pPr>
    </w:p>
    <w:tbl>
      <w:tblPr>
        <w:tblStyle w:val="a"/>
        <w:tblW w:w="9000" w:type="dxa"/>
        <w:tblInd w:w="-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60"/>
        <w:gridCol w:w="840"/>
      </w:tblGrid>
      <w:tr w:rsidR="00B52E4A" w14:paraId="267A9864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F4A2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Expression of Interest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BD80" w14:textId="77777777" w:rsidR="00B52E4A" w:rsidRDefault="00B52E4A">
            <w:pPr>
              <w:pStyle w:val="normal0"/>
              <w:jc w:val="right"/>
              <w:rPr>
                <w:rFonts w:ascii="Arial" w:eastAsia="Arial" w:hAnsi="Arial" w:cs="Arial"/>
              </w:rPr>
            </w:pPr>
          </w:p>
        </w:tc>
      </w:tr>
      <w:tr w:rsidR="00B52E4A" w14:paraId="658F56C7" w14:textId="77777777"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F358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coring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riteria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4798" w14:textId="77777777" w:rsidR="00B52E4A" w:rsidRDefault="00B52E4A">
            <w:pPr>
              <w:pStyle w:val="normal0"/>
              <w:jc w:val="right"/>
              <w:rPr>
                <w:rFonts w:ascii="Arial" w:eastAsia="Arial" w:hAnsi="Arial" w:cs="Arial"/>
              </w:rPr>
            </w:pPr>
          </w:p>
        </w:tc>
      </w:tr>
    </w:tbl>
    <w:p w14:paraId="4700F1D9" w14:textId="77777777" w:rsidR="00B52E4A" w:rsidRDefault="00B52E4A">
      <w:pPr>
        <w:pStyle w:val="normal0"/>
      </w:pPr>
    </w:p>
    <w:p w14:paraId="0A4AFEB5" w14:textId="77777777" w:rsidR="00B52E4A" w:rsidRDefault="00B52E4A">
      <w:pPr>
        <w:pStyle w:val="Heading1"/>
      </w:pPr>
      <w:bookmarkStart w:id="5" w:name="_2et92p0" w:colFirst="0" w:colLast="0"/>
      <w:bookmarkEnd w:id="5"/>
    </w:p>
    <w:p w14:paraId="7A1A164E" w14:textId="77777777" w:rsidR="00B52E4A" w:rsidRDefault="00B52E4A">
      <w:pPr>
        <w:pStyle w:val="normal0"/>
      </w:pPr>
    </w:p>
    <w:p w14:paraId="55D6A326" w14:textId="77777777" w:rsidR="00B52E4A" w:rsidRDefault="00B52E4A">
      <w:pPr>
        <w:pStyle w:val="normal0"/>
      </w:pPr>
    </w:p>
    <w:p w14:paraId="263DC98A" w14:textId="77777777" w:rsidR="00B52E4A" w:rsidRDefault="00B52E4A">
      <w:pPr>
        <w:pStyle w:val="normal0"/>
      </w:pPr>
    </w:p>
    <w:p w14:paraId="2B6979B8" w14:textId="77777777" w:rsidR="00B52E4A" w:rsidRDefault="00B52E4A">
      <w:pPr>
        <w:pStyle w:val="normal0"/>
      </w:pPr>
    </w:p>
    <w:p w14:paraId="086F3F5F" w14:textId="77777777" w:rsidR="00B52E4A" w:rsidRDefault="00B52E4A">
      <w:pPr>
        <w:pStyle w:val="normal0"/>
      </w:pPr>
    </w:p>
    <w:p w14:paraId="2EDEC37B" w14:textId="77777777" w:rsidR="00B52E4A" w:rsidRDefault="00B52E4A">
      <w:pPr>
        <w:pStyle w:val="normal0"/>
      </w:pPr>
    </w:p>
    <w:p w14:paraId="32FE005B" w14:textId="77777777" w:rsidR="00B52E4A" w:rsidRDefault="00B52E4A">
      <w:pPr>
        <w:pStyle w:val="normal0"/>
      </w:pPr>
    </w:p>
    <w:p w14:paraId="55605F26" w14:textId="77777777" w:rsidR="00B52E4A" w:rsidRDefault="00B52E4A">
      <w:pPr>
        <w:pStyle w:val="normal0"/>
      </w:pPr>
    </w:p>
    <w:p w14:paraId="6D2F2891" w14:textId="77777777" w:rsidR="00B52E4A" w:rsidRDefault="00B52E4A">
      <w:pPr>
        <w:pStyle w:val="normal0"/>
      </w:pPr>
    </w:p>
    <w:p w14:paraId="453434DE" w14:textId="77777777" w:rsidR="00B52E4A" w:rsidRDefault="00B52E4A">
      <w:pPr>
        <w:pStyle w:val="normal0"/>
      </w:pPr>
    </w:p>
    <w:p w14:paraId="7EDCFB97" w14:textId="77777777" w:rsidR="00B52E4A" w:rsidRDefault="00B52E4A">
      <w:pPr>
        <w:pStyle w:val="normal0"/>
      </w:pPr>
    </w:p>
    <w:p w14:paraId="7EACD2FA" w14:textId="77777777" w:rsidR="00B52E4A" w:rsidRDefault="00B52E4A">
      <w:pPr>
        <w:pStyle w:val="normal0"/>
      </w:pPr>
    </w:p>
    <w:p w14:paraId="4726BC3A" w14:textId="77777777" w:rsidR="00B52E4A" w:rsidRDefault="00B52E4A">
      <w:pPr>
        <w:pStyle w:val="normal0"/>
      </w:pPr>
    </w:p>
    <w:p w14:paraId="340FDD34" w14:textId="77777777" w:rsidR="00B52E4A" w:rsidRDefault="00B52E4A">
      <w:pPr>
        <w:pStyle w:val="Heading1"/>
      </w:pPr>
      <w:bookmarkStart w:id="6" w:name="_tyjcwt" w:colFirst="0" w:colLast="0"/>
      <w:bookmarkEnd w:id="6"/>
    </w:p>
    <w:p w14:paraId="5FA5EF74" w14:textId="77777777" w:rsidR="00B52E4A" w:rsidRDefault="00904ECF">
      <w:pPr>
        <w:pStyle w:val="normal0"/>
      </w:pPr>
      <w:r>
        <w:br w:type="page"/>
      </w:r>
    </w:p>
    <w:p w14:paraId="7BE00DA1" w14:textId="77777777" w:rsidR="00B52E4A" w:rsidRDefault="00904ECF">
      <w:pPr>
        <w:pStyle w:val="Heading1"/>
      </w:pPr>
      <w:bookmarkStart w:id="7" w:name="_lnxbz9" w:colFirst="0" w:colLast="0"/>
      <w:bookmarkEnd w:id="7"/>
      <w:r>
        <w:lastRenderedPageBreak/>
        <w:t>Expression of Interest Form</w:t>
      </w:r>
    </w:p>
    <w:p w14:paraId="5D77C72F" w14:textId="77777777" w:rsidR="00B52E4A" w:rsidRDefault="00904ECF">
      <w:pPr>
        <w:pStyle w:val="normal0"/>
      </w:pPr>
      <w:r>
        <w:t>This Expression of Interest form asks 1</w:t>
      </w:r>
      <w:r>
        <w:t>2</w:t>
      </w:r>
      <w:r>
        <w:t xml:space="preserve"> questions to determine if you meet the eligibility requirements for an award of funds from the </w:t>
      </w:r>
      <w:proofErr w:type="spellStart"/>
      <w:r>
        <w:t>Mutuals</w:t>
      </w:r>
      <w:proofErr w:type="spellEnd"/>
      <w:r>
        <w:t xml:space="preserve"> Interim Support Fund. </w:t>
      </w:r>
    </w:p>
    <w:p w14:paraId="57212CEA" w14:textId="77777777" w:rsidR="00B52E4A" w:rsidRDefault="00B52E4A">
      <w:pPr>
        <w:pStyle w:val="normal0"/>
      </w:pPr>
    </w:p>
    <w:p w14:paraId="2EC4FADB" w14:textId="77777777" w:rsidR="00B52E4A" w:rsidRDefault="00904ECF">
      <w:pPr>
        <w:pStyle w:val="normal0"/>
      </w:pPr>
      <w:r>
        <w:t xml:space="preserve">Please </w:t>
      </w:r>
      <w:r>
        <w:t>provide the key information as clearly, concisely and accura</w:t>
      </w:r>
      <w:r>
        <w:t>tely</w:t>
      </w:r>
      <w:r>
        <w:t xml:space="preserve"> as you can. It is impor</w:t>
      </w:r>
      <w:r>
        <w:t xml:space="preserve">tant you read the guidance on </w:t>
      </w:r>
      <w:hyperlink r:id="rId8">
        <w:r>
          <w:rPr>
            <w:color w:val="1155CC"/>
            <w:u w:val="single"/>
          </w:rPr>
          <w:t>gov.uk</w:t>
        </w:r>
      </w:hyperlink>
      <w:r>
        <w:t xml:space="preserve"> prior to completing this form. If </w:t>
      </w:r>
      <w:r>
        <w:t>you wo</w:t>
      </w:r>
      <w:r>
        <w:t xml:space="preserve">uld like to </w:t>
      </w:r>
      <w:r>
        <w:t>clarify</w:t>
      </w:r>
      <w:r>
        <w:t xml:space="preserve"> any of the questions please contact </w:t>
      </w:r>
      <w:hyperlink r:id="rId9">
        <w:r>
          <w:rPr>
            <w:color w:val="1155CC"/>
            <w:u w:val="single"/>
          </w:rPr>
          <w:t>mutuals@culture.gov.uk</w:t>
        </w:r>
      </w:hyperlink>
      <w:r>
        <w:t>.</w:t>
      </w:r>
    </w:p>
    <w:p w14:paraId="55D861F9" w14:textId="77777777" w:rsidR="00B52E4A" w:rsidRDefault="00B52E4A">
      <w:pPr>
        <w:pStyle w:val="normal0"/>
      </w:pPr>
    </w:p>
    <w:p w14:paraId="6933730F" w14:textId="77777777" w:rsidR="00B52E4A" w:rsidRDefault="00904ECF">
      <w:pPr>
        <w:pStyle w:val="normal0"/>
      </w:pPr>
      <w:r>
        <w:t>1. Applicant details</w:t>
      </w:r>
    </w:p>
    <w:p w14:paraId="75D1EBF9" w14:textId="77777777" w:rsidR="00B52E4A" w:rsidRDefault="00B52E4A">
      <w:pPr>
        <w:pStyle w:val="normal0"/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B52E4A" w14:paraId="72050C6A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B462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applicant organisation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D012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3FE9B62D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4275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project lead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5765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1E239431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B930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Job </w:t>
            </w: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1BEF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729053B2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D2A6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02A5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502AA065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D91D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F458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660D4459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2706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CCF8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5E3ED5D0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E6A5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of grant you’re seeking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1963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</w:p>
        </w:tc>
      </w:tr>
    </w:tbl>
    <w:p w14:paraId="2B9D674D" w14:textId="77777777" w:rsidR="00B52E4A" w:rsidRDefault="00B52E4A">
      <w:pPr>
        <w:pStyle w:val="normal0"/>
      </w:pPr>
    </w:p>
    <w:p w14:paraId="5090CD8A" w14:textId="77777777" w:rsidR="00B52E4A" w:rsidRDefault="00904ECF">
      <w:pPr>
        <w:pStyle w:val="normal0"/>
      </w:pPr>
      <w:r>
        <w:t xml:space="preserve">2. Senior sponsor details (e.g. </w:t>
      </w:r>
      <w:r>
        <w:t>Chief Executive or Director of Services)</w:t>
      </w:r>
    </w:p>
    <w:p w14:paraId="5E29F56E" w14:textId="77777777" w:rsidR="00B52E4A" w:rsidRDefault="00B52E4A">
      <w:pPr>
        <w:pStyle w:val="normal0"/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295"/>
      </w:tblGrid>
      <w:tr w:rsidR="00B52E4A" w14:paraId="7B14893C" w14:textId="77777777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760C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7238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619BB8A5" w14:textId="77777777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BA28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Job </w:t>
            </w: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7802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440F7C6A" w14:textId="77777777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7C91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8C5B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52E4A" w14:paraId="3F129218" w14:textId="77777777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C401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1782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467B8194" w14:textId="77777777" w:rsidR="00B52E4A" w:rsidRDefault="00B52E4A">
      <w:pPr>
        <w:pStyle w:val="normal0"/>
      </w:pPr>
    </w:p>
    <w:p w14:paraId="0B26E2F6" w14:textId="77777777" w:rsidR="00B52E4A" w:rsidRDefault="00904ECF">
      <w:pPr>
        <w:pStyle w:val="normal0"/>
      </w:pPr>
      <w:r>
        <w:t xml:space="preserve">3. </w:t>
      </w:r>
      <w:r>
        <w:t>Please describe the services you currently deliver and your service delivery model.</w:t>
      </w:r>
    </w:p>
    <w:p w14:paraId="6DDDA2D3" w14:textId="77777777" w:rsidR="00B52E4A" w:rsidRDefault="00B52E4A">
      <w:pPr>
        <w:pStyle w:val="normal0"/>
      </w:pPr>
    </w:p>
    <w:tbl>
      <w:tblPr>
        <w:tblStyle w:val="a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381FABFF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5FFA" w14:textId="77777777" w:rsidR="00B52E4A" w:rsidRDefault="00B52E4A">
            <w:pPr>
              <w:pStyle w:val="normal0"/>
              <w:ind w:left="-40"/>
              <w:rPr>
                <w:rFonts w:ascii="Arial" w:eastAsia="Arial" w:hAnsi="Arial" w:cs="Arial"/>
              </w:rPr>
            </w:pPr>
          </w:p>
          <w:p w14:paraId="57BAE63E" w14:textId="77777777" w:rsidR="00B52E4A" w:rsidRDefault="00904ECF">
            <w:pPr>
              <w:pStyle w:val="normal0"/>
              <w:ind w:left="-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250</w:t>
            </w:r>
          </w:p>
        </w:tc>
      </w:tr>
    </w:tbl>
    <w:p w14:paraId="32161673" w14:textId="77777777" w:rsidR="00B52E4A" w:rsidRDefault="00B52E4A">
      <w:pPr>
        <w:pStyle w:val="normal0"/>
        <w:rPr>
          <w:b/>
        </w:rPr>
      </w:pPr>
    </w:p>
    <w:p w14:paraId="14681831" w14:textId="77777777" w:rsidR="00B52E4A" w:rsidRDefault="00904ECF">
      <w:pPr>
        <w:pStyle w:val="normal0"/>
        <w:spacing w:line="240" w:lineRule="auto"/>
      </w:pPr>
      <w:r>
        <w:t>Please estimate the proportion of your services that are delivered in England.</w:t>
      </w:r>
    </w:p>
    <w:p w14:paraId="7874BE2E" w14:textId="77777777" w:rsidR="00B52E4A" w:rsidRDefault="00B52E4A">
      <w:pPr>
        <w:pStyle w:val="normal0"/>
      </w:pPr>
    </w:p>
    <w:tbl>
      <w:tblPr>
        <w:tblStyle w:val="a3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67F22A34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D543" w14:textId="77777777" w:rsidR="00B52E4A" w:rsidRDefault="00904ECF">
            <w:pPr>
              <w:pStyle w:val="normal0"/>
              <w:ind w:left="-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</w:tr>
    </w:tbl>
    <w:p w14:paraId="5049F5F0" w14:textId="77777777" w:rsidR="00B52E4A" w:rsidRDefault="00B52E4A">
      <w:pPr>
        <w:pStyle w:val="normal0"/>
      </w:pPr>
    </w:p>
    <w:p w14:paraId="406CEB5A" w14:textId="77777777" w:rsidR="00B52E4A" w:rsidRDefault="00B52E4A">
      <w:pPr>
        <w:pStyle w:val="normal0"/>
        <w:spacing w:line="240" w:lineRule="auto"/>
      </w:pPr>
    </w:p>
    <w:p w14:paraId="2D8DBC81" w14:textId="77777777" w:rsidR="00B52E4A" w:rsidRDefault="00904ECF">
      <w:pPr>
        <w:pStyle w:val="normal0"/>
        <w:spacing w:line="240" w:lineRule="auto"/>
      </w:pPr>
      <w:r>
        <w:t xml:space="preserve">Please describe the </w:t>
      </w:r>
      <w:proofErr w:type="gramStart"/>
      <w:r>
        <w:t>services which</w:t>
      </w:r>
      <w:proofErr w:type="gramEnd"/>
      <w:r>
        <w:t xml:space="preserve"> will be considered for this project, and your plans to transform them for the better. Please confirm these services will be delivered in</w:t>
      </w:r>
      <w:r>
        <w:t xml:space="preserve"> England.</w:t>
      </w:r>
    </w:p>
    <w:p w14:paraId="31856E6A" w14:textId="77777777" w:rsidR="00B52E4A" w:rsidRDefault="00B52E4A">
      <w:pPr>
        <w:pStyle w:val="normal0"/>
      </w:pPr>
    </w:p>
    <w:tbl>
      <w:tblPr>
        <w:tblStyle w:val="a4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0B1DDFDE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B245" w14:textId="77777777" w:rsidR="00B52E4A" w:rsidRDefault="00B52E4A">
            <w:pPr>
              <w:pStyle w:val="normal0"/>
              <w:ind w:left="-40"/>
              <w:rPr>
                <w:rFonts w:ascii="Arial" w:eastAsia="Arial" w:hAnsi="Arial" w:cs="Arial"/>
              </w:rPr>
            </w:pPr>
          </w:p>
          <w:p w14:paraId="2E68F222" w14:textId="77777777" w:rsidR="00B52E4A" w:rsidRDefault="00904ECF">
            <w:pPr>
              <w:pStyle w:val="normal0"/>
              <w:ind w:left="-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250</w:t>
            </w:r>
          </w:p>
        </w:tc>
      </w:tr>
    </w:tbl>
    <w:p w14:paraId="1421EF23" w14:textId="77777777" w:rsidR="00B52E4A" w:rsidRDefault="00B52E4A">
      <w:pPr>
        <w:pStyle w:val="normal0"/>
      </w:pPr>
    </w:p>
    <w:p w14:paraId="74DFE0FC" w14:textId="77777777" w:rsidR="00B52E4A" w:rsidRDefault="00904ECF">
      <w:pPr>
        <w:pStyle w:val="normal0"/>
      </w:pPr>
      <w:r>
        <w:t xml:space="preserve">4. Grants will be administered under section 31 of the Local Government Act 2003, or section 70 of the Charities Act 2006. </w:t>
      </w:r>
    </w:p>
    <w:p w14:paraId="4BC72A7E" w14:textId="77777777" w:rsidR="00B52E4A" w:rsidRDefault="00B52E4A">
      <w:pPr>
        <w:pStyle w:val="normal0"/>
      </w:pPr>
    </w:p>
    <w:p w14:paraId="32B602DC" w14:textId="77777777" w:rsidR="00B52E4A" w:rsidRDefault="00904ECF">
      <w:pPr>
        <w:pStyle w:val="normal0"/>
      </w:pPr>
      <w:r>
        <w:t>Are you a local authority?</w:t>
      </w:r>
    </w:p>
    <w:p w14:paraId="0B9878A8" w14:textId="77777777" w:rsidR="00B52E4A" w:rsidRDefault="00B52E4A">
      <w:pPr>
        <w:pStyle w:val="normal0"/>
      </w:pPr>
    </w:p>
    <w:tbl>
      <w:tblPr>
        <w:tblStyle w:val="a5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4D22C5DC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8A7D" w14:textId="77777777" w:rsidR="00B52E4A" w:rsidRDefault="00904ECF">
            <w:pPr>
              <w:pStyle w:val="normal0"/>
              <w:spacing w:line="276" w:lineRule="auto"/>
              <w:ind w:left="-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 (Delete as appropriate)</w:t>
            </w:r>
          </w:p>
        </w:tc>
      </w:tr>
    </w:tbl>
    <w:p w14:paraId="4A0D6ADA" w14:textId="77777777" w:rsidR="00B52E4A" w:rsidRDefault="00B52E4A">
      <w:pPr>
        <w:pStyle w:val="normal0"/>
        <w:rPr>
          <w:b/>
        </w:rPr>
      </w:pPr>
    </w:p>
    <w:p w14:paraId="7FC9168A" w14:textId="77777777" w:rsidR="00B52E4A" w:rsidRDefault="00904ECF">
      <w:pPr>
        <w:pStyle w:val="normal0"/>
      </w:pPr>
      <w:r>
        <w:rPr>
          <w:b/>
        </w:rPr>
        <w:t xml:space="preserve">If you are not a local authority, </w:t>
      </w:r>
      <w:r>
        <w:t xml:space="preserve">please describe how your organisation meets the requirements of section 70 of the </w:t>
      </w:r>
      <w:hyperlink r:id="rId10">
        <w:r>
          <w:rPr>
            <w:color w:val="1155CC"/>
            <w:u w:val="single"/>
          </w:rPr>
          <w:t>Charities Act 2006</w:t>
        </w:r>
      </w:hyperlink>
      <w:r>
        <w:t xml:space="preserve">, in that it was established for charitable, benevolent or philanthropic purposes </w:t>
      </w:r>
      <w:r>
        <w:t>which benefit the whole of or part of England.</w:t>
      </w:r>
    </w:p>
    <w:p w14:paraId="6072BB2B" w14:textId="77777777" w:rsidR="00B52E4A" w:rsidRDefault="00904ECF">
      <w:pPr>
        <w:pStyle w:val="normal0"/>
      </w:pPr>
      <w:r>
        <w:rPr>
          <w:b/>
        </w:rPr>
        <w:t xml:space="preserve"> </w:t>
      </w:r>
    </w:p>
    <w:tbl>
      <w:tblPr>
        <w:tblStyle w:val="a6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5D3C3B51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5762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  <w:p w14:paraId="45BC209F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100</w:t>
            </w:r>
          </w:p>
        </w:tc>
      </w:tr>
    </w:tbl>
    <w:p w14:paraId="6ABC7E2C" w14:textId="77777777" w:rsidR="00B52E4A" w:rsidRDefault="00B52E4A">
      <w:pPr>
        <w:pStyle w:val="normal0"/>
        <w:rPr>
          <w:b/>
        </w:rPr>
      </w:pPr>
    </w:p>
    <w:p w14:paraId="5C413F77" w14:textId="77777777" w:rsidR="00B52E4A" w:rsidRDefault="00904ECF">
      <w:pPr>
        <w:pStyle w:val="normal0"/>
      </w:pPr>
      <w:r>
        <w:t>5</w:t>
      </w:r>
      <w:r>
        <w:t xml:space="preserve">. </w:t>
      </w:r>
      <w:r>
        <w:t xml:space="preserve">European Commission rules prohibit any undertaking from receiving more than €200,000 ‘de </w:t>
      </w:r>
      <w:proofErr w:type="spellStart"/>
      <w:r>
        <w:t>minimis</w:t>
      </w:r>
      <w:proofErr w:type="spellEnd"/>
      <w:r>
        <w:t xml:space="preserve">’ aid over any period of three fiscal years. Any ‘de </w:t>
      </w:r>
      <w:proofErr w:type="spellStart"/>
      <w:r>
        <w:t>minimis</w:t>
      </w:r>
      <w:proofErr w:type="spellEnd"/>
      <w:r>
        <w:t>’ aid granted over the €200,0</w:t>
      </w:r>
      <w:r>
        <w:t xml:space="preserve">00 limit may be subject to repayment with interest. </w:t>
      </w:r>
    </w:p>
    <w:p w14:paraId="4E2C9E22" w14:textId="77777777" w:rsidR="00B52E4A" w:rsidRDefault="00B52E4A">
      <w:pPr>
        <w:pStyle w:val="normal0"/>
      </w:pPr>
    </w:p>
    <w:p w14:paraId="20BB5964" w14:textId="77777777" w:rsidR="00B52E4A" w:rsidRDefault="00904ECF">
      <w:pPr>
        <w:pStyle w:val="normal0"/>
      </w:pPr>
      <w:r>
        <w:t xml:space="preserve">Will the receipt of up to £25,000 from this fund this financial year breach these de </w:t>
      </w:r>
      <w:proofErr w:type="spellStart"/>
      <w:r>
        <w:t>minimis</w:t>
      </w:r>
      <w:proofErr w:type="spellEnd"/>
      <w:r>
        <w:t xml:space="preserve"> State Aid limits?</w:t>
      </w:r>
    </w:p>
    <w:p w14:paraId="4E611F67" w14:textId="77777777" w:rsidR="00B52E4A" w:rsidRDefault="00B52E4A">
      <w:pPr>
        <w:pStyle w:val="normal0"/>
      </w:pPr>
    </w:p>
    <w:tbl>
      <w:tblPr>
        <w:tblStyle w:val="a7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07E43FCE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9698" w14:textId="77777777" w:rsidR="00B52E4A" w:rsidRDefault="00904ECF">
            <w:pPr>
              <w:pStyle w:val="normal0"/>
              <w:spacing w:line="276" w:lineRule="auto"/>
              <w:ind w:left="-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 (Delete as appropriate)</w:t>
            </w:r>
          </w:p>
        </w:tc>
      </w:tr>
    </w:tbl>
    <w:p w14:paraId="5A707B9B" w14:textId="77777777" w:rsidR="00B52E4A" w:rsidRDefault="00B52E4A">
      <w:pPr>
        <w:pStyle w:val="normal0"/>
      </w:pPr>
    </w:p>
    <w:p w14:paraId="2842C4DF" w14:textId="77777777" w:rsidR="00B52E4A" w:rsidRDefault="00904ECF">
      <w:pPr>
        <w:pStyle w:val="normal0"/>
      </w:pPr>
      <w:r>
        <w:t>6</w:t>
      </w:r>
      <w:r>
        <w:t>. Please d</w:t>
      </w:r>
      <w:r>
        <w:t xml:space="preserve">escribe the professional advice and assistance you would like to </w:t>
      </w:r>
      <w:r>
        <w:t>purchase with this grant</w:t>
      </w:r>
      <w:r>
        <w:t xml:space="preserve">. </w:t>
      </w:r>
      <w:r>
        <w:t>Please be cle</w:t>
      </w:r>
      <w:r>
        <w:t xml:space="preserve">ar and </w:t>
      </w:r>
      <w:r>
        <w:t xml:space="preserve">specific about what </w:t>
      </w:r>
      <w:r>
        <w:t>support you need and why.</w:t>
      </w:r>
    </w:p>
    <w:p w14:paraId="24877781" w14:textId="77777777" w:rsidR="00B52E4A" w:rsidRDefault="00B52E4A">
      <w:pPr>
        <w:pStyle w:val="normal0"/>
      </w:pPr>
    </w:p>
    <w:tbl>
      <w:tblPr>
        <w:tblStyle w:val="a8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7B8D4448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5731" w14:textId="77777777" w:rsidR="00B52E4A" w:rsidRDefault="00B52E4A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</w:p>
          <w:p w14:paraId="341DF002" w14:textId="77777777" w:rsidR="00B52E4A" w:rsidRDefault="00904ECF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250</w:t>
            </w:r>
          </w:p>
        </w:tc>
      </w:tr>
    </w:tbl>
    <w:p w14:paraId="758169E6" w14:textId="77777777" w:rsidR="00B52E4A" w:rsidRDefault="00B52E4A">
      <w:pPr>
        <w:pStyle w:val="normal0"/>
        <w:spacing w:line="240" w:lineRule="auto"/>
      </w:pPr>
    </w:p>
    <w:p w14:paraId="00C8A48E" w14:textId="77777777" w:rsidR="00B52E4A" w:rsidRDefault="00904ECF">
      <w:pPr>
        <w:pStyle w:val="normal0"/>
      </w:pPr>
      <w:r>
        <w:t>7</w:t>
      </w:r>
      <w:r>
        <w:t xml:space="preserve">. Please describe </w:t>
      </w:r>
      <w:r>
        <w:t>what</w:t>
      </w:r>
      <w:r>
        <w:t xml:space="preserve"> work you have undertaken to date to progress th</w:t>
      </w:r>
      <w:r>
        <w:t>is</w:t>
      </w:r>
      <w:r>
        <w:t xml:space="preserve"> project, including engagement with sta</w:t>
      </w:r>
      <w:r>
        <w:t xml:space="preserve">keholders and </w:t>
      </w:r>
      <w:r>
        <w:t>potential supplier</w:t>
      </w:r>
      <w:r>
        <w:t>s</w:t>
      </w:r>
      <w:r>
        <w:t xml:space="preserve">. Please </w:t>
      </w:r>
      <w:r>
        <w:t>give clear and specific examples of what you have done, what challenges you have faced or expect to face, and how these will be overcome.</w:t>
      </w:r>
    </w:p>
    <w:p w14:paraId="2C5D82C6" w14:textId="77777777" w:rsidR="00B52E4A" w:rsidRDefault="00B52E4A">
      <w:pPr>
        <w:pStyle w:val="normal0"/>
      </w:pPr>
    </w:p>
    <w:tbl>
      <w:tblPr>
        <w:tblStyle w:val="a9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5ACB61CE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BFB3" w14:textId="77777777" w:rsidR="00B52E4A" w:rsidRDefault="00B52E4A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</w:p>
          <w:p w14:paraId="25BCE5DF" w14:textId="77777777" w:rsidR="00B52E4A" w:rsidRDefault="00904ECF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250</w:t>
            </w:r>
          </w:p>
        </w:tc>
      </w:tr>
    </w:tbl>
    <w:p w14:paraId="47741076" w14:textId="77777777" w:rsidR="00B52E4A" w:rsidRDefault="00904ECF">
      <w:pPr>
        <w:pStyle w:val="normal0"/>
      </w:pPr>
      <w:r>
        <w:t>8</w:t>
      </w:r>
      <w:r>
        <w:t xml:space="preserve">. Please describe and quantify what internal resource (roles, time and money) you or partners would commit to supporting the delivery of </w:t>
      </w:r>
      <w:r>
        <w:t xml:space="preserve">this project. Please include any issues you foresee in committing resource to this project. </w:t>
      </w:r>
      <w:r>
        <w:rPr>
          <w:color w:val="0B0C0C"/>
          <w:highlight w:val="white"/>
        </w:rPr>
        <w:t>We will prioritise applican</w:t>
      </w:r>
      <w:r>
        <w:rPr>
          <w:color w:val="0B0C0C"/>
          <w:highlight w:val="white"/>
        </w:rPr>
        <w:t xml:space="preserve">ts who can </w:t>
      </w:r>
      <w:r>
        <w:rPr>
          <w:color w:val="0B0C0C"/>
          <w:highlight w:val="white"/>
        </w:rPr>
        <w:lastRenderedPageBreak/>
        <w:t xml:space="preserve">match the funding they’re seeking, or make a substantive financial or kind </w:t>
      </w:r>
      <w:proofErr w:type="spellStart"/>
      <w:r>
        <w:rPr>
          <w:color w:val="0B0C0C"/>
          <w:highlight w:val="white"/>
        </w:rPr>
        <w:t>kind</w:t>
      </w:r>
      <w:proofErr w:type="spellEnd"/>
      <w:r>
        <w:rPr>
          <w:color w:val="0B0C0C"/>
          <w:highlight w:val="white"/>
        </w:rPr>
        <w:t xml:space="preserve"> (e.g. staff time) contribution towards matching.</w:t>
      </w:r>
    </w:p>
    <w:p w14:paraId="4AA86153" w14:textId="77777777" w:rsidR="00B52E4A" w:rsidRDefault="00B52E4A">
      <w:pPr>
        <w:pStyle w:val="normal0"/>
      </w:pPr>
    </w:p>
    <w:tbl>
      <w:tblPr>
        <w:tblStyle w:val="a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653B6674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7A8E" w14:textId="77777777" w:rsidR="00B52E4A" w:rsidRDefault="00B52E4A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</w:p>
          <w:p w14:paraId="7F2C6569" w14:textId="77777777" w:rsidR="00B52E4A" w:rsidRDefault="00904ECF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250</w:t>
            </w:r>
          </w:p>
        </w:tc>
      </w:tr>
    </w:tbl>
    <w:p w14:paraId="32D64CFA" w14:textId="77777777" w:rsidR="00B52E4A" w:rsidRDefault="00B52E4A">
      <w:pPr>
        <w:pStyle w:val="normal0"/>
      </w:pPr>
    </w:p>
    <w:p w14:paraId="6253EEAE" w14:textId="77777777" w:rsidR="00B52E4A" w:rsidRDefault="00904ECF">
      <w:pPr>
        <w:pStyle w:val="normal0"/>
        <w:rPr>
          <w:b/>
        </w:rPr>
      </w:pPr>
      <w:r>
        <w:rPr>
          <w:b/>
        </w:rPr>
        <w:t>If you are already operating as a public service mutual, please go to question 11.</w:t>
      </w:r>
    </w:p>
    <w:p w14:paraId="48F87D93" w14:textId="77777777" w:rsidR="00B52E4A" w:rsidRDefault="00B52E4A">
      <w:pPr>
        <w:pStyle w:val="normal0"/>
        <w:rPr>
          <w:b/>
        </w:rPr>
      </w:pPr>
    </w:p>
    <w:p w14:paraId="7FF64D9C" w14:textId="77777777" w:rsidR="00B52E4A" w:rsidRDefault="00904ECF">
      <w:pPr>
        <w:pStyle w:val="normal0"/>
        <w:rPr>
          <w:b/>
        </w:rPr>
      </w:pPr>
      <w:r>
        <w:rPr>
          <w:b/>
        </w:rPr>
        <w:t xml:space="preserve">If you are in the process of considering, developing or implementing the </w:t>
      </w:r>
      <w:r>
        <w:rPr>
          <w:b/>
        </w:rPr>
        <w:t xml:space="preserve">public service mutual </w:t>
      </w:r>
      <w:r>
        <w:rPr>
          <w:b/>
        </w:rPr>
        <w:t>model for you</w:t>
      </w:r>
      <w:r>
        <w:rPr>
          <w:b/>
        </w:rPr>
        <w:t>r services</w:t>
      </w:r>
      <w:r>
        <w:rPr>
          <w:b/>
        </w:rPr>
        <w:t xml:space="preserve">, please answer </w:t>
      </w:r>
      <w:r>
        <w:rPr>
          <w:b/>
        </w:rPr>
        <w:t>questions</w:t>
      </w:r>
      <w:r>
        <w:rPr>
          <w:b/>
        </w:rPr>
        <w:t xml:space="preserve"> 9 and </w:t>
      </w:r>
      <w:r>
        <w:rPr>
          <w:b/>
        </w:rPr>
        <w:t>10</w:t>
      </w:r>
      <w:r>
        <w:rPr>
          <w:b/>
        </w:rPr>
        <w:t xml:space="preserve"> below. </w:t>
      </w:r>
    </w:p>
    <w:p w14:paraId="270C5861" w14:textId="77777777" w:rsidR="00B52E4A" w:rsidRDefault="00B52E4A">
      <w:pPr>
        <w:pStyle w:val="normal0"/>
        <w:ind w:left="-40"/>
      </w:pPr>
    </w:p>
    <w:p w14:paraId="1FA73AB6" w14:textId="77777777" w:rsidR="00B52E4A" w:rsidRDefault="00904ECF">
      <w:pPr>
        <w:pStyle w:val="normal0"/>
      </w:pPr>
      <w:r>
        <w:t>9</w:t>
      </w:r>
      <w:r>
        <w:t xml:space="preserve">. Please describe </w:t>
      </w:r>
      <w:r>
        <w:t xml:space="preserve">why </w:t>
      </w:r>
      <w:r>
        <w:t xml:space="preserve">you consider the </w:t>
      </w:r>
      <w:r>
        <w:t>public service mutual</w:t>
      </w:r>
      <w:r>
        <w:t xml:space="preserve"> model potentially viable and sui</w:t>
      </w:r>
      <w:r>
        <w:t xml:space="preserve">table for </w:t>
      </w:r>
      <w:r>
        <w:t xml:space="preserve">your </w:t>
      </w:r>
      <w:r>
        <w:t>services</w:t>
      </w:r>
      <w:r>
        <w:t xml:space="preserve">, </w:t>
      </w:r>
      <w:r>
        <w:t xml:space="preserve">or how </w:t>
      </w:r>
      <w:r>
        <w:t xml:space="preserve">this grant will </w:t>
      </w:r>
      <w:r>
        <w:t>help to determine this.</w:t>
      </w:r>
    </w:p>
    <w:p w14:paraId="6D8417CE" w14:textId="77777777" w:rsidR="00B52E4A" w:rsidRDefault="00B52E4A">
      <w:pPr>
        <w:pStyle w:val="normal0"/>
      </w:pPr>
    </w:p>
    <w:tbl>
      <w:tblPr>
        <w:tblStyle w:val="ab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6AB22690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22CF" w14:textId="77777777" w:rsidR="00B52E4A" w:rsidRDefault="00B52E4A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</w:p>
          <w:p w14:paraId="244E4B79" w14:textId="77777777" w:rsidR="00B52E4A" w:rsidRDefault="00904ECF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Word limit: </w:t>
            </w: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4F7E58B3" w14:textId="77777777" w:rsidR="00B52E4A" w:rsidRDefault="00B52E4A">
      <w:pPr>
        <w:pStyle w:val="normal0"/>
      </w:pPr>
    </w:p>
    <w:p w14:paraId="3D1DA491" w14:textId="77777777" w:rsidR="00B52E4A" w:rsidRDefault="00904ECF">
      <w:pPr>
        <w:pStyle w:val="normal0"/>
      </w:pPr>
      <w:r>
        <w:t>1</w:t>
      </w:r>
      <w:r>
        <w:t>0</w:t>
      </w:r>
      <w:r>
        <w:t xml:space="preserve">. </w:t>
      </w:r>
      <w:r>
        <w:t xml:space="preserve">Please detail your timeline for progressing towards a new delivery model for your services. We will prioritise </w:t>
      </w:r>
      <w:proofErr w:type="gramStart"/>
      <w:r>
        <w:t>applications which</w:t>
      </w:r>
      <w:proofErr w:type="gramEnd"/>
      <w:r>
        <w:t xml:space="preserve"> demonstrate an immediate need for this funding, with clear commitment to progressing over the next 12 months.</w:t>
      </w:r>
    </w:p>
    <w:p w14:paraId="353F2AD7" w14:textId="77777777" w:rsidR="00B52E4A" w:rsidRDefault="00B52E4A">
      <w:pPr>
        <w:pStyle w:val="normal0"/>
      </w:pPr>
    </w:p>
    <w:tbl>
      <w:tblPr>
        <w:tblStyle w:val="ac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3319DC77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3D9D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  <w:p w14:paraId="6E57A31F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50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022B92FB" w14:textId="77777777" w:rsidR="00B52E4A" w:rsidRDefault="00B52E4A">
      <w:pPr>
        <w:pStyle w:val="normal0"/>
        <w:rPr>
          <w:b/>
          <w:color w:val="4A86E8"/>
        </w:rPr>
      </w:pPr>
    </w:p>
    <w:p w14:paraId="5CB2612D" w14:textId="77777777" w:rsidR="00B52E4A" w:rsidRDefault="00904ECF">
      <w:pPr>
        <w:pStyle w:val="normal0"/>
        <w:rPr>
          <w:b/>
        </w:rPr>
      </w:pPr>
      <w:r>
        <w:rPr>
          <w:b/>
        </w:rPr>
        <w:t>Please answer questions 11 and 12 below i</w:t>
      </w:r>
      <w:r>
        <w:rPr>
          <w:b/>
        </w:rPr>
        <w:t>f you are</w:t>
      </w:r>
      <w:r>
        <w:rPr>
          <w:b/>
        </w:rPr>
        <w:t>:</w:t>
      </w:r>
    </w:p>
    <w:p w14:paraId="4246EBD1" w14:textId="77777777" w:rsidR="00B52E4A" w:rsidRDefault="00904ECF">
      <w:pPr>
        <w:pStyle w:val="normal0"/>
        <w:rPr>
          <w:b/>
        </w:rPr>
      </w:pPr>
      <w:r>
        <w:rPr>
          <w:b/>
        </w:rPr>
        <w:t xml:space="preserve">a) </w:t>
      </w:r>
      <w:proofErr w:type="gramStart"/>
      <w:r>
        <w:rPr>
          <w:b/>
        </w:rPr>
        <w:t>already</w:t>
      </w:r>
      <w:proofErr w:type="gramEnd"/>
      <w:r>
        <w:rPr>
          <w:b/>
        </w:rPr>
        <w:t xml:space="preserve"> operating as a public service mutual, or </w:t>
      </w:r>
    </w:p>
    <w:p w14:paraId="35D1940F" w14:textId="77777777" w:rsidR="00B52E4A" w:rsidRDefault="00904ECF">
      <w:pPr>
        <w:pStyle w:val="normal0"/>
        <w:rPr>
          <w:b/>
        </w:rPr>
      </w:pPr>
      <w:r>
        <w:rPr>
          <w:b/>
        </w:rPr>
        <w:t>b</w:t>
      </w:r>
      <w:r>
        <w:rPr>
          <w:b/>
        </w:rPr>
        <w:t xml:space="preserve">)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r>
        <w:rPr>
          <w:b/>
        </w:rPr>
        <w:t xml:space="preserve">organisation that has spun out of the public sector, </w:t>
      </w:r>
      <w:r>
        <w:rPr>
          <w:b/>
        </w:rPr>
        <w:t>and is</w:t>
      </w:r>
      <w:r>
        <w:rPr>
          <w:b/>
        </w:rPr>
        <w:t xml:space="preserve"> considering converting to a public servi</w:t>
      </w:r>
      <w:r>
        <w:rPr>
          <w:b/>
        </w:rPr>
        <w:t>ce mutual model.</w:t>
      </w:r>
    </w:p>
    <w:p w14:paraId="4429C2D7" w14:textId="77777777" w:rsidR="00B52E4A" w:rsidRDefault="00B52E4A">
      <w:pPr>
        <w:pStyle w:val="normal0"/>
      </w:pPr>
    </w:p>
    <w:p w14:paraId="11247F36" w14:textId="77777777" w:rsidR="00B52E4A" w:rsidRDefault="00904ECF">
      <w:pPr>
        <w:pStyle w:val="normal0"/>
      </w:pPr>
      <w:r>
        <w:t>1</w:t>
      </w:r>
      <w:r>
        <w:t>1</w:t>
      </w:r>
      <w:r>
        <w:t>. Please attach yo</w:t>
      </w:r>
      <w:r>
        <w:t xml:space="preserve">ur most recent audited accounts to </w:t>
      </w:r>
      <w:r>
        <w:t>evidence you</w:t>
      </w:r>
      <w:r>
        <w:t>’</w:t>
      </w:r>
      <w:r>
        <w:t>re operating a financially viable business. If you</w:t>
      </w:r>
      <w:r>
        <w:t>’</w:t>
      </w:r>
      <w:r>
        <w:t>d like to add any further information</w:t>
      </w:r>
      <w:r>
        <w:t>, please detail below.</w:t>
      </w:r>
    </w:p>
    <w:p w14:paraId="4030EA92" w14:textId="77777777" w:rsidR="00B52E4A" w:rsidRDefault="00B52E4A">
      <w:pPr>
        <w:pStyle w:val="normal0"/>
      </w:pPr>
    </w:p>
    <w:tbl>
      <w:tblPr>
        <w:tblStyle w:val="ad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3901C4DB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C678" w14:textId="77777777" w:rsidR="00B52E4A" w:rsidRDefault="00904ECF">
            <w:pPr>
              <w:pStyle w:val="normal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100</w:t>
            </w:r>
          </w:p>
        </w:tc>
      </w:tr>
    </w:tbl>
    <w:p w14:paraId="13E9E88B" w14:textId="77777777" w:rsidR="00B52E4A" w:rsidRDefault="00B52E4A">
      <w:pPr>
        <w:pStyle w:val="normal0"/>
      </w:pPr>
    </w:p>
    <w:p w14:paraId="0F8ACDF4" w14:textId="77777777" w:rsidR="00B52E4A" w:rsidRDefault="00904ECF">
      <w:pPr>
        <w:pStyle w:val="normal0"/>
      </w:pPr>
      <w:r>
        <w:t>12. Please give details of other sources of funding you are seeking or have se</w:t>
      </w:r>
      <w:r>
        <w:t>cured to progress your project, and why you need funds from this grant.</w:t>
      </w:r>
    </w:p>
    <w:p w14:paraId="5B0BB89F" w14:textId="77777777" w:rsidR="00B52E4A" w:rsidRDefault="00B52E4A">
      <w:pPr>
        <w:pStyle w:val="normal0"/>
      </w:pPr>
    </w:p>
    <w:tbl>
      <w:tblPr>
        <w:tblStyle w:val="ae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52E4A" w14:paraId="4AFE9118" w14:textId="77777777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8154" w14:textId="77777777" w:rsidR="00B52E4A" w:rsidRDefault="00B52E4A">
            <w:pPr>
              <w:pStyle w:val="normal0"/>
              <w:rPr>
                <w:rFonts w:ascii="Arial" w:eastAsia="Arial" w:hAnsi="Arial" w:cs="Arial"/>
              </w:rPr>
            </w:pPr>
          </w:p>
          <w:p w14:paraId="538C5DFD" w14:textId="77777777" w:rsidR="00B52E4A" w:rsidRDefault="00904EC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 limit: 250</w:t>
            </w:r>
          </w:p>
        </w:tc>
      </w:tr>
    </w:tbl>
    <w:p w14:paraId="23112BEC" w14:textId="77777777" w:rsidR="00B52E4A" w:rsidRDefault="00B52E4A">
      <w:pPr>
        <w:pStyle w:val="normal0"/>
      </w:pPr>
    </w:p>
    <w:p w14:paraId="64CECD48" w14:textId="77777777" w:rsidR="00B52E4A" w:rsidRDefault="00904ECF" w:rsidP="00904EC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</w:t>
      </w:r>
    </w:p>
    <w:p w14:paraId="6CA6271C" w14:textId="77777777" w:rsidR="00904ECF" w:rsidRDefault="00904ECF">
      <w:pPr>
        <w:pStyle w:val="normal0"/>
        <w:spacing w:after="200"/>
        <w:rPr>
          <w:b/>
          <w:sz w:val="28"/>
          <w:szCs w:val="28"/>
        </w:rPr>
      </w:pPr>
    </w:p>
    <w:p w14:paraId="3D3742DA" w14:textId="77777777" w:rsidR="00B52E4A" w:rsidRDefault="00904ECF">
      <w:pPr>
        <w:pStyle w:val="normal0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Scoring Criteria</w:t>
      </w:r>
    </w:p>
    <w:p w14:paraId="0C0C6B68" w14:textId="77777777" w:rsidR="00B52E4A" w:rsidRDefault="00904ECF">
      <w:pPr>
        <w:pStyle w:val="normal0"/>
        <w:spacing w:after="200"/>
      </w:pPr>
      <w:r>
        <w:t>The exact threshold</w:t>
      </w:r>
      <w:r>
        <w:t xml:space="preserve">s for success </w:t>
      </w:r>
      <w:r>
        <w:t>will depend on the standard of other applications.</w:t>
      </w:r>
    </w:p>
    <w:tbl>
      <w:tblPr>
        <w:tblStyle w:val="af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2"/>
        <w:gridCol w:w="1132"/>
        <w:gridCol w:w="6751"/>
      </w:tblGrid>
      <w:tr w:rsidR="00B52E4A" w14:paraId="72A8395E" w14:textId="77777777">
        <w:tc>
          <w:tcPr>
            <w:tcW w:w="113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2FD3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Question</w:t>
            </w:r>
          </w:p>
        </w:tc>
        <w:tc>
          <w:tcPr>
            <w:tcW w:w="113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9097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Score</w:t>
            </w:r>
          </w:p>
        </w:tc>
        <w:tc>
          <w:tcPr>
            <w:tcW w:w="67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A9A7" w14:textId="77777777" w:rsidR="00B52E4A" w:rsidRDefault="00904ECF">
            <w:pPr>
              <w:pStyle w:val="normal0"/>
              <w:spacing w:line="240" w:lineRule="auto"/>
            </w:pPr>
            <w:r>
              <w:t>Criteria</w:t>
            </w:r>
          </w:p>
        </w:tc>
      </w:tr>
      <w:tr w:rsidR="00B52E4A" w14:paraId="5F24120D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B2DA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17A8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N/A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664A" w14:textId="77777777" w:rsidR="00B52E4A" w:rsidRDefault="00904ECF">
            <w:pPr>
              <w:pStyle w:val="normal0"/>
              <w:spacing w:line="240" w:lineRule="auto"/>
            </w:pPr>
            <w:r>
              <w:t>Mandatory information</w:t>
            </w:r>
          </w:p>
        </w:tc>
      </w:tr>
      <w:tr w:rsidR="00B52E4A" w14:paraId="01ECBFF0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6F84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D8EB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N/A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9187" w14:textId="77777777" w:rsidR="00B52E4A" w:rsidRDefault="00904ECF">
            <w:pPr>
              <w:pStyle w:val="normal0"/>
              <w:spacing w:line="240" w:lineRule="auto"/>
            </w:pPr>
            <w:r>
              <w:t>Mandatory information</w:t>
            </w:r>
          </w:p>
        </w:tc>
      </w:tr>
      <w:tr w:rsidR="00B52E4A" w14:paraId="28FD1EEA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1022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E02B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N/A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86BE" w14:textId="77777777" w:rsidR="00B52E4A" w:rsidRDefault="00904ECF">
            <w:pPr>
              <w:pStyle w:val="normal0"/>
              <w:spacing w:line="240" w:lineRule="auto"/>
            </w:pPr>
            <w:r>
              <w:t>Mandatory information</w:t>
            </w:r>
          </w:p>
        </w:tc>
      </w:tr>
      <w:tr w:rsidR="00B52E4A" w14:paraId="7AD07756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B31A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4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B9DA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85A9" w14:textId="77777777" w:rsidR="00B52E4A" w:rsidRDefault="00904ECF">
            <w:pPr>
              <w:pStyle w:val="normal0"/>
              <w:spacing w:line="240" w:lineRule="auto"/>
            </w:pPr>
            <w:r>
              <w:t>Cannot confirm they are a local authority or their organisation is set up for charitable, benevolent or philanthropic purpose</w:t>
            </w:r>
          </w:p>
        </w:tc>
      </w:tr>
      <w:tr w:rsidR="00B52E4A" w14:paraId="4794EF84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215E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E831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7FDC" w14:textId="77777777" w:rsidR="00B52E4A" w:rsidRDefault="00904ECF">
            <w:pPr>
              <w:pStyle w:val="normal0"/>
              <w:spacing w:line="240" w:lineRule="auto"/>
            </w:pPr>
            <w:r>
              <w:t>Confirms they are a local authority or their organisation is set up for charitable, benevolent or philanthropic purpose</w:t>
            </w:r>
          </w:p>
        </w:tc>
      </w:tr>
      <w:tr w:rsidR="00B52E4A" w14:paraId="714FB311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7791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5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BCA2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6D38" w14:textId="77777777" w:rsidR="00B52E4A" w:rsidRDefault="00904ECF">
            <w:pPr>
              <w:pStyle w:val="normal0"/>
              <w:spacing w:line="240" w:lineRule="auto"/>
            </w:pPr>
            <w:r>
              <w:t>Cannot confirm State Aid rules will not be breached</w:t>
            </w:r>
          </w:p>
        </w:tc>
      </w:tr>
      <w:tr w:rsidR="00B52E4A" w14:paraId="2CA16537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7615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D47B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25C9" w14:textId="77777777" w:rsidR="00B52E4A" w:rsidRDefault="00904ECF">
            <w:pPr>
              <w:pStyle w:val="normal0"/>
              <w:spacing w:line="240" w:lineRule="auto"/>
            </w:pPr>
            <w:r>
              <w:t>Confirms State Aid rules will not be breached</w:t>
            </w:r>
          </w:p>
        </w:tc>
      </w:tr>
      <w:tr w:rsidR="00B52E4A" w14:paraId="303F166E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B69D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6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7164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C054" w14:textId="77777777" w:rsidR="00B52E4A" w:rsidRDefault="00904ECF">
            <w:pPr>
              <w:pStyle w:val="normal0"/>
              <w:spacing w:line="240" w:lineRule="auto"/>
            </w:pPr>
            <w:r>
              <w:t>Does not clearly explain</w:t>
            </w:r>
            <w:r>
              <w:t xml:space="preserve"> what professional advice or support is needed, or why.</w:t>
            </w:r>
          </w:p>
        </w:tc>
      </w:tr>
      <w:tr w:rsidR="00B52E4A" w14:paraId="3BDF3031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179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9528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DF4B" w14:textId="77777777" w:rsidR="00B52E4A" w:rsidRDefault="00904ECF">
            <w:pPr>
              <w:pStyle w:val="normal0"/>
              <w:spacing w:line="240" w:lineRule="auto"/>
            </w:pPr>
            <w:r>
              <w:t>Some explanation as to what professional support is needed, but limited reasons as to why or how it will make a difference.</w:t>
            </w:r>
          </w:p>
        </w:tc>
      </w:tr>
      <w:tr w:rsidR="00B52E4A" w14:paraId="460FA283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8982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4BE6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59D9" w14:textId="77777777" w:rsidR="00B52E4A" w:rsidRDefault="00904ECF">
            <w:pPr>
              <w:pStyle w:val="normal0"/>
              <w:spacing w:line="240" w:lineRule="auto"/>
            </w:pPr>
            <w:r>
              <w:t>Clear explanation as to what professional support is needed, but limited reasons as to why or how it will make a difference.</w:t>
            </w:r>
          </w:p>
        </w:tc>
      </w:tr>
      <w:tr w:rsidR="00B52E4A" w14:paraId="220F8A9F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5CC5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E1F6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5F87" w14:textId="77777777" w:rsidR="00B52E4A" w:rsidRDefault="00904ECF">
            <w:pPr>
              <w:pStyle w:val="normal0"/>
              <w:spacing w:line="240" w:lineRule="auto"/>
            </w:pPr>
            <w:r>
              <w:t>Clear explanation as to what professional support is needed, including why and how it will make a difference.</w:t>
            </w:r>
          </w:p>
        </w:tc>
      </w:tr>
      <w:tr w:rsidR="00B52E4A" w14:paraId="3D3653E5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C1AA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7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70AD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4F20" w14:textId="77777777" w:rsidR="00B52E4A" w:rsidRDefault="00904ECF">
            <w:pPr>
              <w:pStyle w:val="normal0"/>
              <w:spacing w:line="240" w:lineRule="auto"/>
            </w:pPr>
            <w:r>
              <w:t xml:space="preserve">No evidence </w:t>
            </w:r>
            <w:r>
              <w:t>that any work has gone into exploring what this project might entail, no stakeholders or suppliers contacted.</w:t>
            </w:r>
          </w:p>
        </w:tc>
      </w:tr>
      <w:tr w:rsidR="00B52E4A" w14:paraId="55571757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46CA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A1FB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D18F" w14:textId="77777777" w:rsidR="00B52E4A" w:rsidRDefault="00904ECF">
            <w:pPr>
              <w:pStyle w:val="normal0"/>
              <w:spacing w:line="240" w:lineRule="auto"/>
            </w:pPr>
            <w:r>
              <w:t>Limited evidence of work done to explore what this project might entail, or limited contact with stakeholders or potential suppliers.</w:t>
            </w:r>
          </w:p>
        </w:tc>
      </w:tr>
      <w:tr w:rsidR="00B52E4A" w14:paraId="702B75C7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4DE2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9272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F3DD" w14:textId="77777777" w:rsidR="00B52E4A" w:rsidRDefault="00904ECF">
            <w:pPr>
              <w:pStyle w:val="normal0"/>
              <w:spacing w:line="240" w:lineRule="auto"/>
            </w:pPr>
            <w:r>
              <w:t>Good evidence of work done to explore what this project will entail.</w:t>
            </w:r>
          </w:p>
          <w:p w14:paraId="24190D99" w14:textId="77777777" w:rsidR="00B52E4A" w:rsidRDefault="00904ECF">
            <w:pPr>
              <w:pStyle w:val="normal0"/>
              <w:spacing w:line="240" w:lineRule="auto"/>
            </w:pPr>
            <w:r>
              <w:t>A number of key stakeholders engaged and potential suppliers contacted. Evidence that challenges have been considered, with some ideas for how to overcome these.</w:t>
            </w:r>
          </w:p>
        </w:tc>
      </w:tr>
      <w:tr w:rsidR="00B52E4A" w14:paraId="6ACC2478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5345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6132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A0EB" w14:textId="77777777" w:rsidR="00B52E4A" w:rsidRDefault="00904ECF">
            <w:pPr>
              <w:pStyle w:val="normal0"/>
              <w:spacing w:line="240" w:lineRule="auto"/>
            </w:pPr>
            <w:r>
              <w:t>Extensive work done t</w:t>
            </w:r>
            <w:r>
              <w:t xml:space="preserve">o explore what this project will entail, what professional assistance is needed and who can provide it. Robust consultation or engagement with a range of specific stakeholders. Clear articulation of </w:t>
            </w:r>
            <w:proofErr w:type="gramStart"/>
            <w:r>
              <w:t>challenges which</w:t>
            </w:r>
            <w:proofErr w:type="gramEnd"/>
            <w:r>
              <w:t xml:space="preserve"> have been or will be faced, and methods </w:t>
            </w:r>
            <w:r>
              <w:t>to overcome these clearly thought through.</w:t>
            </w:r>
          </w:p>
        </w:tc>
      </w:tr>
      <w:tr w:rsidR="00B52E4A" w14:paraId="63C63134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0C47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8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BCDB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1F2F" w14:textId="77777777" w:rsidR="00B52E4A" w:rsidRDefault="00904ECF">
            <w:pPr>
              <w:pStyle w:val="normal0"/>
              <w:spacing w:line="240" w:lineRule="auto"/>
            </w:pPr>
            <w:r>
              <w:t>No evidence of internal resources committed already, or will be committed to progress the project.</w:t>
            </w:r>
          </w:p>
        </w:tc>
      </w:tr>
      <w:tr w:rsidR="00B52E4A" w14:paraId="67525C7E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7DA5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F00B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AC51" w14:textId="77777777" w:rsidR="00B52E4A" w:rsidRDefault="00904ECF">
            <w:pPr>
              <w:pStyle w:val="normal0"/>
              <w:spacing w:line="240" w:lineRule="auto"/>
            </w:pPr>
            <w:r>
              <w:t xml:space="preserve">Some evidence of internal resources being committed, with further </w:t>
            </w:r>
            <w:r>
              <w:lastRenderedPageBreak/>
              <w:t>to be committed throughout the project. Limited evidence of match funding being committed, or reasons as to why this is not possible.</w:t>
            </w:r>
          </w:p>
        </w:tc>
      </w:tr>
      <w:tr w:rsidR="00B52E4A" w14:paraId="62B09D84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2909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2140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6C10" w14:textId="77777777" w:rsidR="00B52E4A" w:rsidRDefault="00904ECF">
            <w:pPr>
              <w:pStyle w:val="normal0"/>
              <w:spacing w:line="240" w:lineRule="auto"/>
            </w:pPr>
            <w:r>
              <w:t>Good evidence of internal resources and / or match f</w:t>
            </w:r>
            <w:r>
              <w:t>unding being committed, or clear and valid reasons as to why this is not possible.</w:t>
            </w:r>
          </w:p>
        </w:tc>
      </w:tr>
      <w:tr w:rsidR="00B52E4A" w14:paraId="5BD20606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CCF6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9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C472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2368" w14:textId="77777777" w:rsidR="00B52E4A" w:rsidRDefault="00904ECF">
            <w:pPr>
              <w:pStyle w:val="normal0"/>
              <w:spacing w:line="240" w:lineRule="auto"/>
            </w:pPr>
            <w:r>
              <w:t>No evidence that the public service mutual model has been considered as a viable way to deliver services.</w:t>
            </w:r>
          </w:p>
        </w:tc>
      </w:tr>
      <w:tr w:rsidR="00B52E4A" w14:paraId="6C81D9FE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0BB1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5447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EC80" w14:textId="77777777" w:rsidR="00B52E4A" w:rsidRDefault="00904ECF">
            <w:pPr>
              <w:pStyle w:val="normal0"/>
              <w:spacing w:line="240" w:lineRule="auto"/>
            </w:pPr>
            <w:r>
              <w:t>Some evidence that the public service mutual model has bee</w:t>
            </w:r>
            <w:r>
              <w:t>n researched and considered as a viable means to deliver services.</w:t>
            </w:r>
          </w:p>
        </w:tc>
      </w:tr>
      <w:tr w:rsidR="00B52E4A" w14:paraId="347E2642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C9E7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7AAA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73C4" w14:textId="77777777" w:rsidR="00B52E4A" w:rsidRDefault="00904ECF">
            <w:pPr>
              <w:pStyle w:val="normal0"/>
              <w:spacing w:line="240" w:lineRule="auto"/>
            </w:pPr>
            <w:r>
              <w:t>Good evidence of research into the benefits of the public service mutual model, but limited consideration for how these might be realised specifically for in scope services.</w:t>
            </w:r>
          </w:p>
        </w:tc>
      </w:tr>
      <w:tr w:rsidR="00B52E4A" w14:paraId="6508011D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8CB6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210D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97A9" w14:textId="77777777" w:rsidR="00B52E4A" w:rsidRDefault="00904ECF">
            <w:pPr>
              <w:pStyle w:val="normal0"/>
              <w:spacing w:line="240" w:lineRule="auto"/>
            </w:pPr>
            <w:r>
              <w:t>Very good evidence of research into the benefits of the public service mutual model, and clear ideas for how these might be realised specifically for in scope services.</w:t>
            </w:r>
          </w:p>
        </w:tc>
      </w:tr>
      <w:tr w:rsidR="00B52E4A" w14:paraId="2708FF72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A3C0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10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045E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81A8" w14:textId="77777777" w:rsidR="00B52E4A" w:rsidRDefault="00904ECF">
            <w:pPr>
              <w:pStyle w:val="normal0"/>
              <w:spacing w:line="240" w:lineRule="auto"/>
            </w:pPr>
            <w:r>
              <w:t xml:space="preserve">No evidence of any commitment to progress a public service mutual model over the </w:t>
            </w:r>
            <w:r>
              <w:t>next 12 months.</w:t>
            </w:r>
          </w:p>
        </w:tc>
      </w:tr>
      <w:tr w:rsidR="00B52E4A" w14:paraId="7026F8D2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842B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3199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9B76" w14:textId="77777777" w:rsidR="00B52E4A" w:rsidRDefault="00904ECF">
            <w:pPr>
              <w:pStyle w:val="normal0"/>
              <w:spacing w:line="240" w:lineRule="auto"/>
            </w:pPr>
            <w:r>
              <w:t>Some evidence of commitment to progress a public service mutual model over the next 12 months, with key milestones considered.</w:t>
            </w:r>
          </w:p>
        </w:tc>
      </w:tr>
      <w:tr w:rsidR="00B52E4A" w14:paraId="7D3ACFA7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9357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3E9A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9D85" w14:textId="77777777" w:rsidR="00B52E4A" w:rsidRDefault="00904ECF">
            <w:pPr>
              <w:pStyle w:val="normal0"/>
              <w:spacing w:line="240" w:lineRule="auto"/>
            </w:pPr>
            <w:r>
              <w:t>Good evidence of commitment to progress a public service mutual model over the next 12 months, with a realistic timetable.</w:t>
            </w:r>
          </w:p>
        </w:tc>
      </w:tr>
      <w:tr w:rsidR="00B52E4A" w14:paraId="587C28C1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3FCA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11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079E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0D11" w14:textId="77777777" w:rsidR="00B52E4A" w:rsidRDefault="00904ECF">
            <w:pPr>
              <w:pStyle w:val="normal0"/>
              <w:spacing w:line="240" w:lineRule="auto"/>
            </w:pPr>
            <w:r>
              <w:t>Business is not financially viable</w:t>
            </w:r>
          </w:p>
        </w:tc>
      </w:tr>
      <w:tr w:rsidR="00B52E4A" w14:paraId="6E519AEE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5D50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A0CD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B109" w14:textId="77777777" w:rsidR="00B52E4A" w:rsidRDefault="00904ECF">
            <w:pPr>
              <w:pStyle w:val="normal0"/>
              <w:spacing w:line="240" w:lineRule="auto"/>
            </w:pPr>
            <w:r>
              <w:t>Business is financially viable</w:t>
            </w:r>
          </w:p>
        </w:tc>
      </w:tr>
      <w:tr w:rsidR="00B52E4A" w14:paraId="636911C0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959F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12</w:t>
            </w: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C3A8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0E80" w14:textId="77777777" w:rsidR="00B52E4A" w:rsidRDefault="00904ECF">
            <w:pPr>
              <w:pStyle w:val="normal0"/>
              <w:spacing w:line="240" w:lineRule="auto"/>
            </w:pPr>
            <w:r>
              <w:t>No evidence that other funding streams have been co</w:t>
            </w:r>
            <w:r>
              <w:t xml:space="preserve">nsidered, or no evidence for why </w:t>
            </w:r>
            <w:proofErr w:type="gramStart"/>
            <w:r>
              <w:t>grant</w:t>
            </w:r>
            <w:proofErr w:type="gramEnd"/>
            <w:r>
              <w:t xml:space="preserve"> funding is needed over other sources.</w:t>
            </w:r>
          </w:p>
        </w:tc>
      </w:tr>
      <w:tr w:rsidR="00B52E4A" w14:paraId="592DBEBC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D701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1C8C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293C" w14:textId="77777777" w:rsidR="00B52E4A" w:rsidRDefault="00904ECF">
            <w:pPr>
              <w:pStyle w:val="normal0"/>
              <w:spacing w:line="240" w:lineRule="auto"/>
            </w:pPr>
            <w:r>
              <w:t>Limited evidence that other funding streams have been considered or explored. Limited reasons for why other funding streams are not possible or suitable for this project.</w:t>
            </w:r>
          </w:p>
        </w:tc>
      </w:tr>
      <w:tr w:rsidR="00B52E4A" w14:paraId="3D08731B" w14:textId="77777777"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0744" w14:textId="77777777" w:rsidR="00B52E4A" w:rsidRDefault="00B52E4A">
            <w:pPr>
              <w:pStyle w:val="normal0"/>
              <w:spacing w:line="240" w:lineRule="auto"/>
              <w:jc w:val="center"/>
            </w:pPr>
          </w:p>
        </w:tc>
        <w:tc>
          <w:tcPr>
            <w:tcW w:w="11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94CC" w14:textId="77777777" w:rsidR="00B52E4A" w:rsidRDefault="00904ECF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0876" w14:textId="77777777" w:rsidR="00B52E4A" w:rsidRDefault="00904ECF">
            <w:pPr>
              <w:pStyle w:val="normal0"/>
              <w:spacing w:line="240" w:lineRule="auto"/>
            </w:pPr>
            <w:r>
              <w:t>Good evidence that other funding streams have been explored, and why these are not possible or suitable for this project.</w:t>
            </w:r>
          </w:p>
        </w:tc>
      </w:tr>
    </w:tbl>
    <w:p w14:paraId="08349D4B" w14:textId="77777777" w:rsidR="00B52E4A" w:rsidRDefault="00B52E4A">
      <w:pPr>
        <w:pStyle w:val="normal0"/>
      </w:pPr>
    </w:p>
    <w:sectPr w:rsidR="00B52E4A">
      <w:footerReference w:type="default" r:id="rId11"/>
      <w:pgSz w:w="11906" w:h="16838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17CA" w14:textId="77777777" w:rsidR="00000000" w:rsidRDefault="00904ECF">
      <w:pPr>
        <w:spacing w:line="240" w:lineRule="auto"/>
      </w:pPr>
      <w:r>
        <w:separator/>
      </w:r>
    </w:p>
  </w:endnote>
  <w:endnote w:type="continuationSeparator" w:id="0">
    <w:p w14:paraId="1CF87446" w14:textId="77777777" w:rsidR="00000000" w:rsidRDefault="00904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5B4E" w14:textId="77777777" w:rsidR="00B52E4A" w:rsidRDefault="00904ECF">
    <w:pPr>
      <w:pStyle w:val="normal0"/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C1147" w14:textId="77777777" w:rsidR="00000000" w:rsidRDefault="00904ECF">
      <w:pPr>
        <w:spacing w:line="240" w:lineRule="auto"/>
      </w:pPr>
      <w:r>
        <w:separator/>
      </w:r>
    </w:p>
  </w:footnote>
  <w:footnote w:type="continuationSeparator" w:id="0">
    <w:p w14:paraId="29DA1EDE" w14:textId="77777777" w:rsidR="00000000" w:rsidRDefault="00904E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2E4A"/>
    <w:rsid w:val="00904ECF"/>
    <w:rsid w:val="00B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ED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8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9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b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c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d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e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EC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8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9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b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c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d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e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EC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gov.uk/government/publications/mutuals-interim-support-fund" TargetMode="External"/><Relationship Id="rId9" Type="http://schemas.openxmlformats.org/officeDocument/2006/relationships/hyperlink" Target="mailto:mutuals@culture.gov.uk" TargetMode="External"/><Relationship Id="rId10" Type="http://schemas.openxmlformats.org/officeDocument/2006/relationships/hyperlink" Target="http://www.legislation.gov.uk/ukpga/2006/50/section/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7182</Characters>
  <Application>Microsoft Macintosh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2017-08-21T09:41:00Z</dcterms:created>
  <dcterms:modified xsi:type="dcterms:W3CDTF">2017-08-21T09:42:00Z</dcterms:modified>
</cp:coreProperties>
</file>