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4" w:rsidRDefault="009233A7">
      <w:pPr>
        <w:rPr>
          <w:lang w:val="en-GB"/>
        </w:rPr>
      </w:pPr>
      <w:permStart w:id="319626255" w:edGrp="everyone"/>
      <w:r>
        <w:rPr>
          <w:lang w:val="en-GB"/>
        </w:rPr>
        <w:t>September 2016</w:t>
      </w:r>
    </w:p>
    <w:p w:rsidR="00F133C4" w:rsidRDefault="00F133C4">
      <w:pPr>
        <w:rPr>
          <w:lang w:val="en-GB"/>
        </w:rPr>
      </w:pPr>
    </w:p>
    <w:p w:rsidR="00F133C4" w:rsidRDefault="00F133C4">
      <w:pPr>
        <w:rPr>
          <w:lang w:val="en-GB"/>
        </w:rPr>
      </w:pPr>
    </w:p>
    <w:p w:rsidR="00F133C4" w:rsidRPr="004405E0" w:rsidRDefault="00F133C4">
      <w:pPr>
        <w:rPr>
          <w:sz w:val="22"/>
          <w:lang w:val="en-GB"/>
        </w:rPr>
      </w:pPr>
    </w:p>
    <w:p w:rsidR="00F133C4" w:rsidRPr="004405E0" w:rsidRDefault="00F133C4">
      <w:pPr>
        <w:rPr>
          <w:sz w:val="22"/>
          <w:lang w:val="en-GB"/>
        </w:rPr>
      </w:pPr>
    </w:p>
    <w:p w:rsidR="00F133C4" w:rsidRPr="004405E0" w:rsidRDefault="00CC7ECD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FREEDOM OF INFORMATION REQUEST </w:t>
      </w:r>
    </w:p>
    <w:p w:rsidR="00F133C4" w:rsidRPr="004405E0" w:rsidRDefault="00F133C4">
      <w:pPr>
        <w:rPr>
          <w:sz w:val="22"/>
          <w:lang w:val="en-GB"/>
        </w:rPr>
      </w:pPr>
    </w:p>
    <w:p w:rsidR="009233A7" w:rsidRPr="009233A7" w:rsidRDefault="00243E67" w:rsidP="009233A7">
      <w:pPr>
        <w:pStyle w:val="PlainText"/>
        <w:rPr>
          <w:i/>
        </w:rPr>
      </w:pPr>
      <w:r w:rsidRPr="009233A7">
        <w:rPr>
          <w:i/>
        </w:rPr>
        <w:t xml:space="preserve"> </w:t>
      </w:r>
      <w:r w:rsidR="009233A7" w:rsidRPr="009233A7">
        <w:rPr>
          <w:i/>
        </w:rPr>
        <w:t>“Please can I have:</w:t>
      </w:r>
    </w:p>
    <w:p w:rsidR="009233A7" w:rsidRPr="009233A7" w:rsidRDefault="009233A7" w:rsidP="009233A7">
      <w:pPr>
        <w:pStyle w:val="PlainText"/>
        <w:rPr>
          <w:i/>
        </w:rPr>
      </w:pPr>
    </w:p>
    <w:p w:rsidR="009233A7" w:rsidRPr="009233A7" w:rsidRDefault="009233A7" w:rsidP="009233A7">
      <w:pPr>
        <w:pStyle w:val="PlainText"/>
        <w:rPr>
          <w:i/>
        </w:rPr>
      </w:pPr>
      <w:r w:rsidRPr="009233A7">
        <w:rPr>
          <w:i/>
        </w:rPr>
        <w:t>“1) a copy of your whistleblower policy</w:t>
      </w:r>
    </w:p>
    <w:p w:rsidR="009233A7" w:rsidRPr="009233A7" w:rsidRDefault="009233A7" w:rsidP="009233A7">
      <w:pPr>
        <w:pStyle w:val="PlainText"/>
        <w:rPr>
          <w:i/>
        </w:rPr>
      </w:pPr>
      <w:r w:rsidRPr="009233A7">
        <w:rPr>
          <w:i/>
        </w:rPr>
        <w:t>“2) how many times this policy has been used in your department since 01/01/11”</w:t>
      </w:r>
    </w:p>
    <w:p w:rsidR="00E24767" w:rsidRPr="00E24767" w:rsidRDefault="00E24767" w:rsidP="00E24767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</w:p>
    <w:p w:rsidR="00420A77" w:rsidRDefault="009233A7" w:rsidP="009233A7">
      <w:pPr>
        <w:pStyle w:val="ListParagraph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The Attorney General’s Office (AGO) uses the policy of the Government Legal Department.  Please find attached a copy of the Whistleblower Policy.</w:t>
      </w:r>
    </w:p>
    <w:p w:rsidR="00B73118" w:rsidRPr="00243E67" w:rsidRDefault="009233A7" w:rsidP="00230585">
      <w:pPr>
        <w:pStyle w:val="ListParagraph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None</w:t>
      </w:r>
      <w:r w:rsidR="00243E67">
        <w:rPr>
          <w:sz w:val="22"/>
          <w:lang w:val="en-GB"/>
        </w:rPr>
        <w:t xml:space="preserve">. </w:t>
      </w:r>
      <w:bookmarkStart w:id="0" w:name="_GoBack"/>
      <w:bookmarkEnd w:id="0"/>
      <w:permEnd w:id="319626255"/>
    </w:p>
    <w:sectPr w:rsidR="00B73118" w:rsidRPr="00243E67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291981136" w:edGrp="everyone"/>
          <w:r>
            <w:t>T  020 7271 2492</w:t>
          </w:r>
        </w:p>
        <w:p w:rsidR="0029209E" w:rsidRPr="00192A0D" w:rsidRDefault="00B057BC" w:rsidP="00192A0D">
          <w:pPr>
            <w:pStyle w:val="Header"/>
          </w:pPr>
          <w:r>
            <w:t xml:space="preserve">F  </w:t>
          </w:r>
          <w:r w:rsidR="00A93126">
            <w:t>020 7271 243</w:t>
          </w:r>
          <w:r w:rsidR="00CC7ECD">
            <w:t>3</w:t>
          </w:r>
          <w:permEnd w:id="1291981136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4A"/>
    <w:multiLevelType w:val="hybridMultilevel"/>
    <w:tmpl w:val="6D32A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F54E1"/>
    <w:rsid w:val="002107D2"/>
    <w:rsid w:val="0021204C"/>
    <w:rsid w:val="0021389D"/>
    <w:rsid w:val="00230585"/>
    <w:rsid w:val="0024317A"/>
    <w:rsid w:val="00243E67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432FE"/>
    <w:rsid w:val="00644CFE"/>
    <w:rsid w:val="006D0F70"/>
    <w:rsid w:val="007803BB"/>
    <w:rsid w:val="0078680F"/>
    <w:rsid w:val="00792F42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233A7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749B4"/>
    <w:rsid w:val="00D76618"/>
    <w:rsid w:val="00D85E5F"/>
    <w:rsid w:val="00DA449E"/>
    <w:rsid w:val="00E24767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D02FE"/>
    <w:rsid w:val="00F133C4"/>
    <w:rsid w:val="00F17869"/>
    <w:rsid w:val="00F36C2A"/>
    <w:rsid w:val="00F53FA6"/>
    <w:rsid w:val="00F57526"/>
    <w:rsid w:val="00F638EF"/>
    <w:rsid w:val="00F77E63"/>
    <w:rsid w:val="00FA594A"/>
    <w:rsid w:val="00FB108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3A7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3A7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923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3A7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3A7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9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Guymer-Davies G</cp:lastModifiedBy>
  <cp:revision>2</cp:revision>
  <cp:lastPrinted>2016-08-16T15:50:00Z</cp:lastPrinted>
  <dcterms:created xsi:type="dcterms:W3CDTF">2017-06-01T14:48:00Z</dcterms:created>
  <dcterms:modified xsi:type="dcterms:W3CDTF">2017-06-01T14:48:00Z</dcterms:modified>
</cp:coreProperties>
</file>