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B7B1" w14:textId="051E12D6" w:rsidR="00B855E8" w:rsidRPr="00E33BC5" w:rsidRDefault="00B855E8" w:rsidP="00B855E8">
      <w:pPr>
        <w:pStyle w:val="Covertitle"/>
        <w:rPr>
          <w:rFonts w:cs="Arial"/>
        </w:rPr>
      </w:pPr>
      <w:r>
        <w:rPr>
          <w:noProof/>
        </w:rPr>
        <w:drawing>
          <wp:inline distT="0" distB="0" distL="0" distR="0" wp14:anchorId="5AFE5F2D" wp14:editId="1DF3E96B">
            <wp:extent cx="1371600" cy="895350"/>
            <wp:effectExtent l="0" t="0" r="0" b="0"/>
            <wp:docPr id="736667377" name="picture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CE06" w14:textId="77777777" w:rsidR="00B855E8" w:rsidRPr="00E33BC5" w:rsidRDefault="00B855E8" w:rsidP="00B855E8">
      <w:pPr>
        <w:pStyle w:val="Covertitle"/>
        <w:rPr>
          <w:rFonts w:cs="Arial"/>
        </w:rPr>
      </w:pPr>
    </w:p>
    <w:p w14:paraId="0351BC63" w14:textId="77777777" w:rsidR="00B855E8" w:rsidRPr="00E33BC5" w:rsidRDefault="00B855E8" w:rsidP="00B855E8">
      <w:pPr>
        <w:pStyle w:val="Covertitle"/>
        <w:rPr>
          <w:rFonts w:cs="Arial"/>
        </w:rPr>
      </w:pPr>
    </w:p>
    <w:p w14:paraId="71B4CD58" w14:textId="77777777" w:rsidR="00B855E8" w:rsidRPr="00E33BC5" w:rsidRDefault="00B855E8" w:rsidP="00B855E8">
      <w:pPr>
        <w:pStyle w:val="Covertitle"/>
        <w:rPr>
          <w:rFonts w:cs="Arial"/>
        </w:rPr>
      </w:pPr>
    </w:p>
    <w:p w14:paraId="4036AFB1" w14:textId="77777777" w:rsidR="00B855E8" w:rsidRPr="00E33BC5" w:rsidRDefault="00B855E8" w:rsidP="00B855E8">
      <w:pPr>
        <w:pStyle w:val="Covertitle"/>
        <w:rPr>
          <w:rFonts w:cs="Arial"/>
        </w:rPr>
      </w:pPr>
    </w:p>
    <w:p w14:paraId="0CFEFA7C" w14:textId="77777777" w:rsidR="00B855E8" w:rsidRPr="00E33BC5" w:rsidRDefault="00B855E8" w:rsidP="00B855E8">
      <w:pPr>
        <w:pStyle w:val="Covertitle"/>
        <w:rPr>
          <w:rFonts w:cs="Arial"/>
        </w:rPr>
      </w:pPr>
    </w:p>
    <w:p w14:paraId="2CDC3114" w14:textId="304DF5AA" w:rsidR="00B855E8" w:rsidRPr="00E33BC5" w:rsidRDefault="003B5E2A" w:rsidP="1F57698C">
      <w:pPr>
        <w:pStyle w:val="Covertitle"/>
        <w:rPr>
          <w:rFonts w:eastAsia="Arial" w:cs="Arial"/>
        </w:rPr>
      </w:pPr>
      <w:r>
        <w:t>Compliance and Review Methodology</w:t>
      </w:r>
      <w:r w:rsidR="1F57698C">
        <w:t xml:space="preserve"> 201</w:t>
      </w:r>
      <w:r w:rsidR="005E108C">
        <w:t>9</w:t>
      </w:r>
    </w:p>
    <w:p w14:paraId="1D846B7C" w14:textId="7D58351C" w:rsidR="00261A2D" w:rsidRPr="00E33BC5" w:rsidRDefault="1F57698C" w:rsidP="1F57698C">
      <w:pPr>
        <w:pStyle w:val="Cover-sub-title"/>
        <w:spacing w:after="240"/>
        <w:rPr>
          <w:rFonts w:eastAsia="Arial" w:cs="Arial"/>
        </w:rPr>
      </w:pPr>
      <w:r>
        <w:t xml:space="preserve">Consultation </w:t>
      </w:r>
      <w:r w:rsidR="003B5E2A">
        <w:t>r</w:t>
      </w:r>
      <w:r>
        <w:t>esponse form</w:t>
      </w:r>
    </w:p>
    <w:p w14:paraId="1EFECF2D" w14:textId="77777777" w:rsidR="00B855E8" w:rsidRPr="00E33BC5" w:rsidRDefault="00B855E8" w:rsidP="00B855E8">
      <w:pPr>
        <w:pStyle w:val="Cover-sub-title"/>
        <w:spacing w:after="240"/>
        <w:rPr>
          <w:rFonts w:cs="Arial"/>
        </w:rPr>
      </w:pPr>
    </w:p>
    <w:p w14:paraId="305EBD40" w14:textId="3650FA72" w:rsidR="00B855E8" w:rsidRPr="00E33BC5" w:rsidRDefault="1F57698C" w:rsidP="1F57698C">
      <w:pPr>
        <w:pStyle w:val="Cover-sub-title"/>
        <w:spacing w:after="240"/>
        <w:rPr>
          <w:rFonts w:eastAsia="Arial" w:cs="Arial"/>
          <w:sz w:val="40"/>
          <w:szCs w:val="40"/>
        </w:rPr>
      </w:pPr>
      <w:bookmarkStart w:id="0" w:name="_Hlk486512507"/>
      <w:r w:rsidRPr="1F57698C">
        <w:rPr>
          <w:sz w:val="40"/>
          <w:szCs w:val="40"/>
        </w:rPr>
        <w:t>October 201</w:t>
      </w:r>
      <w:r w:rsidR="00060CCD">
        <w:rPr>
          <w:sz w:val="40"/>
          <w:szCs w:val="40"/>
        </w:rPr>
        <w:t>9</w:t>
      </w:r>
    </w:p>
    <w:bookmarkEnd w:id="0"/>
    <w:p w14:paraId="3D8F1A2A" w14:textId="77777777" w:rsidR="00B855E8" w:rsidRPr="00E33BC5" w:rsidRDefault="00B855E8" w:rsidP="00B855E8">
      <w:pPr>
        <w:pStyle w:val="Cover-sub-title"/>
        <w:spacing w:after="240"/>
        <w:rPr>
          <w:rFonts w:cs="Arial"/>
        </w:rPr>
      </w:pPr>
      <w:r w:rsidRPr="00E33BC5">
        <w:rPr>
          <w:rFonts w:cs="Arial"/>
        </w:rPr>
        <w:br w:type="page"/>
      </w:r>
    </w:p>
    <w:p w14:paraId="181A9975" w14:textId="07459C3A" w:rsidR="00140C31" w:rsidRDefault="1F57698C" w:rsidP="00031F59">
      <w:pPr>
        <w:pStyle w:val="Heading1"/>
        <w:ind w:left="454" w:hanging="454"/>
      </w:pPr>
      <w:r>
        <w:lastRenderedPageBreak/>
        <w:t>Introduction</w:t>
      </w:r>
    </w:p>
    <w:p w14:paraId="4F7DCC7C" w14:textId="1B23CD31" w:rsidR="00140C31" w:rsidRDefault="1F57698C" w:rsidP="00177498">
      <w:pPr>
        <w:pStyle w:val="Textnumbered"/>
        <w:numPr>
          <w:ilvl w:val="2"/>
          <w:numId w:val="12"/>
        </w:numPr>
      </w:pPr>
      <w:r>
        <w:t xml:space="preserve">The SSRO has published proposals for </w:t>
      </w:r>
      <w:r w:rsidR="003B5E2A">
        <w:t xml:space="preserve">its </w:t>
      </w:r>
      <w:r>
        <w:t>revised</w:t>
      </w:r>
      <w:r w:rsidR="003B5E2A">
        <w:t xml:space="preserve"> Compliance and Review methodology</w:t>
      </w:r>
      <w:r>
        <w:t>. The SSRO invites stakeholder views</w:t>
      </w:r>
      <w:r w:rsidR="00E75D85">
        <w:t xml:space="preserve"> on its proposals</w:t>
      </w:r>
      <w:r>
        <w:t>, together with supporting evidence where appropriate</w:t>
      </w:r>
      <w:r w:rsidR="00E75D85">
        <w:t xml:space="preserve">. </w:t>
      </w:r>
      <w:r w:rsidR="00484828">
        <w:t xml:space="preserve">This response form </w:t>
      </w:r>
      <w:r w:rsidR="00D0770C">
        <w:t>has</w:t>
      </w:r>
      <w:r w:rsidR="00484828">
        <w:t xml:space="preserve"> two sections</w:t>
      </w:r>
      <w:r w:rsidR="00D0770C">
        <w:t xml:space="preserve"> for completion:</w:t>
      </w:r>
    </w:p>
    <w:p w14:paraId="369B4D89" w14:textId="2F57379C" w:rsidR="00D0770C" w:rsidRDefault="00D0770C" w:rsidP="00D0770C">
      <w:pPr>
        <w:pStyle w:val="Normalnumberedsub"/>
        <w:numPr>
          <w:ilvl w:val="2"/>
          <w:numId w:val="41"/>
        </w:numPr>
        <w:tabs>
          <w:tab w:val="clear" w:pos="567"/>
          <w:tab w:val="num" w:pos="1134"/>
        </w:tabs>
        <w:ind w:left="1134"/>
      </w:pPr>
      <w:r>
        <w:t xml:space="preserve">Section 2: </w:t>
      </w:r>
      <w:r w:rsidR="007425E4">
        <w:t>Details of the respondent</w:t>
      </w:r>
    </w:p>
    <w:p w14:paraId="6BF5A28F" w14:textId="14D3D2B4" w:rsidR="007425E4" w:rsidRDefault="007425E4" w:rsidP="00D0770C">
      <w:pPr>
        <w:pStyle w:val="Normalnumberedsub"/>
        <w:numPr>
          <w:ilvl w:val="2"/>
          <w:numId w:val="41"/>
        </w:numPr>
        <w:tabs>
          <w:tab w:val="clear" w:pos="567"/>
          <w:tab w:val="num" w:pos="1134"/>
        </w:tabs>
        <w:ind w:left="1134"/>
      </w:pPr>
      <w:r>
        <w:t xml:space="preserve">Section 3: </w:t>
      </w:r>
      <w:r w:rsidR="00EE3CD6">
        <w:t>Consultation responses</w:t>
      </w:r>
    </w:p>
    <w:p w14:paraId="363BA0F9" w14:textId="003E8482" w:rsidR="00C45129" w:rsidRDefault="00C45129" w:rsidP="00C45129">
      <w:pPr>
        <w:pStyle w:val="Normalnumberedsub"/>
        <w:numPr>
          <w:ilvl w:val="2"/>
          <w:numId w:val="12"/>
        </w:numPr>
      </w:pPr>
      <w:r>
        <w:t>Completed response forms should be sent:</w:t>
      </w:r>
    </w:p>
    <w:p w14:paraId="289B3219" w14:textId="14D3D2B4" w:rsidR="00C45129" w:rsidRDefault="00C45129" w:rsidP="00C45129">
      <w:pPr>
        <w:pStyle w:val="Normalnumberedsub"/>
        <w:numPr>
          <w:ilvl w:val="3"/>
          <w:numId w:val="19"/>
        </w:numPr>
      </w:pPr>
      <w:r>
        <w:t xml:space="preserve">by email to </w:t>
      </w:r>
      <w:hyperlink r:id="rId13">
        <w:r w:rsidRPr="004421B5">
          <w:rPr>
            <w:b/>
            <w:bCs/>
            <w:color w:val="0070C0"/>
            <w:u w:val="single"/>
          </w:rPr>
          <w:t>consultations@ssro.gov.uk</w:t>
        </w:r>
      </w:hyperlink>
      <w:r>
        <w:t xml:space="preserve"> (preferred); or </w:t>
      </w:r>
    </w:p>
    <w:p w14:paraId="64DDA10D" w14:textId="46D42C5A" w:rsidR="00C45129" w:rsidRDefault="00C45129" w:rsidP="00C45129">
      <w:pPr>
        <w:pStyle w:val="Normalnumberedsub"/>
        <w:numPr>
          <w:ilvl w:val="3"/>
          <w:numId w:val="19"/>
        </w:numPr>
      </w:pPr>
      <w:r>
        <w:t xml:space="preserve">by </w:t>
      </w:r>
      <w:r w:rsidR="00FC709F">
        <w:t>post</w:t>
      </w:r>
      <w:r>
        <w:t xml:space="preserve"> to SSRO, Finlaison House, 15-17 Furnival Street, London, EC4A 1AB.</w:t>
      </w:r>
    </w:p>
    <w:p w14:paraId="48E704F5" w14:textId="6A236967" w:rsidR="00A04D32" w:rsidRDefault="1F57698C" w:rsidP="00177498">
      <w:pPr>
        <w:pStyle w:val="Normalnumberedsub"/>
        <w:numPr>
          <w:ilvl w:val="2"/>
          <w:numId w:val="12"/>
        </w:numPr>
      </w:pPr>
      <w:r>
        <w:t xml:space="preserve">Responses to the consultation should be received by </w:t>
      </w:r>
      <w:r w:rsidR="00567879">
        <w:t>6</w:t>
      </w:r>
      <w:r>
        <w:t xml:space="preserve"> December 201</w:t>
      </w:r>
      <w:r w:rsidR="00567879">
        <w:t>9</w:t>
      </w:r>
      <w:r>
        <w:t xml:space="preserve">. Responses received after this date will not be taken into account in finalising the </w:t>
      </w:r>
      <w:r w:rsidR="00524262">
        <w:t>methodology but</w:t>
      </w:r>
      <w:r>
        <w:t xml:space="preserve"> </w:t>
      </w:r>
      <w:r w:rsidR="00524262">
        <w:t>may</w:t>
      </w:r>
      <w:r>
        <w:t xml:space="preserve"> inform subsequent consideration of </w:t>
      </w:r>
      <w:r w:rsidR="00971D28">
        <w:t xml:space="preserve">future </w:t>
      </w:r>
      <w:r>
        <w:t>changes.</w:t>
      </w:r>
    </w:p>
    <w:p w14:paraId="41F3B1AB" w14:textId="0E69ABB6" w:rsidR="00E24B44" w:rsidRDefault="1F57698C" w:rsidP="00177498">
      <w:pPr>
        <w:pStyle w:val="Normalnumberedsub"/>
        <w:numPr>
          <w:ilvl w:val="2"/>
          <w:numId w:val="12"/>
        </w:numPr>
      </w:pPr>
      <w:r>
        <w:t xml:space="preserve">The SSRO also welcomes the opportunity to meet with stakeholders to discuss the proposals during the consultation period. If you wish to arrange such a meeting, please contact </w:t>
      </w:r>
      <w:r w:rsidR="00971D28">
        <w:t>Akhlaq Shah</w:t>
      </w:r>
      <w:r w:rsidR="00B6717C" w:rsidRPr="002C5D5D">
        <w:t xml:space="preserve"> at the earliest opportunity via </w:t>
      </w:r>
      <w:hyperlink r:id="rId14" w:history="1">
        <w:r w:rsidR="00971D28" w:rsidRPr="00A44FF0">
          <w:rPr>
            <w:rStyle w:val="Hyperlink"/>
          </w:rPr>
          <w:t>akhlaq.shah@ssro.gov.uk</w:t>
        </w:r>
      </w:hyperlink>
      <w:r w:rsidR="00971D28">
        <w:rPr>
          <w:b/>
        </w:rPr>
        <w:t xml:space="preserve">. </w:t>
      </w:r>
      <w:r w:rsidR="00971D28">
        <w:t xml:space="preserve"> </w:t>
      </w:r>
    </w:p>
    <w:p w14:paraId="4FE0DBB6" w14:textId="14D3D2B4" w:rsidR="008E1016" w:rsidRDefault="00421291" w:rsidP="008E1016">
      <w:pPr>
        <w:pStyle w:val="Heading1"/>
        <w:ind w:left="454" w:hanging="454"/>
      </w:pPr>
      <w:r w:rsidRPr="1F57698C">
        <w:rPr>
          <w:rFonts w:eastAsia="Arial" w:cs="Arial"/>
        </w:rPr>
        <w:br w:type="page"/>
      </w:r>
      <w:r w:rsidR="007425E4">
        <w:rPr>
          <w:rFonts w:eastAsia="Arial"/>
        </w:rPr>
        <w:lastRenderedPageBreak/>
        <w:t>Details of t</w:t>
      </w:r>
      <w:r w:rsidR="1F57698C">
        <w:t>he respondent</w:t>
      </w:r>
    </w:p>
    <w:p w14:paraId="0059BAB9" w14:textId="14D3D2B4" w:rsidR="008E1016" w:rsidRDefault="1F57698C" w:rsidP="008E1016">
      <w:pPr>
        <w:pStyle w:val="Textnumbered"/>
        <w:numPr>
          <w:ilvl w:val="2"/>
          <w:numId w:val="37"/>
        </w:numPr>
      </w:pPr>
      <w:r>
        <w:t>Please complete the questions below about the respondent.</w:t>
      </w:r>
    </w:p>
    <w:p w14:paraId="2E83E0E6" w14:textId="1379721A" w:rsidR="0071004F" w:rsidRDefault="1F57698C" w:rsidP="00822F38">
      <w:pPr>
        <w:pStyle w:val="Textnumbered"/>
        <w:keepNext/>
        <w:keepLines/>
        <w:numPr>
          <w:ilvl w:val="4"/>
          <w:numId w:val="35"/>
        </w:numPr>
        <w:tabs>
          <w:tab w:val="clear" w:pos="1233"/>
          <w:tab w:val="num" w:pos="927"/>
        </w:tabs>
        <w:ind w:left="927"/>
      </w:pPr>
      <w:r>
        <w:t>Name and address of the organisation on whose behalf this response is provided (if applicable).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71004F" w:rsidRPr="00D66EF4" w14:paraId="1B964BED" w14:textId="77777777" w:rsidTr="0071004F">
        <w:tc>
          <w:tcPr>
            <w:tcW w:w="9064" w:type="dxa"/>
          </w:tcPr>
          <w:p w14:paraId="66DBF9F5" w14:textId="77777777" w:rsidR="0071004F" w:rsidRPr="00D66EF4" w:rsidRDefault="0071004F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C589041" w14:textId="77777777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2C98578" w14:textId="77777777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AF3F1F7" w14:textId="7CA2F623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9F3D93F" w14:textId="77777777" w:rsidR="0071004F" w:rsidRDefault="0071004F" w:rsidP="0071004F">
      <w:pPr>
        <w:pStyle w:val="Textnumbered"/>
        <w:keepNext/>
        <w:keepLines/>
        <w:ind w:left="927"/>
      </w:pPr>
    </w:p>
    <w:p w14:paraId="54E26E33" w14:textId="5915A2B3" w:rsidR="00822F38" w:rsidRDefault="1F57698C" w:rsidP="00822F38">
      <w:pPr>
        <w:pStyle w:val="Textnumbered"/>
        <w:keepNext/>
        <w:keepLines/>
        <w:numPr>
          <w:ilvl w:val="4"/>
          <w:numId w:val="35"/>
        </w:numPr>
        <w:tabs>
          <w:tab w:val="clear" w:pos="1233"/>
          <w:tab w:val="num" w:pos="927"/>
        </w:tabs>
        <w:ind w:left="927"/>
      </w:pPr>
      <w:r>
        <w:t>Name and job title (if applicable) of the person providing the response.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71004F" w:rsidRPr="00D66EF4" w14:paraId="3BE6CE38" w14:textId="77777777" w:rsidTr="00B26386">
        <w:tc>
          <w:tcPr>
            <w:tcW w:w="9631" w:type="dxa"/>
          </w:tcPr>
          <w:p w14:paraId="276300D8" w14:textId="77777777" w:rsidR="0071004F" w:rsidRDefault="0071004F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52BC9BA" w14:textId="180232C9" w:rsidR="00D66EF4" w:rsidRPr="00D66EF4" w:rsidRDefault="00D66EF4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E2DCE4F" w14:textId="77777777" w:rsidR="00421291" w:rsidRDefault="00421291" w:rsidP="00347E1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331E499" w14:textId="3687DEF6" w:rsidR="00D70C47" w:rsidRPr="00644E4F" w:rsidRDefault="00665C21" w:rsidP="00D70C47">
      <w:pPr>
        <w:pStyle w:val="Textnumbered"/>
        <w:numPr>
          <w:ilvl w:val="2"/>
          <w:numId w:val="37"/>
        </w:numPr>
      </w:pPr>
      <w:r>
        <w:t>Respondents’</w:t>
      </w:r>
      <w:r w:rsidR="00D70C47">
        <w:t xml:space="preserve"> attention is drawn to the following SSRO policy statements, available</w:t>
      </w:r>
      <w:r w:rsidR="00D70C47" w:rsidRPr="00644E4F">
        <w:t xml:space="preserve"> </w:t>
      </w:r>
      <w:r w:rsidR="00D70C47">
        <w:t>on its website</w:t>
      </w:r>
      <w:r w:rsidR="00D70C47" w:rsidRPr="00644E4F">
        <w:t>,</w:t>
      </w:r>
      <w:r w:rsidR="005A7A7E">
        <w:rPr>
          <w:rStyle w:val="FootnoteReference"/>
        </w:rPr>
        <w:footnoteReference w:id="2"/>
      </w:r>
      <w:r w:rsidR="00D70C47" w:rsidRPr="00644E4F">
        <w:t xml:space="preserve"> </w:t>
      </w:r>
      <w:r w:rsidR="00D70C47">
        <w:t>setting out how it handles the confidential</w:t>
      </w:r>
      <w:r w:rsidR="00D70C47" w:rsidRPr="00644E4F">
        <w:t xml:space="preserve">, </w:t>
      </w:r>
      <w:r w:rsidR="00D70C47">
        <w:t>commercially sensitive and personal information it receives and how it meets its obligations under the Defence Reform Act 2014, the Freedom of Information Act 2000</w:t>
      </w:r>
      <w:r w:rsidR="00D70C47" w:rsidRPr="00644E4F">
        <w:t xml:space="preserve">, </w:t>
      </w:r>
      <w:r w:rsidR="00D70C47">
        <w:t>the General Data Protection Regulation and the Data Protection Act 2018.</w:t>
      </w:r>
    </w:p>
    <w:p w14:paraId="7C1B6B8A" w14:textId="77777777" w:rsidR="00D70C47" w:rsidRPr="00907641" w:rsidRDefault="00D70C47" w:rsidP="00D70C47">
      <w:pPr>
        <w:pStyle w:val="Normalnumberedsub"/>
        <w:numPr>
          <w:ilvl w:val="0"/>
          <w:numId w:val="42"/>
        </w:numPr>
        <w:ind w:left="927"/>
        <w:rPr>
          <w:rFonts w:eastAsia="Arial" w:cs="Arial"/>
        </w:rPr>
      </w:pPr>
      <w:r w:rsidRPr="1F57698C">
        <w:rPr>
          <w:i/>
          <w:iCs/>
        </w:rPr>
        <w:t>The Single Source Regulations Office: Handling of Commercially Sensitive Information</w:t>
      </w:r>
      <w:r>
        <w:t>; and</w:t>
      </w:r>
    </w:p>
    <w:p w14:paraId="42F9828C" w14:textId="77777777" w:rsidR="00D70C47" w:rsidRDefault="00D70C47" w:rsidP="00D70C47">
      <w:pPr>
        <w:pStyle w:val="Normalnumberedsub"/>
        <w:numPr>
          <w:ilvl w:val="0"/>
          <w:numId w:val="42"/>
        </w:numPr>
        <w:ind w:left="927"/>
        <w:rPr>
          <w:rFonts w:eastAsia="Arial" w:cs="Arial"/>
        </w:rPr>
      </w:pPr>
      <w:r w:rsidRPr="1F57698C">
        <w:rPr>
          <w:i/>
          <w:iCs/>
        </w:rPr>
        <w:t>The Single Source Regulations Office: Our Personal Information Charter</w:t>
      </w:r>
      <w:r w:rsidRPr="1F57698C">
        <w:rPr>
          <w:rFonts w:eastAsia="Arial" w:cs="Arial"/>
        </w:rPr>
        <w:t>.</w:t>
      </w:r>
    </w:p>
    <w:p w14:paraId="21475907" w14:textId="4AD89EAE" w:rsidR="00644E4F" w:rsidRPr="00644E4F" w:rsidRDefault="00644E4F" w:rsidP="00644E4F">
      <w:pPr>
        <w:pStyle w:val="Textnumbered"/>
        <w:numPr>
          <w:ilvl w:val="2"/>
          <w:numId w:val="37"/>
        </w:numPr>
      </w:pPr>
      <w:r>
        <w:t>In the interests of transparency for all stakeholders, the SSRO’s preferred practice is to publish responses to its consultations, in full or in summary form. Respondents are asked to confirm</w:t>
      </w:r>
      <w:r w:rsidR="00E63208">
        <w:t xml:space="preserve"> below</w:t>
      </w:r>
      <w:r>
        <w:t xml:space="preserve"> whether they consent to their response being published and to the attribution of comments made. Where consent is not provided comments will only be published in an anonymised summary form.</w:t>
      </w:r>
    </w:p>
    <w:p w14:paraId="7107D1A6" w14:textId="4099263D" w:rsidR="00EA5501" w:rsidRDefault="1F57698C" w:rsidP="00AC4F16">
      <w:pPr>
        <w:pStyle w:val="Textnumbered"/>
        <w:keepNext/>
        <w:keepLines/>
        <w:numPr>
          <w:ilvl w:val="4"/>
          <w:numId w:val="43"/>
        </w:numPr>
        <w:tabs>
          <w:tab w:val="clear" w:pos="1233"/>
          <w:tab w:val="num" w:pos="927"/>
        </w:tabs>
        <w:ind w:left="927"/>
      </w:pPr>
      <w:r>
        <w:t>Do you consent to the SSRO publishing this consultation response?</w:t>
      </w:r>
    </w:p>
    <w:p w14:paraId="7B2E86F9" w14:textId="18F02360" w:rsidR="00EA5501" w:rsidRDefault="1F57698C" w:rsidP="00BD21AD">
      <w:pPr>
        <w:spacing w:after="160" w:line="259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r w:rsidRPr="1F57698C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Yes / No (Delete as appropriate)</w:t>
      </w:r>
    </w:p>
    <w:p w14:paraId="62489459" w14:textId="2CC0B5D6" w:rsidR="002B7AA6" w:rsidRDefault="1F57698C" w:rsidP="00AC4F16">
      <w:pPr>
        <w:pStyle w:val="Textnumbered"/>
        <w:keepNext/>
        <w:keepLines/>
        <w:numPr>
          <w:ilvl w:val="4"/>
          <w:numId w:val="43"/>
        </w:numPr>
        <w:ind w:left="927"/>
      </w:pPr>
      <w:r>
        <w:t>Do you consent to the SSRO attributing comments made by you in this response in a public summary of consultation responses?</w:t>
      </w:r>
    </w:p>
    <w:p w14:paraId="6203FD8C" w14:textId="34749ADE" w:rsidR="00C14688" w:rsidRDefault="1F57698C" w:rsidP="002E7EC7">
      <w:pPr>
        <w:spacing w:after="160" w:line="259" w:lineRule="auto"/>
        <w:ind w:left="1440"/>
        <w:rPr>
          <w:rFonts w:ascii="Arial" w:hAnsi="Arial"/>
          <w:b/>
          <w:sz w:val="36"/>
          <w:szCs w:val="20"/>
          <w:lang w:eastAsia="en-US"/>
        </w:rPr>
      </w:pPr>
      <w:r w:rsidRPr="1F57698C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Yes / No (Delete as appropriate)</w:t>
      </w:r>
      <w:r w:rsidR="00C14688">
        <w:br w:type="page"/>
      </w:r>
    </w:p>
    <w:p w14:paraId="3D6086B4" w14:textId="370AF147" w:rsidR="00B6720E" w:rsidRDefault="1F57698C" w:rsidP="00B6720E">
      <w:pPr>
        <w:pStyle w:val="Heading1"/>
        <w:ind w:left="454" w:hanging="454"/>
      </w:pPr>
      <w:r>
        <w:lastRenderedPageBreak/>
        <w:t>Consultation responses</w:t>
      </w:r>
    </w:p>
    <w:p w14:paraId="3B1C83B4" w14:textId="788469D7" w:rsidR="00B6720E" w:rsidRDefault="1F57698C" w:rsidP="008E1016">
      <w:pPr>
        <w:pStyle w:val="Textnumbered"/>
        <w:numPr>
          <w:ilvl w:val="2"/>
          <w:numId w:val="38"/>
        </w:numPr>
      </w:pPr>
      <w:r>
        <w:t>The SSRO invites stakeholder views, together with supporting evidence where appropriate, on the following consultation questions:</w:t>
      </w:r>
    </w:p>
    <w:p w14:paraId="4FF561D6" w14:textId="7F9F7223" w:rsidR="00B6720E" w:rsidRDefault="006D0644" w:rsidP="006D0644">
      <w:pPr>
        <w:pStyle w:val="Textnumbered"/>
        <w:keepNext/>
        <w:keepLines/>
        <w:ind w:left="873"/>
      </w:pPr>
      <w:r>
        <w:t xml:space="preserve">Question 1) </w:t>
      </w:r>
      <w:r w:rsidR="1F57698C">
        <w:t>D</w:t>
      </w:r>
      <w:r w:rsidR="002A65AF">
        <w:t>oes the methodology clearly demonstrate how the SSRO will exercise its s36(2) function and how its s39(1) function may be informed through our work in this area</w:t>
      </w:r>
      <w:r w:rsidR="1F57698C">
        <w:t>?</w:t>
      </w:r>
    </w:p>
    <w:p w14:paraId="6E05559A" w14:textId="133C032F" w:rsidR="0068690B" w:rsidRDefault="002A65AF" w:rsidP="00BD21AD">
      <w:pPr>
        <w:pStyle w:val="Textnumbered"/>
        <w:keepNext/>
        <w:keepLines/>
        <w:ind w:left="1440"/>
      </w:pPr>
      <w:r>
        <w:t>C</w:t>
      </w:r>
      <w:r w:rsidR="1F57698C">
        <w:t xml:space="preserve">lear / </w:t>
      </w:r>
      <w:r>
        <w:t>Not</w:t>
      </w:r>
      <w:r w:rsidR="1F57698C">
        <w:t xml:space="preserve"> clear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004C0C" w14:paraId="05EEF3A5" w14:textId="77777777" w:rsidTr="1F57698C">
        <w:tc>
          <w:tcPr>
            <w:tcW w:w="9631" w:type="dxa"/>
          </w:tcPr>
          <w:p w14:paraId="6770E150" w14:textId="32D0D7A7" w:rsidR="0035735F" w:rsidRPr="00400F98" w:rsidRDefault="1F57698C" w:rsidP="1F57698C">
            <w:pPr>
              <w:pStyle w:val="Textnumbered"/>
              <w:keepNext/>
              <w:keepLines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1F57698C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Comments</w:t>
            </w:r>
          </w:p>
          <w:p w14:paraId="09959BAA" w14:textId="4B818EBE" w:rsidR="00ED4495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0BE5CFAD" w14:textId="206AAA88" w:rsidR="00B264E8" w:rsidRDefault="00B264E8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371CDF94" w14:textId="7BC4B30A" w:rsidR="00A2027D" w:rsidRDefault="00A2027D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44157AEC" w14:textId="19EC3D8B" w:rsidR="00673ACF" w:rsidRDefault="00673AC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1701B9D1" w14:textId="77777777" w:rsidR="00673ACF" w:rsidRPr="00004C0C" w:rsidRDefault="00673AC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444DDB86" w14:textId="79EB8EF9" w:rsidR="00ED4495" w:rsidRPr="00004C0C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5CD8EADB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7F8E01FB" w14:textId="3B05C55A" w:rsidR="0035735F" w:rsidRPr="00004C0C" w:rsidRDefault="0035735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EE60B3" w14:textId="77777777" w:rsidR="000644E0" w:rsidRDefault="000644E0" w:rsidP="0035735F">
      <w:pPr>
        <w:pStyle w:val="Textnumbered"/>
        <w:ind w:left="567"/>
      </w:pPr>
    </w:p>
    <w:p w14:paraId="13B73998" w14:textId="381A6570" w:rsidR="00B6720E" w:rsidRDefault="006D0644" w:rsidP="006D0644">
      <w:pPr>
        <w:pStyle w:val="Textnumbered"/>
        <w:keepNext/>
        <w:keepLines/>
        <w:ind w:left="927"/>
      </w:pPr>
      <w:r>
        <w:t xml:space="preserve">Question 2) </w:t>
      </w:r>
      <w:r w:rsidR="0049794D">
        <w:t>is the SSRO’s app</w:t>
      </w:r>
      <w:r w:rsidR="009B4C06">
        <w:t>roach sufficiently clear from the methodology</w:t>
      </w:r>
      <w:r w:rsidR="1F57698C">
        <w:t>?</w:t>
      </w:r>
    </w:p>
    <w:p w14:paraId="0AAE16CC" w14:textId="0F563207" w:rsidR="00FE2013" w:rsidRDefault="009B4C06" w:rsidP="00BD21AD">
      <w:pPr>
        <w:pStyle w:val="Textnumbered"/>
        <w:keepNext/>
        <w:keepLines/>
        <w:ind w:left="1440"/>
      </w:pPr>
      <w:r>
        <w:t>Clear</w:t>
      </w:r>
      <w:r w:rsidR="1F57698C">
        <w:t xml:space="preserve"> / </w:t>
      </w:r>
      <w:r>
        <w:t>Not clear</w:t>
      </w:r>
      <w:r w:rsidR="1F57698C">
        <w:t xml:space="preserve">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004C0C" w14:paraId="5072551F" w14:textId="77777777" w:rsidTr="1F57698C">
        <w:tc>
          <w:tcPr>
            <w:tcW w:w="9631" w:type="dxa"/>
          </w:tcPr>
          <w:p w14:paraId="0572A6A4" w14:textId="23938A12" w:rsidR="0035735F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2A520A8A" w14:textId="77777777" w:rsidR="00ED4495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E1691EF" w14:textId="77777777" w:rsidR="00A2027D" w:rsidRDefault="00A2027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1C5895E" w14:textId="384242DF" w:rsidR="00B264E8" w:rsidRDefault="00B264E8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10C247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935A447" w14:textId="77777777" w:rsidR="00673ACF" w:rsidRPr="00004C0C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F282A4F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C355E50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506C9A3" w14:textId="32EBD41E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13CD2785" w14:textId="77777777" w:rsidR="0035735F" w:rsidRDefault="0035735F" w:rsidP="0035735F">
      <w:pPr>
        <w:pStyle w:val="Textnumbered"/>
        <w:ind w:left="567"/>
      </w:pPr>
    </w:p>
    <w:p w14:paraId="77293071" w14:textId="13074DE3" w:rsidR="00B6720E" w:rsidRDefault="009B4C06" w:rsidP="009B4C06">
      <w:pPr>
        <w:pStyle w:val="Textnumbered"/>
        <w:keepNext/>
        <w:keepLines/>
        <w:ind w:left="927"/>
      </w:pPr>
      <w:r>
        <w:lastRenderedPageBreak/>
        <w:t xml:space="preserve">Question 3) </w:t>
      </w:r>
      <w:r w:rsidR="0066082A">
        <w:t>Is the SSRO’s review process sufficiently clear from the methodology</w:t>
      </w:r>
      <w:r w:rsidR="1F57698C">
        <w:t xml:space="preserve">? </w:t>
      </w:r>
    </w:p>
    <w:p w14:paraId="516B82B6" w14:textId="1C8C7954" w:rsidR="000120E0" w:rsidRDefault="0066082A" w:rsidP="00BD21AD">
      <w:pPr>
        <w:pStyle w:val="Textnumbered"/>
        <w:keepNext/>
        <w:keepLines/>
        <w:ind w:left="1440"/>
      </w:pPr>
      <w:r>
        <w:t>Clear</w:t>
      </w:r>
      <w:r w:rsidR="1F57698C">
        <w:t xml:space="preserve"> / No</w:t>
      </w:r>
      <w:r>
        <w:t>t clear</w:t>
      </w:r>
      <w:r w:rsidR="1F57698C">
        <w:t xml:space="preserve">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F0495A" w14:paraId="33007A0C" w14:textId="77777777" w:rsidTr="1F57698C">
        <w:tc>
          <w:tcPr>
            <w:tcW w:w="9631" w:type="dxa"/>
          </w:tcPr>
          <w:p w14:paraId="07CFEA74" w14:textId="00F42D3D" w:rsidR="0035735F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02FCA45D" w14:textId="77777777" w:rsidR="002959A1" w:rsidRPr="00F0495A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376027B" w14:textId="29E03064" w:rsidR="0035735F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8AD3E87" w14:textId="49447E7C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3B532C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4607584" w14:textId="77777777" w:rsidR="001D5414" w:rsidRPr="00F0495A" w:rsidRDefault="001D5414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964C483" w14:textId="77777777" w:rsidR="0035735F" w:rsidRPr="00F0495A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DF0B4B6" w14:textId="77777777" w:rsidR="0035735F" w:rsidRPr="00F0495A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FA6F48C" w14:textId="51BD158D" w:rsidR="00B020ED" w:rsidRPr="00F0495A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4503D3C7" w14:textId="77777777" w:rsidR="0035735F" w:rsidRDefault="0035735F" w:rsidP="0035735F">
      <w:pPr>
        <w:pStyle w:val="Textnumbered"/>
        <w:ind w:left="567"/>
      </w:pPr>
    </w:p>
    <w:p w14:paraId="0234500C" w14:textId="57332A9E" w:rsidR="00B6720E" w:rsidRDefault="00E03049" w:rsidP="00E03049">
      <w:pPr>
        <w:pStyle w:val="Textnumbered"/>
        <w:keepNext/>
        <w:keepLines/>
        <w:ind w:left="927"/>
      </w:pPr>
      <w:r>
        <w:t xml:space="preserve">Question 4) </w:t>
      </w:r>
      <w:r w:rsidR="1F57698C">
        <w:t xml:space="preserve">Do you </w:t>
      </w:r>
      <w:r w:rsidR="003B1A39">
        <w:t>agree</w:t>
      </w:r>
      <w:r>
        <w:t xml:space="preserve"> that the methodology appropriately identifies how the findings from the compliance reviews will inform the SSRO’s other work</w:t>
      </w:r>
      <w:r w:rsidR="1F57698C">
        <w:t>?</w:t>
      </w:r>
    </w:p>
    <w:p w14:paraId="01213C8D" w14:textId="3C82D40F" w:rsidR="00673ACF" w:rsidRDefault="00E03049" w:rsidP="00BD21AD">
      <w:pPr>
        <w:pStyle w:val="Textnumbered"/>
        <w:keepNext/>
        <w:keepLines/>
        <w:numPr>
          <w:ilvl w:val="0"/>
          <w:numId w:val="39"/>
        </w:numPr>
        <w:ind w:left="1440"/>
      </w:pPr>
      <w:r>
        <w:t>Agree</w:t>
      </w:r>
      <w:r w:rsidR="1F57698C">
        <w:t xml:space="preserve"> / </w:t>
      </w:r>
      <w:r>
        <w:t>Don’t agree</w:t>
      </w:r>
      <w:r w:rsidR="1F57698C">
        <w:t xml:space="preserve">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B020ED" w:rsidRPr="0018189B" w14:paraId="349BADCE" w14:textId="77777777" w:rsidTr="1F57698C">
        <w:tc>
          <w:tcPr>
            <w:tcW w:w="9064" w:type="dxa"/>
          </w:tcPr>
          <w:p w14:paraId="483820EA" w14:textId="7C78E68B" w:rsidR="00B020ED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45315C41" w14:textId="77777777" w:rsidR="0018189B" w:rsidRPr="0018189B" w:rsidRDefault="0018189B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D0AEC9C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4904C7E" w14:textId="396A3DC2" w:rsidR="00B020ED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BD0152B" w14:textId="38C8D65B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BD442B2" w14:textId="77777777" w:rsidR="00673ACF" w:rsidRPr="0018189B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30D6401" w14:textId="77777777" w:rsidR="002959A1" w:rsidRPr="0018189B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DE8E74B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00ED8AF" w14:textId="6ED35ECE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364FB77" w14:textId="77777777" w:rsidR="00B020ED" w:rsidRDefault="00B020ED" w:rsidP="00B020ED">
      <w:pPr>
        <w:pStyle w:val="Textnumbered"/>
        <w:ind w:left="567"/>
      </w:pPr>
    </w:p>
    <w:p w14:paraId="2BEF8C8A" w14:textId="68632BCD" w:rsidR="00B6720E" w:rsidRDefault="005325CB" w:rsidP="005325CB">
      <w:pPr>
        <w:pStyle w:val="Textnumbered"/>
        <w:keepNext/>
        <w:keepLines/>
        <w:ind w:left="993"/>
      </w:pPr>
      <w:r>
        <w:lastRenderedPageBreak/>
        <w:t xml:space="preserve">Question 5) Do you agree that these additional activities </w:t>
      </w:r>
      <w:r w:rsidR="00433F78">
        <w:t>can be reflected in the methodology without setting out the detail of how each may be undertaken</w:t>
      </w:r>
      <w:r w:rsidR="3CB82AF7">
        <w:t>?</w:t>
      </w:r>
    </w:p>
    <w:p w14:paraId="33EF7354" w14:textId="77777777" w:rsidR="00433F78" w:rsidRDefault="00433F78" w:rsidP="00433F78">
      <w:pPr>
        <w:pStyle w:val="Textnumbered"/>
        <w:keepNext/>
        <w:keepLines/>
        <w:numPr>
          <w:ilvl w:val="0"/>
          <w:numId w:val="39"/>
        </w:numPr>
        <w:ind w:left="1440"/>
      </w:pPr>
      <w:r>
        <w:t>Agree / Don’t agree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B020ED" w14:paraId="26CE286E" w14:textId="77777777" w:rsidTr="00433F78">
        <w:tc>
          <w:tcPr>
            <w:tcW w:w="9064" w:type="dxa"/>
          </w:tcPr>
          <w:p w14:paraId="52A31579" w14:textId="659D8066" w:rsidR="00B020ED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5FFA2E03" w14:textId="690F4DC6" w:rsidR="002959A1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B279E18" w14:textId="09E8A72F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D626CD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5F84AB0" w14:textId="77777777" w:rsidR="0018189B" w:rsidRPr="0018189B" w:rsidRDefault="0018189B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1C814F5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6596BA4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87C948D" w14:textId="77777777" w:rsidR="00E92159" w:rsidRPr="0018189B" w:rsidRDefault="00E92159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8783676" w14:textId="6F833B08" w:rsidR="00E92159" w:rsidRPr="0018189B" w:rsidRDefault="00E92159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03646F93" w14:textId="225AC998" w:rsidR="00F14A98" w:rsidRDefault="00F14A98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</w:p>
    <w:p w14:paraId="3399CCE7" w14:textId="1FEC2CC7" w:rsidR="00433F78" w:rsidRDefault="00433F78" w:rsidP="00433F78">
      <w:pPr>
        <w:pStyle w:val="Textnumbered"/>
        <w:keepNext/>
        <w:keepLines/>
        <w:ind w:left="993"/>
      </w:pPr>
      <w:r>
        <w:t xml:space="preserve">Question 6) Do you agree that </w:t>
      </w:r>
      <w:r w:rsidR="00231453">
        <w:t>the SSRO should only review a submission having given the MOD sufficient time to undertake its own review in the first instance</w:t>
      </w:r>
      <w:r>
        <w:t>?</w:t>
      </w:r>
    </w:p>
    <w:p w14:paraId="2E56945C" w14:textId="77777777" w:rsidR="00433F78" w:rsidRDefault="00433F78" w:rsidP="00433F78">
      <w:pPr>
        <w:pStyle w:val="Textnumbered"/>
        <w:keepNext/>
        <w:keepLines/>
        <w:numPr>
          <w:ilvl w:val="0"/>
          <w:numId w:val="39"/>
        </w:numPr>
        <w:ind w:left="1440"/>
      </w:pPr>
      <w:r>
        <w:t>Agree / Don’t agree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433F78" w14:paraId="2F31D375" w14:textId="77777777" w:rsidTr="009867EE">
        <w:tc>
          <w:tcPr>
            <w:tcW w:w="9064" w:type="dxa"/>
          </w:tcPr>
          <w:p w14:paraId="4A864A1D" w14:textId="77777777" w:rsidR="00433F78" w:rsidRPr="00400F98" w:rsidRDefault="00433F78" w:rsidP="009867EE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1CD61952" w14:textId="77777777" w:rsidR="00433F78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C963003" w14:textId="77777777" w:rsidR="00433F78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8BCB909" w14:textId="77777777" w:rsidR="00433F78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B134EDB" w14:textId="77777777" w:rsidR="00433F78" w:rsidRPr="0018189B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EC5176D" w14:textId="77777777" w:rsidR="00433F78" w:rsidRPr="0018189B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A2091B5" w14:textId="77777777" w:rsidR="00433F78" w:rsidRPr="0018189B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E828FD1" w14:textId="77777777" w:rsidR="00433F78" w:rsidRPr="0018189B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1D40E35" w14:textId="77777777" w:rsidR="00433F78" w:rsidRPr="0018189B" w:rsidRDefault="00433F78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0FF48B89" w14:textId="377095CE" w:rsidR="00433F78" w:rsidRDefault="00433F78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</w:p>
    <w:p w14:paraId="4741891C" w14:textId="230B0AD3" w:rsidR="00231453" w:rsidRDefault="00231453" w:rsidP="00231453">
      <w:pPr>
        <w:pStyle w:val="Textnumbered"/>
        <w:keepNext/>
        <w:keepLines/>
        <w:ind w:left="993"/>
      </w:pPr>
      <w:r>
        <w:lastRenderedPageBreak/>
        <w:t xml:space="preserve">Question </w:t>
      </w:r>
      <w:r w:rsidR="00FA5DEE">
        <w:t>7</w:t>
      </w:r>
      <w:r>
        <w:t xml:space="preserve">) </w:t>
      </w:r>
      <w:r w:rsidR="00FE777A">
        <w:t>What is your view on the general approach to the notification of issues to the MOD as reflected in the methodology</w:t>
      </w:r>
      <w:r>
        <w:t>?</w:t>
      </w:r>
    </w:p>
    <w:p w14:paraId="3835C087" w14:textId="7DF48F26" w:rsidR="00231453" w:rsidRDefault="00FE777A" w:rsidP="00231453">
      <w:pPr>
        <w:pStyle w:val="Textnumbered"/>
        <w:keepNext/>
        <w:keepLines/>
        <w:numPr>
          <w:ilvl w:val="0"/>
          <w:numId w:val="39"/>
        </w:numPr>
        <w:ind w:left="1440"/>
      </w:pPr>
      <w:r>
        <w:t>Support</w:t>
      </w:r>
      <w:r w:rsidR="00231453">
        <w:t xml:space="preserve"> / Don’t </w:t>
      </w:r>
      <w:r>
        <w:t>support</w:t>
      </w:r>
      <w:r w:rsidR="00231453">
        <w:t xml:space="preserve">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231453" w14:paraId="75CBCC48" w14:textId="77777777" w:rsidTr="009867EE">
        <w:tc>
          <w:tcPr>
            <w:tcW w:w="9064" w:type="dxa"/>
          </w:tcPr>
          <w:p w14:paraId="0127CE38" w14:textId="77777777" w:rsidR="00231453" w:rsidRPr="00400F98" w:rsidRDefault="00231453" w:rsidP="009867EE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6F1EDF48" w14:textId="77777777" w:rsidR="00231453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E68BC0E" w14:textId="77777777" w:rsidR="00231453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3031D81" w14:textId="77777777" w:rsidR="00231453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98FD574" w14:textId="77777777" w:rsidR="00231453" w:rsidRPr="0018189B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DFC72B8" w14:textId="77777777" w:rsidR="00231453" w:rsidRPr="0018189B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8C9E3CD" w14:textId="77777777" w:rsidR="00231453" w:rsidRPr="0018189B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434D2C4" w14:textId="77777777" w:rsidR="00231453" w:rsidRPr="0018189B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98671E2" w14:textId="77777777" w:rsidR="00231453" w:rsidRPr="0018189B" w:rsidRDefault="00231453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752FD66A" w14:textId="11E47F74" w:rsidR="00231453" w:rsidRDefault="00231453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</w:p>
    <w:p w14:paraId="6B66568D" w14:textId="6E1D9B08" w:rsidR="00FE777A" w:rsidRDefault="00FE777A" w:rsidP="00FE777A">
      <w:pPr>
        <w:pStyle w:val="Textnumbered"/>
        <w:keepNext/>
        <w:keepLines/>
        <w:ind w:left="993"/>
      </w:pPr>
      <w:r>
        <w:t xml:space="preserve">Question </w:t>
      </w:r>
      <w:r w:rsidR="00FA5DEE">
        <w:t>8</w:t>
      </w:r>
      <w:r>
        <w:t xml:space="preserve">) </w:t>
      </w:r>
      <w:r w:rsidR="00FA5DEE">
        <w:t>Are there any other elements of support or engagement that should be reflected in the methodology</w:t>
      </w:r>
      <w:r>
        <w:t>?</w:t>
      </w:r>
    </w:p>
    <w:p w14:paraId="50134E7E" w14:textId="7C9C4D58" w:rsidR="00FE777A" w:rsidRDefault="00FA5DEE" w:rsidP="00FE777A">
      <w:pPr>
        <w:pStyle w:val="Textnumbered"/>
        <w:keepNext/>
        <w:keepLines/>
        <w:numPr>
          <w:ilvl w:val="0"/>
          <w:numId w:val="39"/>
        </w:numPr>
        <w:ind w:left="1440"/>
      </w:pPr>
      <w:r>
        <w:t>Yes</w:t>
      </w:r>
      <w:r w:rsidR="00FE777A">
        <w:t xml:space="preserve"> / </w:t>
      </w:r>
      <w:r>
        <w:t>No</w:t>
      </w:r>
      <w:r w:rsidR="00FE777A">
        <w:t xml:space="preserve">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FE777A" w14:paraId="2F7DDEC9" w14:textId="77777777" w:rsidTr="009867EE">
        <w:tc>
          <w:tcPr>
            <w:tcW w:w="9064" w:type="dxa"/>
          </w:tcPr>
          <w:p w14:paraId="0FB70793" w14:textId="77777777" w:rsidR="00FE777A" w:rsidRPr="00400F98" w:rsidRDefault="00FE777A" w:rsidP="009867EE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7BAA5709" w14:textId="77777777" w:rsidR="00FE777A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0D9DCCB" w14:textId="77777777" w:rsidR="00FE777A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0F84092" w14:textId="77777777" w:rsidR="00FE777A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ED1FF4C" w14:textId="77777777" w:rsidR="00FE777A" w:rsidRPr="0018189B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93BF3C8" w14:textId="77777777" w:rsidR="00FE777A" w:rsidRPr="0018189B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C040C15" w14:textId="77777777" w:rsidR="00FE777A" w:rsidRPr="0018189B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25065F5" w14:textId="77777777" w:rsidR="00FE777A" w:rsidRPr="0018189B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1644A28" w14:textId="77777777" w:rsidR="00FE777A" w:rsidRPr="0018189B" w:rsidRDefault="00FE777A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05FA38EC" w14:textId="485F53BB" w:rsidR="00FE777A" w:rsidRDefault="00FE777A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</w:p>
    <w:p w14:paraId="2C5BF329" w14:textId="2C0BAE7C" w:rsidR="00595A62" w:rsidRDefault="00595A62" w:rsidP="00595A62">
      <w:pPr>
        <w:pStyle w:val="Textnumbered"/>
        <w:keepNext/>
        <w:keepLines/>
        <w:ind w:left="993"/>
      </w:pPr>
      <w:r>
        <w:lastRenderedPageBreak/>
        <w:t>Question 9) What are the key areas of feedback for the SSRO to provide to industry?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595A62" w14:paraId="709E5E99" w14:textId="77777777" w:rsidTr="009867EE">
        <w:tc>
          <w:tcPr>
            <w:tcW w:w="9064" w:type="dxa"/>
          </w:tcPr>
          <w:p w14:paraId="448D43CA" w14:textId="77777777" w:rsidR="00595A62" w:rsidRPr="00400F98" w:rsidRDefault="00595A62" w:rsidP="009867EE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7A6E8115" w14:textId="77777777" w:rsidR="00595A62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C5B07A0" w14:textId="77777777" w:rsidR="00595A62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B406ED9" w14:textId="77777777" w:rsidR="00595A62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1E96010" w14:textId="77777777" w:rsidR="00595A62" w:rsidRPr="0018189B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117087F" w14:textId="77777777" w:rsidR="00595A62" w:rsidRPr="0018189B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BADE34E" w14:textId="77777777" w:rsidR="00595A62" w:rsidRPr="0018189B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8F5F8C8" w14:textId="77777777" w:rsidR="00595A62" w:rsidRPr="0018189B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F55FB82" w14:textId="77777777" w:rsidR="00595A62" w:rsidRPr="0018189B" w:rsidRDefault="00595A62" w:rsidP="009867EE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0C1C14F0" w14:textId="77777777" w:rsidR="00595A62" w:rsidRPr="00907641" w:rsidRDefault="00595A62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  <w:bookmarkStart w:id="1" w:name="_GoBack"/>
      <w:bookmarkEnd w:id="1"/>
    </w:p>
    <w:sectPr w:rsidR="00595A62" w:rsidRPr="00907641" w:rsidSect="00F965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BC82" w14:textId="77777777" w:rsidR="00335AEC" w:rsidRDefault="00335AEC" w:rsidP="00BF5A00">
      <w:r>
        <w:separator/>
      </w:r>
    </w:p>
  </w:endnote>
  <w:endnote w:type="continuationSeparator" w:id="0">
    <w:p w14:paraId="394C10F2" w14:textId="77777777" w:rsidR="00335AEC" w:rsidRDefault="00335AEC" w:rsidP="00BF5A00">
      <w:r>
        <w:continuationSeparator/>
      </w:r>
    </w:p>
  </w:endnote>
  <w:endnote w:type="continuationNotice" w:id="1">
    <w:p w14:paraId="5AD7D6C9" w14:textId="77777777" w:rsidR="00335AEC" w:rsidRDefault="00335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C21E" w14:textId="77777777" w:rsidR="00847A69" w:rsidRDefault="0013153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037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B2D155" w14:textId="38E0AAB4" w:rsidR="00BD3A46" w:rsidRPr="00BD3A46" w:rsidRDefault="00BD3A46">
            <w:pPr>
              <w:pStyle w:val="Footer"/>
              <w:jc w:val="center"/>
            </w:pPr>
            <w:r w:rsidRPr="00BD3A46">
              <w:t xml:space="preserve">Page </w:t>
            </w:r>
            <w:r w:rsidRPr="00BD3A46">
              <w:rPr>
                <w:bCs/>
                <w:sz w:val="24"/>
                <w:szCs w:val="24"/>
              </w:rPr>
              <w:fldChar w:fldCharType="begin"/>
            </w:r>
            <w:r w:rsidRPr="00BD3A46">
              <w:rPr>
                <w:bCs/>
              </w:rPr>
              <w:instrText xml:space="preserve"> PAGE </w:instrText>
            </w:r>
            <w:r w:rsidRPr="00BD3A46">
              <w:rPr>
                <w:bCs/>
                <w:sz w:val="24"/>
                <w:szCs w:val="24"/>
              </w:rPr>
              <w:fldChar w:fldCharType="separate"/>
            </w:r>
            <w:r w:rsidRPr="00BD3A46">
              <w:rPr>
                <w:bCs/>
                <w:noProof/>
              </w:rPr>
              <w:t>2</w:t>
            </w:r>
            <w:r w:rsidRPr="00BD3A46">
              <w:rPr>
                <w:bCs/>
                <w:sz w:val="24"/>
                <w:szCs w:val="24"/>
              </w:rPr>
              <w:fldChar w:fldCharType="end"/>
            </w:r>
            <w:r w:rsidRPr="00BD3A46">
              <w:t xml:space="preserve"> of </w:t>
            </w:r>
            <w:r w:rsidRPr="00BD3A46">
              <w:rPr>
                <w:bCs/>
                <w:sz w:val="24"/>
                <w:szCs w:val="24"/>
              </w:rPr>
              <w:fldChar w:fldCharType="begin"/>
            </w:r>
            <w:r w:rsidRPr="00BD3A46">
              <w:rPr>
                <w:bCs/>
              </w:rPr>
              <w:instrText xml:space="preserve"> NUMPAGES  </w:instrText>
            </w:r>
            <w:r w:rsidRPr="00BD3A46">
              <w:rPr>
                <w:bCs/>
                <w:sz w:val="24"/>
                <w:szCs w:val="24"/>
              </w:rPr>
              <w:fldChar w:fldCharType="separate"/>
            </w:r>
            <w:r w:rsidRPr="00BD3A46">
              <w:rPr>
                <w:bCs/>
                <w:noProof/>
              </w:rPr>
              <w:t>2</w:t>
            </w:r>
            <w:r w:rsidRPr="00BD3A4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3F43" w14:textId="77777777" w:rsidR="00847A69" w:rsidRDefault="0013153B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27EC" w14:textId="77777777" w:rsidR="00335AEC" w:rsidRDefault="00335AEC" w:rsidP="00BF5A00">
      <w:r>
        <w:separator/>
      </w:r>
    </w:p>
  </w:footnote>
  <w:footnote w:type="continuationSeparator" w:id="0">
    <w:p w14:paraId="218813B9" w14:textId="77777777" w:rsidR="00335AEC" w:rsidRDefault="00335AEC" w:rsidP="00BF5A00">
      <w:r>
        <w:continuationSeparator/>
      </w:r>
    </w:p>
  </w:footnote>
  <w:footnote w:type="continuationNotice" w:id="1">
    <w:p w14:paraId="72C16F74" w14:textId="77777777" w:rsidR="00335AEC" w:rsidRDefault="00335AEC"/>
  </w:footnote>
  <w:footnote w:id="2">
    <w:p w14:paraId="158150FF" w14:textId="4EE9E0E9" w:rsidR="005A7A7E" w:rsidRDefault="005A7A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63B40">
          <w:rPr>
            <w:rStyle w:val="Hyperlink"/>
            <w:b w:val="0"/>
          </w:rPr>
          <w:t>https://www.gov.uk/government/organisations/single-source-regulations-office/about/personal-information-charter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7FD4" w14:textId="77777777" w:rsidR="00847A69" w:rsidRPr="00980553" w:rsidRDefault="1F57698C" w:rsidP="00980553">
    <w:pPr>
      <w:pStyle w:val="Header"/>
    </w:pPr>
    <w:r>
      <w:t xml:space="preserve">Revised Allowable Costs Guidance – Consultation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514D" w14:textId="411F6443" w:rsidR="00847A69" w:rsidRPr="004F331E" w:rsidRDefault="003B5E2A" w:rsidP="00980553">
    <w:pPr>
      <w:pStyle w:val="Header"/>
      <w:jc w:val="right"/>
      <w:rPr>
        <w:b w:val="0"/>
      </w:rPr>
    </w:pPr>
    <w:r>
      <w:t>Compliance and</w:t>
    </w:r>
    <w:r w:rsidR="1F57698C">
      <w:t xml:space="preserve"> review</w:t>
    </w:r>
    <w:r>
      <w:t xml:space="preserve"> methodology</w:t>
    </w:r>
    <w:r w:rsidR="1F57698C">
      <w:t xml:space="preserve"> 201</w:t>
    </w:r>
    <w:r w:rsidR="00B6717C">
      <w:t>9</w:t>
    </w:r>
    <w:r w:rsidR="1F57698C">
      <w:t>: Consultation response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B4F5" w14:textId="77777777" w:rsidR="0092486C" w:rsidRDefault="00924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62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9C6AF5"/>
    <w:multiLevelType w:val="hybridMultilevel"/>
    <w:tmpl w:val="0D2A7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3F07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127E"/>
    <w:multiLevelType w:val="hybridMultilevel"/>
    <w:tmpl w:val="34701FD8"/>
    <w:lvl w:ilvl="0" w:tplc="0809001B">
      <w:start w:val="1"/>
      <w:numFmt w:val="lowerRoman"/>
      <w:lvlText w:val="%1."/>
      <w:lvlJc w:val="right"/>
      <w:pPr>
        <w:ind w:left="25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CF0"/>
    <w:multiLevelType w:val="multilevel"/>
    <w:tmpl w:val="B95815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7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" w15:restartNumberingAfterBreak="0">
    <w:nsid w:val="0AF03B2A"/>
    <w:multiLevelType w:val="multilevel"/>
    <w:tmpl w:val="1F9A9C4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6" w15:restartNumberingAfterBreak="0">
    <w:nsid w:val="0B6F459D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24C52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4563"/>
    <w:multiLevelType w:val="multilevel"/>
    <w:tmpl w:val="47724C6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3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9" w15:restartNumberingAfterBreak="0">
    <w:nsid w:val="0E533188"/>
    <w:multiLevelType w:val="hybridMultilevel"/>
    <w:tmpl w:val="FB7E9B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95987"/>
    <w:multiLevelType w:val="multilevel"/>
    <w:tmpl w:val="9782D81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1" w15:restartNumberingAfterBreak="0">
    <w:nsid w:val="10473010"/>
    <w:multiLevelType w:val="multilevel"/>
    <w:tmpl w:val="07024C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2" w15:restartNumberingAfterBreak="0">
    <w:nsid w:val="1B2F08B0"/>
    <w:multiLevelType w:val="multilevel"/>
    <w:tmpl w:val="4B74262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6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4" w15:restartNumberingAfterBreak="0">
    <w:nsid w:val="1B8D3546"/>
    <w:multiLevelType w:val="multilevel"/>
    <w:tmpl w:val="BAA002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5" w15:restartNumberingAfterBreak="0">
    <w:nsid w:val="1C244BC9"/>
    <w:multiLevelType w:val="multilevel"/>
    <w:tmpl w:val="4A7E36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1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6" w15:restartNumberingAfterBreak="0">
    <w:nsid w:val="1FFC2E3D"/>
    <w:multiLevelType w:val="hybridMultilevel"/>
    <w:tmpl w:val="47BED5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8" w15:restartNumberingAfterBreak="0">
    <w:nsid w:val="2002216B"/>
    <w:multiLevelType w:val="hybridMultilevel"/>
    <w:tmpl w:val="7382DD00"/>
    <w:lvl w:ilvl="0" w:tplc="08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229B49E7"/>
    <w:multiLevelType w:val="hybridMultilevel"/>
    <w:tmpl w:val="E0A80C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427C6"/>
    <w:multiLevelType w:val="hybridMultilevel"/>
    <w:tmpl w:val="EF0C3D80"/>
    <w:lvl w:ilvl="0" w:tplc="08090019">
      <w:start w:val="1"/>
      <w:numFmt w:val="lowerLetter"/>
      <w:lvlText w:val="%1.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 w15:restartNumberingAfterBreak="0">
    <w:nsid w:val="361B5D1E"/>
    <w:multiLevelType w:val="hybridMultilevel"/>
    <w:tmpl w:val="244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FA5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7351F"/>
    <w:multiLevelType w:val="hybridMultilevel"/>
    <w:tmpl w:val="34701FD8"/>
    <w:lvl w:ilvl="0" w:tplc="0809001B">
      <w:start w:val="1"/>
      <w:numFmt w:val="lowerRoman"/>
      <w:lvlText w:val="%1."/>
      <w:lvlJc w:val="right"/>
      <w:pPr>
        <w:ind w:left="25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3B4"/>
    <w:multiLevelType w:val="hybridMultilevel"/>
    <w:tmpl w:val="990612F6"/>
    <w:lvl w:ilvl="0" w:tplc="08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5" w15:restartNumberingAfterBreak="0">
    <w:nsid w:val="3F073292"/>
    <w:multiLevelType w:val="hybridMultilevel"/>
    <w:tmpl w:val="A80AF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0395A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7" w15:restartNumberingAfterBreak="0">
    <w:nsid w:val="487E60DB"/>
    <w:multiLevelType w:val="hybridMultilevel"/>
    <w:tmpl w:val="0F76901C"/>
    <w:lvl w:ilvl="0" w:tplc="58DEB8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283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9" w15:restartNumberingAfterBreak="0">
    <w:nsid w:val="51711A9F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4001"/>
    <w:multiLevelType w:val="hybridMultilevel"/>
    <w:tmpl w:val="661CDFC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7682E"/>
    <w:multiLevelType w:val="hybridMultilevel"/>
    <w:tmpl w:val="E15C17B2"/>
    <w:lvl w:ilvl="0" w:tplc="1780F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00EF"/>
    <w:multiLevelType w:val="hybridMultilevel"/>
    <w:tmpl w:val="12940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55C"/>
    <w:multiLevelType w:val="hybridMultilevel"/>
    <w:tmpl w:val="615091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04350"/>
    <w:multiLevelType w:val="multilevel"/>
    <w:tmpl w:val="0C185D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numberedsub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Normalnumberedsub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5" w15:restartNumberingAfterBreak="0">
    <w:nsid w:val="60BC4D01"/>
    <w:multiLevelType w:val="hybridMultilevel"/>
    <w:tmpl w:val="5600A9D0"/>
    <w:lvl w:ilvl="0" w:tplc="08090019">
      <w:start w:val="1"/>
      <w:numFmt w:val="lowerLetter"/>
      <w:lvlText w:val="%1.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6" w15:restartNumberingAfterBreak="0">
    <w:nsid w:val="60F55E0E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002E60"/>
    <w:multiLevelType w:val="hybridMultilevel"/>
    <w:tmpl w:val="19009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09E2"/>
    <w:multiLevelType w:val="multilevel"/>
    <w:tmpl w:val="39B66ACE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9" w15:restartNumberingAfterBreak="0">
    <w:nsid w:val="6A9C1EC6"/>
    <w:multiLevelType w:val="hybridMultilevel"/>
    <w:tmpl w:val="4642B0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26426"/>
    <w:multiLevelType w:val="multilevel"/>
    <w:tmpl w:val="BAA002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1" w15:restartNumberingAfterBreak="0">
    <w:nsid w:val="6D397DB1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B7045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25"/>
  </w:num>
  <w:num w:numId="5">
    <w:abstractNumId w:val="27"/>
  </w:num>
  <w:num w:numId="6">
    <w:abstractNumId w:val="11"/>
  </w:num>
  <w:num w:numId="7">
    <w:abstractNumId w:val="36"/>
  </w:num>
  <w:num w:numId="8">
    <w:abstractNumId w:val="34"/>
  </w:num>
  <w:num w:numId="9">
    <w:abstractNumId w:val="10"/>
  </w:num>
  <w:num w:numId="10">
    <w:abstractNumId w:val="0"/>
  </w:num>
  <w:num w:numId="11">
    <w:abstractNumId w:val="12"/>
  </w:num>
  <w:num w:numId="12">
    <w:abstractNumId w:val="15"/>
  </w:num>
  <w:num w:numId="13">
    <w:abstractNumId w:val="41"/>
  </w:num>
  <w:num w:numId="14">
    <w:abstractNumId w:val="19"/>
  </w:num>
  <w:num w:numId="15">
    <w:abstractNumId w:val="23"/>
  </w:num>
  <w:num w:numId="16">
    <w:abstractNumId w:val="3"/>
  </w:num>
  <w:num w:numId="17">
    <w:abstractNumId w:val="30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35"/>
  </w:num>
  <w:num w:numId="23">
    <w:abstractNumId w:val="2"/>
  </w:num>
  <w:num w:numId="24">
    <w:abstractNumId w:val="6"/>
  </w:num>
  <w:num w:numId="25">
    <w:abstractNumId w:val="7"/>
  </w:num>
  <w:num w:numId="26">
    <w:abstractNumId w:val="29"/>
  </w:num>
  <w:num w:numId="27">
    <w:abstractNumId w:val="22"/>
  </w:num>
  <w:num w:numId="28">
    <w:abstractNumId w:val="31"/>
  </w:num>
  <w:num w:numId="29">
    <w:abstractNumId w:val="32"/>
  </w:num>
  <w:num w:numId="30">
    <w:abstractNumId w:val="1"/>
  </w:num>
  <w:num w:numId="31">
    <w:abstractNumId w:val="37"/>
  </w:num>
  <w:num w:numId="32">
    <w:abstractNumId w:val="18"/>
  </w:num>
  <w:num w:numId="33">
    <w:abstractNumId w:val="24"/>
  </w:num>
  <w:num w:numId="34">
    <w:abstractNumId w:val="39"/>
  </w:num>
  <w:num w:numId="35">
    <w:abstractNumId w:val="42"/>
  </w:num>
  <w:num w:numId="36">
    <w:abstractNumId w:val="14"/>
  </w:num>
  <w:num w:numId="37">
    <w:abstractNumId w:val="5"/>
  </w:num>
  <w:num w:numId="38">
    <w:abstractNumId w:val="8"/>
  </w:num>
  <w:num w:numId="39">
    <w:abstractNumId w:val="28"/>
  </w:num>
  <w:num w:numId="40">
    <w:abstractNumId w:val="38"/>
  </w:num>
  <w:num w:numId="41">
    <w:abstractNumId w:val="40"/>
  </w:num>
  <w:num w:numId="42">
    <w:abstractNumId w:val="21"/>
  </w:num>
  <w:num w:numId="4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0"/>
    <w:rsid w:val="000001FD"/>
    <w:rsid w:val="0000043B"/>
    <w:rsid w:val="000025A5"/>
    <w:rsid w:val="00004C0C"/>
    <w:rsid w:val="0001074A"/>
    <w:rsid w:val="000120E0"/>
    <w:rsid w:val="0001307B"/>
    <w:rsid w:val="00023C58"/>
    <w:rsid w:val="00024C06"/>
    <w:rsid w:val="00026A35"/>
    <w:rsid w:val="00027A35"/>
    <w:rsid w:val="00031F59"/>
    <w:rsid w:val="00036BDD"/>
    <w:rsid w:val="0004086A"/>
    <w:rsid w:val="0004559B"/>
    <w:rsid w:val="0004644F"/>
    <w:rsid w:val="00053202"/>
    <w:rsid w:val="00060074"/>
    <w:rsid w:val="00060CCD"/>
    <w:rsid w:val="0006270E"/>
    <w:rsid w:val="00063EA3"/>
    <w:rsid w:val="000644E0"/>
    <w:rsid w:val="00064B11"/>
    <w:rsid w:val="00064F97"/>
    <w:rsid w:val="00065A5F"/>
    <w:rsid w:val="000675F4"/>
    <w:rsid w:val="00072E05"/>
    <w:rsid w:val="00074390"/>
    <w:rsid w:val="0007735B"/>
    <w:rsid w:val="00084337"/>
    <w:rsid w:val="00085068"/>
    <w:rsid w:val="00087D90"/>
    <w:rsid w:val="0009269D"/>
    <w:rsid w:val="000933A1"/>
    <w:rsid w:val="0009590B"/>
    <w:rsid w:val="00097AA2"/>
    <w:rsid w:val="000A2576"/>
    <w:rsid w:val="000A3ADD"/>
    <w:rsid w:val="000B49ED"/>
    <w:rsid w:val="000B7AE7"/>
    <w:rsid w:val="000B7B92"/>
    <w:rsid w:val="000C48E0"/>
    <w:rsid w:val="000C6354"/>
    <w:rsid w:val="000D240B"/>
    <w:rsid w:val="000E0437"/>
    <w:rsid w:val="000E0796"/>
    <w:rsid w:val="000E08DD"/>
    <w:rsid w:val="000E1801"/>
    <w:rsid w:val="000E26B0"/>
    <w:rsid w:val="000E2DF4"/>
    <w:rsid w:val="000E3138"/>
    <w:rsid w:val="000E6E9E"/>
    <w:rsid w:val="000E76A2"/>
    <w:rsid w:val="000F14AC"/>
    <w:rsid w:val="000F4887"/>
    <w:rsid w:val="000F54CA"/>
    <w:rsid w:val="000F5FB4"/>
    <w:rsid w:val="00100FA7"/>
    <w:rsid w:val="00103C8E"/>
    <w:rsid w:val="00104C89"/>
    <w:rsid w:val="00106027"/>
    <w:rsid w:val="0011057D"/>
    <w:rsid w:val="00110D02"/>
    <w:rsid w:val="00112660"/>
    <w:rsid w:val="0012355D"/>
    <w:rsid w:val="001245E9"/>
    <w:rsid w:val="001254C4"/>
    <w:rsid w:val="0013153B"/>
    <w:rsid w:val="001331E5"/>
    <w:rsid w:val="00136D2A"/>
    <w:rsid w:val="00140C31"/>
    <w:rsid w:val="00145FC8"/>
    <w:rsid w:val="001477FB"/>
    <w:rsid w:val="00152837"/>
    <w:rsid w:val="00153236"/>
    <w:rsid w:val="001566B7"/>
    <w:rsid w:val="001632B4"/>
    <w:rsid w:val="0016490B"/>
    <w:rsid w:val="00172395"/>
    <w:rsid w:val="00172469"/>
    <w:rsid w:val="00173FB3"/>
    <w:rsid w:val="00176C90"/>
    <w:rsid w:val="00177498"/>
    <w:rsid w:val="00180072"/>
    <w:rsid w:val="0018189B"/>
    <w:rsid w:val="00182E3D"/>
    <w:rsid w:val="00184FA1"/>
    <w:rsid w:val="00185695"/>
    <w:rsid w:val="001A1E6C"/>
    <w:rsid w:val="001A2035"/>
    <w:rsid w:val="001B0445"/>
    <w:rsid w:val="001B0740"/>
    <w:rsid w:val="001B35EE"/>
    <w:rsid w:val="001B3B5B"/>
    <w:rsid w:val="001B57A9"/>
    <w:rsid w:val="001B6217"/>
    <w:rsid w:val="001B7531"/>
    <w:rsid w:val="001C0DA7"/>
    <w:rsid w:val="001C1190"/>
    <w:rsid w:val="001C14FD"/>
    <w:rsid w:val="001C2956"/>
    <w:rsid w:val="001C35F9"/>
    <w:rsid w:val="001C71F5"/>
    <w:rsid w:val="001D416D"/>
    <w:rsid w:val="001D45F8"/>
    <w:rsid w:val="001D4884"/>
    <w:rsid w:val="001D5414"/>
    <w:rsid w:val="001E3023"/>
    <w:rsid w:val="001E6928"/>
    <w:rsid w:val="001E6980"/>
    <w:rsid w:val="001F1E59"/>
    <w:rsid w:val="002033DD"/>
    <w:rsid w:val="00206498"/>
    <w:rsid w:val="0021282C"/>
    <w:rsid w:val="00216D0C"/>
    <w:rsid w:val="00216E9D"/>
    <w:rsid w:val="002208F9"/>
    <w:rsid w:val="00223544"/>
    <w:rsid w:val="002245FE"/>
    <w:rsid w:val="00230EAC"/>
    <w:rsid w:val="00231453"/>
    <w:rsid w:val="00231806"/>
    <w:rsid w:val="002332B3"/>
    <w:rsid w:val="0023375D"/>
    <w:rsid w:val="002357CD"/>
    <w:rsid w:val="00236EF3"/>
    <w:rsid w:val="00237CC3"/>
    <w:rsid w:val="00240347"/>
    <w:rsid w:val="00241D94"/>
    <w:rsid w:val="002513EE"/>
    <w:rsid w:val="00251BEE"/>
    <w:rsid w:val="002550D5"/>
    <w:rsid w:val="00261A2D"/>
    <w:rsid w:val="00263CF6"/>
    <w:rsid w:val="0026454D"/>
    <w:rsid w:val="00264726"/>
    <w:rsid w:val="00267FEC"/>
    <w:rsid w:val="00273A55"/>
    <w:rsid w:val="00274DAE"/>
    <w:rsid w:val="0027608B"/>
    <w:rsid w:val="00280F64"/>
    <w:rsid w:val="00286207"/>
    <w:rsid w:val="002900A4"/>
    <w:rsid w:val="00293057"/>
    <w:rsid w:val="002939CA"/>
    <w:rsid w:val="002959A1"/>
    <w:rsid w:val="002A1637"/>
    <w:rsid w:val="002A65AF"/>
    <w:rsid w:val="002A780F"/>
    <w:rsid w:val="002B074E"/>
    <w:rsid w:val="002B5B7C"/>
    <w:rsid w:val="002B5E0A"/>
    <w:rsid w:val="002B7AA6"/>
    <w:rsid w:val="002C5485"/>
    <w:rsid w:val="002C55AB"/>
    <w:rsid w:val="002D190F"/>
    <w:rsid w:val="002E168E"/>
    <w:rsid w:val="002E1C6E"/>
    <w:rsid w:val="002E4582"/>
    <w:rsid w:val="002E7EC7"/>
    <w:rsid w:val="002F1A6D"/>
    <w:rsid w:val="002F6F07"/>
    <w:rsid w:val="00306427"/>
    <w:rsid w:val="00307896"/>
    <w:rsid w:val="00307BAA"/>
    <w:rsid w:val="003104B2"/>
    <w:rsid w:val="00310D9D"/>
    <w:rsid w:val="00311B83"/>
    <w:rsid w:val="00321897"/>
    <w:rsid w:val="0032395F"/>
    <w:rsid w:val="00327E53"/>
    <w:rsid w:val="0033287C"/>
    <w:rsid w:val="00335AEC"/>
    <w:rsid w:val="00337109"/>
    <w:rsid w:val="0034473E"/>
    <w:rsid w:val="00345792"/>
    <w:rsid w:val="003469DD"/>
    <w:rsid w:val="00347E12"/>
    <w:rsid w:val="00352AFC"/>
    <w:rsid w:val="00352EFA"/>
    <w:rsid w:val="0035735F"/>
    <w:rsid w:val="00361E2F"/>
    <w:rsid w:val="0037108F"/>
    <w:rsid w:val="003736E0"/>
    <w:rsid w:val="00374778"/>
    <w:rsid w:val="00385D90"/>
    <w:rsid w:val="00386F3E"/>
    <w:rsid w:val="003A6A72"/>
    <w:rsid w:val="003A7B31"/>
    <w:rsid w:val="003B1A39"/>
    <w:rsid w:val="003B5E2A"/>
    <w:rsid w:val="003B6893"/>
    <w:rsid w:val="003C228F"/>
    <w:rsid w:val="003C27AC"/>
    <w:rsid w:val="003C398B"/>
    <w:rsid w:val="003C7A8D"/>
    <w:rsid w:val="003D0005"/>
    <w:rsid w:val="003D3BB5"/>
    <w:rsid w:val="003E37A2"/>
    <w:rsid w:val="003F1A05"/>
    <w:rsid w:val="003F1AFE"/>
    <w:rsid w:val="00400F98"/>
    <w:rsid w:val="004022A4"/>
    <w:rsid w:val="00403B23"/>
    <w:rsid w:val="00404F3F"/>
    <w:rsid w:val="004050F3"/>
    <w:rsid w:val="00406B9C"/>
    <w:rsid w:val="00407DB9"/>
    <w:rsid w:val="00412789"/>
    <w:rsid w:val="00421291"/>
    <w:rsid w:val="00421D82"/>
    <w:rsid w:val="00423193"/>
    <w:rsid w:val="0042407C"/>
    <w:rsid w:val="00430D63"/>
    <w:rsid w:val="00431249"/>
    <w:rsid w:val="00431588"/>
    <w:rsid w:val="00433A6D"/>
    <w:rsid w:val="00433DE9"/>
    <w:rsid w:val="00433F78"/>
    <w:rsid w:val="0043439C"/>
    <w:rsid w:val="004355BD"/>
    <w:rsid w:val="004421B5"/>
    <w:rsid w:val="00443471"/>
    <w:rsid w:val="004607A1"/>
    <w:rsid w:val="0046702E"/>
    <w:rsid w:val="004714EE"/>
    <w:rsid w:val="00482AD3"/>
    <w:rsid w:val="00482C11"/>
    <w:rsid w:val="00483E59"/>
    <w:rsid w:val="00484828"/>
    <w:rsid w:val="00485714"/>
    <w:rsid w:val="0048705A"/>
    <w:rsid w:val="00487FFD"/>
    <w:rsid w:val="004917EF"/>
    <w:rsid w:val="00493AF7"/>
    <w:rsid w:val="00494013"/>
    <w:rsid w:val="0049794D"/>
    <w:rsid w:val="004B23A3"/>
    <w:rsid w:val="004B2479"/>
    <w:rsid w:val="004B51D5"/>
    <w:rsid w:val="004C17A0"/>
    <w:rsid w:val="004C25B2"/>
    <w:rsid w:val="004C288A"/>
    <w:rsid w:val="004D126F"/>
    <w:rsid w:val="004D1F70"/>
    <w:rsid w:val="004D761C"/>
    <w:rsid w:val="004E666C"/>
    <w:rsid w:val="004F197B"/>
    <w:rsid w:val="004F402E"/>
    <w:rsid w:val="004F4D90"/>
    <w:rsid w:val="0050080C"/>
    <w:rsid w:val="00500875"/>
    <w:rsid w:val="0050658D"/>
    <w:rsid w:val="0051145B"/>
    <w:rsid w:val="00512968"/>
    <w:rsid w:val="00514847"/>
    <w:rsid w:val="00517373"/>
    <w:rsid w:val="00517C5D"/>
    <w:rsid w:val="00521BBA"/>
    <w:rsid w:val="00521BBD"/>
    <w:rsid w:val="00524262"/>
    <w:rsid w:val="005249CA"/>
    <w:rsid w:val="00526546"/>
    <w:rsid w:val="005325CB"/>
    <w:rsid w:val="00533E63"/>
    <w:rsid w:val="00534436"/>
    <w:rsid w:val="00536712"/>
    <w:rsid w:val="005371CF"/>
    <w:rsid w:val="00537344"/>
    <w:rsid w:val="0053748E"/>
    <w:rsid w:val="00550539"/>
    <w:rsid w:val="00550F02"/>
    <w:rsid w:val="00551943"/>
    <w:rsid w:val="0055272A"/>
    <w:rsid w:val="00554E5D"/>
    <w:rsid w:val="00567879"/>
    <w:rsid w:val="00580643"/>
    <w:rsid w:val="005816C8"/>
    <w:rsid w:val="0058545C"/>
    <w:rsid w:val="00594BA6"/>
    <w:rsid w:val="00595A62"/>
    <w:rsid w:val="0059659E"/>
    <w:rsid w:val="005A1338"/>
    <w:rsid w:val="005A6EB8"/>
    <w:rsid w:val="005A7A7E"/>
    <w:rsid w:val="005B216E"/>
    <w:rsid w:val="005B299B"/>
    <w:rsid w:val="005B338E"/>
    <w:rsid w:val="005B3D8C"/>
    <w:rsid w:val="005B5376"/>
    <w:rsid w:val="005C0F3C"/>
    <w:rsid w:val="005C1217"/>
    <w:rsid w:val="005C1AB7"/>
    <w:rsid w:val="005C3096"/>
    <w:rsid w:val="005C526A"/>
    <w:rsid w:val="005D5252"/>
    <w:rsid w:val="005D52A8"/>
    <w:rsid w:val="005D71DB"/>
    <w:rsid w:val="005E0E7A"/>
    <w:rsid w:val="005E108C"/>
    <w:rsid w:val="005E5E71"/>
    <w:rsid w:val="005F0A39"/>
    <w:rsid w:val="005F1A13"/>
    <w:rsid w:val="005F47B3"/>
    <w:rsid w:val="006000C4"/>
    <w:rsid w:val="00602EAF"/>
    <w:rsid w:val="00604A1F"/>
    <w:rsid w:val="006067CF"/>
    <w:rsid w:val="00610B7B"/>
    <w:rsid w:val="00612671"/>
    <w:rsid w:val="00612B71"/>
    <w:rsid w:val="00630E0D"/>
    <w:rsid w:val="00632514"/>
    <w:rsid w:val="006326D4"/>
    <w:rsid w:val="00633298"/>
    <w:rsid w:val="00633D58"/>
    <w:rsid w:val="00640824"/>
    <w:rsid w:val="0064207B"/>
    <w:rsid w:val="00644E4F"/>
    <w:rsid w:val="0064636C"/>
    <w:rsid w:val="00651C22"/>
    <w:rsid w:val="0065336D"/>
    <w:rsid w:val="00653B81"/>
    <w:rsid w:val="00656ECB"/>
    <w:rsid w:val="0066082A"/>
    <w:rsid w:val="00664749"/>
    <w:rsid w:val="00665C21"/>
    <w:rsid w:val="00671D1D"/>
    <w:rsid w:val="00673730"/>
    <w:rsid w:val="00673ACF"/>
    <w:rsid w:val="00677A58"/>
    <w:rsid w:val="00681FE3"/>
    <w:rsid w:val="00682B41"/>
    <w:rsid w:val="006855D7"/>
    <w:rsid w:val="0068690B"/>
    <w:rsid w:val="00686D73"/>
    <w:rsid w:val="0069026E"/>
    <w:rsid w:val="006903B6"/>
    <w:rsid w:val="00694345"/>
    <w:rsid w:val="006A132B"/>
    <w:rsid w:val="006C568A"/>
    <w:rsid w:val="006C7F1B"/>
    <w:rsid w:val="006D0644"/>
    <w:rsid w:val="006D10E1"/>
    <w:rsid w:val="006E0D22"/>
    <w:rsid w:val="006E2A66"/>
    <w:rsid w:val="006F2267"/>
    <w:rsid w:val="006F5C54"/>
    <w:rsid w:val="007035B5"/>
    <w:rsid w:val="00705FBA"/>
    <w:rsid w:val="0071004F"/>
    <w:rsid w:val="00711AB5"/>
    <w:rsid w:val="007142E0"/>
    <w:rsid w:val="00715D9A"/>
    <w:rsid w:val="00720E49"/>
    <w:rsid w:val="007318F6"/>
    <w:rsid w:val="00740C76"/>
    <w:rsid w:val="00740CD9"/>
    <w:rsid w:val="007425E4"/>
    <w:rsid w:val="00743318"/>
    <w:rsid w:val="007473E3"/>
    <w:rsid w:val="00751041"/>
    <w:rsid w:val="00753D02"/>
    <w:rsid w:val="00756A22"/>
    <w:rsid w:val="007663E4"/>
    <w:rsid w:val="00771D4A"/>
    <w:rsid w:val="00775BF8"/>
    <w:rsid w:val="00780A11"/>
    <w:rsid w:val="0078267C"/>
    <w:rsid w:val="00783EC1"/>
    <w:rsid w:val="00785E6A"/>
    <w:rsid w:val="00786E06"/>
    <w:rsid w:val="00794035"/>
    <w:rsid w:val="007A1683"/>
    <w:rsid w:val="007A30C6"/>
    <w:rsid w:val="007A7324"/>
    <w:rsid w:val="007A79FD"/>
    <w:rsid w:val="007B08D6"/>
    <w:rsid w:val="007C0CC5"/>
    <w:rsid w:val="007C11DC"/>
    <w:rsid w:val="007C30B2"/>
    <w:rsid w:val="007C34F5"/>
    <w:rsid w:val="007C495D"/>
    <w:rsid w:val="007C74C5"/>
    <w:rsid w:val="007D031C"/>
    <w:rsid w:val="007D0A3F"/>
    <w:rsid w:val="007D0DCA"/>
    <w:rsid w:val="007D2000"/>
    <w:rsid w:val="007D3054"/>
    <w:rsid w:val="007D68EF"/>
    <w:rsid w:val="007E16B1"/>
    <w:rsid w:val="007E2615"/>
    <w:rsid w:val="007E2FFA"/>
    <w:rsid w:val="007F30AB"/>
    <w:rsid w:val="007F6139"/>
    <w:rsid w:val="00800EC2"/>
    <w:rsid w:val="00803135"/>
    <w:rsid w:val="00804C4D"/>
    <w:rsid w:val="008133C2"/>
    <w:rsid w:val="00821813"/>
    <w:rsid w:val="00822F38"/>
    <w:rsid w:val="008326ED"/>
    <w:rsid w:val="0083380B"/>
    <w:rsid w:val="0083669D"/>
    <w:rsid w:val="008400BE"/>
    <w:rsid w:val="0084361C"/>
    <w:rsid w:val="00843733"/>
    <w:rsid w:val="00843803"/>
    <w:rsid w:val="008450E8"/>
    <w:rsid w:val="00845766"/>
    <w:rsid w:val="00845A70"/>
    <w:rsid w:val="00845CA1"/>
    <w:rsid w:val="008461B6"/>
    <w:rsid w:val="00850116"/>
    <w:rsid w:val="00856989"/>
    <w:rsid w:val="00862A58"/>
    <w:rsid w:val="00866A81"/>
    <w:rsid w:val="00867657"/>
    <w:rsid w:val="008713D4"/>
    <w:rsid w:val="00871C78"/>
    <w:rsid w:val="0087425C"/>
    <w:rsid w:val="0087673D"/>
    <w:rsid w:val="008A043A"/>
    <w:rsid w:val="008A1CDF"/>
    <w:rsid w:val="008A240A"/>
    <w:rsid w:val="008A25BE"/>
    <w:rsid w:val="008A31DB"/>
    <w:rsid w:val="008A502C"/>
    <w:rsid w:val="008B2087"/>
    <w:rsid w:val="008B385F"/>
    <w:rsid w:val="008B6252"/>
    <w:rsid w:val="008C0A79"/>
    <w:rsid w:val="008C12D1"/>
    <w:rsid w:val="008C1813"/>
    <w:rsid w:val="008C222F"/>
    <w:rsid w:val="008C7C5D"/>
    <w:rsid w:val="008D0857"/>
    <w:rsid w:val="008D1473"/>
    <w:rsid w:val="008D1507"/>
    <w:rsid w:val="008D1BC2"/>
    <w:rsid w:val="008D2470"/>
    <w:rsid w:val="008E1016"/>
    <w:rsid w:val="008F2408"/>
    <w:rsid w:val="008F2CF0"/>
    <w:rsid w:val="008F5815"/>
    <w:rsid w:val="008F63F1"/>
    <w:rsid w:val="00901332"/>
    <w:rsid w:val="00901421"/>
    <w:rsid w:val="00901F28"/>
    <w:rsid w:val="00902BC5"/>
    <w:rsid w:val="00903343"/>
    <w:rsid w:val="0090486F"/>
    <w:rsid w:val="00905D01"/>
    <w:rsid w:val="0090610F"/>
    <w:rsid w:val="00907641"/>
    <w:rsid w:val="00907A4A"/>
    <w:rsid w:val="00915367"/>
    <w:rsid w:val="009169BC"/>
    <w:rsid w:val="0092486C"/>
    <w:rsid w:val="00926C9F"/>
    <w:rsid w:val="00926D67"/>
    <w:rsid w:val="009307B0"/>
    <w:rsid w:val="00940DF7"/>
    <w:rsid w:val="009451C1"/>
    <w:rsid w:val="00946488"/>
    <w:rsid w:val="00952B16"/>
    <w:rsid w:val="00952F99"/>
    <w:rsid w:val="00964179"/>
    <w:rsid w:val="00967031"/>
    <w:rsid w:val="009704F3"/>
    <w:rsid w:val="00971D28"/>
    <w:rsid w:val="00974848"/>
    <w:rsid w:val="009764E1"/>
    <w:rsid w:val="0097724F"/>
    <w:rsid w:val="0097771A"/>
    <w:rsid w:val="00990E91"/>
    <w:rsid w:val="0099164E"/>
    <w:rsid w:val="00992163"/>
    <w:rsid w:val="009952D7"/>
    <w:rsid w:val="00996F44"/>
    <w:rsid w:val="009A0F53"/>
    <w:rsid w:val="009A34F2"/>
    <w:rsid w:val="009A466D"/>
    <w:rsid w:val="009A492D"/>
    <w:rsid w:val="009B4C06"/>
    <w:rsid w:val="009B51AA"/>
    <w:rsid w:val="009C0DC6"/>
    <w:rsid w:val="009C2C21"/>
    <w:rsid w:val="009C5A6E"/>
    <w:rsid w:val="009C65CB"/>
    <w:rsid w:val="009D0186"/>
    <w:rsid w:val="009D02C8"/>
    <w:rsid w:val="009D02D4"/>
    <w:rsid w:val="009D51A9"/>
    <w:rsid w:val="009E11A8"/>
    <w:rsid w:val="009E2BA6"/>
    <w:rsid w:val="009E565E"/>
    <w:rsid w:val="009E5E8A"/>
    <w:rsid w:val="009F2CD6"/>
    <w:rsid w:val="009F3EC5"/>
    <w:rsid w:val="009F5012"/>
    <w:rsid w:val="009F6613"/>
    <w:rsid w:val="00A00754"/>
    <w:rsid w:val="00A04162"/>
    <w:rsid w:val="00A04D32"/>
    <w:rsid w:val="00A051CC"/>
    <w:rsid w:val="00A11076"/>
    <w:rsid w:val="00A11A72"/>
    <w:rsid w:val="00A13D5A"/>
    <w:rsid w:val="00A165CA"/>
    <w:rsid w:val="00A20086"/>
    <w:rsid w:val="00A2027D"/>
    <w:rsid w:val="00A226AC"/>
    <w:rsid w:val="00A255AB"/>
    <w:rsid w:val="00A26CB8"/>
    <w:rsid w:val="00A30093"/>
    <w:rsid w:val="00A3390A"/>
    <w:rsid w:val="00A33A40"/>
    <w:rsid w:val="00A33A86"/>
    <w:rsid w:val="00A34755"/>
    <w:rsid w:val="00A3545B"/>
    <w:rsid w:val="00A44940"/>
    <w:rsid w:val="00A501EE"/>
    <w:rsid w:val="00A51687"/>
    <w:rsid w:val="00A520C9"/>
    <w:rsid w:val="00A53F31"/>
    <w:rsid w:val="00A54D8B"/>
    <w:rsid w:val="00A55D92"/>
    <w:rsid w:val="00A62688"/>
    <w:rsid w:val="00A63B00"/>
    <w:rsid w:val="00A6659A"/>
    <w:rsid w:val="00A702A4"/>
    <w:rsid w:val="00A71D1D"/>
    <w:rsid w:val="00A739B8"/>
    <w:rsid w:val="00A73CC4"/>
    <w:rsid w:val="00A75ECB"/>
    <w:rsid w:val="00A764F9"/>
    <w:rsid w:val="00A7711F"/>
    <w:rsid w:val="00A80F45"/>
    <w:rsid w:val="00A82787"/>
    <w:rsid w:val="00A84E2B"/>
    <w:rsid w:val="00A95BB9"/>
    <w:rsid w:val="00AA04DE"/>
    <w:rsid w:val="00AA6E33"/>
    <w:rsid w:val="00AA7B12"/>
    <w:rsid w:val="00AB5B63"/>
    <w:rsid w:val="00AB6B8F"/>
    <w:rsid w:val="00AB76D3"/>
    <w:rsid w:val="00AB7DE0"/>
    <w:rsid w:val="00AC3616"/>
    <w:rsid w:val="00AC367E"/>
    <w:rsid w:val="00AC4F16"/>
    <w:rsid w:val="00AD12C9"/>
    <w:rsid w:val="00AD25DF"/>
    <w:rsid w:val="00AD6538"/>
    <w:rsid w:val="00AE01F4"/>
    <w:rsid w:val="00AE036A"/>
    <w:rsid w:val="00AE330D"/>
    <w:rsid w:val="00AE3CEF"/>
    <w:rsid w:val="00B00A60"/>
    <w:rsid w:val="00B020ED"/>
    <w:rsid w:val="00B02344"/>
    <w:rsid w:val="00B13D8A"/>
    <w:rsid w:val="00B167E2"/>
    <w:rsid w:val="00B17F7B"/>
    <w:rsid w:val="00B22F6B"/>
    <w:rsid w:val="00B23B87"/>
    <w:rsid w:val="00B264A4"/>
    <w:rsid w:val="00B264E8"/>
    <w:rsid w:val="00B27670"/>
    <w:rsid w:val="00B3505A"/>
    <w:rsid w:val="00B429BB"/>
    <w:rsid w:val="00B43C02"/>
    <w:rsid w:val="00B531CB"/>
    <w:rsid w:val="00B5651A"/>
    <w:rsid w:val="00B607D3"/>
    <w:rsid w:val="00B625A9"/>
    <w:rsid w:val="00B630DF"/>
    <w:rsid w:val="00B639E1"/>
    <w:rsid w:val="00B63BBE"/>
    <w:rsid w:val="00B6461F"/>
    <w:rsid w:val="00B662F1"/>
    <w:rsid w:val="00B6717C"/>
    <w:rsid w:val="00B6720E"/>
    <w:rsid w:val="00B716C1"/>
    <w:rsid w:val="00B73671"/>
    <w:rsid w:val="00B76AD1"/>
    <w:rsid w:val="00B855E8"/>
    <w:rsid w:val="00B862EA"/>
    <w:rsid w:val="00B868FA"/>
    <w:rsid w:val="00B86D58"/>
    <w:rsid w:val="00B90720"/>
    <w:rsid w:val="00B92D4F"/>
    <w:rsid w:val="00B95FD5"/>
    <w:rsid w:val="00BA3499"/>
    <w:rsid w:val="00BA6BE5"/>
    <w:rsid w:val="00BB2DE2"/>
    <w:rsid w:val="00BB4257"/>
    <w:rsid w:val="00BB45FD"/>
    <w:rsid w:val="00BC164F"/>
    <w:rsid w:val="00BC5840"/>
    <w:rsid w:val="00BC773D"/>
    <w:rsid w:val="00BD21AD"/>
    <w:rsid w:val="00BD3A46"/>
    <w:rsid w:val="00BD42C9"/>
    <w:rsid w:val="00BD42E3"/>
    <w:rsid w:val="00BD5FFA"/>
    <w:rsid w:val="00BE0487"/>
    <w:rsid w:val="00BF1E61"/>
    <w:rsid w:val="00BF5A00"/>
    <w:rsid w:val="00BF61A5"/>
    <w:rsid w:val="00BF7D79"/>
    <w:rsid w:val="00C003B0"/>
    <w:rsid w:val="00C01DF1"/>
    <w:rsid w:val="00C0244F"/>
    <w:rsid w:val="00C0285A"/>
    <w:rsid w:val="00C029FE"/>
    <w:rsid w:val="00C04465"/>
    <w:rsid w:val="00C077AC"/>
    <w:rsid w:val="00C12A2C"/>
    <w:rsid w:val="00C14688"/>
    <w:rsid w:val="00C1758A"/>
    <w:rsid w:val="00C22BAB"/>
    <w:rsid w:val="00C24522"/>
    <w:rsid w:val="00C25901"/>
    <w:rsid w:val="00C326B0"/>
    <w:rsid w:val="00C45129"/>
    <w:rsid w:val="00C45F57"/>
    <w:rsid w:val="00C50EBE"/>
    <w:rsid w:val="00C513B9"/>
    <w:rsid w:val="00C51B94"/>
    <w:rsid w:val="00C559AC"/>
    <w:rsid w:val="00C564DA"/>
    <w:rsid w:val="00C6014F"/>
    <w:rsid w:val="00C62F73"/>
    <w:rsid w:val="00C6565D"/>
    <w:rsid w:val="00C67A6E"/>
    <w:rsid w:val="00C710C2"/>
    <w:rsid w:val="00C731A5"/>
    <w:rsid w:val="00C74212"/>
    <w:rsid w:val="00C823BC"/>
    <w:rsid w:val="00C84224"/>
    <w:rsid w:val="00C853DD"/>
    <w:rsid w:val="00C85A6E"/>
    <w:rsid w:val="00C87509"/>
    <w:rsid w:val="00C87740"/>
    <w:rsid w:val="00C913A5"/>
    <w:rsid w:val="00C96255"/>
    <w:rsid w:val="00CA27D3"/>
    <w:rsid w:val="00CA31F6"/>
    <w:rsid w:val="00CA5594"/>
    <w:rsid w:val="00CA625F"/>
    <w:rsid w:val="00CA64E7"/>
    <w:rsid w:val="00CB0822"/>
    <w:rsid w:val="00CC2D80"/>
    <w:rsid w:val="00CD4E6A"/>
    <w:rsid w:val="00CD7CAD"/>
    <w:rsid w:val="00CE22E9"/>
    <w:rsid w:val="00CE27FF"/>
    <w:rsid w:val="00CE34A0"/>
    <w:rsid w:val="00CE51A7"/>
    <w:rsid w:val="00CF2244"/>
    <w:rsid w:val="00CF2568"/>
    <w:rsid w:val="00CF47B9"/>
    <w:rsid w:val="00CF7D5B"/>
    <w:rsid w:val="00D02C9F"/>
    <w:rsid w:val="00D0770C"/>
    <w:rsid w:val="00D13B14"/>
    <w:rsid w:val="00D1436D"/>
    <w:rsid w:val="00D25C91"/>
    <w:rsid w:val="00D262FA"/>
    <w:rsid w:val="00D26582"/>
    <w:rsid w:val="00D4088C"/>
    <w:rsid w:val="00D44DD0"/>
    <w:rsid w:val="00D54746"/>
    <w:rsid w:val="00D54E5F"/>
    <w:rsid w:val="00D60952"/>
    <w:rsid w:val="00D63A09"/>
    <w:rsid w:val="00D66EF4"/>
    <w:rsid w:val="00D70C47"/>
    <w:rsid w:val="00D728E8"/>
    <w:rsid w:val="00D748FE"/>
    <w:rsid w:val="00D74C21"/>
    <w:rsid w:val="00D81249"/>
    <w:rsid w:val="00D81619"/>
    <w:rsid w:val="00D90BC7"/>
    <w:rsid w:val="00D93F2B"/>
    <w:rsid w:val="00D94B33"/>
    <w:rsid w:val="00DA3F34"/>
    <w:rsid w:val="00DA4B89"/>
    <w:rsid w:val="00DA505E"/>
    <w:rsid w:val="00DA66C5"/>
    <w:rsid w:val="00DA6AC5"/>
    <w:rsid w:val="00DA6C22"/>
    <w:rsid w:val="00DB27B2"/>
    <w:rsid w:val="00DB2E1E"/>
    <w:rsid w:val="00DC1AD0"/>
    <w:rsid w:val="00DC4590"/>
    <w:rsid w:val="00DC7253"/>
    <w:rsid w:val="00DD1496"/>
    <w:rsid w:val="00DD4737"/>
    <w:rsid w:val="00DD6597"/>
    <w:rsid w:val="00DD7C2B"/>
    <w:rsid w:val="00DE0A0F"/>
    <w:rsid w:val="00DE152E"/>
    <w:rsid w:val="00DE23E1"/>
    <w:rsid w:val="00DE3983"/>
    <w:rsid w:val="00DE5478"/>
    <w:rsid w:val="00DE651D"/>
    <w:rsid w:val="00DF1A95"/>
    <w:rsid w:val="00DF2F73"/>
    <w:rsid w:val="00DF4437"/>
    <w:rsid w:val="00E01241"/>
    <w:rsid w:val="00E03049"/>
    <w:rsid w:val="00E03B2E"/>
    <w:rsid w:val="00E0471B"/>
    <w:rsid w:val="00E132B2"/>
    <w:rsid w:val="00E14083"/>
    <w:rsid w:val="00E166A6"/>
    <w:rsid w:val="00E1790B"/>
    <w:rsid w:val="00E17A0D"/>
    <w:rsid w:val="00E204F7"/>
    <w:rsid w:val="00E24B44"/>
    <w:rsid w:val="00E25DAD"/>
    <w:rsid w:val="00E3087E"/>
    <w:rsid w:val="00E3134B"/>
    <w:rsid w:val="00E429E8"/>
    <w:rsid w:val="00E47ED5"/>
    <w:rsid w:val="00E47EEA"/>
    <w:rsid w:val="00E5116A"/>
    <w:rsid w:val="00E5782F"/>
    <w:rsid w:val="00E6255F"/>
    <w:rsid w:val="00E63208"/>
    <w:rsid w:val="00E67E8D"/>
    <w:rsid w:val="00E742B8"/>
    <w:rsid w:val="00E75D85"/>
    <w:rsid w:val="00E76C02"/>
    <w:rsid w:val="00E801B6"/>
    <w:rsid w:val="00E82045"/>
    <w:rsid w:val="00E92159"/>
    <w:rsid w:val="00E93357"/>
    <w:rsid w:val="00E97A75"/>
    <w:rsid w:val="00EA0088"/>
    <w:rsid w:val="00EA1210"/>
    <w:rsid w:val="00EA5501"/>
    <w:rsid w:val="00EB1029"/>
    <w:rsid w:val="00EB16E2"/>
    <w:rsid w:val="00EB651E"/>
    <w:rsid w:val="00EC0463"/>
    <w:rsid w:val="00EC26E1"/>
    <w:rsid w:val="00EC4DE7"/>
    <w:rsid w:val="00ED4495"/>
    <w:rsid w:val="00EE3CD6"/>
    <w:rsid w:val="00EE5322"/>
    <w:rsid w:val="00EE6046"/>
    <w:rsid w:val="00EF0DB2"/>
    <w:rsid w:val="00EF19A0"/>
    <w:rsid w:val="00EF5092"/>
    <w:rsid w:val="00EF60D9"/>
    <w:rsid w:val="00F022A3"/>
    <w:rsid w:val="00F0495A"/>
    <w:rsid w:val="00F05852"/>
    <w:rsid w:val="00F11F72"/>
    <w:rsid w:val="00F13353"/>
    <w:rsid w:val="00F14A98"/>
    <w:rsid w:val="00F16BB7"/>
    <w:rsid w:val="00F209C6"/>
    <w:rsid w:val="00F234FA"/>
    <w:rsid w:val="00F23929"/>
    <w:rsid w:val="00F2435F"/>
    <w:rsid w:val="00F33D4E"/>
    <w:rsid w:val="00F35329"/>
    <w:rsid w:val="00F36933"/>
    <w:rsid w:val="00F40535"/>
    <w:rsid w:val="00F40938"/>
    <w:rsid w:val="00F40A55"/>
    <w:rsid w:val="00F4277C"/>
    <w:rsid w:val="00F4579F"/>
    <w:rsid w:val="00F46449"/>
    <w:rsid w:val="00F46629"/>
    <w:rsid w:val="00F53D0F"/>
    <w:rsid w:val="00F57317"/>
    <w:rsid w:val="00F57818"/>
    <w:rsid w:val="00F63D43"/>
    <w:rsid w:val="00F64690"/>
    <w:rsid w:val="00F73CE1"/>
    <w:rsid w:val="00F74B85"/>
    <w:rsid w:val="00F82612"/>
    <w:rsid w:val="00F85D4A"/>
    <w:rsid w:val="00F914C6"/>
    <w:rsid w:val="00F91781"/>
    <w:rsid w:val="00F93B79"/>
    <w:rsid w:val="00F9617B"/>
    <w:rsid w:val="00F96509"/>
    <w:rsid w:val="00FA2572"/>
    <w:rsid w:val="00FA421B"/>
    <w:rsid w:val="00FA5169"/>
    <w:rsid w:val="00FA5DEE"/>
    <w:rsid w:val="00FA6655"/>
    <w:rsid w:val="00FB089F"/>
    <w:rsid w:val="00FB46F7"/>
    <w:rsid w:val="00FB4AA1"/>
    <w:rsid w:val="00FB4C93"/>
    <w:rsid w:val="00FB7341"/>
    <w:rsid w:val="00FC2974"/>
    <w:rsid w:val="00FC709F"/>
    <w:rsid w:val="00FD207E"/>
    <w:rsid w:val="00FD32F7"/>
    <w:rsid w:val="00FD4127"/>
    <w:rsid w:val="00FE2013"/>
    <w:rsid w:val="00FE3F79"/>
    <w:rsid w:val="00FE72A5"/>
    <w:rsid w:val="00FE777A"/>
    <w:rsid w:val="00FF46B0"/>
    <w:rsid w:val="1F57698C"/>
    <w:rsid w:val="3CB82AF7"/>
    <w:rsid w:val="7BD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95E7C"/>
  <w15:chartTrackingRefBased/>
  <w15:docId w15:val="{77610A85-5040-4841-B039-CEDA494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SRO heading 1"/>
    <w:next w:val="Text"/>
    <w:link w:val="Heading1Char"/>
    <w:qFormat/>
    <w:rsid w:val="0090610F"/>
    <w:pPr>
      <w:keepNext/>
      <w:numPr>
        <w:numId w:val="5"/>
      </w:numPr>
      <w:spacing w:before="720" w:after="720" w:line="240" w:lineRule="auto"/>
      <w:ind w:left="357" w:hanging="357"/>
      <w:outlineLvl w:val="0"/>
    </w:pPr>
    <w:rPr>
      <w:rFonts w:eastAsia="Times New Roman" w:cs="Times New Roman"/>
      <w:b/>
      <w:sz w:val="36"/>
      <w:szCs w:val="20"/>
    </w:rPr>
  </w:style>
  <w:style w:type="paragraph" w:styleId="Heading2">
    <w:name w:val="heading 2"/>
    <w:basedOn w:val="Text"/>
    <w:next w:val="Text"/>
    <w:link w:val="Heading2Char"/>
    <w:qFormat/>
    <w:rsid w:val="00B855E8"/>
    <w:pPr>
      <w:keepNext/>
      <w:tabs>
        <w:tab w:val="num" w:pos="567"/>
      </w:tabs>
      <w:spacing w:before="240"/>
      <w:ind w:left="567" w:hanging="567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link w:val="Heading3Char"/>
    <w:qFormat/>
    <w:rsid w:val="00B855E8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855E8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855E8"/>
    <w:pPr>
      <w:ind w:left="567" w:hanging="56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855E8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855E8"/>
    <w:pPr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855E8"/>
    <w:pPr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855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RO heading 1 Char"/>
    <w:basedOn w:val="DefaultParagraphFont"/>
    <w:link w:val="Heading1"/>
    <w:rsid w:val="0090610F"/>
    <w:rPr>
      <w:rFonts w:eastAsia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855E8"/>
    <w:rPr>
      <w:rFonts w:eastAsia="Times New Roman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55E8"/>
    <w:rPr>
      <w:rFonts w:eastAsia="Times New Roman" w:cs="Times New Roman"/>
      <w:b/>
      <w:szCs w:val="20"/>
      <w:lang w:eastAsia="en-GB"/>
    </w:rPr>
  </w:style>
  <w:style w:type="paragraph" w:customStyle="1" w:styleId="Text">
    <w:name w:val="Text"/>
    <w:link w:val="TextChar"/>
    <w:rsid w:val="00B855E8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B855E8"/>
    <w:rPr>
      <w:rFonts w:eastAsia="Times New Roman" w:cs="Times New Roman"/>
      <w:szCs w:val="20"/>
      <w:lang w:eastAsia="en-GB"/>
    </w:rPr>
  </w:style>
  <w:style w:type="paragraph" w:styleId="Header">
    <w:name w:val="header"/>
    <w:link w:val="HeaderChar"/>
    <w:uiPriority w:val="99"/>
    <w:rsid w:val="00B855E8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5E8"/>
    <w:rPr>
      <w:rFonts w:eastAsia="Times New Roman" w:cs="Times New Roman"/>
      <w:b/>
      <w:sz w:val="20"/>
      <w:szCs w:val="20"/>
    </w:rPr>
  </w:style>
  <w:style w:type="character" w:styleId="Hyperlink">
    <w:name w:val="Hyperlink"/>
    <w:uiPriority w:val="99"/>
    <w:rsid w:val="00B855E8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sid w:val="00B855E8"/>
    <w:rPr>
      <w:vertAlign w:val="superscript"/>
    </w:rPr>
  </w:style>
  <w:style w:type="character" w:styleId="PageNumber">
    <w:name w:val="page number"/>
    <w:rsid w:val="00B855E8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B855E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5E8"/>
    <w:rPr>
      <w:rFonts w:eastAsia="Times New Roman" w:cs="Times New Roman"/>
      <w:sz w:val="20"/>
      <w:szCs w:val="20"/>
    </w:rPr>
  </w:style>
  <w:style w:type="paragraph" w:styleId="TOC1">
    <w:name w:val="toc 1"/>
    <w:basedOn w:val="Text"/>
    <w:next w:val="Text"/>
    <w:uiPriority w:val="39"/>
    <w:rsid w:val="00B855E8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B855E8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B855E8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rsid w:val="00B855E8"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B855E8"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B855E8"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B855E8"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B855E8"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link w:val="FootnoteTextChar"/>
    <w:semiHidden/>
    <w:rsid w:val="00B855E8"/>
    <w:pPr>
      <w:spacing w:after="60"/>
      <w:ind w:left="227" w:hanging="22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5E8"/>
    <w:rPr>
      <w:rFonts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B855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5E8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855E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5E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55E8"/>
    <w:rPr>
      <w:rFonts w:ascii="Tahoma" w:hAnsi="Tahoma" w:cs="Book Antiqu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E8"/>
    <w:rPr>
      <w:rFonts w:ascii="Tahoma" w:eastAsia="Times New Roman" w:hAnsi="Tahoma" w:cs="Book Antiqua"/>
      <w:sz w:val="16"/>
      <w:szCs w:val="16"/>
      <w:lang w:eastAsia="en-GB"/>
    </w:rPr>
  </w:style>
  <w:style w:type="character" w:styleId="FollowedHyperlink">
    <w:name w:val="FollowedHyperlink"/>
    <w:rsid w:val="00B855E8"/>
    <w:rPr>
      <w:b/>
      <w:color w:val="auto"/>
      <w:u w:val="none"/>
    </w:rPr>
  </w:style>
  <w:style w:type="paragraph" w:styleId="Title">
    <w:name w:val="Title"/>
    <w:basedOn w:val="Normal"/>
    <w:link w:val="TitleChar"/>
    <w:qFormat/>
    <w:rsid w:val="00B855E8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55E8"/>
    <w:rPr>
      <w:rFonts w:eastAsia="Times New Roman" w:cs="Times New Roman"/>
      <w:b/>
      <w:bCs/>
      <w:noProof/>
      <w:sz w:val="36"/>
      <w:szCs w:val="36"/>
      <w:lang w:eastAsia="en-GB"/>
    </w:rPr>
  </w:style>
  <w:style w:type="paragraph" w:styleId="Index1">
    <w:name w:val="index 1"/>
    <w:basedOn w:val="Normal"/>
    <w:next w:val="Normal"/>
    <w:autoRedefine/>
    <w:semiHidden/>
    <w:rsid w:val="00B855E8"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B855E8"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B855E8"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B855E8"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B855E8"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B855E8"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B855E8"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B855E8"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B855E8"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B855E8"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B855E8"/>
    <w:pPr>
      <w:spacing w:after="120" w:line="240" w:lineRule="auto"/>
    </w:pPr>
    <w:rPr>
      <w:rFonts w:eastAsia="Times New Roman" w:cs="Times New Roman"/>
      <w:b/>
      <w:sz w:val="52"/>
      <w:szCs w:val="20"/>
      <w:lang w:eastAsia="en-GB"/>
    </w:rPr>
  </w:style>
  <w:style w:type="paragraph" w:customStyle="1" w:styleId="cover-othertext">
    <w:name w:val="cover - other text"/>
    <w:rsid w:val="00B855E8"/>
    <w:pPr>
      <w:spacing w:after="0" w:line="360" w:lineRule="exact"/>
    </w:pPr>
    <w:rPr>
      <w:rFonts w:eastAsia="Times New Roman" w:cs="Times New Roman"/>
      <w:sz w:val="24"/>
      <w:szCs w:val="24"/>
      <w:lang w:eastAsia="en-GB"/>
    </w:rPr>
  </w:style>
  <w:style w:type="paragraph" w:customStyle="1" w:styleId="Cover-sub-title">
    <w:name w:val="Cover - sub-title"/>
    <w:rsid w:val="00B855E8"/>
    <w:pPr>
      <w:spacing w:after="0" w:line="240" w:lineRule="auto"/>
    </w:pPr>
    <w:rPr>
      <w:rFonts w:eastAsia="Times New Roman" w:cs="Times New Roman"/>
      <w:sz w:val="48"/>
      <w:szCs w:val="20"/>
      <w:lang w:eastAsia="en-GB"/>
    </w:rPr>
  </w:style>
  <w:style w:type="paragraph" w:customStyle="1" w:styleId="Heading-contents">
    <w:name w:val="Heading - contents"/>
    <w:basedOn w:val="Heading1"/>
    <w:next w:val="Text"/>
    <w:rsid w:val="00B855E8"/>
    <w:pPr>
      <w:spacing w:after="851"/>
    </w:pPr>
    <w:rPr>
      <w:lang w:eastAsia="en-GB"/>
    </w:rPr>
  </w:style>
  <w:style w:type="table" w:styleId="TableGrid">
    <w:name w:val="Table Grid"/>
    <w:basedOn w:val="TableNormal"/>
    <w:uiPriority w:val="39"/>
    <w:rsid w:val="00B8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link w:val="TextnumberedChar"/>
    <w:rsid w:val="00B855E8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numberedtext">
    <w:name w:val="Bullet (under numbered text)"/>
    <w:rsid w:val="00B855E8"/>
    <w:pPr>
      <w:numPr>
        <w:numId w:val="1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text">
    <w:name w:val="Bullet (under text)"/>
    <w:rsid w:val="00B855E8"/>
    <w:pPr>
      <w:numPr>
        <w:numId w:val="2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Textindented">
    <w:name w:val="Text indented"/>
    <w:rsid w:val="00B855E8"/>
    <w:pPr>
      <w:spacing w:after="240" w:line="240" w:lineRule="auto"/>
      <w:ind w:left="567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855E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4689" w:themeColor="accent1" w:themeShade="BF"/>
      <w:sz w:val="32"/>
      <w:szCs w:val="32"/>
      <w:lang w:val="en-US"/>
    </w:rPr>
  </w:style>
  <w:style w:type="character" w:customStyle="1" w:styleId="fontstyle01">
    <w:name w:val="fontstyle01"/>
    <w:basedOn w:val="DefaultParagraphFont"/>
    <w:rsid w:val="00B855E8"/>
    <w:rPr>
      <w:rFonts w:ascii="ArialMT" w:hAnsi="Aria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tgc">
    <w:name w:val="_tgc"/>
    <w:basedOn w:val="DefaultParagraphFont"/>
    <w:rsid w:val="00B855E8"/>
  </w:style>
  <w:style w:type="character" w:styleId="Emphasis">
    <w:name w:val="Emphasis"/>
    <w:basedOn w:val="DefaultParagraphFont"/>
    <w:uiPriority w:val="20"/>
    <w:qFormat/>
    <w:rsid w:val="00B855E8"/>
    <w:rPr>
      <w:b/>
      <w:bCs/>
      <w:i w:val="0"/>
      <w:iCs w:val="0"/>
    </w:rPr>
  </w:style>
  <w:style w:type="character" w:customStyle="1" w:styleId="st1">
    <w:name w:val="st1"/>
    <w:basedOn w:val="DefaultParagraphFont"/>
    <w:rsid w:val="00B855E8"/>
  </w:style>
  <w:style w:type="character" w:customStyle="1" w:styleId="fontstyle21">
    <w:name w:val="fontstyle21"/>
    <w:basedOn w:val="DefaultParagraphFont"/>
    <w:rsid w:val="00B855E8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55E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8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55E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97A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band1Vert">
      <w:tblPr/>
      <w:tcPr>
        <w:shd w:val="clear" w:color="auto" w:fill="7CBEFF" w:themeFill="accent1" w:themeFillTint="66"/>
      </w:tcPr>
    </w:tblStylePr>
    <w:tblStylePr w:type="band1Horz">
      <w:tblPr/>
      <w:tcPr>
        <w:shd w:val="clear" w:color="auto" w:fill="7CBEFF" w:themeFill="accent1" w:themeFillTint="66"/>
      </w:tcPr>
    </w:tblStylePr>
  </w:style>
  <w:style w:type="table" w:customStyle="1" w:styleId="TableGrid0">
    <w:name w:val="TableGrid"/>
    <w:rsid w:val="00385D90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umbered">
    <w:name w:val="Normal numbered"/>
    <w:basedOn w:val="Normal"/>
    <w:link w:val="NormalnumberedChar"/>
    <w:autoRedefine/>
    <w:qFormat/>
    <w:rsid w:val="0090610F"/>
    <w:pPr>
      <w:numPr>
        <w:ilvl w:val="2"/>
        <w:numId w:val="6"/>
      </w:numPr>
      <w:spacing w:before="240" w:after="120"/>
    </w:pPr>
    <w:rPr>
      <w:rFonts w:ascii="Arial" w:hAnsi="Arial"/>
      <w:i/>
      <w:color w:val="000000"/>
      <w:sz w:val="22"/>
      <w:lang w:eastAsia="en-US"/>
    </w:rPr>
  </w:style>
  <w:style w:type="character" w:customStyle="1" w:styleId="NormalnumberedChar">
    <w:name w:val="Normal numbered Char"/>
    <w:basedOn w:val="DefaultParagraphFont"/>
    <w:link w:val="Normalnumbered"/>
    <w:rsid w:val="0090610F"/>
    <w:rPr>
      <w:rFonts w:eastAsia="Times New Roman" w:cs="Times New Roman"/>
      <w:i/>
      <w:color w:val="000000"/>
      <w:szCs w:val="24"/>
    </w:rPr>
  </w:style>
  <w:style w:type="character" w:customStyle="1" w:styleId="TextnumberedChar">
    <w:name w:val="Text numbered Char"/>
    <w:basedOn w:val="DefaultParagraphFont"/>
    <w:link w:val="Textnumbered"/>
    <w:rsid w:val="00E5782F"/>
    <w:rPr>
      <w:rFonts w:eastAsia="Times New Roman" w:cs="Times New Roman"/>
      <w:szCs w:val="20"/>
      <w:lang w:eastAsia="en-GB"/>
    </w:rPr>
  </w:style>
  <w:style w:type="paragraph" w:customStyle="1" w:styleId="Normalnumberedsub">
    <w:name w:val="Normal numbered sub"/>
    <w:basedOn w:val="Normalnumbered"/>
    <w:link w:val="NormalnumberedsubChar"/>
    <w:qFormat/>
    <w:rsid w:val="00E5782F"/>
    <w:pPr>
      <w:numPr>
        <w:numId w:val="8"/>
      </w:numPr>
      <w:spacing w:before="120"/>
    </w:pPr>
    <w:rPr>
      <w:i w:val="0"/>
    </w:rPr>
  </w:style>
  <w:style w:type="character" w:customStyle="1" w:styleId="NormalnumberedsubChar">
    <w:name w:val="Normal numbered sub Char"/>
    <w:basedOn w:val="NormalnumberedChar"/>
    <w:link w:val="Normalnumberedsub"/>
    <w:rsid w:val="00E5782F"/>
    <w:rPr>
      <w:rFonts w:eastAsia="Times New Roman" w:cs="Times New Roman"/>
      <w:i w:val="0"/>
      <w:color w:val="000000"/>
      <w:szCs w:val="24"/>
    </w:rPr>
  </w:style>
  <w:style w:type="character" w:customStyle="1" w:styleId="normaltextrun1">
    <w:name w:val="normaltextrun1"/>
    <w:basedOn w:val="DefaultParagraphFont"/>
    <w:rsid w:val="00FC2974"/>
  </w:style>
  <w:style w:type="paragraph" w:customStyle="1" w:styleId="numberedbody">
    <w:name w:val="numbered body"/>
    <w:basedOn w:val="Normal"/>
    <w:link w:val="numberedbodyChar"/>
    <w:qFormat/>
    <w:rsid w:val="00AE3CEF"/>
    <w:pPr>
      <w:tabs>
        <w:tab w:val="num" w:pos="567"/>
      </w:tabs>
      <w:spacing w:before="240"/>
      <w:ind w:left="567" w:hanging="567"/>
      <w:outlineLvl w:val="1"/>
    </w:pPr>
    <w:rPr>
      <w:rFonts w:ascii="Arial" w:hAnsi="Arial" w:cs="Arial"/>
      <w:sz w:val="22"/>
      <w:lang w:eastAsia="en-US"/>
    </w:rPr>
  </w:style>
  <w:style w:type="character" w:customStyle="1" w:styleId="numberedbodyChar">
    <w:name w:val="numbered body Char"/>
    <w:basedOn w:val="DefaultParagraphFont"/>
    <w:link w:val="numberedbody"/>
    <w:rsid w:val="00AE3CEF"/>
    <w:rPr>
      <w:rFonts w:eastAsia="Times New Roman"/>
      <w:szCs w:val="24"/>
    </w:rPr>
  </w:style>
  <w:style w:type="paragraph" w:customStyle="1" w:styleId="bulletsletter">
    <w:name w:val="bullets letter"/>
    <w:basedOn w:val="numberedbody"/>
    <w:qFormat/>
    <w:rsid w:val="00AE3CEF"/>
    <w:pPr>
      <w:tabs>
        <w:tab w:val="clear" w:pos="567"/>
      </w:tabs>
      <w:ind w:left="2520" w:hanging="1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ons@ssro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khlaq.shah@ssro.gov.u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single-source-regulations-office/about/personal-information-charter" TargetMode="External"/></Relationships>
</file>

<file path=word/theme/theme1.xml><?xml version="1.0" encoding="utf-8"?>
<a:theme xmlns:a="http://schemas.openxmlformats.org/drawingml/2006/main" name="SSRO">
  <a:themeElements>
    <a:clrScheme name="SSRO Colours">
      <a:dk1>
        <a:sysClr val="windowText" lastClr="000000"/>
      </a:dk1>
      <a:lt1>
        <a:sysClr val="window" lastClr="FFFFFF"/>
      </a:lt1>
      <a:dk2>
        <a:srgbClr val="046A38"/>
      </a:dk2>
      <a:lt2>
        <a:srgbClr val="FFFFFF"/>
      </a:lt2>
      <a:accent1>
        <a:srgbClr val="005EB8"/>
      </a:accent1>
      <a:accent2>
        <a:srgbClr val="C69214"/>
      </a:accent2>
      <a:accent3>
        <a:srgbClr val="A6A6A6"/>
      </a:accent3>
      <a:accent4>
        <a:srgbClr val="71CC98"/>
      </a:accent4>
      <a:accent5>
        <a:srgbClr val="D57800"/>
      </a:accent5>
      <a:accent6>
        <a:srgbClr val="D22630"/>
      </a:accent6>
      <a:hlink>
        <a:srgbClr val="8F3237"/>
      </a:hlink>
      <a:folHlink>
        <a:srgbClr val="7A4183"/>
      </a:folHlink>
    </a:clrScheme>
    <a:fontScheme name="SS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SRO" id="{D29CDA08-1FD6-4BA3-92CC-E49DB8163FB9}" vid="{5B990B14-FC8F-4875-9A73-A357176097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033c51b-9e13-4064-a3ac-ab76bcc65b4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f6c0f5a9-fb1b-46f7-8164-1a62f2efa361" xsi:nil="true"/>
    <TaxCatchAll xmlns="f6c0f5a9-fb1b-46f7-8164-1a62f2efa361">
      <Value>2</Value>
    </TaxCatchAll>
    <IconOverlay xmlns="http://schemas.microsoft.com/sharepoint/v4" xsi:nil="true"/>
    <c4579692400644ce876cf1278b0445c5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c4579692400644ce876cf1278b0445c5>
    <Retention_x0020_Period xmlns="f6c0f5a9-fb1b-46f7-8164-1a62f2efa361">Custom</Retention_x0020_Period>
    <SharedWithUsers xmlns="40440d4a-70b4-4784-bb7e-c9faebffb0f0">
      <UserInfo>
        <DisplayName>Sarah Quartermain</DisplayName>
        <AccountId>60</AccountId>
        <AccountType/>
      </UserInfo>
      <UserInfo>
        <DisplayName>Susan Richardson</DisplayName>
        <AccountId>53</AccountId>
        <AccountType/>
      </UserInfo>
    </SharedWithUsers>
    <Sensitivity xmlns="e9fe5f61-9c4e-47d1-805d-0f848131e48f" xsi:nil="true"/>
    <SSRO_x0020_Shared_x0020_Documents_x0020_Retention_x0020_Date_x0020_Workflow xmlns="e9fe5f61-9c4e-47d1-805d-0f848131e48f">
      <Url xsi:nil="true"/>
      <Description xsi:nil="true"/>
    </SSRO_x0020_Shared_x0020_Documents_x0020_Retention_x0020_Date_x0020_Workflo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BCBD5FA3E96438443F8A095C31FD9" ma:contentTypeVersion="19" ma:contentTypeDescription="Create a new document." ma:contentTypeScope="" ma:versionID="97d22f4b5236f91bc2acec43ff95c967">
  <xsd:schema xmlns:xsd="http://www.w3.org/2001/XMLSchema" xmlns:xs="http://www.w3.org/2001/XMLSchema" xmlns:p="http://schemas.microsoft.com/office/2006/metadata/properties" xmlns:ns1="http://schemas.microsoft.com/sharepoint/v3" xmlns:ns2="e9fe5f61-9c4e-47d1-805d-0f848131e48f" xmlns:ns3="f6c0f5a9-fb1b-46f7-8164-1a62f2efa361" xmlns:ns4="40440d4a-70b4-4784-bb7e-c9faebffb0f0" xmlns:ns5="http://schemas.microsoft.com/sharepoint/v4" targetNamespace="http://schemas.microsoft.com/office/2006/metadata/properties" ma:root="true" ma:fieldsID="b4a1a121227fa1194a3ea5784c11f4e6" ns1:_="" ns2:_="" ns3:_="" ns4:_="" ns5:_="">
    <xsd:import namespace="http://schemas.microsoft.com/sharepoint/v3"/>
    <xsd:import namespace="e9fe5f61-9c4e-47d1-805d-0f848131e48f"/>
    <xsd:import namespace="f6c0f5a9-fb1b-46f7-8164-1a62f2efa361"/>
    <xsd:import namespace="40440d4a-70b4-4784-bb7e-c9faebffb0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c4579692400644ce876cf1278b0445c5" minOccurs="0"/>
                <xsd:element ref="ns3:TaxCatchAll" minOccurs="0"/>
                <xsd:element ref="ns3:TaxCatchAllLabel" minOccurs="0"/>
                <xsd:element ref="ns3:Retention_x0020_Period" minOccurs="0"/>
                <xsd:element ref="ns2:MediaServiceFastMetadata" minOccurs="0"/>
                <xsd:element ref="ns2:MediaServiceDateTaken" minOccurs="0"/>
                <xsd:element ref="ns3:Sensitivity" minOccurs="0"/>
                <xsd:element ref="ns2:MediaServiceAutoTags" minOccurs="0"/>
                <xsd:element ref="ns2:MediaServiceOCR" minOccurs="0"/>
                <xsd:element ref="ns2:MediaServiceLocation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4:SharedWithUsers" minOccurs="0"/>
                <xsd:element ref="ns2:MediaServiceMetadata" minOccurs="0"/>
                <xsd:element ref="ns2:SSRO_x0020_Shared_x0020_Documents_x0020_Retention_x0020_Date_x0020_Workflow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e5f61-9c4e-47d1-805d-0f848131e48f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SSRO_x0020_Shared_x0020_Documents_x0020_Retention_x0020_Date_x0020_Workflow" ma:index="26" nillable="true" ma:displayName="SSRO Shared Documents Retention Date Workflow" ma:internalName="SSRO_x0020_Shared_x0020_Documents_x0020_Retention_x0020_Date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c4579692400644ce876cf1278b0445c5" ma:index="9" nillable="true" ma:taxonomy="true" ma:internalName="c4579692400644ce876cf1278b0445c5" ma:taxonomyFieldName="Record_x0020_Type" ma:displayName="Record Type" ma:default="2;#General|039a3792-0c82-43f3-a689-1bfec2571e99" ma:fieldId="{c4579692-4006-44ce-876c-f1278b0445c5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9f6b96-5a45-41cb-afaa-a3ee593a01c5}" ma:internalName="TaxCatchAll" ma:showField="CatchAllData" ma:web="40440d4a-70b4-4784-bb7e-c9faebffb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9f6b96-5a45-41cb-afaa-a3ee593a01c5}" ma:internalName="TaxCatchAllLabel" ma:readOnly="true" ma:showField="CatchAllDataLabel" ma:web="40440d4a-70b4-4784-bb7e-c9faebffb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Period" ma:index="13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  <xsd:element name="Sensitivity" ma:index="16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0d4a-70b4-4784-bb7e-c9faebffb0f0" elementFormDefault="qualified">
    <xsd:import namespace="http://schemas.microsoft.com/office/2006/documentManagement/types"/>
    <xsd:import namespace="http://schemas.microsoft.com/office/infopath/2007/PartnerControls"/>
    <xsd:element name="SharingHintHash" ma:index="20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DB81-66F7-475C-B4CB-842C48E0CE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E6EBD4-5BBB-4A41-AA83-A0A61F56D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BA5A-83AD-4784-8266-6F76FA7342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40440d4a-70b4-4784-bb7e-c9faebffb0f0"/>
    <ds:schemaRef ds:uri="http://schemas.microsoft.com/sharepoint/v3"/>
    <ds:schemaRef ds:uri="f6c0f5a9-fb1b-46f7-8164-1a62f2efa361"/>
    <ds:schemaRef ds:uri="e9fe5f61-9c4e-47d1-805d-0f848131e4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D89401-58A8-4B8E-B1DF-9E68AB5D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e5f61-9c4e-47d1-805d-0f848131e48f"/>
    <ds:schemaRef ds:uri="f6c0f5a9-fb1b-46f7-8164-1a62f2efa361"/>
    <ds:schemaRef ds:uri="40440d4a-70b4-4784-bb7e-c9faebffb0f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C06B9E-BA6A-4A82-9493-EF57B06C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SSRO</dc:creator>
  <cp:keywords/>
  <dc:description/>
  <cp:lastModifiedBy>Susan Richardson</cp:lastModifiedBy>
  <cp:revision>2</cp:revision>
  <cp:lastPrinted>2018-07-26T15:47:00Z</cp:lastPrinted>
  <dcterms:created xsi:type="dcterms:W3CDTF">2019-10-10T11:42:00Z</dcterms:created>
  <dcterms:modified xsi:type="dcterms:W3CDTF">2019-10-10T11:42:00Z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0x0101008ABBCBD5FA3E96438443F8A095C31FD9</vt:lpwstr>
  </property>
  <property fmtid="{D5CDD505-2E9C-101B-9397-08002B2CF9AE}" pid="3" name="Record Type">
    <vt:lpwstr>2;#General|039a3792-0c82-43f3-a689-1bfec2571e99</vt:lpwstr>
  </property>
  <property fmtid="{D5CDD505-2E9C-101B-9397-08002B2CF9AE}" pid="4" name="MSIP_Label_a4652982-4722-49f1-b336-b6793ba143ee_Enabled">
    <vt:lpwstr>True</vt:lpwstr>
  </property>
  <property fmtid="{D5CDD505-2E9C-101B-9397-08002B2CF9AE}" pid="5" name="MSIP_Label_a4652982-4722-49f1-b336-b6793ba143ee_SiteId">
    <vt:lpwstr>fa810b6b-7dd2-4340-934f-96091d79eacd</vt:lpwstr>
  </property>
  <property fmtid="{D5CDD505-2E9C-101B-9397-08002B2CF9AE}" pid="6" name="MSIP_Label_a4652982-4722-49f1-b336-b6793ba143ee_Owner">
    <vt:lpwstr>David.pottruff@ssro.gov.uk</vt:lpwstr>
  </property>
  <property fmtid="{D5CDD505-2E9C-101B-9397-08002B2CF9AE}" pid="7" name="MSIP_Label_a4652982-4722-49f1-b336-b6793ba143ee_SetDate">
    <vt:lpwstr>2018-10-11T08:50:57.0200199Z</vt:lpwstr>
  </property>
  <property fmtid="{D5CDD505-2E9C-101B-9397-08002B2CF9AE}" pid="8" name="MSIP_Label_a4652982-4722-49f1-b336-b6793ba143ee_Name">
    <vt:lpwstr>OFFICIAL-Int</vt:lpwstr>
  </property>
  <property fmtid="{D5CDD505-2E9C-101B-9397-08002B2CF9AE}" pid="9" name="MSIP_Label_a4652982-4722-49f1-b336-b6793ba143ee_Application">
    <vt:lpwstr>Microsoft Azure Information Protection</vt:lpwstr>
  </property>
  <property fmtid="{D5CDD505-2E9C-101B-9397-08002B2CF9AE}" pid="10" name="MSIP_Label_a4652982-4722-49f1-b336-b6793ba143ee_Extended_MSFT_Method">
    <vt:lpwstr>Automatic</vt:lpwstr>
  </property>
  <property fmtid="{D5CDD505-2E9C-101B-9397-08002B2CF9AE}" pid="11" name="Sensitivity">
    <vt:lpwstr>OFFICIAL-Int</vt:lpwstr>
  </property>
  <property fmtid="{D5CDD505-2E9C-101B-9397-08002B2CF9AE}" pid="12" name="_dlc_policyId">
    <vt:lpwstr>/teams/Compliance/Shared Documents</vt:lpwstr>
  </property>
  <property fmtid="{D5CDD505-2E9C-101B-9397-08002B2CF9AE}" pid="13" name="ItemRetentionFormula">
    <vt:lpwstr/>
  </property>
</Properties>
</file>