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49359" w14:textId="17CF5FF2" w:rsidR="00B10922" w:rsidRDefault="001D5155" w:rsidP="00A35141">
      <w:pPr>
        <w:pStyle w:val="Heading1"/>
      </w:pPr>
      <w:bookmarkStart w:id="0" w:name="_Toc440620737"/>
      <w:bookmarkStart w:id="1" w:name="OLE_LINK2"/>
      <w:bookmarkStart w:id="2" w:name="OLE_LINK3"/>
      <w:r w:rsidRPr="00374F5C">
        <w:rPr>
          <w:noProof/>
          <w:lang w:eastAsia="en-GB"/>
        </w:rPr>
        <w:drawing>
          <wp:anchor distT="0" distB="0" distL="114300" distR="114300" simplePos="0" relativeHeight="251659264" behindDoc="1" locked="0" layoutInCell="1" allowOverlap="1" wp14:anchorId="548EFDFC" wp14:editId="781826E2">
            <wp:simplePos x="0" y="0"/>
            <wp:positionH relativeFrom="column">
              <wp:posOffset>-102253</wp:posOffset>
            </wp:positionH>
            <wp:positionV relativeFrom="paragraph">
              <wp:posOffset>-702156</wp:posOffset>
            </wp:positionV>
            <wp:extent cx="1160503" cy="675503"/>
            <wp:effectExtent l="0" t="0" r="1905" b="0"/>
            <wp:wrapNone/>
            <wp:docPr id="4" name="Picture 4" descr="Ofgem logo" title="Ofgem - making a positive difference for energy consu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GEM-LOGO.jpg"/>
                    <pic:cNvPicPr/>
                  </pic:nvPicPr>
                  <pic:blipFill>
                    <a:blip r:embed="rId8">
                      <a:extLst>
                        <a:ext uri="{28A0092B-C50C-407E-A947-70E740481C1C}">
                          <a14:useLocalDpi xmlns:a14="http://schemas.microsoft.com/office/drawing/2010/main" val="0"/>
                        </a:ext>
                      </a:extLst>
                    </a:blip>
                    <a:stretch>
                      <a:fillRect/>
                    </a:stretch>
                  </pic:blipFill>
                  <pic:spPr>
                    <a:xfrm>
                      <a:off x="0" y="0"/>
                      <a:ext cx="1168626" cy="680231"/>
                    </a:xfrm>
                    <a:prstGeom prst="rect">
                      <a:avLst/>
                    </a:prstGeom>
                  </pic:spPr>
                </pic:pic>
              </a:graphicData>
            </a:graphic>
            <wp14:sizeRelH relativeFrom="page">
              <wp14:pctWidth>0</wp14:pctWidth>
            </wp14:sizeRelH>
            <wp14:sizeRelV relativeFrom="page">
              <wp14:pctHeight>0</wp14:pctHeight>
            </wp14:sizeRelV>
          </wp:anchor>
        </w:drawing>
      </w:r>
      <w:r w:rsidR="00697FB7">
        <w:t>Flexible and Responsive Energy Retail Markets</w:t>
      </w:r>
      <w:r w:rsidR="00B10922" w:rsidRPr="00B10922">
        <w:t xml:space="preserve"> </w:t>
      </w:r>
      <w:r w:rsidR="00FE1D94">
        <w:t xml:space="preserve">- </w:t>
      </w:r>
      <w:r w:rsidR="00B10922" w:rsidRPr="00B10922">
        <w:t>response form</w:t>
      </w:r>
      <w:bookmarkEnd w:id="0"/>
    </w:p>
    <w:p w14:paraId="59197C8E" w14:textId="447A02EF" w:rsidR="00697FB7" w:rsidRDefault="001F4F63" w:rsidP="00EA47A6">
      <w:r w:rsidRPr="001F4F63">
        <w:t xml:space="preserve">The consultation is available </w:t>
      </w:r>
      <w:r>
        <w:t>at</w:t>
      </w:r>
      <w:r w:rsidRPr="001F4F63">
        <w:t xml:space="preserve">: </w:t>
      </w:r>
      <w:hyperlink r:id="rId9" w:history="1">
        <w:r w:rsidR="00697FB7">
          <w:rPr>
            <w:rStyle w:val="Hyperlink"/>
          </w:rPr>
          <w:t>https://www.gov.uk/government/consultations/flexible-and-responsive-energy-retail-markets</w:t>
        </w:r>
      </w:hyperlink>
      <w:bookmarkStart w:id="3" w:name="_GoBack"/>
      <w:bookmarkEnd w:id="3"/>
    </w:p>
    <w:p w14:paraId="78270AA9" w14:textId="65AF00BB" w:rsidR="00EA47A6" w:rsidRDefault="00EA47A6" w:rsidP="00EA47A6">
      <w:r w:rsidRPr="00EA47A6">
        <w:t xml:space="preserve">The closing date for </w:t>
      </w:r>
      <w:r>
        <w:t>responses</w:t>
      </w:r>
      <w:r w:rsidRPr="00EA47A6">
        <w:t xml:space="preserve"> is </w:t>
      </w:r>
      <w:r w:rsidR="00697FB7">
        <w:t>1</w:t>
      </w:r>
      <w:r w:rsidR="00041DE6">
        <w:t>6</w:t>
      </w:r>
      <w:r w:rsidR="00697FB7">
        <w:t xml:space="preserve"> September 2019 at 23.45</w:t>
      </w:r>
    </w:p>
    <w:p w14:paraId="5EE794A0" w14:textId="549AD368" w:rsidR="00F62D91" w:rsidRDefault="00F62D91" w:rsidP="00F62D91">
      <w:pPr>
        <w:pStyle w:val="paragraph"/>
        <w:spacing w:before="0" w:beforeAutospacing="0" w:after="0" w:afterAutospacing="0"/>
        <w:textAlignment w:val="baseline"/>
        <w:rPr>
          <w:rFonts w:ascii="Segoe UI" w:hAnsi="Segoe UI" w:cs="Segoe UI"/>
          <w:sz w:val="18"/>
          <w:szCs w:val="18"/>
        </w:rPr>
      </w:pPr>
      <w:r>
        <w:rPr>
          <w:rStyle w:val="normaltextrun"/>
          <w:rFonts w:ascii="Arial" w:eastAsiaTheme="minorEastAsia" w:hAnsi="Arial" w:cs="Arial"/>
        </w:rPr>
        <w:t>As this is a joint review</w:t>
      </w:r>
      <w:r w:rsidR="009279DA">
        <w:rPr>
          <w:rStyle w:val="normaltextrun"/>
          <w:rFonts w:ascii="Arial" w:eastAsiaTheme="minorEastAsia" w:hAnsi="Arial" w:cs="Arial"/>
        </w:rPr>
        <w:t xml:space="preserve"> with Ofgem</w:t>
      </w:r>
      <w:r>
        <w:rPr>
          <w:rStyle w:val="normaltextrun"/>
          <w:rFonts w:ascii="Arial" w:eastAsiaTheme="minorEastAsia" w:hAnsi="Arial" w:cs="Arial"/>
        </w:rPr>
        <w:t>, please </w:t>
      </w:r>
      <w:r w:rsidR="007B1177">
        <w:rPr>
          <w:rStyle w:val="normaltextrun"/>
          <w:rFonts w:ascii="Arial" w:eastAsiaTheme="minorEastAsia" w:hAnsi="Arial" w:cs="Arial"/>
        </w:rPr>
        <w:t xml:space="preserve">return completed form </w:t>
      </w:r>
      <w:r>
        <w:rPr>
          <w:rStyle w:val="normaltextrun"/>
          <w:rFonts w:ascii="Arial" w:eastAsiaTheme="minorEastAsia" w:hAnsi="Arial" w:cs="Arial"/>
        </w:rPr>
        <w:t>to both email addresses below: </w:t>
      </w:r>
      <w:r>
        <w:rPr>
          <w:rStyle w:val="eop"/>
          <w:rFonts w:ascii="Arial" w:hAnsi="Arial" w:cs="Arial"/>
        </w:rPr>
        <w:t> </w:t>
      </w:r>
    </w:p>
    <w:p w14:paraId="753DAD9E" w14:textId="59A0125D" w:rsidR="00F62D91" w:rsidRDefault="00F62D91" w:rsidP="00F62D91">
      <w:pPr>
        <w:pStyle w:val="paragraph"/>
        <w:spacing w:before="0" w:beforeAutospacing="0" w:after="0" w:afterAutospacing="0"/>
        <w:textAlignment w:val="baseline"/>
        <w:rPr>
          <w:rStyle w:val="normaltextrun"/>
          <w:rFonts w:ascii="Arial" w:eastAsiaTheme="minorEastAsia" w:hAnsi="Arial" w:cs="Arial"/>
          <w:b/>
          <w:bCs/>
        </w:rPr>
      </w:pPr>
    </w:p>
    <w:p w14:paraId="5A3A6B07" w14:textId="4D0DEA7D" w:rsidR="00F62D91" w:rsidRDefault="00F62D91" w:rsidP="00F62D91">
      <w:pPr>
        <w:pStyle w:val="paragraph"/>
        <w:spacing w:before="0" w:beforeAutospacing="0" w:after="0" w:afterAutospacing="0"/>
        <w:textAlignment w:val="baseline"/>
        <w:rPr>
          <w:rFonts w:ascii="Segoe UI" w:hAnsi="Segoe UI" w:cs="Segoe UI"/>
          <w:sz w:val="18"/>
          <w:szCs w:val="18"/>
        </w:rPr>
      </w:pPr>
      <w:r>
        <w:rPr>
          <w:rStyle w:val="normaltextrun"/>
          <w:rFonts w:ascii="Arial" w:eastAsiaTheme="minorEastAsia" w:hAnsi="Arial" w:cs="Arial"/>
          <w:b/>
          <w:bCs/>
        </w:rPr>
        <w:t>Email to: </w:t>
      </w:r>
      <w:r>
        <w:rPr>
          <w:rStyle w:val="normaltextrun"/>
          <w:rFonts w:ascii="Arial" w:eastAsiaTheme="minorEastAsia" w:hAnsi="Arial" w:cs="Arial"/>
          <w:color w:val="000000"/>
          <w:u w:val="single"/>
          <w:shd w:val="clear" w:color="auto" w:fill="E1E3E6"/>
        </w:rPr>
        <w:t>energyretailmarketsreview@beis.gov.uk</w:t>
      </w:r>
      <w:r>
        <w:rPr>
          <w:rStyle w:val="normaltextrun"/>
          <w:rFonts w:ascii="Arial" w:eastAsiaTheme="minorEastAsia" w:hAnsi="Arial" w:cs="Arial"/>
          <w:b/>
          <w:bCs/>
        </w:rPr>
        <w:t> and </w:t>
      </w:r>
      <w:r>
        <w:rPr>
          <w:rStyle w:val="normaltextrun"/>
          <w:rFonts w:ascii="Arial" w:eastAsiaTheme="minorEastAsia" w:hAnsi="Arial" w:cs="Arial"/>
          <w:color w:val="000000"/>
          <w:u w:val="single"/>
          <w:shd w:val="clear" w:color="auto" w:fill="E1E3E6"/>
        </w:rPr>
        <w:t>futuresupply@ofgem.gov.uk</w:t>
      </w:r>
      <w:r>
        <w:rPr>
          <w:rStyle w:val="eop"/>
          <w:rFonts w:ascii="Arial" w:hAnsi="Arial" w:cs="Arial"/>
        </w:rPr>
        <w:t> </w:t>
      </w:r>
    </w:p>
    <w:p w14:paraId="0E28C34A" w14:textId="2F7D653F" w:rsidR="00F62D91" w:rsidRDefault="00F62D91" w:rsidP="00F62D91"/>
    <w:p w14:paraId="0CD0DE73" w14:textId="3E6BC18A" w:rsidR="00F22B4B" w:rsidRDefault="006746DD" w:rsidP="00F22B4B">
      <w:r>
        <w:rPr>
          <w:rStyle w:val="normaltextrun"/>
          <w:rFonts w:eastAsiaTheme="majorEastAsia" w:cs="Arial"/>
          <w:color w:val="000000"/>
          <w:shd w:val="clear" w:color="auto" w:fill="FFFFFF"/>
        </w:rPr>
        <w:t>If preferred, you may submit your full response by post by using the following addresses: </w:t>
      </w:r>
    </w:p>
    <w:p w14:paraId="54CE7D54" w14:textId="4C0BD7C5" w:rsidR="00F70DA2" w:rsidRPr="00F70DA2" w:rsidRDefault="00F70DA2" w:rsidP="005332E9">
      <w:pPr>
        <w:spacing w:after="0"/>
        <w:rPr>
          <w:b/>
          <w:bCs/>
        </w:rPr>
      </w:pPr>
      <w:r w:rsidRPr="00F70DA2">
        <w:rPr>
          <w:b/>
          <w:bCs/>
        </w:rPr>
        <w:t>Write to:</w:t>
      </w:r>
    </w:p>
    <w:p w14:paraId="0669BDD6" w14:textId="68D31190" w:rsidR="00F70DA2" w:rsidRDefault="00F70DA2" w:rsidP="005332E9">
      <w:pPr>
        <w:spacing w:after="0"/>
      </w:pPr>
    </w:p>
    <w:p w14:paraId="158AD60F" w14:textId="6FC41266" w:rsidR="00F00C07" w:rsidRDefault="00401873" w:rsidP="005332E9">
      <w:pPr>
        <w:spacing w:after="0"/>
      </w:pPr>
      <w:r>
        <w:t xml:space="preserve">Energy </w:t>
      </w:r>
      <w:r w:rsidR="00787288">
        <w:t xml:space="preserve">Markets and Affordability </w:t>
      </w:r>
      <w:r w:rsidR="00E9644F">
        <w:t>T</w:t>
      </w:r>
      <w:r w:rsidR="00F22B4B">
        <w:t>e</w:t>
      </w:r>
      <w:r w:rsidR="00E9644F">
        <w:t>am</w:t>
      </w:r>
      <w:r w:rsidR="00F22B4B">
        <w:br/>
      </w:r>
      <w:r w:rsidR="00BF03BC">
        <w:t>Department for Business, Energy and Industrial Strategy</w:t>
      </w:r>
      <w:r w:rsidR="00F22B4B" w:rsidRPr="00BE6BA8">
        <w:br/>
      </w:r>
      <w:r w:rsidR="00E9644F">
        <w:t>3</w:t>
      </w:r>
      <w:r w:rsidR="00E9644F" w:rsidRPr="00E9644F">
        <w:rPr>
          <w:vertAlign w:val="superscript"/>
        </w:rPr>
        <w:t>rd</w:t>
      </w:r>
      <w:r w:rsidR="00E9644F">
        <w:t xml:space="preserve"> Floor, Area Abbey 1</w:t>
      </w:r>
      <w:r w:rsidR="00F22B4B" w:rsidRPr="00BE6BA8">
        <w:br/>
      </w:r>
      <w:r w:rsidR="0005026B">
        <w:t>1 Victoria Street</w:t>
      </w:r>
    </w:p>
    <w:p w14:paraId="646A8C15" w14:textId="0A300FF3" w:rsidR="0005026B" w:rsidRDefault="0005026B" w:rsidP="005332E9">
      <w:pPr>
        <w:spacing w:after="0"/>
      </w:pPr>
      <w:r>
        <w:t>London</w:t>
      </w:r>
    </w:p>
    <w:p w14:paraId="1727A25C" w14:textId="7C7D9845" w:rsidR="00821981" w:rsidRDefault="00821981" w:rsidP="005332E9">
      <w:pPr>
        <w:spacing w:after="0"/>
      </w:pPr>
      <w:r>
        <w:t>SW1H 0ET</w:t>
      </w:r>
    </w:p>
    <w:p w14:paraId="3CC63124" w14:textId="77777777" w:rsidR="008A227F" w:rsidRDefault="008A227F" w:rsidP="008A227F">
      <w:pPr>
        <w:pStyle w:val="paragraph"/>
        <w:spacing w:before="0" w:beforeAutospacing="0" w:after="0" w:afterAutospacing="0"/>
        <w:textAlignment w:val="baseline"/>
        <w:rPr>
          <w:rStyle w:val="normaltextrun"/>
          <w:rFonts w:ascii="Arial" w:eastAsiaTheme="minorEastAsia" w:hAnsi="Arial" w:cs="Arial"/>
          <w:u w:val="single"/>
        </w:rPr>
      </w:pPr>
    </w:p>
    <w:p w14:paraId="125C3D5B" w14:textId="52A27097" w:rsidR="008A227F" w:rsidRDefault="008A227F" w:rsidP="008A227F">
      <w:pPr>
        <w:pStyle w:val="paragraph"/>
        <w:spacing w:before="0" w:beforeAutospacing="0" w:after="0" w:afterAutospacing="0"/>
        <w:textAlignment w:val="baseline"/>
        <w:rPr>
          <w:rFonts w:ascii="Segoe UI" w:hAnsi="Segoe UI" w:cs="Segoe UI"/>
          <w:sz w:val="18"/>
          <w:szCs w:val="18"/>
        </w:rPr>
      </w:pPr>
      <w:r>
        <w:rPr>
          <w:rStyle w:val="normaltextrun"/>
          <w:rFonts w:ascii="Arial" w:eastAsiaTheme="minorEastAsia" w:hAnsi="Arial" w:cs="Arial"/>
          <w:u w:val="single"/>
        </w:rPr>
        <w:t>AND</w:t>
      </w:r>
      <w:r>
        <w:rPr>
          <w:rStyle w:val="eop"/>
          <w:rFonts w:ascii="Arial" w:hAnsi="Arial" w:cs="Arial"/>
        </w:rPr>
        <w:t> </w:t>
      </w:r>
    </w:p>
    <w:p w14:paraId="3B670F3B" w14:textId="77777777" w:rsidR="008A227F" w:rsidRDefault="008A227F" w:rsidP="008A227F">
      <w:pPr>
        <w:pStyle w:val="paragraph"/>
        <w:spacing w:before="0" w:beforeAutospacing="0" w:after="0" w:afterAutospacing="0"/>
        <w:ind w:left="720"/>
        <w:textAlignment w:val="baseline"/>
        <w:rPr>
          <w:rStyle w:val="normaltextrun"/>
          <w:rFonts w:ascii="Arial" w:eastAsiaTheme="minorEastAsia" w:hAnsi="Arial" w:cs="Arial"/>
        </w:rPr>
      </w:pPr>
    </w:p>
    <w:p w14:paraId="77AA8DFE" w14:textId="1A57F537" w:rsidR="008A227F" w:rsidRDefault="008A227F" w:rsidP="008A227F">
      <w:pPr>
        <w:pStyle w:val="paragraph"/>
        <w:spacing w:before="0" w:beforeAutospacing="0" w:after="0" w:afterAutospacing="0"/>
        <w:textAlignment w:val="baseline"/>
        <w:rPr>
          <w:rFonts w:ascii="Segoe UI" w:hAnsi="Segoe UI" w:cs="Segoe UI"/>
          <w:sz w:val="18"/>
          <w:szCs w:val="18"/>
        </w:rPr>
      </w:pPr>
      <w:r>
        <w:rPr>
          <w:rStyle w:val="normaltextrun"/>
          <w:rFonts w:ascii="Arial" w:eastAsiaTheme="minorEastAsia" w:hAnsi="Arial" w:cs="Arial"/>
        </w:rPr>
        <w:t>Future Retail Market Design Team</w:t>
      </w:r>
      <w:r>
        <w:rPr>
          <w:rStyle w:val="scxw26139172"/>
          <w:rFonts w:ascii="Arial" w:hAnsi="Arial" w:cs="Arial"/>
        </w:rPr>
        <w:t> </w:t>
      </w:r>
      <w:r>
        <w:rPr>
          <w:rFonts w:ascii="Arial" w:hAnsi="Arial" w:cs="Arial"/>
        </w:rPr>
        <w:br/>
      </w:r>
      <w:r>
        <w:rPr>
          <w:rStyle w:val="normaltextrun"/>
          <w:rFonts w:ascii="Arial" w:eastAsiaTheme="minorEastAsia" w:hAnsi="Arial" w:cs="Arial"/>
        </w:rPr>
        <w:t>Ofgem</w:t>
      </w:r>
      <w:r>
        <w:rPr>
          <w:rStyle w:val="eop"/>
          <w:rFonts w:ascii="Arial" w:hAnsi="Arial" w:cs="Arial"/>
        </w:rPr>
        <w:t> </w:t>
      </w:r>
    </w:p>
    <w:p w14:paraId="6516437B" w14:textId="77777777" w:rsidR="008A227F" w:rsidRDefault="008A227F" w:rsidP="008A227F">
      <w:pPr>
        <w:pStyle w:val="paragraph"/>
        <w:spacing w:before="0" w:beforeAutospacing="0" w:after="0" w:afterAutospacing="0"/>
        <w:textAlignment w:val="baseline"/>
        <w:rPr>
          <w:rFonts w:ascii="Segoe UI" w:hAnsi="Segoe UI" w:cs="Segoe UI"/>
          <w:sz w:val="18"/>
          <w:szCs w:val="18"/>
        </w:rPr>
      </w:pPr>
      <w:r>
        <w:rPr>
          <w:rStyle w:val="normaltextrun"/>
          <w:rFonts w:ascii="Arial" w:eastAsiaTheme="minorEastAsia" w:hAnsi="Arial" w:cs="Arial"/>
        </w:rPr>
        <w:t>Fourth Floor</w:t>
      </w:r>
      <w:r>
        <w:rPr>
          <w:rStyle w:val="eop"/>
          <w:rFonts w:ascii="Arial" w:hAnsi="Arial" w:cs="Arial"/>
        </w:rPr>
        <w:t> </w:t>
      </w:r>
    </w:p>
    <w:p w14:paraId="2227A96A" w14:textId="77777777" w:rsidR="008A227F" w:rsidRDefault="008A227F" w:rsidP="008A227F">
      <w:pPr>
        <w:pStyle w:val="paragraph"/>
        <w:spacing w:before="0" w:beforeAutospacing="0" w:after="0" w:afterAutospacing="0"/>
        <w:textAlignment w:val="baseline"/>
        <w:rPr>
          <w:rFonts w:ascii="Segoe UI" w:hAnsi="Segoe UI" w:cs="Segoe UI"/>
          <w:sz w:val="18"/>
          <w:szCs w:val="18"/>
        </w:rPr>
      </w:pPr>
      <w:r>
        <w:rPr>
          <w:rStyle w:val="normaltextrun"/>
          <w:rFonts w:ascii="Arial" w:eastAsiaTheme="minorEastAsia" w:hAnsi="Arial" w:cs="Arial"/>
        </w:rPr>
        <w:t>10 South Colonnade</w:t>
      </w:r>
      <w:r>
        <w:rPr>
          <w:rStyle w:val="eop"/>
          <w:rFonts w:ascii="Arial" w:hAnsi="Arial" w:cs="Arial"/>
        </w:rPr>
        <w:t> </w:t>
      </w:r>
    </w:p>
    <w:p w14:paraId="669B1847" w14:textId="77777777" w:rsidR="008A227F" w:rsidRDefault="008A227F" w:rsidP="008A227F">
      <w:pPr>
        <w:pStyle w:val="paragraph"/>
        <w:spacing w:before="0" w:beforeAutospacing="0" w:after="0" w:afterAutospacing="0"/>
        <w:textAlignment w:val="baseline"/>
        <w:rPr>
          <w:rFonts w:ascii="Segoe UI" w:hAnsi="Segoe UI" w:cs="Segoe UI"/>
          <w:sz w:val="18"/>
          <w:szCs w:val="18"/>
        </w:rPr>
      </w:pPr>
      <w:r>
        <w:rPr>
          <w:rStyle w:val="normaltextrun"/>
          <w:rFonts w:ascii="Arial" w:eastAsiaTheme="minorEastAsia" w:hAnsi="Arial" w:cs="Arial"/>
        </w:rPr>
        <w:t>Canary Wharf</w:t>
      </w:r>
      <w:r>
        <w:rPr>
          <w:rStyle w:val="eop"/>
          <w:rFonts w:ascii="Arial" w:hAnsi="Arial" w:cs="Arial"/>
        </w:rPr>
        <w:t> </w:t>
      </w:r>
    </w:p>
    <w:p w14:paraId="66FF54A6" w14:textId="77777777" w:rsidR="008A227F" w:rsidRDefault="008A227F" w:rsidP="008A227F">
      <w:pPr>
        <w:pStyle w:val="paragraph"/>
        <w:spacing w:before="0" w:beforeAutospacing="0" w:after="0" w:afterAutospacing="0"/>
        <w:textAlignment w:val="baseline"/>
        <w:rPr>
          <w:rFonts w:ascii="Segoe UI" w:hAnsi="Segoe UI" w:cs="Segoe UI"/>
          <w:sz w:val="18"/>
          <w:szCs w:val="18"/>
        </w:rPr>
      </w:pPr>
      <w:r>
        <w:rPr>
          <w:rStyle w:val="normaltextrun"/>
          <w:rFonts w:ascii="Arial" w:eastAsiaTheme="minorEastAsia" w:hAnsi="Arial" w:cs="Arial"/>
        </w:rPr>
        <w:t>London</w:t>
      </w:r>
      <w:r>
        <w:rPr>
          <w:rStyle w:val="eop"/>
          <w:rFonts w:ascii="Arial" w:hAnsi="Arial" w:cs="Arial"/>
        </w:rPr>
        <w:t> </w:t>
      </w:r>
    </w:p>
    <w:p w14:paraId="6C5F63FB" w14:textId="77777777" w:rsidR="008A227F" w:rsidRDefault="008A227F" w:rsidP="008A227F">
      <w:pPr>
        <w:pStyle w:val="paragraph"/>
        <w:spacing w:before="0" w:beforeAutospacing="0" w:after="0" w:afterAutospacing="0"/>
        <w:textAlignment w:val="baseline"/>
        <w:rPr>
          <w:rFonts w:ascii="Segoe UI" w:hAnsi="Segoe UI" w:cs="Segoe UI"/>
          <w:sz w:val="18"/>
          <w:szCs w:val="18"/>
        </w:rPr>
      </w:pPr>
      <w:r>
        <w:rPr>
          <w:rStyle w:val="normaltextrun"/>
          <w:rFonts w:ascii="Arial" w:eastAsiaTheme="minorEastAsia" w:hAnsi="Arial" w:cs="Arial"/>
        </w:rPr>
        <w:t>E14 4PU</w:t>
      </w:r>
      <w:r>
        <w:rPr>
          <w:rStyle w:val="eop"/>
          <w:rFonts w:ascii="Arial" w:hAnsi="Arial" w:cs="Arial"/>
        </w:rPr>
        <w:t> </w:t>
      </w:r>
    </w:p>
    <w:p w14:paraId="3B1E318A" w14:textId="5907160C" w:rsidR="009279DA" w:rsidRDefault="009279DA" w:rsidP="00EA47A6"/>
    <w:p w14:paraId="7FE5C0F8" w14:textId="51E7B441" w:rsidR="006A27CF" w:rsidRPr="006A27CF" w:rsidRDefault="006A27CF" w:rsidP="00EA47A6">
      <w:pPr>
        <w:rPr>
          <w:b/>
          <w:bCs/>
        </w:rPr>
      </w:pPr>
      <w:r w:rsidRPr="006A27CF">
        <w:rPr>
          <w:b/>
          <w:bCs/>
        </w:rPr>
        <w:t>Any enquiries</w:t>
      </w:r>
      <w:r>
        <w:rPr>
          <w:b/>
          <w:bCs/>
        </w:rPr>
        <w:t xml:space="preserve"> to:</w:t>
      </w:r>
    </w:p>
    <w:p w14:paraId="4A664687" w14:textId="62E3AD8A" w:rsidR="004B1D44" w:rsidRDefault="004C7CC7" w:rsidP="004C7CC7">
      <w:pPr>
        <w:pStyle w:val="paragraph"/>
        <w:spacing w:before="0" w:beforeAutospacing="0" w:after="0" w:afterAutospacing="0"/>
        <w:textAlignment w:val="baseline"/>
      </w:pPr>
      <w:r>
        <w:rPr>
          <w:rStyle w:val="normaltextrun"/>
          <w:rFonts w:ascii="Arial" w:eastAsiaTheme="minorEastAsia" w:hAnsi="Arial" w:cs="Arial"/>
        </w:rPr>
        <w:t>Email: energyretailmarketsreview@beis.gov.uk</w:t>
      </w:r>
      <w:r w:rsidR="00821981">
        <w:t xml:space="preserve"> </w:t>
      </w:r>
    </w:p>
    <w:p w14:paraId="50AC94B7" w14:textId="77777777" w:rsidR="00EA47A6" w:rsidRPr="000D2FDE" w:rsidRDefault="00C51D4E" w:rsidP="00EA47A6">
      <w:r>
        <w:br/>
      </w:r>
      <w:r w:rsidR="00EA47A6" w:rsidRPr="000D2FDE">
        <w:t xml:space="preserve">Please be aware that </w:t>
      </w:r>
      <w:r w:rsidR="00EA47A6">
        <w:t>we intend</w:t>
      </w:r>
      <w:r w:rsidR="00EA47A6" w:rsidRPr="000D2FDE">
        <w:t xml:space="preserve"> to publish all responses to this consultation.</w:t>
      </w:r>
    </w:p>
    <w:p w14:paraId="07D20AFF" w14:textId="77777777" w:rsidR="00EA47A6" w:rsidRPr="000D2FDE" w:rsidRDefault="00EA47A6" w:rsidP="00EA47A6">
      <w:r w:rsidRPr="000D2FDE">
        <w:t>Information provided in response to this consultation, including personal information, may be subject to publication or release to other parties or to disclosure in accordance with the access to information regimes. Please see the consultation document for further information.</w:t>
      </w:r>
    </w:p>
    <w:p w14:paraId="1FFC9C4D" w14:textId="77777777" w:rsidR="00EA47A6" w:rsidRPr="000D2FDE" w:rsidRDefault="00EA47A6" w:rsidP="00EA47A6">
      <w:r w:rsidRPr="000D2FDE">
        <w:lastRenderedPageBreak/>
        <w:t xml:space="preserve">If you want information, including personal data, that you provide to be treated as confidential, please explain to us below why you regard the information you have provided as confidential. If we receive a request for disclosure of the information, we shall take full account of your explanation, but we cannot give an assurance that confidentiality can be maintained in all circumstances. An automatic confidentiality disclaimer generated by your IT system will not, of itself, be regarded as binding on the </w:t>
      </w:r>
      <w:r>
        <w:t>d</w:t>
      </w:r>
      <w:r w:rsidRPr="000D2FDE">
        <w:t>epartment.</w:t>
      </w:r>
    </w:p>
    <w:p w14:paraId="577FFE64" w14:textId="473CC94E" w:rsidR="00552BB7" w:rsidRDefault="006254F7" w:rsidP="00EA47A6">
      <w:r>
        <w:rPr>
          <w:rStyle w:val="normaltextrun"/>
          <w:rFonts w:eastAsiaTheme="majorEastAsia" w:cs="Arial"/>
          <w:color w:val="000000"/>
          <w:shd w:val="clear" w:color="auto" w:fill="FFFFFF"/>
        </w:rPr>
        <w:t xml:space="preserve">We will process your personal data in accordance with all applicable data protection laws. See our </w:t>
      </w:r>
      <w:hyperlink r:id="rId10" w:history="1">
        <w:r w:rsidRPr="00B27889">
          <w:rPr>
            <w:rStyle w:val="Hyperlink"/>
            <w:rFonts w:eastAsiaTheme="majorEastAsia" w:cs="Arial"/>
            <w:highlight w:val="yellow"/>
            <w:shd w:val="clear" w:color="auto" w:fill="FFFFFF"/>
          </w:rPr>
          <w:t>privacy notice</w:t>
        </w:r>
      </w:hyperlink>
    </w:p>
    <w:p w14:paraId="3904EA46" w14:textId="4AF942AF" w:rsidR="00EA47A6" w:rsidRPr="00430D7B" w:rsidRDefault="00EA47A6" w:rsidP="00EA47A6">
      <w:r w:rsidRPr="000D2FDE">
        <w:t xml:space="preserve">I want my response to be treated as confidential </w:t>
      </w:r>
      <w:sdt>
        <w:sdtPr>
          <w:id w:val="91280128"/>
          <w14:checkbox>
            <w14:checked w14:val="0"/>
            <w14:checkedState w14:val="2612" w14:font="MS Gothic"/>
            <w14:uncheckedState w14:val="2610" w14:font="MS Gothic"/>
          </w14:checkbox>
        </w:sdtPr>
        <w:sdtEndPr/>
        <w:sdtContent>
          <w:r w:rsidR="00290372">
            <w:rPr>
              <w:rFonts w:ascii="MS Gothic" w:eastAsia="MS Gothic" w:hAnsi="MS Gothic" w:hint="eastAsia"/>
            </w:rPr>
            <w:t>☐</w:t>
          </w:r>
        </w:sdtContent>
      </w:sdt>
    </w:p>
    <w:p w14:paraId="0C9C5108" w14:textId="77777777" w:rsidR="00290372" w:rsidRDefault="00290372" w:rsidP="001F4F63">
      <w:r>
        <w:t>Comments:</w:t>
      </w:r>
      <w:r w:rsidR="00654A57">
        <w:t xml:space="preserve"> </w:t>
      </w:r>
      <w:sdt>
        <w:sdtPr>
          <w:id w:val="-645122401"/>
          <w:showingPlcHdr/>
        </w:sdtPr>
        <w:sdtEndPr/>
        <w:sdtContent>
          <w:r w:rsidR="00654A57" w:rsidRPr="00685326">
            <w:rPr>
              <w:rStyle w:val="PlaceholderText"/>
            </w:rPr>
            <w:t>Click here to enter text.</w:t>
          </w:r>
        </w:sdtContent>
      </w:sdt>
    </w:p>
    <w:p w14:paraId="63DD4BF6" w14:textId="77777777" w:rsidR="00EA47A6" w:rsidRDefault="00EA47A6" w:rsidP="001F4F63"/>
    <w:p w14:paraId="3BB81514" w14:textId="77777777" w:rsidR="00EA47A6" w:rsidRDefault="00EA47A6">
      <w:pPr>
        <w:spacing w:after="0"/>
        <w:rPr>
          <w:b/>
          <w:bCs/>
          <w:iCs/>
          <w:color w:val="003478"/>
          <w:sz w:val="28"/>
          <w:szCs w:val="28"/>
        </w:rPr>
      </w:pPr>
      <w:r>
        <w:br w:type="page"/>
      </w:r>
    </w:p>
    <w:p w14:paraId="200D6BA5" w14:textId="77777777" w:rsidR="00FE1D94" w:rsidRPr="00FE1D94" w:rsidRDefault="001F4F63" w:rsidP="001F4F63">
      <w:pPr>
        <w:pStyle w:val="Heading2"/>
      </w:pPr>
      <w:r>
        <w:lastRenderedPageBreak/>
        <w:t>Questions</w:t>
      </w:r>
    </w:p>
    <w:p w14:paraId="3DE76871" w14:textId="59CB2559" w:rsidR="00B10922" w:rsidRPr="00B10922" w:rsidRDefault="00B10922" w:rsidP="00720608">
      <w:r w:rsidRPr="00B10922">
        <w:t>Organisation (if applicable):</w:t>
      </w:r>
      <w:r>
        <w:br/>
      </w:r>
      <w:r w:rsidRPr="00B10922">
        <w:t>Address:</w:t>
      </w:r>
    </w:p>
    <w:p w14:paraId="719E862C" w14:textId="56893243" w:rsidR="00B10922" w:rsidRDefault="00853AFB" w:rsidP="001F4F63">
      <w:r>
        <w:t xml:space="preserve">Please </w:t>
      </w:r>
      <w:r w:rsidR="00234815">
        <w:t>check</w:t>
      </w:r>
      <w:r w:rsidR="00B10922" w:rsidRPr="00B10922">
        <w:t xml:space="preserve"> a box from a list of options that best describes </w:t>
      </w:r>
      <w:r w:rsidR="00EF5123">
        <w:t xml:space="preserve">you </w:t>
      </w:r>
      <w:r w:rsidR="00B10922" w:rsidRPr="00B10922">
        <w:t>a</w:t>
      </w:r>
      <w:r w:rsidR="00EF5123">
        <w:t>s</w:t>
      </w:r>
      <w:r w:rsidR="00B10922" w:rsidRPr="00B10922">
        <w:t xml:space="preserve"> a respondent. This allows views to be presented by group type. </w:t>
      </w:r>
    </w:p>
    <w:tbl>
      <w:tblPr>
        <w:tblStyle w:val="TableGrid"/>
        <w:tblW w:w="3791" w:type="pct"/>
        <w:tblLayout w:type="fixed"/>
        <w:tblLook w:val="01E0" w:firstRow="1" w:lastRow="1" w:firstColumn="1" w:lastColumn="1" w:noHBand="0" w:noVBand="0"/>
      </w:tblPr>
      <w:tblGrid>
        <w:gridCol w:w="950"/>
        <w:gridCol w:w="6521"/>
      </w:tblGrid>
      <w:tr w:rsidR="00B10922" w:rsidRPr="00015C4E" w14:paraId="33C642EE" w14:textId="77777777" w:rsidTr="002B3E19">
        <w:trPr>
          <w:trHeight w:val="382"/>
          <w:tblHeader/>
        </w:trPr>
        <w:tc>
          <w:tcPr>
            <w:tcW w:w="636" w:type="pct"/>
          </w:tcPr>
          <w:p w14:paraId="698E3EFE" w14:textId="77777777" w:rsidR="00B10922" w:rsidRDefault="00B10922" w:rsidP="00234815">
            <w:pPr>
              <w:pStyle w:val="Tabletitle-BlackNormal"/>
            </w:pPr>
          </w:p>
        </w:tc>
        <w:tc>
          <w:tcPr>
            <w:tcW w:w="4364" w:type="pct"/>
          </w:tcPr>
          <w:p w14:paraId="11137D9A" w14:textId="77777777" w:rsidR="00B10922" w:rsidRPr="001700BE" w:rsidRDefault="00B10922" w:rsidP="001700BE">
            <w:pPr>
              <w:pStyle w:val="Tabletitle-BlackNormal"/>
            </w:pPr>
            <w:r w:rsidRPr="001700BE">
              <w:t>Respondent type</w:t>
            </w:r>
          </w:p>
        </w:tc>
      </w:tr>
      <w:tr w:rsidR="00B10922" w:rsidRPr="00015C4E" w14:paraId="5685EFCB" w14:textId="77777777" w:rsidTr="002B3E19">
        <w:trPr>
          <w:trHeight w:val="442"/>
        </w:trPr>
        <w:tc>
          <w:tcPr>
            <w:tcW w:w="636" w:type="pct"/>
          </w:tcPr>
          <w:p w14:paraId="580270F6" w14:textId="77777777" w:rsidR="00B10922" w:rsidRPr="00B10922" w:rsidRDefault="00650E2B" w:rsidP="001700BE">
            <w:pPr>
              <w:pStyle w:val="Tabletext-Normal"/>
            </w:pPr>
            <w:sdt>
              <w:sdtPr>
                <w:id w:val="-669944395"/>
                <w14:checkbox>
                  <w14:checked w14:val="0"/>
                  <w14:checkedState w14:val="2612" w14:font="MS Gothic"/>
                  <w14:uncheckedState w14:val="2610" w14:font="MS Gothic"/>
                </w14:checkbox>
              </w:sdtPr>
              <w:sdtEndPr/>
              <w:sdtContent>
                <w:r w:rsidR="00234815">
                  <w:rPr>
                    <w:rFonts w:ascii="MS Gothic" w:eastAsia="MS Gothic" w:hAnsi="MS Gothic" w:hint="eastAsia"/>
                  </w:rPr>
                  <w:t>☐</w:t>
                </w:r>
              </w:sdtContent>
            </w:sdt>
          </w:p>
        </w:tc>
        <w:tc>
          <w:tcPr>
            <w:tcW w:w="4364" w:type="pct"/>
          </w:tcPr>
          <w:p w14:paraId="70B478A9" w14:textId="77777777" w:rsidR="00B10922" w:rsidRPr="00B10922" w:rsidRDefault="00B10922" w:rsidP="001700BE">
            <w:pPr>
              <w:pStyle w:val="Tabletext-Normal"/>
            </w:pPr>
            <w:r>
              <w:t>Bu</w:t>
            </w:r>
            <w:r w:rsidRPr="00B10922">
              <w:t>siness representative organisation/trade body</w:t>
            </w:r>
          </w:p>
        </w:tc>
      </w:tr>
      <w:tr w:rsidR="000F2AB3" w:rsidRPr="00015C4E" w14:paraId="28ED52FC" w14:textId="77777777" w:rsidTr="002B3E19">
        <w:trPr>
          <w:trHeight w:val="227"/>
        </w:trPr>
        <w:sdt>
          <w:sdtPr>
            <w:id w:val="866652743"/>
            <w14:checkbox>
              <w14:checked w14:val="0"/>
              <w14:checkedState w14:val="2612" w14:font="MS Gothic"/>
              <w14:uncheckedState w14:val="2610" w14:font="MS Gothic"/>
            </w14:checkbox>
          </w:sdtPr>
          <w:sdtEndPr/>
          <w:sdtContent>
            <w:tc>
              <w:tcPr>
                <w:tcW w:w="636" w:type="pct"/>
              </w:tcPr>
              <w:p w14:paraId="6B4D1716" w14:textId="37BD134F" w:rsidR="000F2AB3" w:rsidRDefault="000F2AB3" w:rsidP="001700BE">
                <w:pPr>
                  <w:pStyle w:val="Tabletext-Normal"/>
                </w:pPr>
                <w:r>
                  <w:rPr>
                    <w:rFonts w:ascii="MS Gothic" w:eastAsia="MS Gothic" w:hAnsi="MS Gothic" w:hint="eastAsia"/>
                  </w:rPr>
                  <w:t>☐</w:t>
                </w:r>
              </w:p>
            </w:tc>
          </w:sdtContent>
        </w:sdt>
        <w:tc>
          <w:tcPr>
            <w:tcW w:w="4364" w:type="pct"/>
          </w:tcPr>
          <w:p w14:paraId="077B86C1" w14:textId="6B9A91D7" w:rsidR="000F2AB3" w:rsidRPr="00B10922" w:rsidRDefault="000F2AB3" w:rsidP="001700BE">
            <w:pPr>
              <w:pStyle w:val="Tabletext-Normal"/>
            </w:pPr>
            <w:r>
              <w:t>Charity or social enterprise</w:t>
            </w:r>
          </w:p>
        </w:tc>
      </w:tr>
      <w:tr w:rsidR="000F2AB3" w:rsidRPr="00015C4E" w14:paraId="7C594625" w14:textId="77777777" w:rsidTr="002B3E19">
        <w:trPr>
          <w:trHeight w:val="227"/>
        </w:trPr>
        <w:sdt>
          <w:sdtPr>
            <w:id w:val="-230083229"/>
            <w14:checkbox>
              <w14:checked w14:val="0"/>
              <w14:checkedState w14:val="2612" w14:font="MS Gothic"/>
              <w14:uncheckedState w14:val="2610" w14:font="MS Gothic"/>
            </w14:checkbox>
          </w:sdtPr>
          <w:sdtEndPr/>
          <w:sdtContent>
            <w:tc>
              <w:tcPr>
                <w:tcW w:w="636" w:type="pct"/>
              </w:tcPr>
              <w:p w14:paraId="33956238" w14:textId="378F7040" w:rsidR="000F2AB3" w:rsidRDefault="000F2AB3" w:rsidP="001700BE">
                <w:pPr>
                  <w:pStyle w:val="Tabletext-Normal"/>
                </w:pPr>
                <w:r>
                  <w:rPr>
                    <w:rFonts w:ascii="MS Gothic" w:eastAsia="MS Gothic" w:hAnsi="MS Gothic" w:hint="eastAsia"/>
                  </w:rPr>
                  <w:t>☐</w:t>
                </w:r>
              </w:p>
            </w:tc>
          </w:sdtContent>
        </w:sdt>
        <w:tc>
          <w:tcPr>
            <w:tcW w:w="4364" w:type="pct"/>
          </w:tcPr>
          <w:p w14:paraId="04E5BB90" w14:textId="5B636B80" w:rsidR="000F2AB3" w:rsidRPr="00B10922" w:rsidRDefault="000F2AB3" w:rsidP="001700BE">
            <w:pPr>
              <w:pStyle w:val="Tabletext-Normal"/>
            </w:pPr>
            <w:r>
              <w:t>Individual</w:t>
            </w:r>
          </w:p>
        </w:tc>
      </w:tr>
      <w:tr w:rsidR="000F2AB3" w:rsidRPr="00015C4E" w14:paraId="3B5636FC" w14:textId="77777777" w:rsidTr="002B3E19">
        <w:trPr>
          <w:trHeight w:val="227"/>
        </w:trPr>
        <w:sdt>
          <w:sdtPr>
            <w:id w:val="1843581274"/>
            <w14:checkbox>
              <w14:checked w14:val="0"/>
              <w14:checkedState w14:val="2612" w14:font="MS Gothic"/>
              <w14:uncheckedState w14:val="2610" w14:font="MS Gothic"/>
            </w14:checkbox>
          </w:sdtPr>
          <w:sdtEndPr/>
          <w:sdtContent>
            <w:tc>
              <w:tcPr>
                <w:tcW w:w="636" w:type="pct"/>
              </w:tcPr>
              <w:p w14:paraId="07E4FA8C" w14:textId="60784FE0" w:rsidR="000F2AB3" w:rsidRDefault="000F2AB3" w:rsidP="001700BE">
                <w:pPr>
                  <w:pStyle w:val="Tabletext-Normal"/>
                </w:pPr>
                <w:r>
                  <w:rPr>
                    <w:rFonts w:ascii="MS Gothic" w:eastAsia="MS Gothic" w:hAnsi="MS Gothic" w:hint="eastAsia"/>
                  </w:rPr>
                  <w:t>☐</w:t>
                </w:r>
              </w:p>
            </w:tc>
          </w:sdtContent>
        </w:sdt>
        <w:tc>
          <w:tcPr>
            <w:tcW w:w="4364" w:type="pct"/>
          </w:tcPr>
          <w:p w14:paraId="766C7F22" w14:textId="61ED4685" w:rsidR="000F2AB3" w:rsidRPr="00B10922" w:rsidRDefault="000F2AB3" w:rsidP="001700BE">
            <w:pPr>
              <w:pStyle w:val="Tabletext-Normal"/>
            </w:pPr>
            <w:r>
              <w:t>Large business (over 250 staff)</w:t>
            </w:r>
          </w:p>
        </w:tc>
      </w:tr>
      <w:tr w:rsidR="002B3E19" w:rsidRPr="00015C4E" w14:paraId="2ECB0CF0" w14:textId="77777777" w:rsidTr="002B3E19">
        <w:trPr>
          <w:trHeight w:val="227"/>
        </w:trPr>
        <w:sdt>
          <w:sdtPr>
            <w:id w:val="-1165464977"/>
            <w14:checkbox>
              <w14:checked w14:val="0"/>
              <w14:checkedState w14:val="2612" w14:font="MS Gothic"/>
              <w14:uncheckedState w14:val="2610" w14:font="MS Gothic"/>
            </w14:checkbox>
          </w:sdtPr>
          <w:sdtEndPr/>
          <w:sdtContent>
            <w:tc>
              <w:tcPr>
                <w:tcW w:w="636" w:type="pct"/>
              </w:tcPr>
              <w:p w14:paraId="7588304B" w14:textId="3800CE57" w:rsidR="002B3E19" w:rsidRDefault="002B3E19" w:rsidP="001700BE">
                <w:pPr>
                  <w:pStyle w:val="Tabletext-Normal"/>
                </w:pPr>
                <w:r>
                  <w:rPr>
                    <w:rFonts w:ascii="MS Gothic" w:eastAsia="MS Gothic" w:hAnsi="MS Gothic" w:hint="eastAsia"/>
                  </w:rPr>
                  <w:t>☐</w:t>
                </w:r>
              </w:p>
            </w:tc>
          </w:sdtContent>
        </w:sdt>
        <w:tc>
          <w:tcPr>
            <w:tcW w:w="4364" w:type="pct"/>
          </w:tcPr>
          <w:p w14:paraId="04B1A9C8" w14:textId="0F538C0E" w:rsidR="002B3E19" w:rsidRPr="00B10922" w:rsidRDefault="002B3E19" w:rsidP="001700BE">
            <w:pPr>
              <w:pStyle w:val="Tabletext-Normal"/>
            </w:pPr>
            <w:r>
              <w:t>Local government</w:t>
            </w:r>
          </w:p>
        </w:tc>
      </w:tr>
      <w:tr w:rsidR="002B3E19" w:rsidRPr="00015C4E" w14:paraId="63DB95E8" w14:textId="77777777" w:rsidTr="002B3E19">
        <w:trPr>
          <w:trHeight w:val="227"/>
        </w:trPr>
        <w:sdt>
          <w:sdtPr>
            <w:id w:val="-1783867311"/>
            <w14:checkbox>
              <w14:checked w14:val="0"/>
              <w14:checkedState w14:val="2612" w14:font="MS Gothic"/>
              <w14:uncheckedState w14:val="2610" w14:font="MS Gothic"/>
            </w14:checkbox>
          </w:sdtPr>
          <w:sdtEndPr/>
          <w:sdtContent>
            <w:tc>
              <w:tcPr>
                <w:tcW w:w="636" w:type="pct"/>
              </w:tcPr>
              <w:p w14:paraId="3EBC1E44" w14:textId="37D3C3F1" w:rsidR="002B3E19" w:rsidRDefault="002B3E19" w:rsidP="001700BE">
                <w:pPr>
                  <w:pStyle w:val="Tabletext-Normal"/>
                </w:pPr>
                <w:r>
                  <w:rPr>
                    <w:rFonts w:ascii="MS Gothic" w:eastAsia="MS Gothic" w:hAnsi="MS Gothic" w:hint="eastAsia"/>
                  </w:rPr>
                  <w:t>☐</w:t>
                </w:r>
              </w:p>
            </w:tc>
          </w:sdtContent>
        </w:sdt>
        <w:tc>
          <w:tcPr>
            <w:tcW w:w="4364" w:type="pct"/>
          </w:tcPr>
          <w:p w14:paraId="51E1F0B1" w14:textId="6B295438" w:rsidR="002B3E19" w:rsidRPr="00B10922" w:rsidRDefault="002B3E19" w:rsidP="001700BE">
            <w:pPr>
              <w:pStyle w:val="Tabletext-Normal"/>
            </w:pPr>
            <w:r>
              <w:t>Medium business (50 to 250 staff)</w:t>
            </w:r>
          </w:p>
        </w:tc>
      </w:tr>
      <w:tr w:rsidR="002B3E19" w:rsidRPr="00015C4E" w14:paraId="4DB34C11" w14:textId="77777777" w:rsidTr="002B3E19">
        <w:trPr>
          <w:trHeight w:val="227"/>
        </w:trPr>
        <w:sdt>
          <w:sdtPr>
            <w:id w:val="-518859648"/>
            <w14:checkbox>
              <w14:checked w14:val="0"/>
              <w14:checkedState w14:val="2612" w14:font="MS Gothic"/>
              <w14:uncheckedState w14:val="2610" w14:font="MS Gothic"/>
            </w14:checkbox>
          </w:sdtPr>
          <w:sdtEndPr/>
          <w:sdtContent>
            <w:tc>
              <w:tcPr>
                <w:tcW w:w="636" w:type="pct"/>
              </w:tcPr>
              <w:p w14:paraId="7A12DCCA" w14:textId="4976C435" w:rsidR="002B3E19" w:rsidRDefault="002B3E19" w:rsidP="001700BE">
                <w:pPr>
                  <w:pStyle w:val="Tabletext-Normal"/>
                </w:pPr>
                <w:r>
                  <w:rPr>
                    <w:rFonts w:ascii="MS Gothic" w:eastAsia="MS Gothic" w:hAnsi="MS Gothic" w:hint="eastAsia"/>
                  </w:rPr>
                  <w:t>☐</w:t>
                </w:r>
              </w:p>
            </w:tc>
          </w:sdtContent>
        </w:sdt>
        <w:tc>
          <w:tcPr>
            <w:tcW w:w="4364" w:type="pct"/>
          </w:tcPr>
          <w:p w14:paraId="40AD26B9" w14:textId="23A80B61" w:rsidR="002B3E19" w:rsidRPr="00B10922" w:rsidRDefault="002B3E19" w:rsidP="009C2C1A">
            <w:pPr>
              <w:pStyle w:val="Tabletext-Normal"/>
            </w:pPr>
            <w:r>
              <w:t>Micro business (up to 9 staff)</w:t>
            </w:r>
          </w:p>
        </w:tc>
      </w:tr>
      <w:tr w:rsidR="002B3E19" w:rsidRPr="00015C4E" w14:paraId="6FEBC822" w14:textId="77777777" w:rsidTr="002B3E19">
        <w:trPr>
          <w:trHeight w:val="227"/>
        </w:trPr>
        <w:sdt>
          <w:sdtPr>
            <w:id w:val="-1903824170"/>
            <w14:checkbox>
              <w14:checked w14:val="0"/>
              <w14:checkedState w14:val="2612" w14:font="MS Gothic"/>
              <w14:uncheckedState w14:val="2610" w14:font="MS Gothic"/>
            </w14:checkbox>
          </w:sdtPr>
          <w:sdtEndPr/>
          <w:sdtContent>
            <w:tc>
              <w:tcPr>
                <w:tcW w:w="636" w:type="pct"/>
              </w:tcPr>
              <w:p w14:paraId="7279FF3D" w14:textId="3B45D649" w:rsidR="002B3E19" w:rsidRDefault="002B3E19" w:rsidP="001700BE">
                <w:pPr>
                  <w:pStyle w:val="Tabletext-Normal"/>
                </w:pPr>
                <w:r>
                  <w:rPr>
                    <w:rFonts w:ascii="MS Gothic" w:eastAsia="MS Gothic" w:hAnsi="MS Gothic" w:hint="eastAsia"/>
                  </w:rPr>
                  <w:t>☐</w:t>
                </w:r>
              </w:p>
            </w:tc>
          </w:sdtContent>
        </w:sdt>
        <w:tc>
          <w:tcPr>
            <w:tcW w:w="4364" w:type="pct"/>
          </w:tcPr>
          <w:p w14:paraId="4D41C9E9" w14:textId="3BFB9533" w:rsidR="002B3E19" w:rsidRPr="00B10922" w:rsidRDefault="002B3E19" w:rsidP="001700BE">
            <w:pPr>
              <w:pStyle w:val="Tabletext-Normal"/>
            </w:pPr>
            <w:r>
              <w:t>Small business (10 to 49 staff)</w:t>
            </w:r>
          </w:p>
        </w:tc>
      </w:tr>
      <w:tr w:rsidR="002B3E19" w:rsidRPr="00015C4E" w14:paraId="6107675F" w14:textId="77777777" w:rsidTr="002B3E19">
        <w:trPr>
          <w:trHeight w:val="227"/>
        </w:trPr>
        <w:sdt>
          <w:sdtPr>
            <w:id w:val="-431360086"/>
            <w14:checkbox>
              <w14:checked w14:val="0"/>
              <w14:checkedState w14:val="2612" w14:font="MS Gothic"/>
              <w14:uncheckedState w14:val="2610" w14:font="MS Gothic"/>
            </w14:checkbox>
          </w:sdtPr>
          <w:sdtEndPr/>
          <w:sdtContent>
            <w:tc>
              <w:tcPr>
                <w:tcW w:w="636" w:type="pct"/>
              </w:tcPr>
              <w:p w14:paraId="4369AE0C" w14:textId="591C811C" w:rsidR="002B3E19" w:rsidRDefault="00864269" w:rsidP="001700BE">
                <w:pPr>
                  <w:pStyle w:val="Tabletext-Normal"/>
                </w:pPr>
                <w:r>
                  <w:rPr>
                    <w:rFonts w:ascii="MS Gothic" w:eastAsia="MS Gothic" w:hAnsi="MS Gothic" w:hint="eastAsia"/>
                  </w:rPr>
                  <w:t>☐</w:t>
                </w:r>
              </w:p>
            </w:tc>
          </w:sdtContent>
        </w:sdt>
        <w:tc>
          <w:tcPr>
            <w:tcW w:w="4364" w:type="pct"/>
          </w:tcPr>
          <w:p w14:paraId="4846D933" w14:textId="75C64E33" w:rsidR="002B3E19" w:rsidRPr="00B10922" w:rsidRDefault="002B3E19" w:rsidP="001700BE">
            <w:pPr>
              <w:pStyle w:val="Tabletext-Normal"/>
            </w:pPr>
            <w:r>
              <w:t>Other (please describe)</w:t>
            </w:r>
          </w:p>
        </w:tc>
      </w:tr>
    </w:tbl>
    <w:p w14:paraId="2C394B56" w14:textId="77777777" w:rsidR="00062617" w:rsidRDefault="00062617" w:rsidP="00EA47A6">
      <w:bookmarkStart w:id="4" w:name="_Toc440559362"/>
    </w:p>
    <w:p w14:paraId="2D0BF650" w14:textId="3133BB80" w:rsidR="00430D7B" w:rsidRPr="00720608" w:rsidRDefault="00234815" w:rsidP="00720608">
      <w:pPr>
        <w:pStyle w:val="Question"/>
      </w:pPr>
      <w:r w:rsidRPr="00720608">
        <w:t>Question 1</w:t>
      </w:r>
      <w:r w:rsidR="00697FB7">
        <w:t xml:space="preserve">. </w:t>
      </w:r>
      <w:r w:rsidRPr="00720608">
        <w:t xml:space="preserve"> </w:t>
      </w:r>
      <w:bookmarkEnd w:id="4"/>
    </w:p>
    <w:p w14:paraId="3EF52D42" w14:textId="0A276B9B" w:rsidR="00234815" w:rsidRPr="00234815" w:rsidRDefault="00697FB7" w:rsidP="00234815">
      <w:r>
        <w:t>Do you agree with our vision for the future of the energy retail market, the outcomes we are seeking to achieve and our characterisation of the key challenges we need to overcome?</w:t>
      </w:r>
      <w:r w:rsidR="0016640A">
        <w:t xml:space="preserve">    [Page 17 in document]</w:t>
      </w:r>
    </w:p>
    <w:p w14:paraId="5ED620C8" w14:textId="77777777" w:rsidR="00234815" w:rsidRDefault="00234815" w:rsidP="00290372">
      <w:r w:rsidRPr="00234815">
        <w:t xml:space="preserve">Comments: </w:t>
      </w:r>
      <w:sdt>
        <w:sdtPr>
          <w:id w:val="-1500120872"/>
          <w:showingPlcHdr/>
        </w:sdtPr>
        <w:sdtEndPr/>
        <w:sdtContent>
          <w:r w:rsidR="00654A57" w:rsidRPr="00685326">
            <w:rPr>
              <w:rStyle w:val="PlaceholderText"/>
            </w:rPr>
            <w:t>Click here to enter text.</w:t>
          </w:r>
        </w:sdtContent>
      </w:sdt>
    </w:p>
    <w:p w14:paraId="57B47065" w14:textId="50D36A14" w:rsidR="00234815" w:rsidRDefault="00654A57" w:rsidP="00720608">
      <w:pPr>
        <w:pStyle w:val="Question"/>
      </w:pPr>
      <w:bookmarkStart w:id="5" w:name="_Toc440559363"/>
      <w:r>
        <w:br/>
      </w:r>
      <w:r w:rsidR="00234815" w:rsidRPr="00720608">
        <w:t>Questions 2</w:t>
      </w:r>
      <w:r w:rsidR="00697FB7">
        <w:t xml:space="preserve">. </w:t>
      </w:r>
      <w:bookmarkEnd w:id="5"/>
    </w:p>
    <w:p w14:paraId="59996CC9" w14:textId="4E2DC74A" w:rsidR="00697FB7" w:rsidRDefault="00697FB7" w:rsidP="00720608">
      <w:pPr>
        <w:pStyle w:val="Question"/>
        <w:rPr>
          <w:b w:val="0"/>
          <w:bCs/>
        </w:rPr>
      </w:pPr>
      <w:r w:rsidRPr="00AD63FB">
        <w:rPr>
          <w:b w:val="0"/>
          <w:bCs/>
        </w:rPr>
        <w:t>Are there examples of new products, services and business models that would benef</w:t>
      </w:r>
      <w:r w:rsidR="00AD63FB" w:rsidRPr="00AD63FB">
        <w:rPr>
          <w:b w:val="0"/>
          <w:bCs/>
        </w:rPr>
        <w:t>i</w:t>
      </w:r>
      <w:r w:rsidRPr="00AD63FB">
        <w:rPr>
          <w:b w:val="0"/>
          <w:bCs/>
        </w:rPr>
        <w:t>ts</w:t>
      </w:r>
      <w:r w:rsidR="00AD63FB" w:rsidRPr="00AD63FB">
        <w:rPr>
          <w:b w:val="0"/>
          <w:bCs/>
        </w:rPr>
        <w:t xml:space="preserve"> current and future consumers, but are blocked by the current regulatory framework?</w:t>
      </w:r>
      <w:r w:rsidRPr="00AD63FB">
        <w:rPr>
          <w:b w:val="0"/>
          <w:bCs/>
        </w:rPr>
        <w:t xml:space="preserve"> </w:t>
      </w:r>
    </w:p>
    <w:p w14:paraId="4D4341F1" w14:textId="005EA179" w:rsidR="0016640A" w:rsidRDefault="0016640A" w:rsidP="00720608">
      <w:pPr>
        <w:pStyle w:val="Question"/>
        <w:rPr>
          <w:b w:val="0"/>
          <w:bCs/>
        </w:rPr>
      </w:pPr>
      <w:r>
        <w:rPr>
          <w:b w:val="0"/>
          <w:bCs/>
        </w:rPr>
        <w:t>[Page 26]</w:t>
      </w:r>
    </w:p>
    <w:p w14:paraId="3607394B" w14:textId="77777777" w:rsidR="0016640A" w:rsidRPr="00AD63FB" w:rsidRDefault="0016640A" w:rsidP="00720608">
      <w:pPr>
        <w:pStyle w:val="Question"/>
        <w:rPr>
          <w:b w:val="0"/>
          <w:bCs/>
        </w:rPr>
      </w:pPr>
    </w:p>
    <w:p w14:paraId="127F530D" w14:textId="77777777" w:rsidR="00720608" w:rsidRDefault="00290372" w:rsidP="00234815">
      <w:r>
        <w:t>Comments:</w:t>
      </w:r>
      <w:r w:rsidR="00654A57">
        <w:t xml:space="preserve"> </w:t>
      </w:r>
      <w:sdt>
        <w:sdtPr>
          <w:id w:val="2047876762"/>
          <w:showingPlcHdr/>
        </w:sdtPr>
        <w:sdtEndPr/>
        <w:sdtContent>
          <w:r w:rsidR="00654A57" w:rsidRPr="00685326">
            <w:rPr>
              <w:rStyle w:val="PlaceholderText"/>
            </w:rPr>
            <w:t>Click here to enter text.</w:t>
          </w:r>
        </w:sdtContent>
      </w:sdt>
    </w:p>
    <w:p w14:paraId="4645415F" w14:textId="77777777" w:rsidR="006251E4" w:rsidRDefault="00654A57" w:rsidP="00720608">
      <w:pPr>
        <w:pStyle w:val="Question"/>
      </w:pPr>
      <w:bookmarkStart w:id="6" w:name="_Toc222902186"/>
      <w:bookmarkStart w:id="7" w:name="_Toc337743657"/>
      <w:bookmarkStart w:id="8" w:name="_Toc440559364"/>
      <w:r>
        <w:lastRenderedPageBreak/>
        <w:br/>
      </w:r>
    </w:p>
    <w:p w14:paraId="45EB715C" w14:textId="77777777" w:rsidR="006251E4" w:rsidRDefault="006251E4" w:rsidP="00720608">
      <w:pPr>
        <w:pStyle w:val="Question"/>
      </w:pPr>
    </w:p>
    <w:p w14:paraId="39A1E746" w14:textId="69E9B5AC" w:rsidR="00234815" w:rsidRDefault="00234815" w:rsidP="00720608">
      <w:pPr>
        <w:pStyle w:val="Question"/>
      </w:pPr>
      <w:r w:rsidRPr="00720608">
        <w:t>Question 3</w:t>
      </w:r>
      <w:r w:rsidR="00510DC1">
        <w:t xml:space="preserve">. </w:t>
      </w:r>
      <w:r w:rsidRPr="00720608">
        <w:t xml:space="preserve"> </w:t>
      </w:r>
      <w:bookmarkEnd w:id="6"/>
      <w:bookmarkEnd w:id="7"/>
      <w:bookmarkEnd w:id="8"/>
    </w:p>
    <w:p w14:paraId="320EDA7C" w14:textId="7F48540D" w:rsidR="00AD63FB" w:rsidRPr="00AD63FB" w:rsidRDefault="00AD63FB" w:rsidP="00720608">
      <w:pPr>
        <w:pStyle w:val="Question"/>
        <w:rPr>
          <w:b w:val="0"/>
          <w:bCs/>
        </w:rPr>
      </w:pPr>
      <w:r w:rsidRPr="00AD63FB">
        <w:rPr>
          <w:b w:val="0"/>
          <w:bCs/>
        </w:rPr>
        <w:t xml:space="preserve">Are there current or emerging harms to energy consumers which are currently out of scope of the regulatory framework? Do these differ for domestic and non-domestic consumers? </w:t>
      </w:r>
      <w:r w:rsidR="0016640A">
        <w:rPr>
          <w:b w:val="0"/>
          <w:bCs/>
        </w:rPr>
        <w:t xml:space="preserve">  [Page 26]</w:t>
      </w:r>
    </w:p>
    <w:p w14:paraId="0A2242DF" w14:textId="77777777" w:rsidR="00234815" w:rsidRDefault="00234815" w:rsidP="00234815">
      <w:r>
        <w:t xml:space="preserve">Comments: </w:t>
      </w:r>
      <w:sdt>
        <w:sdtPr>
          <w:id w:val="1019275637"/>
          <w:showingPlcHdr/>
        </w:sdtPr>
        <w:sdtEndPr/>
        <w:sdtContent>
          <w:r w:rsidR="00654A57" w:rsidRPr="00685326">
            <w:rPr>
              <w:rStyle w:val="PlaceholderText"/>
            </w:rPr>
            <w:t>Click here to enter text.</w:t>
          </w:r>
        </w:sdtContent>
      </w:sdt>
    </w:p>
    <w:p w14:paraId="5F6C1C28" w14:textId="58C39031" w:rsidR="00234815" w:rsidRDefault="00654A57" w:rsidP="00720608">
      <w:pPr>
        <w:pStyle w:val="Question"/>
      </w:pPr>
      <w:bookmarkStart w:id="9" w:name="_Toc222902187"/>
      <w:bookmarkStart w:id="10" w:name="_Toc337743658"/>
      <w:bookmarkStart w:id="11" w:name="_Toc440559365"/>
      <w:r>
        <w:br/>
      </w:r>
      <w:r w:rsidR="00234815" w:rsidRPr="00720608">
        <w:t>Question 4</w:t>
      </w:r>
      <w:r w:rsidR="00510DC1">
        <w:t>.</w:t>
      </w:r>
      <w:r w:rsidR="00234815" w:rsidRPr="00720608">
        <w:t xml:space="preserve"> </w:t>
      </w:r>
      <w:bookmarkEnd w:id="9"/>
      <w:bookmarkEnd w:id="10"/>
      <w:bookmarkEnd w:id="11"/>
    </w:p>
    <w:p w14:paraId="4BE2397A" w14:textId="66AF7DA1" w:rsidR="00AD63FB" w:rsidRPr="00AD63FB" w:rsidRDefault="00AD63FB" w:rsidP="00720608">
      <w:pPr>
        <w:pStyle w:val="Question"/>
        <w:rPr>
          <w:b w:val="0"/>
          <w:bCs/>
        </w:rPr>
      </w:pPr>
      <w:r w:rsidRPr="00AD63FB">
        <w:rPr>
          <w:b w:val="0"/>
          <w:bCs/>
        </w:rPr>
        <w:t xml:space="preserve">Would it be beneficial to allow suppliers to specialise and provide products and services </w:t>
      </w:r>
      <w:r w:rsidR="0016640A">
        <w:rPr>
          <w:b w:val="0"/>
          <w:bCs/>
        </w:rPr>
        <w:t xml:space="preserve">to </w:t>
      </w:r>
      <w:r w:rsidRPr="00AD63FB">
        <w:rPr>
          <w:b w:val="0"/>
          <w:bCs/>
        </w:rPr>
        <w:t xml:space="preserve">targeted groups of customers? If so, how can this be delivered while balancing the need for universal service? </w:t>
      </w:r>
      <w:r w:rsidR="0016640A">
        <w:rPr>
          <w:b w:val="0"/>
          <w:bCs/>
        </w:rPr>
        <w:t xml:space="preserve">  [Page 26]</w:t>
      </w:r>
    </w:p>
    <w:p w14:paraId="618554A9" w14:textId="77777777" w:rsidR="00290372" w:rsidRDefault="00234815" w:rsidP="00234815">
      <w:r>
        <w:t xml:space="preserve">Comments: </w:t>
      </w:r>
      <w:sdt>
        <w:sdtPr>
          <w:id w:val="-527487699"/>
          <w:showingPlcHdr/>
        </w:sdtPr>
        <w:sdtEndPr/>
        <w:sdtContent>
          <w:r w:rsidR="00654A57" w:rsidRPr="00685326">
            <w:rPr>
              <w:rStyle w:val="PlaceholderText"/>
            </w:rPr>
            <w:t>Click here to enter text.</w:t>
          </w:r>
        </w:sdtContent>
      </w:sdt>
    </w:p>
    <w:p w14:paraId="530DB7FA" w14:textId="77F6F936" w:rsidR="00234815" w:rsidRPr="00290372" w:rsidRDefault="00654A57" w:rsidP="00290372">
      <w:pPr>
        <w:pStyle w:val="Question"/>
      </w:pPr>
      <w:bookmarkStart w:id="12" w:name="_Toc222902188"/>
      <w:bookmarkStart w:id="13" w:name="_Toc337743659"/>
      <w:bookmarkStart w:id="14" w:name="_Toc440559366"/>
      <w:r>
        <w:br/>
      </w:r>
      <w:r w:rsidR="00234815" w:rsidRPr="00720608">
        <w:t>Question 5</w:t>
      </w:r>
      <w:r w:rsidR="00510DC1">
        <w:t xml:space="preserve">. </w:t>
      </w:r>
      <w:r w:rsidR="00234815" w:rsidRPr="00720608">
        <w:t xml:space="preserve"> </w:t>
      </w:r>
      <w:bookmarkEnd w:id="12"/>
      <w:bookmarkEnd w:id="13"/>
      <w:bookmarkEnd w:id="14"/>
    </w:p>
    <w:p w14:paraId="5057D0D4" w14:textId="2008BCD5" w:rsidR="00234815" w:rsidRPr="000950CF" w:rsidRDefault="00AD63FB" w:rsidP="00234815">
      <w:r>
        <w:t xml:space="preserve">Are incremental changes to regulation </w:t>
      </w:r>
      <w:proofErr w:type="gramStart"/>
      <w:r>
        <w:t>sufficient</w:t>
      </w:r>
      <w:proofErr w:type="gramEnd"/>
      <w:r>
        <w:t xml:space="preserve"> to support the energy transition and protect consumers? Or does this require a more fundamental reform, such as moving to </w:t>
      </w:r>
      <w:r w:rsidR="00C94E38">
        <w:t>modular</w:t>
      </w:r>
      <w:r>
        <w:t xml:space="preserve"> regulation? </w:t>
      </w:r>
      <w:r w:rsidR="00234815">
        <w:t xml:space="preserve"> </w:t>
      </w:r>
      <w:r w:rsidR="0016640A">
        <w:t xml:space="preserve">  [Page 26]</w:t>
      </w:r>
    </w:p>
    <w:p w14:paraId="29C404AA" w14:textId="720BFA02" w:rsidR="001700BE" w:rsidRDefault="00654A57" w:rsidP="00234815">
      <w:r>
        <w:t xml:space="preserve">Comments: </w:t>
      </w:r>
      <w:sdt>
        <w:sdtPr>
          <w:id w:val="-1970196102"/>
          <w:showingPlcHdr/>
        </w:sdtPr>
        <w:sdtEndPr/>
        <w:sdtContent>
          <w:r w:rsidRPr="00685326">
            <w:rPr>
              <w:rStyle w:val="PlaceholderText"/>
            </w:rPr>
            <w:t>Click here to enter text.</w:t>
          </w:r>
        </w:sdtContent>
      </w:sdt>
    </w:p>
    <w:p w14:paraId="01223151" w14:textId="7DFF028A" w:rsidR="005F74A4" w:rsidRPr="00720608" w:rsidRDefault="005F74A4" w:rsidP="005F74A4">
      <w:pPr>
        <w:pStyle w:val="Question"/>
      </w:pPr>
      <w:bookmarkStart w:id="15" w:name="_Toc222902189"/>
      <w:bookmarkStart w:id="16" w:name="_Toc337743660"/>
      <w:bookmarkStart w:id="17" w:name="_Toc440559367"/>
      <w:r w:rsidRPr="00720608">
        <w:t xml:space="preserve">Question </w:t>
      </w:r>
      <w:r w:rsidR="00F869D7">
        <w:t>6</w:t>
      </w:r>
      <w:r>
        <w:t xml:space="preserve">. </w:t>
      </w:r>
      <w:r w:rsidRPr="00720608">
        <w:t xml:space="preserve"> </w:t>
      </w:r>
    </w:p>
    <w:p w14:paraId="17CAAE2B" w14:textId="432D21B1" w:rsidR="005F74A4" w:rsidRPr="00234815" w:rsidRDefault="00F869D7" w:rsidP="005F74A4">
      <w:r>
        <w:t>Are there any other potential</w:t>
      </w:r>
      <w:r w:rsidR="002E4E6A">
        <w:t xml:space="preserve"> market distortions we should be considering as part of our views?</w:t>
      </w:r>
      <w:r w:rsidR="00711567">
        <w:t xml:space="preserve">     [Page 28]</w:t>
      </w:r>
    </w:p>
    <w:p w14:paraId="558874DF" w14:textId="77777777" w:rsidR="005F74A4" w:rsidRDefault="005F74A4" w:rsidP="005F74A4">
      <w:r w:rsidRPr="00234815">
        <w:t xml:space="preserve">Comments: </w:t>
      </w:r>
      <w:sdt>
        <w:sdtPr>
          <w:id w:val="1080953645"/>
          <w:showingPlcHdr/>
        </w:sdtPr>
        <w:sdtEndPr/>
        <w:sdtContent>
          <w:r w:rsidRPr="00685326">
            <w:rPr>
              <w:rStyle w:val="PlaceholderText"/>
            </w:rPr>
            <w:t>Click here to enter text.</w:t>
          </w:r>
        </w:sdtContent>
      </w:sdt>
    </w:p>
    <w:p w14:paraId="658C7050" w14:textId="12A1C458" w:rsidR="002E4E6A" w:rsidRPr="00720608" w:rsidRDefault="00654A57" w:rsidP="002E4E6A">
      <w:pPr>
        <w:pStyle w:val="Question"/>
      </w:pPr>
      <w:r>
        <w:rPr>
          <w:bCs/>
          <w:color w:val="009BBB"/>
          <w:sz w:val="26"/>
          <w:szCs w:val="26"/>
        </w:rPr>
        <w:br/>
      </w:r>
      <w:r w:rsidR="002E4E6A" w:rsidRPr="00720608">
        <w:t xml:space="preserve">Question </w:t>
      </w:r>
      <w:r w:rsidR="002E4E6A">
        <w:t xml:space="preserve">7. </w:t>
      </w:r>
      <w:r w:rsidR="002E4E6A" w:rsidRPr="00720608">
        <w:t xml:space="preserve"> </w:t>
      </w:r>
    </w:p>
    <w:p w14:paraId="7CAEC024" w14:textId="77777777" w:rsidR="00711567" w:rsidRDefault="007301DE" w:rsidP="002E4E6A">
      <w:r>
        <w:t xml:space="preserve">Would removing the thresholds for the Energy Company Obligation and Warm Home </w:t>
      </w:r>
      <w:r w:rsidR="00756CF7">
        <w:t xml:space="preserve">Discount help remove imbalances in the retail market, and could this be done without significantly increasing </w:t>
      </w:r>
      <w:r w:rsidR="009145E7">
        <w:t>barriers to supplier entry or expansion in the retail market?</w:t>
      </w:r>
      <w:r w:rsidR="002E4E6A">
        <w:t xml:space="preserve"> </w:t>
      </w:r>
      <w:r w:rsidR="00711567">
        <w:t xml:space="preserve">  </w:t>
      </w:r>
    </w:p>
    <w:p w14:paraId="57BD97FC" w14:textId="4380CFAD" w:rsidR="002E4E6A" w:rsidRPr="00234815" w:rsidRDefault="00711567" w:rsidP="002E4E6A">
      <w:r>
        <w:t>[Page 30]</w:t>
      </w:r>
    </w:p>
    <w:p w14:paraId="1F7C801B" w14:textId="77777777" w:rsidR="002E4E6A" w:rsidRDefault="002E4E6A" w:rsidP="002E4E6A">
      <w:r w:rsidRPr="00234815">
        <w:t xml:space="preserve">Comments: </w:t>
      </w:r>
      <w:sdt>
        <w:sdtPr>
          <w:id w:val="869035296"/>
          <w:showingPlcHdr/>
        </w:sdtPr>
        <w:sdtEndPr/>
        <w:sdtContent>
          <w:r w:rsidRPr="00685326">
            <w:rPr>
              <w:rStyle w:val="PlaceholderText"/>
            </w:rPr>
            <w:t>Click here to enter text.</w:t>
          </w:r>
        </w:sdtContent>
      </w:sdt>
    </w:p>
    <w:p w14:paraId="1A6C5A2A" w14:textId="1AFF72E8" w:rsidR="00B01962" w:rsidRPr="00720608" w:rsidRDefault="00B01962" w:rsidP="00B01962">
      <w:pPr>
        <w:pStyle w:val="Question"/>
      </w:pPr>
      <w:r w:rsidRPr="00720608">
        <w:lastRenderedPageBreak/>
        <w:t xml:space="preserve">Question </w:t>
      </w:r>
      <w:r>
        <w:t xml:space="preserve">8. </w:t>
      </w:r>
      <w:r w:rsidRPr="00720608">
        <w:t xml:space="preserve"> </w:t>
      </w:r>
    </w:p>
    <w:p w14:paraId="49CBAC2A" w14:textId="43D23834" w:rsidR="00B01962" w:rsidRPr="00234815" w:rsidRDefault="00B01962" w:rsidP="00B01962">
      <w:r>
        <w:t xml:space="preserve">How could the delivery burden on suppliers </w:t>
      </w:r>
      <w:r w:rsidR="004705F7">
        <w:t xml:space="preserve">from the Energy Company Obligation be reduced, for example through the introduction of a buyout mechanism? </w:t>
      </w:r>
      <w:r w:rsidR="00711567">
        <w:t xml:space="preserve">   [Page 30]</w:t>
      </w:r>
    </w:p>
    <w:p w14:paraId="259895DC" w14:textId="77777777" w:rsidR="00B01962" w:rsidRDefault="00B01962" w:rsidP="00B01962">
      <w:r w:rsidRPr="00234815">
        <w:t xml:space="preserve">Comments: </w:t>
      </w:r>
      <w:sdt>
        <w:sdtPr>
          <w:id w:val="-739402698"/>
          <w:showingPlcHdr/>
        </w:sdtPr>
        <w:sdtEndPr/>
        <w:sdtContent>
          <w:r w:rsidRPr="00685326">
            <w:rPr>
              <w:rStyle w:val="PlaceholderText"/>
            </w:rPr>
            <w:t>Click here to enter text.</w:t>
          </w:r>
        </w:sdtContent>
      </w:sdt>
    </w:p>
    <w:p w14:paraId="13372986" w14:textId="1219616C" w:rsidR="00114CC4" w:rsidRPr="00720608" w:rsidRDefault="00114CC4" w:rsidP="00114CC4">
      <w:pPr>
        <w:pStyle w:val="Question"/>
      </w:pPr>
      <w:r w:rsidRPr="00720608">
        <w:t xml:space="preserve">Question </w:t>
      </w:r>
      <w:r>
        <w:t xml:space="preserve">9. </w:t>
      </w:r>
      <w:r w:rsidRPr="00720608">
        <w:t xml:space="preserve"> </w:t>
      </w:r>
    </w:p>
    <w:p w14:paraId="4640A8BC" w14:textId="13D07147" w:rsidR="00114CC4" w:rsidRPr="00234815" w:rsidRDefault="00114CC4" w:rsidP="00114CC4">
      <w:r>
        <w:t>What effect</w:t>
      </w:r>
      <w:r w:rsidR="00E26D94">
        <w:t xml:space="preserve"> does the range of Energy and Climate Change Policy Levies have on the retail market?</w:t>
      </w:r>
      <w:r w:rsidR="00711567">
        <w:t xml:space="preserve">     [Page 30]</w:t>
      </w:r>
    </w:p>
    <w:p w14:paraId="399610D6" w14:textId="77777777" w:rsidR="00114CC4" w:rsidRDefault="00114CC4" w:rsidP="00114CC4">
      <w:r w:rsidRPr="00234815">
        <w:t xml:space="preserve">Comments: </w:t>
      </w:r>
      <w:sdt>
        <w:sdtPr>
          <w:id w:val="2050338508"/>
          <w:showingPlcHdr/>
        </w:sdtPr>
        <w:sdtEndPr/>
        <w:sdtContent>
          <w:r w:rsidRPr="00685326">
            <w:rPr>
              <w:rStyle w:val="PlaceholderText"/>
            </w:rPr>
            <w:t>Click here to enter text.</w:t>
          </w:r>
        </w:sdtContent>
      </w:sdt>
    </w:p>
    <w:p w14:paraId="48744786" w14:textId="26B09393" w:rsidR="005D5ABE" w:rsidRPr="00720608" w:rsidRDefault="005D5ABE" w:rsidP="005D5ABE">
      <w:pPr>
        <w:pStyle w:val="Question"/>
      </w:pPr>
      <w:r w:rsidRPr="00720608">
        <w:t>Question 1</w:t>
      </w:r>
      <w:r>
        <w:t xml:space="preserve">0. </w:t>
      </w:r>
      <w:r w:rsidRPr="00720608">
        <w:t xml:space="preserve"> </w:t>
      </w:r>
    </w:p>
    <w:p w14:paraId="2FE8A8E3" w14:textId="1FF42811" w:rsidR="005D5ABE" w:rsidRPr="00234815" w:rsidRDefault="005D5ABE" w:rsidP="005D5ABE">
      <w:r>
        <w:t>What actions could government take to reduce</w:t>
      </w:r>
      <w:r w:rsidR="00806C14">
        <w:t xml:space="preserve"> any negative impact of Energy and Climate</w:t>
      </w:r>
      <w:r w:rsidR="001E5B44">
        <w:t xml:space="preserve"> Change Policy Levies?</w:t>
      </w:r>
      <w:r w:rsidR="00711567">
        <w:t xml:space="preserve">      [Page 30]</w:t>
      </w:r>
      <w:r w:rsidR="001E5B44">
        <w:t xml:space="preserve"> </w:t>
      </w:r>
      <w:r w:rsidR="00806C14">
        <w:t xml:space="preserve"> </w:t>
      </w:r>
    </w:p>
    <w:p w14:paraId="0BA3D1B4" w14:textId="77777777" w:rsidR="005D5ABE" w:rsidRDefault="005D5ABE" w:rsidP="005D5ABE">
      <w:r w:rsidRPr="00234815">
        <w:t xml:space="preserve">Comments: </w:t>
      </w:r>
      <w:sdt>
        <w:sdtPr>
          <w:id w:val="347912174"/>
          <w:showingPlcHdr/>
        </w:sdtPr>
        <w:sdtEndPr/>
        <w:sdtContent>
          <w:r w:rsidRPr="00685326">
            <w:rPr>
              <w:rStyle w:val="PlaceholderText"/>
            </w:rPr>
            <w:t>Click here to enter text.</w:t>
          </w:r>
        </w:sdtContent>
      </w:sdt>
    </w:p>
    <w:p w14:paraId="4C9FBA8E" w14:textId="11530950" w:rsidR="00720DA8" w:rsidRPr="00720608" w:rsidRDefault="00720DA8" w:rsidP="00720DA8">
      <w:pPr>
        <w:pStyle w:val="Question"/>
      </w:pPr>
      <w:r w:rsidRPr="00720608">
        <w:t>Question 1</w:t>
      </w:r>
      <w:r>
        <w:t xml:space="preserve">1. </w:t>
      </w:r>
      <w:r w:rsidRPr="00720608">
        <w:t xml:space="preserve"> </w:t>
      </w:r>
    </w:p>
    <w:p w14:paraId="7DE623BD" w14:textId="77777777" w:rsidR="00711567" w:rsidRDefault="00720DA8" w:rsidP="00720DA8">
      <w:r>
        <w:t xml:space="preserve">Do you agree that now is not the time to make further changes on system and network </w:t>
      </w:r>
      <w:r w:rsidR="002F7AB2">
        <w:t>cost recovery, metering</w:t>
      </w:r>
      <w:r w:rsidR="002F1642">
        <w:t xml:space="preserve"> and access to data as part of this retail market review?</w:t>
      </w:r>
      <w:r w:rsidR="00711567">
        <w:t xml:space="preserve">     </w:t>
      </w:r>
    </w:p>
    <w:p w14:paraId="26C4C4A9" w14:textId="31CF6F1B" w:rsidR="00720DA8" w:rsidRPr="00234815" w:rsidRDefault="00711567" w:rsidP="00720DA8">
      <w:r>
        <w:t xml:space="preserve"> [Page 32]</w:t>
      </w:r>
    </w:p>
    <w:p w14:paraId="65B95086" w14:textId="77777777" w:rsidR="00720DA8" w:rsidRDefault="00720DA8" w:rsidP="00720DA8">
      <w:r w:rsidRPr="00234815">
        <w:t xml:space="preserve">Comments: </w:t>
      </w:r>
      <w:sdt>
        <w:sdtPr>
          <w:id w:val="252790751"/>
          <w:showingPlcHdr/>
        </w:sdtPr>
        <w:sdtEndPr/>
        <w:sdtContent>
          <w:r w:rsidRPr="00685326">
            <w:rPr>
              <w:rStyle w:val="PlaceholderText"/>
            </w:rPr>
            <w:t>Click here to enter text.</w:t>
          </w:r>
        </w:sdtContent>
      </w:sdt>
    </w:p>
    <w:p w14:paraId="13BD03BF" w14:textId="3005C41D" w:rsidR="002F1642" w:rsidRPr="00720608" w:rsidRDefault="002F1642" w:rsidP="002F1642">
      <w:pPr>
        <w:pStyle w:val="Question"/>
      </w:pPr>
      <w:r w:rsidRPr="00720608">
        <w:t>Question 1</w:t>
      </w:r>
      <w:r>
        <w:t xml:space="preserve">2. </w:t>
      </w:r>
      <w:r w:rsidRPr="00720608">
        <w:t xml:space="preserve"> </w:t>
      </w:r>
    </w:p>
    <w:p w14:paraId="55456750" w14:textId="641197CE" w:rsidR="002F1642" w:rsidRPr="00234815" w:rsidRDefault="0050386D" w:rsidP="002F1642">
      <w:r>
        <w:t xml:space="preserve">What total costs do suppliers face with regards to bad debt? </w:t>
      </w:r>
      <w:r w:rsidR="00711567">
        <w:t xml:space="preserve">    [Page 33]</w:t>
      </w:r>
    </w:p>
    <w:p w14:paraId="6299595A" w14:textId="77777777" w:rsidR="002F1642" w:rsidRDefault="002F1642" w:rsidP="002F1642">
      <w:r w:rsidRPr="00234815">
        <w:t xml:space="preserve">Comments: </w:t>
      </w:r>
      <w:sdt>
        <w:sdtPr>
          <w:id w:val="-1689897430"/>
          <w:showingPlcHdr/>
        </w:sdtPr>
        <w:sdtEndPr/>
        <w:sdtContent>
          <w:r w:rsidRPr="00685326">
            <w:rPr>
              <w:rStyle w:val="PlaceholderText"/>
            </w:rPr>
            <w:t>Click here to enter text.</w:t>
          </w:r>
        </w:sdtContent>
      </w:sdt>
    </w:p>
    <w:p w14:paraId="6B3D2CF5" w14:textId="48897EEA" w:rsidR="002B6F0D" w:rsidRPr="00720608" w:rsidRDefault="002B6F0D" w:rsidP="002B6F0D">
      <w:pPr>
        <w:pStyle w:val="Question"/>
      </w:pPr>
      <w:r w:rsidRPr="00720608">
        <w:t>Question 1</w:t>
      </w:r>
      <w:r>
        <w:t xml:space="preserve">3. </w:t>
      </w:r>
      <w:r w:rsidRPr="00720608">
        <w:t xml:space="preserve"> </w:t>
      </w:r>
    </w:p>
    <w:p w14:paraId="24F2A51F" w14:textId="13F996A6" w:rsidR="002B6F0D" w:rsidRPr="00234815" w:rsidRDefault="002B6F0D" w:rsidP="002B6F0D">
      <w:r>
        <w:t xml:space="preserve">How could any potential distortions related </w:t>
      </w:r>
      <w:r w:rsidR="00227BBE">
        <w:t>to high cost-to-serve customers be addressed, for example by the provision of additional support services</w:t>
      </w:r>
      <w:r w:rsidR="00327111">
        <w:t xml:space="preserve"> for customers struggling to afford their energy? </w:t>
      </w:r>
      <w:r w:rsidR="00711567">
        <w:t xml:space="preserve">    [Page 13]</w:t>
      </w:r>
    </w:p>
    <w:p w14:paraId="0BB56251" w14:textId="77777777" w:rsidR="002B6F0D" w:rsidRDefault="002B6F0D" w:rsidP="002B6F0D">
      <w:r w:rsidRPr="00234815">
        <w:t xml:space="preserve">Comments: </w:t>
      </w:r>
      <w:sdt>
        <w:sdtPr>
          <w:id w:val="827318773"/>
          <w:showingPlcHdr/>
        </w:sdtPr>
        <w:sdtEndPr/>
        <w:sdtContent>
          <w:r w:rsidRPr="00685326">
            <w:rPr>
              <w:rStyle w:val="PlaceholderText"/>
            </w:rPr>
            <w:t>Click here to enter text.</w:t>
          </w:r>
        </w:sdtContent>
      </w:sdt>
    </w:p>
    <w:p w14:paraId="3818FFC7" w14:textId="11458F87" w:rsidR="00327111" w:rsidRPr="00720608" w:rsidRDefault="00327111" w:rsidP="00327111">
      <w:pPr>
        <w:pStyle w:val="Question"/>
      </w:pPr>
      <w:r w:rsidRPr="00720608">
        <w:t>Question 1</w:t>
      </w:r>
      <w:r>
        <w:t xml:space="preserve">4. </w:t>
      </w:r>
      <w:r w:rsidRPr="00720608">
        <w:t xml:space="preserve"> </w:t>
      </w:r>
    </w:p>
    <w:p w14:paraId="321956B3" w14:textId="69152376" w:rsidR="00327111" w:rsidRDefault="00EB041B" w:rsidP="00327111">
      <w:r>
        <w:t>Would addressing market distortions (for example size-based obligation</w:t>
      </w:r>
      <w:r w:rsidR="00175A9B">
        <w:t xml:space="preserve"> thresholds for some policy schemes, supporting those who are struggling to afford their energy bills) help </w:t>
      </w:r>
      <w:r w:rsidR="00175A9B">
        <w:lastRenderedPageBreak/>
        <w:t>reduce incentives for suppliers to adopt pricing st</w:t>
      </w:r>
      <w:r w:rsidR="00854DF5">
        <w:t xml:space="preserve">rategies that lead </w:t>
      </w:r>
      <w:proofErr w:type="spellStart"/>
      <w:r w:rsidR="00854DF5">
        <w:t>yo</w:t>
      </w:r>
      <w:proofErr w:type="spellEnd"/>
      <w:r w:rsidR="00854DF5">
        <w:t xml:space="preserve"> excessive prices for loyal consumers? If so, to what extent (providing quant</w:t>
      </w:r>
      <w:r w:rsidR="00952102">
        <w:t xml:space="preserve">itative evidence, where possible)? </w:t>
      </w:r>
    </w:p>
    <w:p w14:paraId="6AFE58CE" w14:textId="6B4E2850" w:rsidR="00711567" w:rsidRPr="00234815" w:rsidRDefault="00711567" w:rsidP="00327111">
      <w:r>
        <w:t>[Page 39]</w:t>
      </w:r>
    </w:p>
    <w:p w14:paraId="111FEFF7" w14:textId="77777777" w:rsidR="00327111" w:rsidRDefault="00327111" w:rsidP="00327111">
      <w:r w:rsidRPr="00234815">
        <w:t xml:space="preserve">Comments: </w:t>
      </w:r>
      <w:sdt>
        <w:sdtPr>
          <w:id w:val="1486197615"/>
          <w:showingPlcHdr/>
        </w:sdtPr>
        <w:sdtEndPr/>
        <w:sdtContent>
          <w:r w:rsidRPr="00685326">
            <w:rPr>
              <w:rStyle w:val="PlaceholderText"/>
            </w:rPr>
            <w:t>Click here to enter text.</w:t>
          </w:r>
        </w:sdtContent>
      </w:sdt>
    </w:p>
    <w:p w14:paraId="70502C45" w14:textId="31F27A02" w:rsidR="007760C5" w:rsidRPr="00720608" w:rsidRDefault="007760C5" w:rsidP="007760C5">
      <w:pPr>
        <w:pStyle w:val="Question"/>
      </w:pPr>
      <w:r w:rsidRPr="00720608">
        <w:t>Question 1</w:t>
      </w:r>
      <w:r>
        <w:t xml:space="preserve">5. </w:t>
      </w:r>
      <w:r w:rsidRPr="00720608">
        <w:t xml:space="preserve"> </w:t>
      </w:r>
    </w:p>
    <w:p w14:paraId="4EBF3B5E" w14:textId="06CEAB06" w:rsidR="007760C5" w:rsidRPr="00234815" w:rsidRDefault="00196E6C" w:rsidP="007760C5">
      <w:r>
        <w:t>What are your views on the measures being considered to address loyal</w:t>
      </w:r>
      <w:r w:rsidR="00C259E9">
        <w:t xml:space="preserve">ty penalties in different markets? What approach or – combination of approaches – would be most effective </w:t>
      </w:r>
      <w:r w:rsidR="00087397">
        <w:t xml:space="preserve">in the energy retail market? </w:t>
      </w:r>
      <w:r w:rsidR="00711567">
        <w:t xml:space="preserve">    [Page 39]</w:t>
      </w:r>
    </w:p>
    <w:p w14:paraId="195558FF" w14:textId="77777777" w:rsidR="007760C5" w:rsidRDefault="007760C5" w:rsidP="007760C5">
      <w:r w:rsidRPr="00234815">
        <w:t xml:space="preserve">Comments: </w:t>
      </w:r>
      <w:sdt>
        <w:sdtPr>
          <w:id w:val="-1410687107"/>
          <w:showingPlcHdr/>
        </w:sdtPr>
        <w:sdtEndPr/>
        <w:sdtContent>
          <w:r w:rsidRPr="00685326">
            <w:rPr>
              <w:rStyle w:val="PlaceholderText"/>
            </w:rPr>
            <w:t>Click here to enter text.</w:t>
          </w:r>
        </w:sdtContent>
      </w:sdt>
    </w:p>
    <w:p w14:paraId="32808D05" w14:textId="76C93873" w:rsidR="00087397" w:rsidRPr="00720608" w:rsidRDefault="00087397" w:rsidP="00087397">
      <w:pPr>
        <w:pStyle w:val="Question"/>
      </w:pPr>
      <w:r w:rsidRPr="00720608">
        <w:t>Question 1</w:t>
      </w:r>
      <w:r>
        <w:t xml:space="preserve">6. </w:t>
      </w:r>
      <w:r w:rsidRPr="00720608">
        <w:t xml:space="preserve"> </w:t>
      </w:r>
    </w:p>
    <w:p w14:paraId="08AED2E2" w14:textId="4183AE17" w:rsidR="00087397" w:rsidRDefault="00412E4F" w:rsidP="00087397">
      <w:r>
        <w:t>What other approaches could be adopted to ensure loyalty penalties do not re-emerg</w:t>
      </w:r>
      <w:r w:rsidR="00D87D64">
        <w:t>e</w:t>
      </w:r>
      <w:r>
        <w:t xml:space="preserve">? </w:t>
      </w:r>
    </w:p>
    <w:p w14:paraId="73BA88EF" w14:textId="686979E0" w:rsidR="00711567" w:rsidRPr="00234815" w:rsidRDefault="00711567" w:rsidP="00087397">
      <w:r>
        <w:t>[Page 39]</w:t>
      </w:r>
    </w:p>
    <w:p w14:paraId="35DCE851" w14:textId="77777777" w:rsidR="00087397" w:rsidRDefault="00087397" w:rsidP="00087397">
      <w:r w:rsidRPr="00234815">
        <w:t xml:space="preserve">Comments: </w:t>
      </w:r>
      <w:sdt>
        <w:sdtPr>
          <w:id w:val="-694536608"/>
          <w:showingPlcHdr/>
        </w:sdtPr>
        <w:sdtEndPr/>
        <w:sdtContent>
          <w:r w:rsidRPr="00685326">
            <w:rPr>
              <w:rStyle w:val="PlaceholderText"/>
            </w:rPr>
            <w:t>Click here to enter text.</w:t>
          </w:r>
        </w:sdtContent>
      </w:sdt>
    </w:p>
    <w:p w14:paraId="78844182" w14:textId="5A8D10BE" w:rsidR="00D87D64" w:rsidRPr="00720608" w:rsidRDefault="00D87D64" w:rsidP="00D87D64">
      <w:pPr>
        <w:pStyle w:val="Question"/>
      </w:pPr>
      <w:r w:rsidRPr="00720608">
        <w:t>Question 1</w:t>
      </w:r>
      <w:r>
        <w:t xml:space="preserve">7. </w:t>
      </w:r>
      <w:r w:rsidRPr="00720608">
        <w:t xml:space="preserve"> </w:t>
      </w:r>
    </w:p>
    <w:p w14:paraId="04D1FEBB" w14:textId="411B4878" w:rsidR="00D87D64" w:rsidRPr="00234815" w:rsidRDefault="002A59AC" w:rsidP="00D87D64">
      <w:r>
        <w:t>What protections or support may be required to engage consumers in vulnerable situation</w:t>
      </w:r>
      <w:r w:rsidR="00A9527A">
        <w:t xml:space="preserve">s in the future market? </w:t>
      </w:r>
      <w:r w:rsidR="00711567">
        <w:t xml:space="preserve">     [Page 39]</w:t>
      </w:r>
    </w:p>
    <w:p w14:paraId="072611FF" w14:textId="77777777" w:rsidR="00D87D64" w:rsidRDefault="00D87D64" w:rsidP="00D87D64">
      <w:r w:rsidRPr="00234815">
        <w:t xml:space="preserve">Comments: </w:t>
      </w:r>
      <w:sdt>
        <w:sdtPr>
          <w:id w:val="134843190"/>
          <w:showingPlcHdr/>
        </w:sdtPr>
        <w:sdtEndPr/>
        <w:sdtContent>
          <w:r w:rsidRPr="00685326">
            <w:rPr>
              <w:rStyle w:val="PlaceholderText"/>
            </w:rPr>
            <w:t>Click here to enter text.</w:t>
          </w:r>
        </w:sdtContent>
      </w:sdt>
    </w:p>
    <w:p w14:paraId="4243517B" w14:textId="77777777" w:rsidR="00654A57" w:rsidRDefault="00654A57" w:rsidP="00720608">
      <w:pPr>
        <w:pStyle w:val="Question"/>
        <w:rPr>
          <w:bCs/>
          <w:color w:val="009BBB"/>
          <w:sz w:val="26"/>
          <w:szCs w:val="26"/>
        </w:rPr>
      </w:pPr>
    </w:p>
    <w:p w14:paraId="2B99B753" w14:textId="77777777" w:rsidR="001700BE" w:rsidRPr="00720608" w:rsidRDefault="001700BE" w:rsidP="00720608">
      <w:pPr>
        <w:pStyle w:val="Question"/>
      </w:pPr>
      <w:r w:rsidRPr="00720608">
        <w:t>Do you have any other comments that might aid the consultation process as a whole?</w:t>
      </w:r>
      <w:bookmarkEnd w:id="15"/>
      <w:bookmarkEnd w:id="16"/>
      <w:bookmarkEnd w:id="17"/>
    </w:p>
    <w:p w14:paraId="431AA43F" w14:textId="77777777" w:rsidR="001700BE" w:rsidRDefault="001700BE" w:rsidP="001700BE">
      <w:r w:rsidRPr="000950CF">
        <w:t xml:space="preserve">Please use this space for any </w:t>
      </w:r>
      <w:r w:rsidRPr="001700BE">
        <w:t>general comments that you may have, comments on the layout of this consultation would also be welcomed.</w:t>
      </w:r>
    </w:p>
    <w:sdt>
      <w:sdtPr>
        <w:id w:val="296041129"/>
        <w:showingPlcHdr/>
      </w:sdtPr>
      <w:sdtEndPr/>
      <w:sdtContent>
        <w:p w14:paraId="701BEE75" w14:textId="77777777" w:rsidR="00654A57" w:rsidRPr="001700BE" w:rsidRDefault="00654A57" w:rsidP="001700BE">
          <w:r w:rsidRPr="00685326">
            <w:rPr>
              <w:rStyle w:val="PlaceholderText"/>
            </w:rPr>
            <w:t>Click here to enter text.</w:t>
          </w:r>
        </w:p>
      </w:sdtContent>
    </w:sdt>
    <w:p w14:paraId="7A97FC15" w14:textId="1E7614B8" w:rsidR="001700BE" w:rsidRPr="000950CF" w:rsidRDefault="00654A57" w:rsidP="001700BE">
      <w:r>
        <w:br/>
      </w:r>
    </w:p>
    <w:p w14:paraId="33AE9BF4" w14:textId="77777777" w:rsidR="001700BE" w:rsidRPr="000950CF" w:rsidRDefault="001700BE" w:rsidP="001700BE">
      <w:r w:rsidRPr="000950CF">
        <w:t>Thank you for taking the time to let us have your views.</w:t>
      </w:r>
      <w:r>
        <w:t xml:space="preserve"> </w:t>
      </w:r>
      <w:r w:rsidRPr="000950CF">
        <w:t>We do not intend to acknowledge receipt of individual responses unless you tick the box below.</w:t>
      </w:r>
      <w:r>
        <w:t xml:space="preserve"> </w:t>
      </w:r>
    </w:p>
    <w:p w14:paraId="4CA1AFE3" w14:textId="77777777" w:rsidR="001700BE" w:rsidRDefault="001700BE" w:rsidP="00234815">
      <w:r w:rsidRPr="000950CF">
        <w:t xml:space="preserve">Please acknowledge this reply </w:t>
      </w:r>
      <w:sdt>
        <w:sdtPr>
          <w:id w:val="4833627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D4F0B72" w14:textId="77777777" w:rsidR="001700BE" w:rsidRPr="001700BE" w:rsidRDefault="001700BE" w:rsidP="001700BE">
      <w:r w:rsidRPr="001700BE">
        <w:lastRenderedPageBreak/>
        <w:t>At B</w:t>
      </w:r>
      <w:r w:rsidR="00733AFE">
        <w:t>E</w:t>
      </w:r>
      <w:r w:rsidRPr="001700BE">
        <w:t xml:space="preserve">IS we carry out our research on many different topics and consultations. As your views are valuable to us, would it be okay if we were to contact you again from time to time either for research or to send through consultation documents? </w:t>
      </w:r>
    </w:p>
    <w:p w14:paraId="2C76D920" w14:textId="77777777" w:rsidR="002032DA" w:rsidRPr="00DB3212" w:rsidRDefault="00650E2B" w:rsidP="00733AFE">
      <w:sdt>
        <w:sdtPr>
          <w:id w:val="-1063721032"/>
          <w14:checkbox>
            <w14:checked w14:val="0"/>
            <w14:checkedState w14:val="2612" w14:font="MS Gothic"/>
            <w14:uncheckedState w14:val="2610" w14:font="MS Gothic"/>
          </w14:checkbox>
        </w:sdtPr>
        <w:sdtEndPr/>
        <w:sdtContent>
          <w:r w:rsidR="001700BE">
            <w:rPr>
              <w:rFonts w:ascii="MS Gothic" w:eastAsia="MS Gothic" w:hAnsi="MS Gothic" w:hint="eastAsia"/>
            </w:rPr>
            <w:t>☐</w:t>
          </w:r>
        </w:sdtContent>
      </w:sdt>
      <w:r w:rsidR="001700BE" w:rsidRPr="001700BE">
        <w:t xml:space="preserve">Yes    </w:t>
      </w:r>
      <w:r w:rsidR="001700BE" w:rsidRPr="001700BE">
        <w:tab/>
      </w:r>
      <w:r w:rsidR="001700BE" w:rsidRPr="001700BE">
        <w:tab/>
      </w:r>
      <w:sdt>
        <w:sdtPr>
          <w:id w:val="1045334061"/>
          <w14:checkbox>
            <w14:checked w14:val="0"/>
            <w14:checkedState w14:val="2612" w14:font="MS Gothic"/>
            <w14:uncheckedState w14:val="2610" w14:font="MS Gothic"/>
          </w14:checkbox>
        </w:sdtPr>
        <w:sdtEndPr/>
        <w:sdtContent>
          <w:r w:rsidR="001700BE">
            <w:rPr>
              <w:rFonts w:ascii="MS Gothic" w:eastAsia="MS Gothic" w:hAnsi="MS Gothic" w:hint="eastAsia"/>
            </w:rPr>
            <w:t>☐</w:t>
          </w:r>
        </w:sdtContent>
      </w:sdt>
      <w:r w:rsidR="001700BE" w:rsidRPr="001700BE">
        <w:t>No</w:t>
      </w:r>
      <w:bookmarkEnd w:id="1"/>
      <w:bookmarkEnd w:id="2"/>
    </w:p>
    <w:sectPr w:rsidR="002032DA" w:rsidRPr="00DB3212" w:rsidSect="00FE1D94">
      <w:headerReference w:type="first" r:id="rId11"/>
      <w:pgSz w:w="11906" w:h="16838" w:code="9"/>
      <w:pgMar w:top="1701" w:right="1134" w:bottom="1134" w:left="1134" w:header="567" w:footer="26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A1695" w14:textId="77777777" w:rsidR="00650E2B" w:rsidRDefault="00650E2B">
      <w:r>
        <w:separator/>
      </w:r>
    </w:p>
  </w:endnote>
  <w:endnote w:type="continuationSeparator" w:id="0">
    <w:p w14:paraId="516E523B" w14:textId="77777777" w:rsidR="00650E2B" w:rsidRDefault="0065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EE490" w14:textId="77777777" w:rsidR="00650E2B" w:rsidRDefault="00650E2B">
      <w:r>
        <w:separator/>
      </w:r>
    </w:p>
  </w:footnote>
  <w:footnote w:type="continuationSeparator" w:id="0">
    <w:p w14:paraId="127411A0" w14:textId="77777777" w:rsidR="00650E2B" w:rsidRDefault="00650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4CE34" w14:textId="086E854D" w:rsidR="00E05F7F" w:rsidRDefault="001D5155" w:rsidP="00FE1D94">
    <w:pPr>
      <w:spacing w:after="0"/>
      <w:rPr>
        <w:noProof/>
        <w:lang w:eastAsia="en-GB"/>
      </w:rPr>
    </w:pPr>
    <w:r>
      <w:rPr>
        <w:noProof/>
        <w:lang w:eastAsia="en-GB"/>
      </w:rPr>
      <w:drawing>
        <wp:inline distT="0" distB="0" distL="0" distR="0" wp14:anchorId="12FC8E87" wp14:editId="7DF48351">
          <wp:extent cx="5851677" cy="329157"/>
          <wp:effectExtent l="0" t="0" r="0" b="0"/>
          <wp:docPr id="2" name="Picture 2" descr="Logo - Department for Business, Energy and Industrial Strategy (B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for-business--energy-and-industry-strategy.png"/>
                  <pic:cNvPicPr/>
                </pic:nvPicPr>
                <pic:blipFill>
                  <a:blip r:embed="rId1">
                    <a:extLst>
                      <a:ext uri="{28A0092B-C50C-407E-A947-70E740481C1C}">
                        <a14:useLocalDpi xmlns:a14="http://schemas.microsoft.com/office/drawing/2010/main" val="0"/>
                      </a:ext>
                    </a:extLst>
                  </a:blip>
                  <a:stretch>
                    <a:fillRect/>
                  </a:stretch>
                </pic:blipFill>
                <pic:spPr>
                  <a:xfrm>
                    <a:off x="0" y="0"/>
                    <a:ext cx="5851677" cy="329157"/>
                  </a:xfrm>
                  <a:prstGeom prst="rect">
                    <a:avLst/>
                  </a:prstGeom>
                </pic:spPr>
              </pic:pic>
            </a:graphicData>
          </a:graphic>
        </wp:inline>
      </w:drawing>
    </w:r>
  </w:p>
  <w:p w14:paraId="1746D33D" w14:textId="6250A26D" w:rsidR="00C9719C" w:rsidRDefault="00C9719C" w:rsidP="00FE1D94">
    <w:pPr>
      <w:spacing w:after="0"/>
    </w:pPr>
  </w:p>
  <w:p w14:paraId="2E8077F5" w14:textId="77777777" w:rsidR="00C9719C" w:rsidRDefault="00C9719C" w:rsidP="00FE1D94">
    <w:pPr>
      <w:spacing w:after="0"/>
    </w:pPr>
  </w:p>
  <w:p w14:paraId="76F1610F" w14:textId="77777777" w:rsidR="00C9719C" w:rsidRDefault="00C9719C" w:rsidP="00FE1D94">
    <w:pPr>
      <w:spacing w:after="0"/>
    </w:pPr>
  </w:p>
  <w:p w14:paraId="68130459" w14:textId="793AC839" w:rsidR="00406CDA" w:rsidRPr="00015C4E" w:rsidRDefault="00C44426" w:rsidP="00C44426">
    <w:pPr>
      <w:tabs>
        <w:tab w:val="left" w:pos="2270"/>
      </w:tabs>
      <w:spacing w:after="0"/>
    </w:pPr>
    <w:r>
      <w:tab/>
    </w:r>
    <w:r w:rsidR="00406CDA">
      <w:rPr>
        <w:noProof/>
        <w:lang w:eastAsia="en-GB"/>
      </w:rPr>
      <mc:AlternateContent>
        <mc:Choice Requires="wps">
          <w:drawing>
            <wp:anchor distT="0" distB="0" distL="114300" distR="114300" simplePos="0" relativeHeight="251658240" behindDoc="1" locked="0" layoutInCell="1" allowOverlap="1" wp14:anchorId="556C1317" wp14:editId="541679DA">
              <wp:simplePos x="0" y="0"/>
              <wp:positionH relativeFrom="page">
                <wp:posOffset>0</wp:posOffset>
              </wp:positionH>
              <wp:positionV relativeFrom="page">
                <wp:posOffset>0</wp:posOffset>
              </wp:positionV>
              <wp:extent cx="7560310" cy="106921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a:ext uri="{909E8E84-426E-40DD-AFC4-6F175D3DCCD1}">
                          <a14:hiddenFill xmlns:a14="http://schemas.microsoft.com/office/drawing/2010/main">
                            <a:solidFill>
                              <a:srgbClr val="00347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415C" id="Rectangle 4" o:spid="_x0000_s1026"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" filled="f" fillcolor="#003478" strokecolor="#003478">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E59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42A649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8F0B4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D5EF53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EEA2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7422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CF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76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5411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A56C2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C2A4A"/>
    <w:multiLevelType w:val="hybridMultilevel"/>
    <w:tmpl w:val="368C1B3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118D0CC8"/>
    <w:multiLevelType w:val="hybridMultilevel"/>
    <w:tmpl w:val="3F6C80B2"/>
    <w:lvl w:ilvl="0" w:tplc="C9045974">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3" w15:restartNumberingAfterBreak="0">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4" w15:restartNumberingAfterBreak="0">
    <w:nsid w:val="2BAD4448"/>
    <w:multiLevelType w:val="hybridMultilevel"/>
    <w:tmpl w:val="31B2F0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5" w15:restartNumberingAfterBreak="0">
    <w:nsid w:val="2EAF1DBA"/>
    <w:multiLevelType w:val="hybridMultilevel"/>
    <w:tmpl w:val="21BC9AD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6" w15:restartNumberingAfterBreak="0">
    <w:nsid w:val="55962BA5"/>
    <w:multiLevelType w:val="hybridMultilevel"/>
    <w:tmpl w:val="7BAC1D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15:restartNumberingAfterBreak="0">
    <w:nsid w:val="73943769"/>
    <w:multiLevelType w:val="hybridMultilevel"/>
    <w:tmpl w:val="037CEE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8EC5099"/>
    <w:multiLevelType w:val="hybridMultilevel"/>
    <w:tmpl w:val="019CFAB2"/>
    <w:lvl w:ilvl="0" w:tplc="260846F8">
      <w:start w:val="1"/>
      <w:numFmt w:val="decimal"/>
      <w:pStyle w:val="Numberedparagraph"/>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num w:numId="1">
    <w:abstractNumId w:val="9"/>
  </w:num>
  <w:num w:numId="2">
    <w:abstractNumId w:val="19"/>
  </w:num>
  <w:num w:numId="3">
    <w:abstractNumId w:val="12"/>
  </w:num>
  <w:num w:numId="4">
    <w:abstractNumId w:val="13"/>
  </w:num>
  <w:num w:numId="5">
    <w:abstractNumId w:val="20"/>
  </w:num>
  <w:num w:numId="6">
    <w:abstractNumId w:val="17"/>
  </w:num>
  <w:num w:numId="7">
    <w:abstractNumId w:val="1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4"/>
  </w:num>
  <w:num w:numId="20">
    <w:abstractNumId w:val="15"/>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documentProtection w:enforcement="0"/>
  <w:autoFormatOverride/>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AFE"/>
    <w:rsid w:val="00006159"/>
    <w:rsid w:val="000064EB"/>
    <w:rsid w:val="000132C2"/>
    <w:rsid w:val="00015C4E"/>
    <w:rsid w:val="00031EEB"/>
    <w:rsid w:val="00032087"/>
    <w:rsid w:val="00034384"/>
    <w:rsid w:val="00041DE6"/>
    <w:rsid w:val="00045601"/>
    <w:rsid w:val="0005026B"/>
    <w:rsid w:val="00053C78"/>
    <w:rsid w:val="0005717F"/>
    <w:rsid w:val="000604AF"/>
    <w:rsid w:val="00062617"/>
    <w:rsid w:val="00072613"/>
    <w:rsid w:val="00086288"/>
    <w:rsid w:val="00087397"/>
    <w:rsid w:val="00091DE9"/>
    <w:rsid w:val="0009521D"/>
    <w:rsid w:val="00096FAD"/>
    <w:rsid w:val="000A01D3"/>
    <w:rsid w:val="000B6352"/>
    <w:rsid w:val="000B7B04"/>
    <w:rsid w:val="000C26E1"/>
    <w:rsid w:val="000C2C1D"/>
    <w:rsid w:val="000C5DD3"/>
    <w:rsid w:val="000D2FDE"/>
    <w:rsid w:val="000D42C5"/>
    <w:rsid w:val="000E01D6"/>
    <w:rsid w:val="000E1F17"/>
    <w:rsid w:val="000E50CC"/>
    <w:rsid w:val="000E7333"/>
    <w:rsid w:val="000F2AB3"/>
    <w:rsid w:val="000F5F3C"/>
    <w:rsid w:val="00103A79"/>
    <w:rsid w:val="00103F41"/>
    <w:rsid w:val="0010466E"/>
    <w:rsid w:val="001100D6"/>
    <w:rsid w:val="00114CC4"/>
    <w:rsid w:val="00126F3C"/>
    <w:rsid w:val="0014731E"/>
    <w:rsid w:val="00155A9C"/>
    <w:rsid w:val="00162142"/>
    <w:rsid w:val="001634C8"/>
    <w:rsid w:val="0016640A"/>
    <w:rsid w:val="001700BE"/>
    <w:rsid w:val="001705EB"/>
    <w:rsid w:val="001726DF"/>
    <w:rsid w:val="00175A9B"/>
    <w:rsid w:val="00184D52"/>
    <w:rsid w:val="0018767B"/>
    <w:rsid w:val="00191B54"/>
    <w:rsid w:val="00193033"/>
    <w:rsid w:val="00196E6C"/>
    <w:rsid w:val="001A0169"/>
    <w:rsid w:val="001A3ADE"/>
    <w:rsid w:val="001A3FE6"/>
    <w:rsid w:val="001C1FE5"/>
    <w:rsid w:val="001C78F8"/>
    <w:rsid w:val="001D5155"/>
    <w:rsid w:val="001D610C"/>
    <w:rsid w:val="001D6D05"/>
    <w:rsid w:val="001E41A0"/>
    <w:rsid w:val="001E554A"/>
    <w:rsid w:val="001E5B44"/>
    <w:rsid w:val="001E79E8"/>
    <w:rsid w:val="001F0FF2"/>
    <w:rsid w:val="001F11B0"/>
    <w:rsid w:val="001F2C2F"/>
    <w:rsid w:val="001F4F63"/>
    <w:rsid w:val="00201B9C"/>
    <w:rsid w:val="002032DA"/>
    <w:rsid w:val="002127EF"/>
    <w:rsid w:val="00224C7F"/>
    <w:rsid w:val="0022504C"/>
    <w:rsid w:val="00226F71"/>
    <w:rsid w:val="00227BBE"/>
    <w:rsid w:val="00232B67"/>
    <w:rsid w:val="0023304D"/>
    <w:rsid w:val="00234815"/>
    <w:rsid w:val="00237158"/>
    <w:rsid w:val="00244FC1"/>
    <w:rsid w:val="002451F0"/>
    <w:rsid w:val="00246F54"/>
    <w:rsid w:val="0025397C"/>
    <w:rsid w:val="00263094"/>
    <w:rsid w:val="002669B3"/>
    <w:rsid w:val="002670F6"/>
    <w:rsid w:val="00272572"/>
    <w:rsid w:val="00273593"/>
    <w:rsid w:val="002747CA"/>
    <w:rsid w:val="0028755F"/>
    <w:rsid w:val="00290372"/>
    <w:rsid w:val="00294C50"/>
    <w:rsid w:val="002A0605"/>
    <w:rsid w:val="002A31DF"/>
    <w:rsid w:val="002A59AC"/>
    <w:rsid w:val="002B3E19"/>
    <w:rsid w:val="002B5C80"/>
    <w:rsid w:val="002B6F0D"/>
    <w:rsid w:val="002C3AFC"/>
    <w:rsid w:val="002D12B5"/>
    <w:rsid w:val="002D7C4C"/>
    <w:rsid w:val="002E4E6A"/>
    <w:rsid w:val="002E70DB"/>
    <w:rsid w:val="002F1642"/>
    <w:rsid w:val="002F1CC6"/>
    <w:rsid w:val="002F1FF4"/>
    <w:rsid w:val="002F7AB2"/>
    <w:rsid w:val="00300710"/>
    <w:rsid w:val="00307095"/>
    <w:rsid w:val="0031038D"/>
    <w:rsid w:val="003213B0"/>
    <w:rsid w:val="00324D1E"/>
    <w:rsid w:val="00327111"/>
    <w:rsid w:val="003318CE"/>
    <w:rsid w:val="00331FF7"/>
    <w:rsid w:val="00336FC1"/>
    <w:rsid w:val="0033791A"/>
    <w:rsid w:val="00341FA9"/>
    <w:rsid w:val="003451FB"/>
    <w:rsid w:val="00345BCB"/>
    <w:rsid w:val="0035223F"/>
    <w:rsid w:val="00352686"/>
    <w:rsid w:val="003654E6"/>
    <w:rsid w:val="00371895"/>
    <w:rsid w:val="00373222"/>
    <w:rsid w:val="00374813"/>
    <w:rsid w:val="00377603"/>
    <w:rsid w:val="00380A64"/>
    <w:rsid w:val="00390385"/>
    <w:rsid w:val="003921D2"/>
    <w:rsid w:val="00396504"/>
    <w:rsid w:val="003966DE"/>
    <w:rsid w:val="003A3330"/>
    <w:rsid w:val="003B321A"/>
    <w:rsid w:val="003C2743"/>
    <w:rsid w:val="003D57B6"/>
    <w:rsid w:val="003E26A0"/>
    <w:rsid w:val="003E6E7C"/>
    <w:rsid w:val="003F180F"/>
    <w:rsid w:val="003F35D6"/>
    <w:rsid w:val="003F6FD2"/>
    <w:rsid w:val="00401873"/>
    <w:rsid w:val="00404759"/>
    <w:rsid w:val="00406CDA"/>
    <w:rsid w:val="00412E4F"/>
    <w:rsid w:val="004304A6"/>
    <w:rsid w:val="00430D7B"/>
    <w:rsid w:val="0043287E"/>
    <w:rsid w:val="004367F6"/>
    <w:rsid w:val="00442169"/>
    <w:rsid w:val="0044797C"/>
    <w:rsid w:val="00452858"/>
    <w:rsid w:val="00466610"/>
    <w:rsid w:val="00467B49"/>
    <w:rsid w:val="004705F7"/>
    <w:rsid w:val="00472AF2"/>
    <w:rsid w:val="004805D2"/>
    <w:rsid w:val="00484140"/>
    <w:rsid w:val="00484B18"/>
    <w:rsid w:val="00496E00"/>
    <w:rsid w:val="004A7500"/>
    <w:rsid w:val="004B10B7"/>
    <w:rsid w:val="004B1D44"/>
    <w:rsid w:val="004B45CA"/>
    <w:rsid w:val="004B68DA"/>
    <w:rsid w:val="004C44C7"/>
    <w:rsid w:val="004C7CC7"/>
    <w:rsid w:val="004D53B4"/>
    <w:rsid w:val="004D6DE1"/>
    <w:rsid w:val="004E6E64"/>
    <w:rsid w:val="004F05C1"/>
    <w:rsid w:val="004F2A57"/>
    <w:rsid w:val="004F4F6E"/>
    <w:rsid w:val="004F5C6B"/>
    <w:rsid w:val="0050386D"/>
    <w:rsid w:val="00510DC1"/>
    <w:rsid w:val="00523821"/>
    <w:rsid w:val="005332E9"/>
    <w:rsid w:val="00533C58"/>
    <w:rsid w:val="0053548E"/>
    <w:rsid w:val="00545FB2"/>
    <w:rsid w:val="00546612"/>
    <w:rsid w:val="00552BB7"/>
    <w:rsid w:val="005729C4"/>
    <w:rsid w:val="00576565"/>
    <w:rsid w:val="005873F3"/>
    <w:rsid w:val="005917D7"/>
    <w:rsid w:val="005937E6"/>
    <w:rsid w:val="00595F47"/>
    <w:rsid w:val="005A169D"/>
    <w:rsid w:val="005A5354"/>
    <w:rsid w:val="005A6936"/>
    <w:rsid w:val="005B402C"/>
    <w:rsid w:val="005B5EA4"/>
    <w:rsid w:val="005B7AB9"/>
    <w:rsid w:val="005C11C2"/>
    <w:rsid w:val="005C13C4"/>
    <w:rsid w:val="005D1574"/>
    <w:rsid w:val="005D1862"/>
    <w:rsid w:val="005D361A"/>
    <w:rsid w:val="005D58CC"/>
    <w:rsid w:val="005D5ABE"/>
    <w:rsid w:val="005D6632"/>
    <w:rsid w:val="005D7CA8"/>
    <w:rsid w:val="005E3265"/>
    <w:rsid w:val="005F064A"/>
    <w:rsid w:val="005F74A4"/>
    <w:rsid w:val="00615012"/>
    <w:rsid w:val="00615567"/>
    <w:rsid w:val="006234E0"/>
    <w:rsid w:val="00623D8F"/>
    <w:rsid w:val="00624791"/>
    <w:rsid w:val="006251E4"/>
    <w:rsid w:val="006254F7"/>
    <w:rsid w:val="00627DE3"/>
    <w:rsid w:val="006304BD"/>
    <w:rsid w:val="00632B1E"/>
    <w:rsid w:val="006437C0"/>
    <w:rsid w:val="00646737"/>
    <w:rsid w:val="00650E2B"/>
    <w:rsid w:val="00654138"/>
    <w:rsid w:val="00654A57"/>
    <w:rsid w:val="00660C9A"/>
    <w:rsid w:val="00661A05"/>
    <w:rsid w:val="006645DC"/>
    <w:rsid w:val="00671B8D"/>
    <w:rsid w:val="006746DD"/>
    <w:rsid w:val="0068134A"/>
    <w:rsid w:val="0068185E"/>
    <w:rsid w:val="006824FB"/>
    <w:rsid w:val="00685868"/>
    <w:rsid w:val="00687DE2"/>
    <w:rsid w:val="00692FB1"/>
    <w:rsid w:val="00697FB7"/>
    <w:rsid w:val="006A08AA"/>
    <w:rsid w:val="006A0F10"/>
    <w:rsid w:val="006A1178"/>
    <w:rsid w:val="006A27CF"/>
    <w:rsid w:val="006A640A"/>
    <w:rsid w:val="006B14D9"/>
    <w:rsid w:val="006B26BB"/>
    <w:rsid w:val="006C1E05"/>
    <w:rsid w:val="006C2034"/>
    <w:rsid w:val="006D1D51"/>
    <w:rsid w:val="006D56FD"/>
    <w:rsid w:val="006D5937"/>
    <w:rsid w:val="006D7AAD"/>
    <w:rsid w:val="007073CE"/>
    <w:rsid w:val="00711567"/>
    <w:rsid w:val="00720608"/>
    <w:rsid w:val="00720DA8"/>
    <w:rsid w:val="00724BD4"/>
    <w:rsid w:val="007263F1"/>
    <w:rsid w:val="007301DE"/>
    <w:rsid w:val="007311E3"/>
    <w:rsid w:val="00733AFE"/>
    <w:rsid w:val="00740143"/>
    <w:rsid w:val="00742E83"/>
    <w:rsid w:val="00743574"/>
    <w:rsid w:val="007464B0"/>
    <w:rsid w:val="007559C1"/>
    <w:rsid w:val="00756CF7"/>
    <w:rsid w:val="0076324E"/>
    <w:rsid w:val="007633BF"/>
    <w:rsid w:val="00765338"/>
    <w:rsid w:val="007760C5"/>
    <w:rsid w:val="007771C1"/>
    <w:rsid w:val="00787288"/>
    <w:rsid w:val="007A4BA2"/>
    <w:rsid w:val="007B0F36"/>
    <w:rsid w:val="007B1177"/>
    <w:rsid w:val="007C3A0F"/>
    <w:rsid w:val="007D0048"/>
    <w:rsid w:val="007E5104"/>
    <w:rsid w:val="00806C14"/>
    <w:rsid w:val="0082011F"/>
    <w:rsid w:val="00821981"/>
    <w:rsid w:val="00827FB8"/>
    <w:rsid w:val="00834D3E"/>
    <w:rsid w:val="008421F6"/>
    <w:rsid w:val="0084373E"/>
    <w:rsid w:val="00845AC9"/>
    <w:rsid w:val="00853AFB"/>
    <w:rsid w:val="00854DF5"/>
    <w:rsid w:val="008564C2"/>
    <w:rsid w:val="008571A1"/>
    <w:rsid w:val="00861EEE"/>
    <w:rsid w:val="008637EB"/>
    <w:rsid w:val="00864269"/>
    <w:rsid w:val="00867CDB"/>
    <w:rsid w:val="00870986"/>
    <w:rsid w:val="00871330"/>
    <w:rsid w:val="0087154A"/>
    <w:rsid w:val="008724AD"/>
    <w:rsid w:val="00885FD3"/>
    <w:rsid w:val="008870C2"/>
    <w:rsid w:val="00887C02"/>
    <w:rsid w:val="008A0703"/>
    <w:rsid w:val="008A227F"/>
    <w:rsid w:val="008A3E99"/>
    <w:rsid w:val="008A7BD8"/>
    <w:rsid w:val="008B49B1"/>
    <w:rsid w:val="008B723C"/>
    <w:rsid w:val="008B7658"/>
    <w:rsid w:val="008C5294"/>
    <w:rsid w:val="008C6170"/>
    <w:rsid w:val="008D33F4"/>
    <w:rsid w:val="008E215E"/>
    <w:rsid w:val="008E2B56"/>
    <w:rsid w:val="008E2CFD"/>
    <w:rsid w:val="008E38E7"/>
    <w:rsid w:val="008E6C2D"/>
    <w:rsid w:val="008F5ED4"/>
    <w:rsid w:val="008F5F95"/>
    <w:rsid w:val="008F7183"/>
    <w:rsid w:val="00900791"/>
    <w:rsid w:val="00902FB0"/>
    <w:rsid w:val="0091120E"/>
    <w:rsid w:val="00913BC7"/>
    <w:rsid w:val="009145E7"/>
    <w:rsid w:val="00916CE0"/>
    <w:rsid w:val="00923859"/>
    <w:rsid w:val="009259CF"/>
    <w:rsid w:val="009279DA"/>
    <w:rsid w:val="00950A73"/>
    <w:rsid w:val="00952102"/>
    <w:rsid w:val="00954CE8"/>
    <w:rsid w:val="0095546B"/>
    <w:rsid w:val="0095568B"/>
    <w:rsid w:val="00955D2A"/>
    <w:rsid w:val="009637E7"/>
    <w:rsid w:val="009654EF"/>
    <w:rsid w:val="00965A03"/>
    <w:rsid w:val="00972CE4"/>
    <w:rsid w:val="00972CF7"/>
    <w:rsid w:val="00973E65"/>
    <w:rsid w:val="0097566E"/>
    <w:rsid w:val="009946FA"/>
    <w:rsid w:val="00994AA4"/>
    <w:rsid w:val="0099591E"/>
    <w:rsid w:val="009A29B6"/>
    <w:rsid w:val="009C1373"/>
    <w:rsid w:val="009C1761"/>
    <w:rsid w:val="009C2C1A"/>
    <w:rsid w:val="009C7346"/>
    <w:rsid w:val="009D2469"/>
    <w:rsid w:val="009E06E1"/>
    <w:rsid w:val="009E46D2"/>
    <w:rsid w:val="009E4C3C"/>
    <w:rsid w:val="009E6F74"/>
    <w:rsid w:val="009F34E9"/>
    <w:rsid w:val="009F4751"/>
    <w:rsid w:val="00A14146"/>
    <w:rsid w:val="00A148A4"/>
    <w:rsid w:val="00A15456"/>
    <w:rsid w:val="00A1623F"/>
    <w:rsid w:val="00A229D9"/>
    <w:rsid w:val="00A23E43"/>
    <w:rsid w:val="00A31C9E"/>
    <w:rsid w:val="00A35141"/>
    <w:rsid w:val="00A36704"/>
    <w:rsid w:val="00A44650"/>
    <w:rsid w:val="00A512AA"/>
    <w:rsid w:val="00A60F98"/>
    <w:rsid w:val="00A6286F"/>
    <w:rsid w:val="00A74691"/>
    <w:rsid w:val="00A7638C"/>
    <w:rsid w:val="00A769B9"/>
    <w:rsid w:val="00A77434"/>
    <w:rsid w:val="00A85D49"/>
    <w:rsid w:val="00A91CB7"/>
    <w:rsid w:val="00A9527A"/>
    <w:rsid w:val="00A95640"/>
    <w:rsid w:val="00A95C77"/>
    <w:rsid w:val="00AA1947"/>
    <w:rsid w:val="00AA4BE3"/>
    <w:rsid w:val="00AA4C61"/>
    <w:rsid w:val="00AA7649"/>
    <w:rsid w:val="00AB3869"/>
    <w:rsid w:val="00AC4780"/>
    <w:rsid w:val="00AD1AFC"/>
    <w:rsid w:val="00AD63FB"/>
    <w:rsid w:val="00AD6715"/>
    <w:rsid w:val="00AE2C7B"/>
    <w:rsid w:val="00AE58AA"/>
    <w:rsid w:val="00AF60A5"/>
    <w:rsid w:val="00B00F0F"/>
    <w:rsid w:val="00B01962"/>
    <w:rsid w:val="00B04938"/>
    <w:rsid w:val="00B06A1C"/>
    <w:rsid w:val="00B10922"/>
    <w:rsid w:val="00B161E4"/>
    <w:rsid w:val="00B20914"/>
    <w:rsid w:val="00B27889"/>
    <w:rsid w:val="00B328AD"/>
    <w:rsid w:val="00B41124"/>
    <w:rsid w:val="00B4442F"/>
    <w:rsid w:val="00B468B7"/>
    <w:rsid w:val="00B5752E"/>
    <w:rsid w:val="00B60C67"/>
    <w:rsid w:val="00B7595E"/>
    <w:rsid w:val="00B80A46"/>
    <w:rsid w:val="00B80BC9"/>
    <w:rsid w:val="00B932AD"/>
    <w:rsid w:val="00B96B63"/>
    <w:rsid w:val="00BA54CC"/>
    <w:rsid w:val="00BA758C"/>
    <w:rsid w:val="00BA7D46"/>
    <w:rsid w:val="00BB18FE"/>
    <w:rsid w:val="00BC1F9D"/>
    <w:rsid w:val="00BC5059"/>
    <w:rsid w:val="00BD57BE"/>
    <w:rsid w:val="00BD7D17"/>
    <w:rsid w:val="00BE4DA9"/>
    <w:rsid w:val="00BE71F8"/>
    <w:rsid w:val="00BF03BC"/>
    <w:rsid w:val="00BF2B52"/>
    <w:rsid w:val="00BF7695"/>
    <w:rsid w:val="00BF7CC3"/>
    <w:rsid w:val="00C0163C"/>
    <w:rsid w:val="00C041B2"/>
    <w:rsid w:val="00C05C97"/>
    <w:rsid w:val="00C20F5A"/>
    <w:rsid w:val="00C259E9"/>
    <w:rsid w:val="00C378B1"/>
    <w:rsid w:val="00C404B2"/>
    <w:rsid w:val="00C44426"/>
    <w:rsid w:val="00C50E53"/>
    <w:rsid w:val="00C51D4E"/>
    <w:rsid w:val="00C56DD0"/>
    <w:rsid w:val="00C57D6B"/>
    <w:rsid w:val="00C60585"/>
    <w:rsid w:val="00C620FA"/>
    <w:rsid w:val="00C663AB"/>
    <w:rsid w:val="00C74967"/>
    <w:rsid w:val="00C81B52"/>
    <w:rsid w:val="00C910F8"/>
    <w:rsid w:val="00C913EC"/>
    <w:rsid w:val="00C9479B"/>
    <w:rsid w:val="00C94E38"/>
    <w:rsid w:val="00C9719C"/>
    <w:rsid w:val="00CB1BC4"/>
    <w:rsid w:val="00CC08BD"/>
    <w:rsid w:val="00CC2842"/>
    <w:rsid w:val="00CD3BAA"/>
    <w:rsid w:val="00CD5818"/>
    <w:rsid w:val="00CE1646"/>
    <w:rsid w:val="00CE50B7"/>
    <w:rsid w:val="00CF24D9"/>
    <w:rsid w:val="00CF6874"/>
    <w:rsid w:val="00CF692C"/>
    <w:rsid w:val="00CF6A23"/>
    <w:rsid w:val="00D01A0B"/>
    <w:rsid w:val="00D0760E"/>
    <w:rsid w:val="00D16544"/>
    <w:rsid w:val="00D211FC"/>
    <w:rsid w:val="00D23089"/>
    <w:rsid w:val="00D3374C"/>
    <w:rsid w:val="00D41359"/>
    <w:rsid w:val="00D44A1B"/>
    <w:rsid w:val="00D55A44"/>
    <w:rsid w:val="00D5710C"/>
    <w:rsid w:val="00D62329"/>
    <w:rsid w:val="00D845C5"/>
    <w:rsid w:val="00D87D64"/>
    <w:rsid w:val="00D90412"/>
    <w:rsid w:val="00D93310"/>
    <w:rsid w:val="00D94FEB"/>
    <w:rsid w:val="00D96ECF"/>
    <w:rsid w:val="00D971BD"/>
    <w:rsid w:val="00D97EB6"/>
    <w:rsid w:val="00DA0915"/>
    <w:rsid w:val="00DA1919"/>
    <w:rsid w:val="00DA453C"/>
    <w:rsid w:val="00DB3212"/>
    <w:rsid w:val="00DB52ED"/>
    <w:rsid w:val="00DB5BD0"/>
    <w:rsid w:val="00DC3198"/>
    <w:rsid w:val="00DD2CEF"/>
    <w:rsid w:val="00DE143B"/>
    <w:rsid w:val="00DE1E27"/>
    <w:rsid w:val="00E05591"/>
    <w:rsid w:val="00E0561A"/>
    <w:rsid w:val="00E05F7F"/>
    <w:rsid w:val="00E05FF4"/>
    <w:rsid w:val="00E07842"/>
    <w:rsid w:val="00E1051A"/>
    <w:rsid w:val="00E17803"/>
    <w:rsid w:val="00E230AB"/>
    <w:rsid w:val="00E244D9"/>
    <w:rsid w:val="00E26D94"/>
    <w:rsid w:val="00E30C7E"/>
    <w:rsid w:val="00E32ED5"/>
    <w:rsid w:val="00E51202"/>
    <w:rsid w:val="00E56420"/>
    <w:rsid w:val="00E63582"/>
    <w:rsid w:val="00E66320"/>
    <w:rsid w:val="00E73FEF"/>
    <w:rsid w:val="00E74DD7"/>
    <w:rsid w:val="00E814F8"/>
    <w:rsid w:val="00E82D1F"/>
    <w:rsid w:val="00E84B66"/>
    <w:rsid w:val="00E86B6E"/>
    <w:rsid w:val="00E949FD"/>
    <w:rsid w:val="00E9644F"/>
    <w:rsid w:val="00EA0149"/>
    <w:rsid w:val="00EA47A6"/>
    <w:rsid w:val="00EA7FED"/>
    <w:rsid w:val="00EB041B"/>
    <w:rsid w:val="00EB0AA8"/>
    <w:rsid w:val="00EC44C5"/>
    <w:rsid w:val="00ED47D3"/>
    <w:rsid w:val="00ED70E8"/>
    <w:rsid w:val="00EE2C68"/>
    <w:rsid w:val="00EE3C4C"/>
    <w:rsid w:val="00EF5123"/>
    <w:rsid w:val="00EF70C0"/>
    <w:rsid w:val="00F00C07"/>
    <w:rsid w:val="00F03601"/>
    <w:rsid w:val="00F0612D"/>
    <w:rsid w:val="00F1019D"/>
    <w:rsid w:val="00F22B4B"/>
    <w:rsid w:val="00F23570"/>
    <w:rsid w:val="00F25ED1"/>
    <w:rsid w:val="00F31909"/>
    <w:rsid w:val="00F332F9"/>
    <w:rsid w:val="00F33FD1"/>
    <w:rsid w:val="00F47950"/>
    <w:rsid w:val="00F51A8E"/>
    <w:rsid w:val="00F524ED"/>
    <w:rsid w:val="00F54377"/>
    <w:rsid w:val="00F55F5A"/>
    <w:rsid w:val="00F62D91"/>
    <w:rsid w:val="00F70DA2"/>
    <w:rsid w:val="00F77082"/>
    <w:rsid w:val="00F81DF5"/>
    <w:rsid w:val="00F86663"/>
    <w:rsid w:val="00F869D7"/>
    <w:rsid w:val="00F90D09"/>
    <w:rsid w:val="00F93625"/>
    <w:rsid w:val="00F947B1"/>
    <w:rsid w:val="00F9543B"/>
    <w:rsid w:val="00F964E8"/>
    <w:rsid w:val="00F96BAB"/>
    <w:rsid w:val="00F978F6"/>
    <w:rsid w:val="00FA0EE3"/>
    <w:rsid w:val="00FA43A2"/>
    <w:rsid w:val="00FA4471"/>
    <w:rsid w:val="00FB1EB0"/>
    <w:rsid w:val="00FB2ED2"/>
    <w:rsid w:val="00FB3AFE"/>
    <w:rsid w:val="00FB4904"/>
    <w:rsid w:val="00FB71C3"/>
    <w:rsid w:val="00FC3779"/>
    <w:rsid w:val="00FC3FB2"/>
    <w:rsid w:val="00FC508A"/>
    <w:rsid w:val="00FD19FD"/>
    <w:rsid w:val="00FD1AA8"/>
    <w:rsid w:val="00FE1D94"/>
    <w:rsid w:val="00FE6DDD"/>
    <w:rsid w:val="00FF0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ACAA3F"/>
  <w15:docId w15:val="{329BBD59-AD04-4555-A420-A8DDA0C3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uiPriority="35"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locked="1" w:uiPriority="11"/>
    <w:lsdException w:name="Salutation" w:locked="1"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F5A"/>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A35141"/>
    <w:pPr>
      <w:spacing w:after="324"/>
      <w:outlineLvl w:val="0"/>
    </w:pPr>
    <w:rPr>
      <w:b/>
      <w:bCs/>
      <w:color w:val="003478"/>
      <w:kern w:val="32"/>
      <w:sz w:val="40"/>
      <w:szCs w:val="32"/>
    </w:rPr>
  </w:style>
  <w:style w:type="paragraph" w:styleId="Heading2">
    <w:name w:val="heading 2"/>
    <w:basedOn w:val="Normal"/>
    <w:next w:val="Normal"/>
    <w:link w:val="Heading2Char1"/>
    <w:uiPriority w:val="99"/>
    <w:qFormat/>
    <w:rsid w:val="00A35141"/>
    <w:pPr>
      <w:spacing w:before="120" w:after="240"/>
      <w:outlineLvl w:val="1"/>
    </w:pPr>
    <w:rPr>
      <w:b/>
      <w:bCs/>
      <w:iCs/>
      <w:color w:val="003478"/>
      <w:sz w:val="28"/>
      <w:szCs w:val="28"/>
    </w:rPr>
  </w:style>
  <w:style w:type="paragraph" w:styleId="Heading3">
    <w:name w:val="heading 3"/>
    <w:basedOn w:val="Normal"/>
    <w:next w:val="Normal"/>
    <w:link w:val="Heading3Char1"/>
    <w:uiPriority w:val="99"/>
    <w:qFormat/>
    <w:rsid w:val="00AC4780"/>
    <w:pPr>
      <w:spacing w:after="240"/>
      <w:outlineLvl w:val="2"/>
    </w:pPr>
    <w:rPr>
      <w:b/>
      <w:bCs/>
      <w:color w:val="009BBB"/>
      <w:sz w:val="26"/>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141"/>
    <w:rPr>
      <w:rFonts w:ascii="Arial" w:hAnsi="Arial"/>
      <w:b/>
      <w:bCs/>
      <w:color w:val="003478"/>
      <w:kern w:val="32"/>
      <w:sz w:val="40"/>
      <w:szCs w:val="32"/>
      <w:lang w:eastAsia="en-US"/>
    </w:rPr>
  </w:style>
  <w:style w:type="character" w:customStyle="1" w:styleId="Heading2Char">
    <w:name w:val="Heading 2 Char"/>
    <w:basedOn w:val="DefaultParagraphFont"/>
    <w:uiPriority w:val="9"/>
    <w:semiHidden/>
    <w:locked/>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locked/>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locked/>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E17803"/>
    <w:pPr>
      <w:spacing w:line="240" w:lineRule="atLeast"/>
      <w:ind w:left="142"/>
    </w:pPr>
    <w:rPr>
      <w:b/>
      <w:noProof/>
      <w:color w:val="FFFFFF"/>
      <w:lang w:val="en-US"/>
    </w:rPr>
  </w:style>
  <w:style w:type="paragraph" w:customStyle="1" w:styleId="BISCovertext">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customStyle="1" w:styleId="HeaderChar">
    <w:name w:val="Header Char"/>
    <w:basedOn w:val="DefaultParagraphFont"/>
    <w:uiPriority w:val="99"/>
    <w:semiHidden/>
    <w:locked/>
    <w:rsid w:val="004800CB"/>
    <w:rPr>
      <w:rFonts w:ascii="Arial" w:hAnsi="Arial"/>
      <w:sz w:val="24"/>
      <w:szCs w:val="24"/>
      <w:lang w:eastAsia="en-US"/>
    </w:rPr>
  </w:style>
  <w:style w:type="paragraph" w:customStyle="1" w:styleId="BISInsidebullets">
    <w:name w:val="BIS Inside bullets"/>
    <w:basedOn w:val="Normal"/>
    <w:autoRedefine/>
    <w:uiPriority w:val="99"/>
    <w:locked/>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WhiteNormal">
    <w:name w:val="Table title - White Normal"/>
    <w:basedOn w:val="Tabletitle-BlackNormal"/>
    <w:uiPriority w:val="99"/>
    <w:rsid w:val="001D610C"/>
    <w:pPr>
      <w:spacing w:before="60" w:after="60"/>
    </w:pPr>
    <w:rPr>
      <w:color w:val="FFFFFF"/>
    </w:rPr>
  </w:style>
  <w:style w:type="paragraph" w:customStyle="1" w:styleId="Headertext">
    <w:name w:val="Header text"/>
    <w:basedOn w:val="Normal"/>
    <w:autoRedefine/>
    <w:uiPriority w:val="99"/>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AC4780"/>
    <w:pPr>
      <w:keepNext/>
      <w:spacing w:before="120" w:after="360"/>
      <w:outlineLvl w:val="0"/>
    </w:pPr>
    <w:rPr>
      <w:b/>
      <w:bCs/>
      <w:noProof/>
      <w:kern w:val="32"/>
      <w:sz w:val="26"/>
      <w:szCs w:val="56"/>
    </w:rPr>
  </w:style>
  <w:style w:type="paragraph" w:customStyle="1" w:styleId="TintBox">
    <w:name w:val="Tint Box"/>
    <w:basedOn w:val="Normal"/>
    <w:next w:val="Normal"/>
    <w:uiPriority w:val="99"/>
    <w:rsid w:val="00E63582"/>
    <w:pPr>
      <w:pBdr>
        <w:top w:val="single" w:sz="2" w:space="6" w:color="FFFFFF"/>
        <w:left w:val="single" w:sz="2" w:space="8" w:color="FFFFFF"/>
        <w:bottom w:val="single" w:sz="2" w:space="8" w:color="FFFFFF"/>
        <w:right w:val="single" w:sz="2" w:space="8" w:color="FFFFFF"/>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Numberedparagraph">
    <w:name w:val="Numbered paragraph"/>
    <w:basedOn w:val="Normal"/>
    <w:autoRedefine/>
    <w:uiPriority w:val="99"/>
    <w:rsid w:val="00B5752E"/>
    <w:pPr>
      <w:numPr>
        <w:numId w:val="5"/>
      </w:numPr>
      <w:tabs>
        <w:tab w:val="left" w:pos="567"/>
      </w:tabs>
      <w:ind w:left="567" w:right="11" w:hanging="425"/>
    </w:pPr>
  </w:style>
  <w:style w:type="character" w:customStyle="1" w:styleId="StylePantoneCyanBold">
    <w:name w:val="Style Pantone Cyan + Bold"/>
    <w:basedOn w:val="PantoneCyan"/>
    <w:uiPriority w:val="99"/>
    <w:locked/>
    <w:rsid w:val="000D42C5"/>
    <w:rPr>
      <w:rFonts w:cs="Times New Roman"/>
      <w:b/>
      <w:bCs/>
      <w:color w:val="003478"/>
    </w:rPr>
  </w:style>
  <w:style w:type="character" w:customStyle="1" w:styleId="Page1White">
    <w:name w:val="Page 1 White"/>
    <w:basedOn w:val="DefaultParagraphFont"/>
    <w:uiPriority w:val="99"/>
    <w:locked/>
    <w:rsid w:val="00FC508A"/>
    <w:rPr>
      <w:rFonts w:ascii="Arial" w:hAnsi="Arial" w:cs="Times New Roman"/>
      <w:color w:val="FFFFFF"/>
      <w:sz w:val="24"/>
    </w:rPr>
  </w:style>
  <w:style w:type="paragraph" w:customStyle="1" w:styleId="EvenPageNumber">
    <w:name w:val="Even Page Number"/>
    <w:basedOn w:val="Normal"/>
    <w:uiPriority w:val="99"/>
    <w:locked/>
    <w:rsid w:val="009946FA"/>
    <w:rPr>
      <w:color w:val="003478"/>
    </w:rPr>
  </w:style>
  <w:style w:type="paragraph" w:customStyle="1" w:styleId="BISEvenHeader">
    <w:name w:val="BIS Even Header"/>
    <w:basedOn w:val="Headertext"/>
    <w:uiPriority w:val="99"/>
    <w:locked/>
    <w:rsid w:val="00A95640"/>
    <w:pPr>
      <w:jc w:val="left"/>
    </w:pPr>
  </w:style>
  <w:style w:type="character" w:customStyle="1" w:styleId="StylePantone144Bold">
    <w:name w:val="Style Pantone 144 + Bold"/>
    <w:basedOn w:val="Pantone144"/>
    <w:uiPriority w:val="99"/>
    <w:locked/>
    <w:rsid w:val="001E554A"/>
    <w:rPr>
      <w:rFonts w:cs="Times New Roman"/>
      <w:b/>
      <w:bCs/>
      <w:color w:val="FFCC11"/>
    </w:rPr>
  </w:style>
  <w:style w:type="paragraph" w:customStyle="1" w:styleId="Textbox">
    <w:name w:val="Text box"/>
    <w:basedOn w:val="Normal"/>
    <w:uiPriority w:val="99"/>
    <w:rsid w:val="00B06A1C"/>
    <w:pPr>
      <w:pBdr>
        <w:top w:val="single" w:sz="4" w:space="1" w:color="auto"/>
        <w:left w:val="single" w:sz="4" w:space="4" w:color="auto"/>
        <w:bottom w:val="single" w:sz="4" w:space="1" w:color="auto"/>
        <w:right w:val="single" w:sz="4" w:space="4" w:color="auto"/>
      </w:pBdr>
      <w:spacing w:line="288" w:lineRule="exact"/>
      <w:ind w:left="567" w:right="567"/>
    </w:pPr>
  </w:style>
  <w:style w:type="table" w:styleId="TableGrid">
    <w:name w:val="Table Grid"/>
    <w:basedOn w:val="TableNormal"/>
    <w:uiPriority w:val="99"/>
    <w:rsid w:val="007653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Tabletext-Bold">
    <w:name w:val="Table text - Bold"/>
    <w:basedOn w:val="Normal"/>
    <w:uiPriority w:val="99"/>
    <w:rsid w:val="00E814F8"/>
    <w:pPr>
      <w:spacing w:after="80"/>
      <w:ind w:left="113" w:right="113"/>
    </w:pPr>
    <w:rPr>
      <w:b/>
      <w:sz w:val="22"/>
    </w:rPr>
  </w:style>
  <w:style w:type="paragraph" w:customStyle="1" w:styleId="Tabletitle-BlackNormal">
    <w:name w:val="Table title - Black Normal"/>
    <w:basedOn w:val="Tabletext-Bold"/>
    <w:uiPriority w:val="99"/>
    <w:rsid w:val="00CB1BC4"/>
    <w:pPr>
      <w:spacing w:after="0"/>
    </w:pPr>
  </w:style>
  <w:style w:type="character" w:customStyle="1" w:styleId="PantoneCyan">
    <w:name w:val="Pantone Cyan"/>
    <w:basedOn w:val="DefaultParagraphFont"/>
    <w:uiPriority w:val="99"/>
    <w:locked/>
    <w:rsid w:val="00533C58"/>
    <w:rPr>
      <w:rFonts w:cs="Times New Roman"/>
      <w:color w:val="009EE3"/>
    </w:rPr>
  </w:style>
  <w:style w:type="character" w:customStyle="1" w:styleId="Pantone144">
    <w:name w:val="Pantone 144"/>
    <w:basedOn w:val="DefaultParagraphFont"/>
    <w:uiPriority w:val="99"/>
    <w:locked/>
    <w:rsid w:val="001E554A"/>
    <w:rPr>
      <w:rFonts w:cs="Times New Roman"/>
      <w:color w:val="FFCC11"/>
    </w:rPr>
  </w:style>
  <w:style w:type="character" w:customStyle="1" w:styleId="Pantone187">
    <w:name w:val="Pantone 187"/>
    <w:basedOn w:val="DefaultParagraphFont"/>
    <w:uiPriority w:val="99"/>
    <w:locked/>
    <w:rsid w:val="001E554A"/>
    <w:rPr>
      <w:rFonts w:cs="Times New Roman"/>
      <w:color w:val="CC0033"/>
    </w:rPr>
  </w:style>
  <w:style w:type="character" w:customStyle="1" w:styleId="Pantone2593">
    <w:name w:val="Pantone 2593"/>
    <w:basedOn w:val="DefaultParagraphFont"/>
    <w:uiPriority w:val="99"/>
    <w:locked/>
    <w:rsid w:val="00533C58"/>
    <w:rPr>
      <w:rFonts w:cs="Times New Roman"/>
      <w:color w:val="742F89"/>
    </w:rPr>
  </w:style>
  <w:style w:type="character" w:customStyle="1" w:styleId="PantoneWhite">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3"/>
      </w:numPr>
      <w:tabs>
        <w:tab w:val="clear" w:pos="284"/>
        <w:tab w:val="num" w:pos="0"/>
      </w:tabs>
      <w:spacing w:line="288" w:lineRule="exact"/>
      <w:ind w:left="709" w:hanging="567"/>
    </w:pPr>
  </w:style>
  <w:style w:type="paragraph" w:customStyle="1" w:styleId="Dateonfirstpage">
    <w:name w:val="Date on first page"/>
    <w:basedOn w:val="Normal"/>
    <w:uiPriority w:val="99"/>
    <w:locked/>
    <w:rsid w:val="00CF24D9"/>
    <w:pPr>
      <w:spacing w:line="360" w:lineRule="exact"/>
      <w:ind w:right="28"/>
      <w:jc w:val="right"/>
    </w:pPr>
    <w:rPr>
      <w:color w:val="FFFFFF"/>
      <w:sz w:val="30"/>
    </w:rPr>
  </w:style>
  <w:style w:type="paragraph" w:customStyle="1" w:styleId="ZeroLead">
    <w:name w:val="Zero Lead"/>
    <w:basedOn w:val="BISCovertext"/>
    <w:uiPriority w:val="99"/>
    <w:locked/>
    <w:rsid w:val="00624791"/>
    <w:pPr>
      <w:spacing w:after="0" w:line="20" w:lineRule="exact"/>
    </w:pPr>
  </w:style>
  <w:style w:type="paragraph" w:customStyle="1" w:styleId="EndpageText">
    <w:name w:val="End page Text"/>
    <w:basedOn w:val="Normal"/>
    <w:uiPriority w:val="99"/>
    <w:rsid w:val="0009521D"/>
    <w:pPr>
      <w:spacing w:after="200"/>
    </w:pPr>
    <w:rPr>
      <w:sz w:val="20"/>
    </w:rPr>
  </w:style>
  <w:style w:type="paragraph" w:customStyle="1" w:styleId="Tabletitle-ConsulatationQuestionWhite">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locked/>
    <w:rsid w:val="00ED47D3"/>
    <w:pPr>
      <w:spacing w:after="0" w:line="240" w:lineRule="atLeast"/>
    </w:pPr>
    <w:rPr>
      <w:b/>
      <w:caps/>
    </w:rPr>
  </w:style>
  <w:style w:type="paragraph" w:customStyle="1" w:styleId="BISSub-title">
    <w:name w:val="BIS Sub-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A35141"/>
    <w:rPr>
      <w:rFonts w:ascii="Arial" w:hAnsi="Arial"/>
      <w:b/>
      <w:bCs/>
      <w:iCs/>
      <w:color w:val="003478"/>
      <w:sz w:val="28"/>
      <w:szCs w:val="28"/>
      <w:lang w:eastAsia="en-US"/>
    </w:rPr>
  </w:style>
  <w:style w:type="character" w:customStyle="1" w:styleId="Heading3Char1">
    <w:name w:val="Heading 3 Char1"/>
    <w:basedOn w:val="DefaultParagraphFont"/>
    <w:link w:val="Heading3"/>
    <w:uiPriority w:val="99"/>
    <w:locked/>
    <w:rsid w:val="00AC4780"/>
    <w:rPr>
      <w:rFonts w:ascii="Arial" w:hAnsi="Arial"/>
      <w:b/>
      <w:bCs/>
      <w:color w:val="009BBB"/>
      <w:sz w:val="26"/>
      <w:szCs w:val="26"/>
      <w:lang w:eastAsia="en-US"/>
    </w:rPr>
  </w:style>
  <w:style w:type="character" w:customStyle="1" w:styleId="Heading4Char1">
    <w:name w:val="Heading 4 Char1"/>
    <w:basedOn w:val="DefaultParagraphFont"/>
    <w:link w:val="Heading4"/>
    <w:uiPriority w:val="99"/>
    <w:locked/>
    <w:rsid w:val="00AC4780"/>
    <w:rPr>
      <w:rFonts w:ascii="Arial" w:hAnsi="Arial"/>
      <w:b/>
      <w:sz w:val="24"/>
      <w:szCs w:val="24"/>
      <w:lang w:eastAsia="en-US"/>
    </w:rPr>
  </w:style>
  <w:style w:type="paragraph" w:customStyle="1" w:styleId="Tabletext-Normal">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customStyle="1" w:styleId="BISMonthYear">
    <w:name w:val="BIS Month Year"/>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customStyle="1" w:styleId="StyleOutlinenumberedLeft089cmHanging063cm">
    <w:name w:val="Style Outline numbered Left:  0.89 cm Hanging:  0.63 cm"/>
    <w:locked/>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customStyle="1" w:styleId="URN">
    <w:name w:val="URN"/>
    <w:basedOn w:val="EndpageText"/>
    <w:rsid w:val="00466610"/>
    <w:rPr>
      <w:b/>
      <w:szCs w:val="20"/>
    </w:rPr>
  </w:style>
  <w:style w:type="paragraph" w:customStyle="1" w:styleId="Contents">
    <w:name w:val="Contents"/>
    <w:basedOn w:val="Heading1"/>
    <w:rsid w:val="00466610"/>
  </w:style>
  <w:style w:type="paragraph" w:customStyle="1" w:styleId="Notes">
    <w:name w:val="Notes"/>
    <w:basedOn w:val="Normal"/>
    <w:rsid w:val="00AC4780"/>
    <w:rPr>
      <w:sz w:val="20"/>
    </w:rPr>
  </w:style>
  <w:style w:type="character" w:customStyle="1" w:styleId="Heading5Char">
    <w:name w:val="Heading 5 Char"/>
    <w:basedOn w:val="DefaultParagraphFont"/>
    <w:link w:val="Heading5"/>
    <w:uiPriority w:val="9"/>
    <w:rsid w:val="00C57D6B"/>
    <w:rPr>
      <w:rFonts w:ascii="Arial" w:eastAsiaTheme="majorEastAsia" w:hAnsi="Arial" w:cstheme="majorBidi"/>
      <w:b/>
      <w:i/>
      <w:sz w:val="24"/>
      <w:szCs w:val="24"/>
      <w:lang w:eastAsia="en-US"/>
    </w:rPr>
  </w:style>
  <w:style w:type="paragraph" w:styleId="FootnoteText">
    <w:name w:val="footnote text"/>
    <w:basedOn w:val="Normal"/>
    <w:link w:val="FootnoteTextChar"/>
    <w:uiPriority w:val="99"/>
    <w:semiHidden/>
    <w:unhideWhenUsed/>
    <w:rsid w:val="0009521D"/>
    <w:pPr>
      <w:spacing w:after="0"/>
    </w:pPr>
    <w:rPr>
      <w:sz w:val="20"/>
      <w:szCs w:val="20"/>
    </w:rPr>
  </w:style>
  <w:style w:type="character" w:customStyle="1" w:styleId="FootnoteTextChar">
    <w:name w:val="Footnote Text Char"/>
    <w:basedOn w:val="DefaultParagraphFont"/>
    <w:link w:val="FootnoteText"/>
    <w:uiPriority w:val="99"/>
    <w:semiHidden/>
    <w:rsid w:val="0009521D"/>
    <w:rPr>
      <w:rFonts w:ascii="Arial" w:hAnsi="Arial"/>
      <w:sz w:val="20"/>
      <w:szCs w:val="20"/>
      <w:lang w:eastAsia="en-US"/>
    </w:rPr>
  </w:style>
  <w:style w:type="character" w:styleId="FootnoteReference">
    <w:name w:val="footnote reference"/>
    <w:basedOn w:val="DefaultParagraphFont"/>
    <w:uiPriority w:val="99"/>
    <w:semiHidden/>
    <w:unhideWhenUsed/>
    <w:rsid w:val="0009521D"/>
    <w:rPr>
      <w:vertAlign w:val="superscript"/>
    </w:rPr>
  </w:style>
  <w:style w:type="paragraph" w:styleId="Date">
    <w:name w:val="Date"/>
    <w:basedOn w:val="Normal"/>
    <w:next w:val="Normal"/>
    <w:link w:val="DateChar"/>
    <w:uiPriority w:val="99"/>
    <w:unhideWhenUsed/>
    <w:rsid w:val="00C0163C"/>
  </w:style>
  <w:style w:type="character" w:customStyle="1" w:styleId="DateChar">
    <w:name w:val="Date Char"/>
    <w:basedOn w:val="DefaultParagraphFont"/>
    <w:link w:val="Date"/>
    <w:uiPriority w:val="99"/>
    <w:rsid w:val="00C0163C"/>
    <w:rPr>
      <w:rFonts w:ascii="Arial" w:hAnsi="Arial"/>
      <w:sz w:val="24"/>
      <w:szCs w:val="24"/>
      <w:lang w:eastAsia="en-US"/>
    </w:rPr>
  </w:style>
  <w:style w:type="paragraph" w:customStyle="1" w:styleId="Tabletitle-WhiteSmall">
    <w:name w:val="Table title - White Small"/>
    <w:basedOn w:val="Tabletitle-WhiteNormal"/>
    <w:rsid w:val="00DE143B"/>
    <w:rPr>
      <w:sz w:val="20"/>
    </w:rPr>
  </w:style>
  <w:style w:type="paragraph" w:customStyle="1" w:styleId="Tabletext-Small">
    <w:name w:val="Table text - Small"/>
    <w:basedOn w:val="Tabletext-Normal"/>
    <w:rsid w:val="003F180F"/>
    <w:rPr>
      <w:sz w:val="20"/>
    </w:rPr>
  </w:style>
  <w:style w:type="paragraph" w:customStyle="1" w:styleId="Tabletext-BoldSmall">
    <w:name w:val="Table text - Bold Small"/>
    <w:basedOn w:val="Tabletext-Bold"/>
    <w:rsid w:val="00AF60A5"/>
    <w:rPr>
      <w:sz w:val="20"/>
    </w:rPr>
  </w:style>
  <w:style w:type="paragraph" w:customStyle="1" w:styleId="Tabletitle-BlackSmall">
    <w:name w:val="Table title - Black Small"/>
    <w:basedOn w:val="Tabletitle-BlackNormal"/>
    <w:rsid w:val="00AF60A5"/>
    <w:rPr>
      <w:sz w:val="20"/>
    </w:rPr>
  </w:style>
  <w:style w:type="paragraph" w:styleId="ListParagraph">
    <w:name w:val="List Paragraph"/>
    <w:basedOn w:val="Normal"/>
    <w:uiPriority w:val="34"/>
    <w:rsid w:val="00F524ED"/>
    <w:pPr>
      <w:ind w:left="720"/>
      <w:contextualSpacing/>
    </w:pPr>
  </w:style>
  <w:style w:type="character" w:customStyle="1" w:styleId="Subscript">
    <w:name w:val="Subscript"/>
    <w:basedOn w:val="DefaultParagraphFont"/>
    <w:uiPriority w:val="1"/>
    <w:rsid w:val="00C05C97"/>
    <w:rPr>
      <w:vertAlign w:val="subscript"/>
    </w:rPr>
  </w:style>
  <w:style w:type="character" w:customStyle="1" w:styleId="Superscript">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bluegrid">
    <w:name w:val="Table - blue grid"/>
    <w:basedOn w:val="TableNormal"/>
    <w:uiPriority w:val="99"/>
    <w:rsid w:val="00A23E43"/>
    <w:rPr>
      <w:rFonts w:ascii="Arial" w:hAnsi="Arial"/>
    </w:rPr>
    <w:tblPr>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bottom w:w="85"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grid">
    <w:name w:val="Table - light blue grid"/>
    <w:basedOn w:val="Table-bluegrid"/>
    <w:uiPriority w:val="99"/>
    <w:rsid w:val="00A23E43"/>
    <w:tblPr>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grid">
    <w:name w:val="Table - purple grid"/>
    <w:basedOn w:val="Table-bluegrid"/>
    <w:uiPriority w:val="99"/>
    <w:rsid w:val="00A23E43"/>
    <w:tblPr>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rows">
    <w:name w:val="Table - blue rows"/>
    <w:basedOn w:val="Table-bluegrid"/>
    <w:uiPriority w:val="99"/>
    <w:rsid w:val="004C44C7"/>
    <w:tblPr>
      <w:tblBorders>
        <w:top w:val="single" w:sz="2" w:space="0" w:color="21488A"/>
        <w:left w:val="single" w:sz="2" w:space="0" w:color="21488A"/>
        <w:bottom w:val="single" w:sz="2" w:space="0" w:color="21488A"/>
        <w:right w:val="single" w:sz="2" w:space="0" w:color="21488A"/>
        <w:insideH w:val="single" w:sz="2" w:space="0" w:color="21488A"/>
        <w:insideV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rows">
    <w:name w:val="Table - light blue rows"/>
    <w:basedOn w:val="Table-lightbluegrid"/>
    <w:uiPriority w:val="99"/>
    <w:rsid w:val="004C44C7"/>
    <w:tblPr>
      <w:tblBorders>
        <w:top w:val="single" w:sz="2" w:space="0" w:color="009BBB"/>
        <w:left w:val="single" w:sz="2" w:space="0" w:color="009BBB"/>
        <w:bottom w:val="single" w:sz="2" w:space="0" w:color="009BBB"/>
        <w:right w:val="single" w:sz="2" w:space="0" w:color="009BBB"/>
        <w:insideH w:val="single" w:sz="2" w:space="0" w:color="009BBB"/>
        <w:insideV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rows">
    <w:name w:val="Table - purple rows"/>
    <w:basedOn w:val="Table-purplegrid"/>
    <w:uiPriority w:val="99"/>
    <w:rsid w:val="004C44C7"/>
    <w:tblPr>
      <w:tblBorders>
        <w:top w:val="single" w:sz="2" w:space="0" w:color="A40084"/>
        <w:left w:val="single" w:sz="2" w:space="0" w:color="A40084"/>
        <w:bottom w:val="single" w:sz="2" w:space="0" w:color="A40084"/>
        <w:right w:val="single" w:sz="2" w:space="0" w:color="A40084"/>
        <w:insideH w:val="single" w:sz="2" w:space="0" w:color="A40084"/>
        <w:insideV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columns">
    <w:name w:val="Table - blue columns"/>
    <w:basedOn w:val="Table-bluegrid"/>
    <w:uiPriority w:val="99"/>
    <w:rsid w:val="004C44C7"/>
    <w:tblPr>
      <w:tblBorders>
        <w:top w:val="single" w:sz="2" w:space="0" w:color="21488A"/>
        <w:left w:val="single" w:sz="2" w:space="0" w:color="21488A"/>
        <w:bottom w:val="single" w:sz="2" w:space="0" w:color="21488A"/>
        <w:right w:val="single" w:sz="2" w:space="0" w:color="21488A"/>
        <w:insideH w:val="none" w:sz="0" w:space="0" w:color="auto"/>
        <w:insideV w:val="single" w:sz="2" w:space="0" w:color="21488A"/>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columns">
    <w:name w:val="Table - light blue columns"/>
    <w:basedOn w:val="Table-lightbluegrid"/>
    <w:uiPriority w:val="99"/>
    <w:rsid w:val="00A23E43"/>
    <w:tblPr>
      <w:tblBorders>
        <w:top w:val="single" w:sz="2" w:space="0" w:color="009BBB"/>
        <w:left w:val="single" w:sz="2" w:space="0" w:color="009BBB"/>
        <w:bottom w:val="single" w:sz="2" w:space="0" w:color="009BBB"/>
        <w:right w:val="single" w:sz="2" w:space="0" w:color="009BBB"/>
        <w:insideH w:val="none" w:sz="0" w:space="0" w:color="auto"/>
        <w:insideV w:val="single" w:sz="2"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columns">
    <w:name w:val="Table - purple columns"/>
    <w:basedOn w:val="Table-purplegrid"/>
    <w:uiPriority w:val="99"/>
    <w:rsid w:val="004C44C7"/>
    <w:tblPr>
      <w:tblBorders>
        <w:top w:val="single" w:sz="2" w:space="0" w:color="A40084"/>
        <w:left w:val="single" w:sz="2" w:space="0" w:color="A40084"/>
        <w:bottom w:val="single" w:sz="2" w:space="0" w:color="A40084"/>
        <w:right w:val="single" w:sz="2" w:space="0" w:color="A40084"/>
        <w:insideH w:val="none" w:sz="0" w:space="0" w:color="auto"/>
        <w:insideV w:val="single" w:sz="2"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gridtotal">
    <w:name w:val="Table - blue grid total"/>
    <w:basedOn w:val="Table-bluegrid"/>
    <w:uiPriority w:val="99"/>
    <w:rsid w:val="00A23E43"/>
    <w:tblPr/>
    <w:tcPr>
      <w:shd w:val="clear" w:color="auto" w:fill="auto"/>
    </w:tcPr>
    <w:tblStylePr w:type="firstRow">
      <w:tblPr/>
      <w:trPr>
        <w:cantSplit/>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rowstotal">
    <w:name w:val="Table - blue rows total"/>
    <w:basedOn w:val="Table-bluerows"/>
    <w:uiPriority w:val="99"/>
    <w:rsid w:val="00A23E43"/>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columnstotal">
    <w:name w:val="Table - blue columns total"/>
    <w:basedOn w:val="Table-bluecolumns"/>
    <w:uiPriority w:val="99"/>
    <w:rsid w:val="008421F6"/>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2" w:space="0" w:color="21488A"/>
        </w:tcBorders>
        <w:shd w:val="clear" w:color="auto" w:fill="auto"/>
      </w:tcPr>
    </w:tblStylePr>
  </w:style>
  <w:style w:type="table" w:customStyle="1" w:styleId="Table-lightbluecolumnstotal">
    <w:name w:val="Table - light blue columns total"/>
    <w:basedOn w:val="Table-lightbluecolumn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gridtotal">
    <w:name w:val="Table - light blue grid total"/>
    <w:basedOn w:val="Table-lightbluegrid"/>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rowstotal">
    <w:name w:val="Table - light blue rows total"/>
    <w:basedOn w:val="Table-lightbluerow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purplegridtotal">
    <w:name w:val="Table - purple grid total"/>
    <w:basedOn w:val="Table-purplegrid"/>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columnstotal">
    <w:name w:val="Table - purple columns total"/>
    <w:basedOn w:val="Table-purplecolumn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rowstotal">
    <w:name w:val="Table - purple rows total"/>
    <w:basedOn w:val="Table-purplerow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bluerowsbanded">
    <w:name w:val="Table - blue rows banded"/>
    <w:basedOn w:val="Table-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band2Horz">
      <w:tblPr/>
      <w:tcPr>
        <w:shd w:val="clear" w:color="auto" w:fill="DBE5F1" w:themeFill="accent1" w:themeFillTint="33"/>
      </w:tcPr>
    </w:tblStylePr>
  </w:style>
  <w:style w:type="table" w:customStyle="1" w:styleId="Style1">
    <w:name w:val="Style1"/>
    <w:basedOn w:val="Table-light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band2Horz">
      <w:tblPr/>
      <w:tcPr>
        <w:shd w:val="clear" w:color="auto" w:fill="DBE5F1" w:themeFill="accent1" w:themeFillTint="33"/>
      </w:tcPr>
    </w:tblStylePr>
  </w:style>
  <w:style w:type="table" w:customStyle="1" w:styleId="Table-purplerowsbanded">
    <w:name w:val="Table - purple rows banded"/>
    <w:basedOn w:val="Table-purpl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customStyle="1" w:styleId="Question">
    <w:name w:val="Question"/>
    <w:basedOn w:val="Normal"/>
    <w:qFormat/>
    <w:rsid w:val="00720608"/>
    <w:rPr>
      <w:b/>
    </w:rPr>
  </w:style>
  <w:style w:type="paragraph" w:customStyle="1" w:styleId="paragraph">
    <w:name w:val="paragraph"/>
    <w:basedOn w:val="Normal"/>
    <w:rsid w:val="004C7CC7"/>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4C7CC7"/>
  </w:style>
  <w:style w:type="character" w:customStyle="1" w:styleId="eop">
    <w:name w:val="eop"/>
    <w:basedOn w:val="DefaultParagraphFont"/>
    <w:rsid w:val="004C7CC7"/>
  </w:style>
  <w:style w:type="character" w:customStyle="1" w:styleId="scxw26139172">
    <w:name w:val="scxw26139172"/>
    <w:basedOn w:val="DefaultParagraphFont"/>
    <w:rsid w:val="008A227F"/>
  </w:style>
  <w:style w:type="character" w:styleId="UnresolvedMention">
    <w:name w:val="Unresolved Mention"/>
    <w:basedOn w:val="DefaultParagraphFont"/>
    <w:uiPriority w:val="99"/>
    <w:semiHidden/>
    <w:unhideWhenUsed/>
    <w:rsid w:val="00B27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245384">
      <w:bodyDiv w:val="1"/>
      <w:marLeft w:val="0"/>
      <w:marRight w:val="0"/>
      <w:marTop w:val="0"/>
      <w:marBottom w:val="0"/>
      <w:divBdr>
        <w:top w:val="none" w:sz="0" w:space="0" w:color="auto"/>
        <w:left w:val="none" w:sz="0" w:space="0" w:color="auto"/>
        <w:bottom w:val="none" w:sz="0" w:space="0" w:color="auto"/>
        <w:right w:val="none" w:sz="0" w:space="0" w:color="auto"/>
      </w:divBdr>
      <w:divsChild>
        <w:div w:id="156579537">
          <w:marLeft w:val="0"/>
          <w:marRight w:val="0"/>
          <w:marTop w:val="0"/>
          <w:marBottom w:val="0"/>
          <w:divBdr>
            <w:top w:val="none" w:sz="0" w:space="0" w:color="auto"/>
            <w:left w:val="none" w:sz="0" w:space="0" w:color="auto"/>
            <w:bottom w:val="none" w:sz="0" w:space="0" w:color="auto"/>
            <w:right w:val="none" w:sz="0" w:space="0" w:color="auto"/>
          </w:divBdr>
        </w:div>
        <w:div w:id="372508641">
          <w:marLeft w:val="0"/>
          <w:marRight w:val="0"/>
          <w:marTop w:val="0"/>
          <w:marBottom w:val="0"/>
          <w:divBdr>
            <w:top w:val="none" w:sz="0" w:space="0" w:color="auto"/>
            <w:left w:val="none" w:sz="0" w:space="0" w:color="auto"/>
            <w:bottom w:val="none" w:sz="0" w:space="0" w:color="auto"/>
            <w:right w:val="none" w:sz="0" w:space="0" w:color="auto"/>
          </w:divBdr>
        </w:div>
        <w:div w:id="1001080473">
          <w:marLeft w:val="0"/>
          <w:marRight w:val="0"/>
          <w:marTop w:val="0"/>
          <w:marBottom w:val="0"/>
          <w:divBdr>
            <w:top w:val="none" w:sz="0" w:space="0" w:color="auto"/>
            <w:left w:val="none" w:sz="0" w:space="0" w:color="auto"/>
            <w:bottom w:val="none" w:sz="0" w:space="0" w:color="auto"/>
            <w:right w:val="none" w:sz="0" w:space="0" w:color="auto"/>
          </w:divBdr>
        </w:div>
        <w:div w:id="21786966">
          <w:marLeft w:val="0"/>
          <w:marRight w:val="0"/>
          <w:marTop w:val="0"/>
          <w:marBottom w:val="0"/>
          <w:divBdr>
            <w:top w:val="none" w:sz="0" w:space="0" w:color="auto"/>
            <w:left w:val="none" w:sz="0" w:space="0" w:color="auto"/>
            <w:bottom w:val="none" w:sz="0" w:space="0" w:color="auto"/>
            <w:right w:val="none" w:sz="0" w:space="0" w:color="auto"/>
          </w:divBdr>
        </w:div>
        <w:div w:id="701324459">
          <w:marLeft w:val="0"/>
          <w:marRight w:val="0"/>
          <w:marTop w:val="0"/>
          <w:marBottom w:val="0"/>
          <w:divBdr>
            <w:top w:val="none" w:sz="0" w:space="0" w:color="auto"/>
            <w:left w:val="none" w:sz="0" w:space="0" w:color="auto"/>
            <w:bottom w:val="none" w:sz="0" w:space="0" w:color="auto"/>
            <w:right w:val="none" w:sz="0" w:space="0" w:color="auto"/>
          </w:divBdr>
        </w:div>
        <w:div w:id="582108511">
          <w:marLeft w:val="0"/>
          <w:marRight w:val="0"/>
          <w:marTop w:val="0"/>
          <w:marBottom w:val="0"/>
          <w:divBdr>
            <w:top w:val="none" w:sz="0" w:space="0" w:color="auto"/>
            <w:left w:val="none" w:sz="0" w:space="0" w:color="auto"/>
            <w:bottom w:val="none" w:sz="0" w:space="0" w:color="auto"/>
            <w:right w:val="none" w:sz="0" w:space="0" w:color="auto"/>
          </w:divBdr>
        </w:div>
        <w:div w:id="1995065021">
          <w:marLeft w:val="0"/>
          <w:marRight w:val="0"/>
          <w:marTop w:val="0"/>
          <w:marBottom w:val="0"/>
          <w:divBdr>
            <w:top w:val="none" w:sz="0" w:space="0" w:color="auto"/>
            <w:left w:val="none" w:sz="0" w:space="0" w:color="auto"/>
            <w:bottom w:val="none" w:sz="0" w:space="0" w:color="auto"/>
            <w:right w:val="none" w:sz="0" w:space="0" w:color="auto"/>
          </w:divBdr>
        </w:div>
      </w:divsChild>
    </w:div>
    <w:div w:id="1766801282">
      <w:bodyDiv w:val="1"/>
      <w:marLeft w:val="0"/>
      <w:marRight w:val="0"/>
      <w:marTop w:val="0"/>
      <w:marBottom w:val="0"/>
      <w:divBdr>
        <w:top w:val="none" w:sz="0" w:space="0" w:color="auto"/>
        <w:left w:val="none" w:sz="0" w:space="0" w:color="auto"/>
        <w:bottom w:val="none" w:sz="0" w:space="0" w:color="auto"/>
        <w:right w:val="none" w:sz="0" w:space="0" w:color="auto"/>
      </w:divBdr>
      <w:divsChild>
        <w:div w:id="1937979821">
          <w:marLeft w:val="0"/>
          <w:marRight w:val="0"/>
          <w:marTop w:val="0"/>
          <w:marBottom w:val="0"/>
          <w:divBdr>
            <w:top w:val="none" w:sz="0" w:space="0" w:color="auto"/>
            <w:left w:val="none" w:sz="0" w:space="0" w:color="auto"/>
            <w:bottom w:val="none" w:sz="0" w:space="0" w:color="auto"/>
            <w:right w:val="none" w:sz="0" w:space="0" w:color="auto"/>
          </w:divBdr>
        </w:div>
        <w:div w:id="1047071807">
          <w:marLeft w:val="0"/>
          <w:marRight w:val="0"/>
          <w:marTop w:val="0"/>
          <w:marBottom w:val="0"/>
          <w:divBdr>
            <w:top w:val="none" w:sz="0" w:space="0" w:color="auto"/>
            <w:left w:val="none" w:sz="0" w:space="0" w:color="auto"/>
            <w:bottom w:val="none" w:sz="0" w:space="0" w:color="auto"/>
            <w:right w:val="none" w:sz="0" w:space="0" w:color="auto"/>
          </w:divBdr>
        </w:div>
      </w:divsChild>
    </w:div>
    <w:div w:id="2139492488">
      <w:bodyDiv w:val="1"/>
      <w:marLeft w:val="0"/>
      <w:marRight w:val="0"/>
      <w:marTop w:val="0"/>
      <w:marBottom w:val="0"/>
      <w:divBdr>
        <w:top w:val="none" w:sz="0" w:space="0" w:color="auto"/>
        <w:left w:val="none" w:sz="0" w:space="0" w:color="auto"/>
        <w:bottom w:val="none" w:sz="0" w:space="0" w:color="auto"/>
        <w:right w:val="none" w:sz="0" w:space="0" w:color="auto"/>
      </w:divBdr>
      <w:divsChild>
        <w:div w:id="1326015170">
          <w:marLeft w:val="0"/>
          <w:marRight w:val="0"/>
          <w:marTop w:val="0"/>
          <w:marBottom w:val="0"/>
          <w:divBdr>
            <w:top w:val="none" w:sz="0" w:space="0" w:color="auto"/>
            <w:left w:val="none" w:sz="0" w:space="0" w:color="auto"/>
            <w:bottom w:val="none" w:sz="0" w:space="0" w:color="auto"/>
            <w:right w:val="none" w:sz="0" w:space="0" w:color="auto"/>
          </w:divBdr>
        </w:div>
        <w:div w:id="1215196451">
          <w:marLeft w:val="0"/>
          <w:marRight w:val="0"/>
          <w:marTop w:val="0"/>
          <w:marBottom w:val="0"/>
          <w:divBdr>
            <w:top w:val="none" w:sz="0" w:space="0" w:color="auto"/>
            <w:left w:val="none" w:sz="0" w:space="0" w:color="auto"/>
            <w:bottom w:val="none" w:sz="0" w:space="0" w:color="auto"/>
            <w:right w:val="none" w:sz="0" w:space="0" w:color="auto"/>
          </w:divBdr>
        </w:div>
      </w:divsChild>
    </w:div>
    <w:div w:id="214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consultations/flexible-and-responsive-energy-retail-markets/future-energy-retail-market-review-joint-beis-ofgem-privacy-notice" TargetMode="External"/><Relationship Id="rId4" Type="http://schemas.openxmlformats.org/officeDocument/2006/relationships/settings" Target="settings.xml"/><Relationship Id="rId9" Type="http://schemas.openxmlformats.org/officeDocument/2006/relationships/hyperlink" Target="https://eur02.safelinks.protection.outlook.com/?url=https%3A%2F%2Fwww.gov.uk%2Fgovernment%2Fconsultations%2Fflexible-and-responsive-energy-retail-markets&amp;data=02%7C01%7CNgaio.Wallis%40beis.gov.uk%7C1ffa4f0a18b5413a763b08d703121cb5%7Ccbac700502c143ebb497e6492d1b2dd8%7C0%7C0%7C636981250312443957&amp;sdata=82Uq5vNovKuv6RlXOtiDz5QL23JUCDIr7Yy7qLQJWlY%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49100F5-83E0-4906-8C9D-67509FC0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BIS report</vt:lpstr>
    </vt:vector>
  </TitlesOfParts>
  <Company>BIS</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report</dc:title>
  <dc:creator>Ricketts Simon (GO-Science)</dc:creator>
  <cp:lastModifiedBy>Wallis, Ngaio (Energy Security, Networks &amp; Markets)</cp:lastModifiedBy>
  <cp:revision>2</cp:revision>
  <cp:lastPrinted>2012-11-01T14:25:00Z</cp:lastPrinted>
  <dcterms:created xsi:type="dcterms:W3CDTF">2019-07-22T10:37:00Z</dcterms:created>
  <dcterms:modified xsi:type="dcterms:W3CDTF">2019-07-22T10:37:00Z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Department for Business, Innovation and Skills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