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F88" w:rsidRDefault="008B2F88" w:rsidP="00EA3E5B">
      <w:pPr>
        <w:pStyle w:val="Heading1"/>
      </w:pPr>
      <w:bookmarkStart w:id="0" w:name="_Toc519520823"/>
      <w:bookmarkStart w:id="1" w:name="_GoBack"/>
      <w:bookmarkEnd w:id="1"/>
      <w:r>
        <w:t>Annex A</w:t>
      </w:r>
      <w:bookmarkEnd w:id="0"/>
      <w:r w:rsidR="00785944">
        <w:t xml:space="preserve">: </w:t>
      </w:r>
      <w:r w:rsidR="00785944" w:rsidRPr="00785944">
        <w:t>Personal data</w:t>
      </w:r>
    </w:p>
    <w:p w:rsidR="008B2F88" w:rsidRPr="00EA3E5B" w:rsidRDefault="008B2F88" w:rsidP="008B2F88">
      <w:pPr>
        <w:rPr>
          <w:rFonts w:cs="Arial"/>
        </w:rPr>
      </w:pPr>
      <w:r w:rsidRPr="00DB4356">
        <w:rPr>
          <w:rFonts w:cs="Arial"/>
        </w:rPr>
        <w:t>The following is to explain your rights and give</w:t>
      </w:r>
      <w:r w:rsidR="00EA12BE">
        <w:rPr>
          <w:rFonts w:cs="Arial"/>
        </w:rPr>
        <w:t xml:space="preserve"> you the information you are </w:t>
      </w:r>
      <w:r w:rsidRPr="00DB4356">
        <w:rPr>
          <w:rFonts w:cs="Arial"/>
        </w:rPr>
        <w:t>entitled to under the Data Protection Act 2018.</w:t>
      </w:r>
      <w:r w:rsidRPr="00EA3E5B">
        <w:rPr>
          <w:rFonts w:cs="Arial"/>
        </w:rPr>
        <w:t xml:space="preserve"> </w:t>
      </w:r>
    </w:p>
    <w:p w:rsidR="008B2F88" w:rsidRPr="008F31DA" w:rsidRDefault="008B2F88" w:rsidP="008B2F88">
      <w:pPr>
        <w:rPr>
          <w:rFonts w:cs="Arial"/>
        </w:rPr>
      </w:pPr>
    </w:p>
    <w:p w:rsidR="008B2F88" w:rsidRPr="007401C0" w:rsidRDefault="008B2F88" w:rsidP="008B2F88">
      <w:pPr>
        <w:rPr>
          <w:rFonts w:cs="Arial"/>
        </w:rPr>
      </w:pPr>
      <w:r w:rsidRPr="007401C0">
        <w:rPr>
          <w:rFonts w:cs="Arial"/>
        </w:rPr>
        <w:t>Note that this section only refers to your personal data (your name</w:t>
      </w:r>
      <w:r w:rsidR="005E7332">
        <w:rPr>
          <w:rFonts w:cs="Arial"/>
        </w:rPr>
        <w:t>,</w:t>
      </w:r>
      <w:r w:rsidRPr="007401C0">
        <w:rPr>
          <w:rFonts w:cs="Arial"/>
        </w:rPr>
        <w:t xml:space="preserve"> address and anything that could be used to identify you personally) not the content of your response to the consultation. </w:t>
      </w:r>
    </w:p>
    <w:p w:rsidR="008B2F88" w:rsidRPr="001B00E1" w:rsidRDefault="008B2F88" w:rsidP="008B2F88">
      <w:pPr>
        <w:rPr>
          <w:rFonts w:cs="Arial"/>
        </w:rPr>
      </w:pPr>
    </w:p>
    <w:p w:rsidR="008B2F88" w:rsidRPr="00EA3E5B" w:rsidRDefault="008B2F88" w:rsidP="008B2F88">
      <w:pPr>
        <w:rPr>
          <w:rFonts w:cs="Arial"/>
        </w:rPr>
      </w:pPr>
      <w:r w:rsidRPr="001B00E1">
        <w:rPr>
          <w:rFonts w:cs="Arial"/>
        </w:rPr>
        <w:t xml:space="preserve">1. </w:t>
      </w:r>
      <w:r w:rsidRPr="001B00E1">
        <w:rPr>
          <w:rFonts w:cs="Arial"/>
          <w:b/>
        </w:rPr>
        <w:t>The identity of the data controller and contact details of our Data Protection</w:t>
      </w:r>
      <w:r w:rsidRPr="001B00E1">
        <w:rPr>
          <w:rFonts w:cs="Arial"/>
        </w:rPr>
        <w:t xml:space="preserve"> </w:t>
      </w:r>
      <w:r w:rsidRPr="00EA3E5B">
        <w:rPr>
          <w:rFonts w:cs="Arial"/>
          <w:b/>
        </w:rPr>
        <w:t xml:space="preserve">Officer  </w:t>
      </w:r>
      <w:r w:rsidRPr="00EA3E5B">
        <w:rPr>
          <w:rFonts w:cs="Arial"/>
        </w:rPr>
        <w:t xml:space="preserve">  </w:t>
      </w:r>
    </w:p>
    <w:p w:rsidR="008B2F88" w:rsidRPr="007401C0" w:rsidRDefault="008B2F88" w:rsidP="008B2F88">
      <w:pPr>
        <w:rPr>
          <w:rFonts w:cs="Arial"/>
        </w:rPr>
      </w:pPr>
      <w:r w:rsidRPr="008F31DA">
        <w:rPr>
          <w:rFonts w:cs="Arial"/>
        </w:rPr>
        <w:t xml:space="preserve">The Ministry of Housing, Communities and Local Government (MHCLG) is the data controller. The Data Protection Officer can be contacted at dataprotection@communities.gsi.gov.uk </w:t>
      </w:r>
    </w:p>
    <w:p w:rsidR="008B2F88" w:rsidRPr="007401C0" w:rsidRDefault="008B2F88" w:rsidP="008B2F88">
      <w:pPr>
        <w:rPr>
          <w:rFonts w:cs="Arial"/>
        </w:rPr>
      </w:pPr>
      <w:r w:rsidRPr="007401C0">
        <w:rPr>
          <w:rFonts w:cs="Arial"/>
        </w:rPr>
        <w:t xml:space="preserve">              </w:t>
      </w:r>
    </w:p>
    <w:p w:rsidR="008B2F88" w:rsidRPr="001B00E1" w:rsidRDefault="008B2F88" w:rsidP="008B2F88">
      <w:pPr>
        <w:rPr>
          <w:rFonts w:cs="Arial"/>
          <w:b/>
        </w:rPr>
      </w:pPr>
      <w:r w:rsidRPr="001B00E1">
        <w:rPr>
          <w:rFonts w:cs="Arial"/>
          <w:b/>
        </w:rPr>
        <w:t xml:space="preserve">2. Why we are collecting your personal data   </w:t>
      </w:r>
    </w:p>
    <w:p w:rsidR="008B2F88" w:rsidRPr="004A1ECB" w:rsidRDefault="008B2F88" w:rsidP="008B2F88">
      <w:pPr>
        <w:rPr>
          <w:rFonts w:cs="Arial"/>
        </w:rPr>
      </w:pPr>
      <w:r w:rsidRPr="001B00E1">
        <w:rPr>
          <w:rFonts w:cs="Arial"/>
        </w:rPr>
        <w:t>Your personal data is being collected as an essential p</w:t>
      </w:r>
      <w:r w:rsidR="005E7332">
        <w:rPr>
          <w:rFonts w:cs="Arial"/>
        </w:rPr>
        <w:t>art of the consultation process</w:t>
      </w:r>
      <w:r w:rsidRPr="001B00E1">
        <w:rPr>
          <w:rFonts w:cs="Arial"/>
        </w:rPr>
        <w:t xml:space="preserve"> so that we can contact you regarding your response and for statistical purposes. We may also use it to contact you about related matters.</w:t>
      </w:r>
    </w:p>
    <w:p w:rsidR="008B2F88" w:rsidRPr="00363749" w:rsidRDefault="008B2F88" w:rsidP="008B2F88">
      <w:pPr>
        <w:rPr>
          <w:rFonts w:cs="Arial"/>
        </w:rPr>
      </w:pPr>
    </w:p>
    <w:p w:rsidR="008B2F88" w:rsidRDefault="008B2F88" w:rsidP="008B2F88">
      <w:pPr>
        <w:rPr>
          <w:rFonts w:cs="Arial"/>
          <w:b/>
        </w:rPr>
      </w:pPr>
      <w:r w:rsidRPr="00363749">
        <w:rPr>
          <w:rFonts w:cs="Arial"/>
          <w:b/>
        </w:rPr>
        <w:t xml:space="preserve">3. Our legal basis </w:t>
      </w:r>
      <w:r w:rsidRPr="008F31DA">
        <w:rPr>
          <w:rFonts w:cs="Arial"/>
          <w:b/>
        </w:rPr>
        <w:t>for processing your personal data</w:t>
      </w:r>
    </w:p>
    <w:p w:rsidR="008F31DA" w:rsidRPr="00EA3E5B" w:rsidRDefault="008B2F88" w:rsidP="008B2F88">
      <w:pPr>
        <w:rPr>
          <w:rFonts w:cs="Arial"/>
        </w:rPr>
      </w:pPr>
      <w:r w:rsidRPr="00DB4356">
        <w:rPr>
          <w:rFonts w:cs="Arial"/>
        </w:rPr>
        <w:t xml:space="preserve">The Data Protection Act 2018 states that, as a </w:t>
      </w:r>
      <w:r w:rsidR="006815B3">
        <w:rPr>
          <w:rFonts w:cs="Arial"/>
        </w:rPr>
        <w:t>G</w:t>
      </w:r>
      <w:r w:rsidRPr="00DB4356">
        <w:rPr>
          <w:rFonts w:cs="Arial"/>
        </w:rPr>
        <w:t xml:space="preserve">overnment department, MHCLG may process personal data as necessary for the effective performance of a task carried out </w:t>
      </w:r>
      <w:r w:rsidR="005E7332">
        <w:rPr>
          <w:rFonts w:cs="Arial"/>
        </w:rPr>
        <w:t>in the public interest</w:t>
      </w:r>
      <w:r w:rsidR="006815B3">
        <w:rPr>
          <w:rFonts w:cs="Arial"/>
        </w:rPr>
        <w:t>,</w:t>
      </w:r>
      <w:r w:rsidR="005E7332">
        <w:rPr>
          <w:rFonts w:cs="Arial"/>
        </w:rPr>
        <w:t xml:space="preserve"> e.g</w:t>
      </w:r>
      <w:r w:rsidRPr="00DB4356">
        <w:rPr>
          <w:rFonts w:cs="Arial"/>
        </w:rPr>
        <w:t>. a consultation.</w:t>
      </w:r>
    </w:p>
    <w:p w:rsidR="008B2F88" w:rsidRPr="008F31DA" w:rsidRDefault="008B2F88" w:rsidP="008B2F88">
      <w:pPr>
        <w:rPr>
          <w:rFonts w:cs="Arial"/>
        </w:rPr>
      </w:pPr>
    </w:p>
    <w:p w:rsidR="008B2F88" w:rsidRPr="008F31DA" w:rsidRDefault="008B2F88" w:rsidP="008B2F88">
      <w:pPr>
        <w:rPr>
          <w:rFonts w:cs="Arial"/>
          <w:b/>
        </w:rPr>
      </w:pPr>
      <w:r w:rsidRPr="008F31DA">
        <w:rPr>
          <w:rFonts w:cs="Arial"/>
          <w:b/>
        </w:rPr>
        <w:t>3. With whom we will be sharing your personal data</w:t>
      </w:r>
    </w:p>
    <w:p w:rsidR="008B2F88" w:rsidRPr="00FD7435" w:rsidRDefault="00FD7435" w:rsidP="008B2F88">
      <w:pPr>
        <w:rPr>
          <w:rFonts w:cs="Arial"/>
        </w:rPr>
      </w:pPr>
      <w:r w:rsidRPr="00FD7435">
        <w:rPr>
          <w:rFonts w:cs="Arial"/>
        </w:rPr>
        <w:t xml:space="preserve">Personal data will not be shared outside of </w:t>
      </w:r>
      <w:r w:rsidR="008B2F88" w:rsidRPr="00FD7435">
        <w:rPr>
          <w:rFonts w:cs="Arial"/>
        </w:rPr>
        <w:t>MHCLG</w:t>
      </w:r>
      <w:r w:rsidRPr="00FD7435">
        <w:rPr>
          <w:rFonts w:cs="Arial"/>
        </w:rPr>
        <w:t>.</w:t>
      </w:r>
      <w:r w:rsidR="008B2F88" w:rsidRPr="00FD7435">
        <w:rPr>
          <w:rFonts w:cs="Arial"/>
        </w:rPr>
        <w:t xml:space="preserve"> </w:t>
      </w:r>
      <w:r>
        <w:rPr>
          <w:rFonts w:cs="Arial"/>
        </w:rPr>
        <w:t>Any data that is shared beyond MHCLG will be anonymised.</w:t>
      </w:r>
    </w:p>
    <w:p w:rsidR="00FD7435" w:rsidRPr="008F31DA" w:rsidRDefault="00FD7435" w:rsidP="008B2F88">
      <w:pPr>
        <w:rPr>
          <w:rFonts w:cs="Arial"/>
        </w:rPr>
      </w:pPr>
    </w:p>
    <w:p w:rsidR="008B2F88" w:rsidRPr="007401C0" w:rsidRDefault="008B2F88" w:rsidP="008B2F88">
      <w:pPr>
        <w:rPr>
          <w:rFonts w:cs="Arial"/>
          <w:b/>
        </w:rPr>
      </w:pPr>
      <w:r w:rsidRPr="008F31DA">
        <w:rPr>
          <w:rFonts w:cs="Arial"/>
          <w:b/>
        </w:rPr>
        <w:t xml:space="preserve">4. For how long we will keep your personal data, or criteria used to determine the retention period. </w:t>
      </w:r>
    </w:p>
    <w:p w:rsidR="008B2F88" w:rsidRDefault="008B2F88" w:rsidP="008B2F88">
      <w:pPr>
        <w:rPr>
          <w:rFonts w:cs="Arial"/>
        </w:rPr>
      </w:pPr>
      <w:r w:rsidRPr="007401C0">
        <w:rPr>
          <w:rFonts w:cs="Arial"/>
        </w:rPr>
        <w:t xml:space="preserve">Your personal data will be held for </w:t>
      </w:r>
      <w:r w:rsidR="001B00E1">
        <w:rPr>
          <w:rFonts w:cs="Arial"/>
        </w:rPr>
        <w:t xml:space="preserve">two years from </w:t>
      </w:r>
      <w:r w:rsidR="00FD7435">
        <w:rPr>
          <w:rFonts w:cs="Arial"/>
        </w:rPr>
        <w:t>the closure of the consultation.</w:t>
      </w:r>
    </w:p>
    <w:p w:rsidR="00FD7435" w:rsidRPr="008F31DA" w:rsidRDefault="00FD7435" w:rsidP="008B2F88">
      <w:pPr>
        <w:rPr>
          <w:rFonts w:cs="Arial"/>
        </w:rPr>
      </w:pPr>
    </w:p>
    <w:p w:rsidR="008B2F88" w:rsidRPr="008F31DA" w:rsidRDefault="008B2F88" w:rsidP="008B2F88">
      <w:pPr>
        <w:rPr>
          <w:rFonts w:cs="Arial"/>
          <w:b/>
        </w:rPr>
      </w:pPr>
      <w:r w:rsidRPr="008F31DA">
        <w:rPr>
          <w:rFonts w:cs="Arial"/>
          <w:b/>
        </w:rPr>
        <w:t xml:space="preserve">5. Your rights, e.g. access, rectification, erasure  </w:t>
      </w:r>
    </w:p>
    <w:p w:rsidR="008B2F88" w:rsidRPr="00077503" w:rsidRDefault="008B2F88" w:rsidP="008B2F88">
      <w:pPr>
        <w:rPr>
          <w:rFonts w:cs="Arial"/>
        </w:rPr>
      </w:pPr>
      <w:r w:rsidRPr="008F31DA">
        <w:rPr>
          <w:rFonts w:cs="Arial"/>
        </w:rPr>
        <w:t>The data we are collecting is your personal data, and you have considerable say over what happens to it. You have the right:</w:t>
      </w:r>
    </w:p>
    <w:p w:rsidR="008B2F88" w:rsidRPr="007401C0" w:rsidRDefault="008B2F88" w:rsidP="008B2F88">
      <w:pPr>
        <w:rPr>
          <w:rFonts w:cs="Arial"/>
        </w:rPr>
      </w:pPr>
      <w:r w:rsidRPr="007401C0">
        <w:rPr>
          <w:rFonts w:cs="Arial"/>
        </w:rPr>
        <w:t>a.</w:t>
      </w:r>
      <w:r w:rsidRPr="007401C0">
        <w:rPr>
          <w:rFonts w:cs="Arial"/>
        </w:rPr>
        <w:tab/>
        <w:t>to see what data we have about you</w:t>
      </w:r>
    </w:p>
    <w:p w:rsidR="008B2F88" w:rsidRPr="007401C0" w:rsidRDefault="008B2F88" w:rsidP="008B2F88">
      <w:pPr>
        <w:rPr>
          <w:rFonts w:cs="Arial"/>
        </w:rPr>
      </w:pPr>
      <w:r w:rsidRPr="007401C0">
        <w:rPr>
          <w:rFonts w:cs="Arial"/>
        </w:rPr>
        <w:t>b.</w:t>
      </w:r>
      <w:r w:rsidRPr="007401C0">
        <w:rPr>
          <w:rFonts w:cs="Arial"/>
        </w:rPr>
        <w:tab/>
        <w:t>to ask us to stop using your data, but keep it on record</w:t>
      </w:r>
    </w:p>
    <w:p w:rsidR="008B2F88" w:rsidRPr="00B11F54" w:rsidRDefault="008B2F88" w:rsidP="008B2F88">
      <w:pPr>
        <w:rPr>
          <w:rFonts w:cs="Arial"/>
        </w:rPr>
      </w:pPr>
      <w:r w:rsidRPr="007401C0">
        <w:rPr>
          <w:rFonts w:cs="Arial"/>
        </w:rPr>
        <w:t>c.</w:t>
      </w:r>
      <w:r w:rsidRPr="007401C0">
        <w:rPr>
          <w:rFonts w:cs="Arial"/>
        </w:rPr>
        <w:tab/>
        <w:t xml:space="preserve">to </w:t>
      </w:r>
      <w:r w:rsidR="001B00E1">
        <w:rPr>
          <w:rFonts w:cs="Arial"/>
        </w:rPr>
        <w:t xml:space="preserve">ask to </w:t>
      </w:r>
      <w:r w:rsidRPr="007401C0">
        <w:rPr>
          <w:rFonts w:cs="Arial"/>
        </w:rPr>
        <w:t xml:space="preserve">have all </w:t>
      </w:r>
      <w:r w:rsidRPr="00B11F54">
        <w:rPr>
          <w:rFonts w:cs="Arial"/>
        </w:rPr>
        <w:t xml:space="preserve">or some of your data deleted or corrected </w:t>
      </w:r>
    </w:p>
    <w:p w:rsidR="008B2F88" w:rsidRPr="007401C0" w:rsidRDefault="008B2F88" w:rsidP="008B2F88">
      <w:pPr>
        <w:rPr>
          <w:rFonts w:cs="Arial"/>
        </w:rPr>
      </w:pPr>
      <w:r w:rsidRPr="00077503">
        <w:rPr>
          <w:rFonts w:cs="Arial"/>
        </w:rPr>
        <w:t>d.</w:t>
      </w:r>
      <w:r w:rsidRPr="00077503">
        <w:rPr>
          <w:rFonts w:cs="Arial"/>
        </w:rPr>
        <w:tab/>
        <w:t xml:space="preserve">to lodge a complaint with the independent Information Commissioner (ICO) if you think we are not handling your data fairly or </w:t>
      </w:r>
      <w:r w:rsidRPr="007401C0">
        <w:rPr>
          <w:rFonts w:cs="Arial"/>
        </w:rPr>
        <w:t>in accordance with the law. You can contact the ICO at https://ico.org.uk/, or telephone 0303 123 1113.</w:t>
      </w:r>
    </w:p>
    <w:p w:rsidR="008B2F88" w:rsidRPr="007401C0" w:rsidRDefault="008B2F88" w:rsidP="008B2F88">
      <w:pPr>
        <w:rPr>
          <w:rFonts w:cs="Arial"/>
        </w:rPr>
      </w:pPr>
    </w:p>
    <w:p w:rsidR="008B2F88" w:rsidRPr="001B00E1" w:rsidRDefault="008B2F88" w:rsidP="008B2F88">
      <w:pPr>
        <w:rPr>
          <w:rFonts w:cs="Arial"/>
          <w:b/>
          <w:i/>
        </w:rPr>
      </w:pPr>
      <w:r w:rsidRPr="001B00E1">
        <w:rPr>
          <w:rFonts w:cs="Arial"/>
          <w:b/>
        </w:rPr>
        <w:t>6.</w:t>
      </w:r>
      <w:r w:rsidR="006815B3">
        <w:rPr>
          <w:rFonts w:cs="Arial"/>
          <w:b/>
        </w:rPr>
        <w:t xml:space="preserve"> </w:t>
      </w:r>
      <w:r w:rsidR="00B02D79">
        <w:rPr>
          <w:rFonts w:cs="Arial"/>
          <w:b/>
        </w:rPr>
        <w:t>T</w:t>
      </w:r>
      <w:r w:rsidRPr="00B02D79">
        <w:rPr>
          <w:rFonts w:cs="Arial"/>
          <w:b/>
        </w:rPr>
        <w:t>he Data you provide directly will be stored by Survey</w:t>
      </w:r>
      <w:r w:rsidR="00147547">
        <w:rPr>
          <w:rFonts w:cs="Arial"/>
          <w:b/>
        </w:rPr>
        <w:t>m</w:t>
      </w:r>
      <w:r w:rsidRPr="00B02D79">
        <w:rPr>
          <w:rFonts w:cs="Arial"/>
          <w:b/>
        </w:rPr>
        <w:t xml:space="preserve">onkey on their servers in the United States. We have taken all necessary </w:t>
      </w:r>
      <w:r w:rsidR="00B11F54" w:rsidRPr="00B02D79">
        <w:rPr>
          <w:rFonts w:cs="Arial"/>
          <w:b/>
        </w:rPr>
        <w:t>precautions to ensure that your</w:t>
      </w:r>
      <w:r w:rsidRPr="00B02D79">
        <w:rPr>
          <w:rFonts w:cs="Arial"/>
          <w:b/>
        </w:rPr>
        <w:t xml:space="preserve"> rights in term</w:t>
      </w:r>
      <w:r w:rsidR="00B11F54" w:rsidRPr="00B02D79">
        <w:rPr>
          <w:rFonts w:cs="Arial"/>
          <w:b/>
        </w:rPr>
        <w:t>s</w:t>
      </w:r>
      <w:r w:rsidRPr="00B02D79">
        <w:rPr>
          <w:rFonts w:cs="Arial"/>
          <w:b/>
        </w:rPr>
        <w:t xml:space="preserve"> of data protection w</w:t>
      </w:r>
      <w:r w:rsidR="00B02D79">
        <w:rPr>
          <w:rFonts w:cs="Arial"/>
          <w:b/>
        </w:rPr>
        <w:t>ill not be compromised by this.</w:t>
      </w:r>
    </w:p>
    <w:p w:rsidR="00EA3E5B" w:rsidRPr="00EA3E5B" w:rsidRDefault="00EA3E5B" w:rsidP="008B2F88">
      <w:pPr>
        <w:rPr>
          <w:rFonts w:cs="Arial"/>
        </w:rPr>
      </w:pPr>
    </w:p>
    <w:p w:rsidR="00EA3E5B" w:rsidRDefault="008B2F88" w:rsidP="008B2F88">
      <w:pPr>
        <w:rPr>
          <w:rFonts w:cs="Arial"/>
          <w:b/>
        </w:rPr>
      </w:pPr>
      <w:r w:rsidRPr="00EA3E5B">
        <w:rPr>
          <w:rFonts w:cs="Arial"/>
          <w:b/>
        </w:rPr>
        <w:t>7.</w:t>
      </w:r>
      <w:r w:rsidR="006815B3">
        <w:rPr>
          <w:rFonts w:cs="Arial"/>
          <w:b/>
        </w:rPr>
        <w:t xml:space="preserve"> </w:t>
      </w:r>
      <w:r w:rsidRPr="00EA3E5B">
        <w:rPr>
          <w:rFonts w:cs="Arial"/>
          <w:b/>
        </w:rPr>
        <w:t>Your personal data will not be used for any automated decision making.</w:t>
      </w:r>
    </w:p>
    <w:p w:rsidR="008B2F88" w:rsidRPr="00EA3E5B" w:rsidRDefault="008B2F88" w:rsidP="008B2F88">
      <w:pPr>
        <w:rPr>
          <w:rFonts w:cs="Arial"/>
          <w:b/>
        </w:rPr>
      </w:pPr>
      <w:r w:rsidRPr="00EA3E5B">
        <w:rPr>
          <w:rFonts w:cs="Arial"/>
          <w:b/>
        </w:rPr>
        <w:lastRenderedPageBreak/>
        <w:t xml:space="preserve">                    </w:t>
      </w:r>
    </w:p>
    <w:p w:rsidR="008B2F88" w:rsidRPr="00EA3E5B" w:rsidRDefault="008B2F88" w:rsidP="008B2F88">
      <w:pPr>
        <w:rPr>
          <w:rFonts w:cs="Arial"/>
          <w:b/>
        </w:rPr>
      </w:pPr>
      <w:r w:rsidRPr="00EA3E5B">
        <w:rPr>
          <w:rFonts w:cs="Arial"/>
          <w:b/>
        </w:rPr>
        <w:t>8.</w:t>
      </w:r>
      <w:r w:rsidR="006815B3">
        <w:rPr>
          <w:rFonts w:cs="Arial"/>
          <w:b/>
        </w:rPr>
        <w:t xml:space="preserve"> </w:t>
      </w:r>
      <w:r w:rsidRPr="00EA3E5B">
        <w:rPr>
          <w:rFonts w:cs="Arial"/>
          <w:b/>
        </w:rPr>
        <w:t xml:space="preserve">Your personal data will be stored in a secure government IT system. </w:t>
      </w:r>
      <w:r w:rsidR="00732DD0">
        <w:rPr>
          <w:rFonts w:cs="Arial"/>
          <w:b/>
        </w:rPr>
        <w:t>Data provided to Survey Monkey will be moved from there to our internal systems by March 2019.</w:t>
      </w:r>
    </w:p>
    <w:p w:rsidR="007E190B" w:rsidRDefault="007E190B">
      <w:pPr>
        <w:rPr>
          <w:rFonts w:cs="Arial"/>
        </w:rPr>
      </w:pPr>
    </w:p>
    <w:p w:rsidR="00732DD0" w:rsidRDefault="00732DD0">
      <w:pPr>
        <w:rPr>
          <w:rFonts w:cs="Arial"/>
        </w:rPr>
      </w:pPr>
      <w:r>
        <w:rPr>
          <w:rFonts w:cs="Arial"/>
        </w:rPr>
        <w:br w:type="page"/>
      </w:r>
    </w:p>
    <w:p w:rsidR="00650DBB" w:rsidRPr="00650DBB" w:rsidRDefault="00650DBB" w:rsidP="00650DBB">
      <w:pPr>
        <w:spacing w:after="200" w:line="276" w:lineRule="auto"/>
        <w:rPr>
          <w:rFonts w:eastAsiaTheme="minorHAnsi" w:cs="Arial"/>
          <w:sz w:val="48"/>
          <w:szCs w:val="48"/>
        </w:rPr>
      </w:pPr>
      <w:r>
        <w:rPr>
          <w:rFonts w:eastAsiaTheme="minorHAnsi" w:cs="Arial"/>
          <w:sz w:val="48"/>
          <w:szCs w:val="48"/>
        </w:rPr>
        <w:lastRenderedPageBreak/>
        <w:t xml:space="preserve">Annex B: </w:t>
      </w:r>
      <w:r w:rsidRPr="00650DBB">
        <w:rPr>
          <w:rFonts w:eastAsiaTheme="minorHAnsi" w:cs="Arial"/>
          <w:sz w:val="48"/>
          <w:szCs w:val="48"/>
        </w:rPr>
        <w:t>Consultation response proforma</w:t>
      </w:r>
    </w:p>
    <w:p w:rsidR="00650DBB" w:rsidRPr="00650DBB" w:rsidRDefault="00650DBB" w:rsidP="00650DBB">
      <w:pPr>
        <w:spacing w:after="200" w:line="276" w:lineRule="auto"/>
        <w:rPr>
          <w:rFonts w:eastAsiaTheme="minorHAnsi" w:cs="Arial"/>
        </w:rPr>
      </w:pPr>
      <w:r w:rsidRPr="00650DBB">
        <w:rPr>
          <w:rFonts w:eastAsiaTheme="minorHAnsi" w:cs="Arial"/>
        </w:rPr>
        <w:t xml:space="preserve">If you are responding by email or in writing, please reply using this questionnaire pro-forma, which should be read alongside the consultation document. </w:t>
      </w:r>
      <w:r w:rsidR="005E7332">
        <w:rPr>
          <w:rFonts w:eastAsiaTheme="minorHAnsi" w:cs="Arial"/>
        </w:rPr>
        <w:t>If you are completing the form online y</w:t>
      </w:r>
      <w:r w:rsidRPr="00650DBB">
        <w:rPr>
          <w:rFonts w:eastAsiaTheme="minorHAnsi" w:cs="Arial"/>
        </w:rPr>
        <w:t>ou are able to expand the comments box should you need more space</w:t>
      </w:r>
      <w:r w:rsidR="005E7332">
        <w:rPr>
          <w:rFonts w:eastAsiaTheme="minorHAnsi" w:cs="Arial"/>
        </w:rPr>
        <w:t>.</w:t>
      </w:r>
    </w:p>
    <w:p w:rsidR="00650DBB" w:rsidRPr="00650DBB" w:rsidRDefault="00650DBB" w:rsidP="00650DBB">
      <w:pPr>
        <w:spacing w:after="200" w:line="276" w:lineRule="auto"/>
        <w:rPr>
          <w:rFonts w:eastAsiaTheme="minorHAnsi" w:cs="Arial"/>
        </w:rPr>
      </w:pPr>
      <w:r w:rsidRPr="00650DBB">
        <w:rPr>
          <w:rFonts w:eastAsiaTheme="minorHAnsi" w:cs="Arial"/>
        </w:rPr>
        <w:t>Your Details (Required fields are indicated with an asterix(*))</w:t>
      </w:r>
    </w:p>
    <w:tbl>
      <w:tblPr>
        <w:tblStyle w:val="TableGrid1"/>
        <w:tblW w:w="0" w:type="auto"/>
        <w:tblLook w:val="04A0" w:firstRow="1" w:lastRow="0" w:firstColumn="1" w:lastColumn="0" w:noHBand="0" w:noVBand="1"/>
      </w:tblPr>
      <w:tblGrid>
        <w:gridCol w:w="4621"/>
        <w:gridCol w:w="4621"/>
      </w:tblGrid>
      <w:tr w:rsidR="00650DBB" w:rsidRPr="00650DBB" w:rsidTr="00650DBB">
        <w:tc>
          <w:tcPr>
            <w:tcW w:w="4621" w:type="dxa"/>
          </w:tcPr>
          <w:p w:rsidR="00650DBB" w:rsidRPr="00650DBB" w:rsidRDefault="00650DBB" w:rsidP="00650DBB">
            <w:r w:rsidRPr="00650DBB">
              <w:t>Family Name (Surname)*</w:t>
            </w:r>
          </w:p>
        </w:tc>
        <w:tc>
          <w:tcPr>
            <w:tcW w:w="4621" w:type="dxa"/>
            <w:shd w:val="clear" w:color="auto" w:fill="F2F2F2" w:themeFill="background1" w:themeFillShade="F2"/>
          </w:tcPr>
          <w:p w:rsidR="00650DBB" w:rsidRPr="00650DBB" w:rsidRDefault="00650DBB" w:rsidP="00650DBB"/>
        </w:tc>
      </w:tr>
      <w:tr w:rsidR="00650DBB" w:rsidRPr="00650DBB" w:rsidTr="00650DBB">
        <w:tc>
          <w:tcPr>
            <w:tcW w:w="4621" w:type="dxa"/>
          </w:tcPr>
          <w:p w:rsidR="00650DBB" w:rsidRPr="00650DBB" w:rsidRDefault="00650DBB" w:rsidP="00650DBB">
            <w:r w:rsidRPr="00650DBB">
              <w:t>First Name*</w:t>
            </w:r>
          </w:p>
        </w:tc>
        <w:tc>
          <w:tcPr>
            <w:tcW w:w="4621" w:type="dxa"/>
            <w:shd w:val="clear" w:color="auto" w:fill="F2F2F2" w:themeFill="background1" w:themeFillShade="F2"/>
          </w:tcPr>
          <w:p w:rsidR="00650DBB" w:rsidRPr="00650DBB" w:rsidRDefault="00650DBB" w:rsidP="00650DBB"/>
        </w:tc>
      </w:tr>
      <w:tr w:rsidR="00650DBB" w:rsidRPr="00650DBB" w:rsidTr="00650DBB">
        <w:tc>
          <w:tcPr>
            <w:tcW w:w="4621" w:type="dxa"/>
          </w:tcPr>
          <w:p w:rsidR="00650DBB" w:rsidRPr="00650DBB" w:rsidRDefault="00650DBB" w:rsidP="00650DBB">
            <w:r w:rsidRPr="00650DBB">
              <w:t>Title</w:t>
            </w:r>
          </w:p>
        </w:tc>
        <w:tc>
          <w:tcPr>
            <w:tcW w:w="4621" w:type="dxa"/>
            <w:shd w:val="clear" w:color="auto" w:fill="F2F2F2" w:themeFill="background1" w:themeFillShade="F2"/>
          </w:tcPr>
          <w:p w:rsidR="00650DBB" w:rsidRPr="00650DBB" w:rsidRDefault="00650DBB" w:rsidP="00650DBB"/>
        </w:tc>
      </w:tr>
      <w:tr w:rsidR="00650DBB" w:rsidRPr="00650DBB" w:rsidTr="00650DBB">
        <w:tc>
          <w:tcPr>
            <w:tcW w:w="4621" w:type="dxa"/>
          </w:tcPr>
          <w:p w:rsidR="00650DBB" w:rsidRPr="00650DBB" w:rsidRDefault="00650DBB" w:rsidP="00650DBB">
            <w:r w:rsidRPr="00650DBB">
              <w:t>Address</w:t>
            </w:r>
          </w:p>
        </w:tc>
        <w:tc>
          <w:tcPr>
            <w:tcW w:w="4621" w:type="dxa"/>
            <w:shd w:val="clear" w:color="auto" w:fill="F2F2F2" w:themeFill="background1" w:themeFillShade="F2"/>
          </w:tcPr>
          <w:p w:rsidR="00650DBB" w:rsidRPr="00650DBB" w:rsidRDefault="00650DBB" w:rsidP="00650DBB"/>
        </w:tc>
      </w:tr>
      <w:tr w:rsidR="00650DBB" w:rsidRPr="00650DBB" w:rsidTr="00650DBB">
        <w:tc>
          <w:tcPr>
            <w:tcW w:w="4621" w:type="dxa"/>
          </w:tcPr>
          <w:p w:rsidR="00650DBB" w:rsidRPr="00650DBB" w:rsidRDefault="00650DBB" w:rsidP="00650DBB">
            <w:r w:rsidRPr="00650DBB">
              <w:t>City/Town*</w:t>
            </w:r>
          </w:p>
        </w:tc>
        <w:tc>
          <w:tcPr>
            <w:tcW w:w="4621" w:type="dxa"/>
            <w:shd w:val="clear" w:color="auto" w:fill="F2F2F2" w:themeFill="background1" w:themeFillShade="F2"/>
          </w:tcPr>
          <w:p w:rsidR="00650DBB" w:rsidRPr="00650DBB" w:rsidRDefault="00650DBB" w:rsidP="00650DBB"/>
        </w:tc>
      </w:tr>
      <w:tr w:rsidR="00650DBB" w:rsidRPr="00650DBB" w:rsidTr="00650DBB">
        <w:tc>
          <w:tcPr>
            <w:tcW w:w="4621" w:type="dxa"/>
          </w:tcPr>
          <w:p w:rsidR="00650DBB" w:rsidRPr="00650DBB" w:rsidRDefault="00650DBB" w:rsidP="00650DBB">
            <w:r w:rsidRPr="00650DBB">
              <w:t>Postal Code*</w:t>
            </w:r>
          </w:p>
        </w:tc>
        <w:tc>
          <w:tcPr>
            <w:tcW w:w="4621" w:type="dxa"/>
            <w:shd w:val="clear" w:color="auto" w:fill="F2F2F2" w:themeFill="background1" w:themeFillShade="F2"/>
          </w:tcPr>
          <w:p w:rsidR="00650DBB" w:rsidRPr="00650DBB" w:rsidRDefault="00650DBB" w:rsidP="00650DBB"/>
        </w:tc>
      </w:tr>
      <w:tr w:rsidR="00650DBB" w:rsidRPr="00650DBB" w:rsidTr="00650DBB">
        <w:tc>
          <w:tcPr>
            <w:tcW w:w="4621" w:type="dxa"/>
          </w:tcPr>
          <w:p w:rsidR="00650DBB" w:rsidRPr="00650DBB" w:rsidRDefault="00650DBB" w:rsidP="00650DBB">
            <w:r w:rsidRPr="00650DBB">
              <w:t>Telephone Number</w:t>
            </w:r>
          </w:p>
        </w:tc>
        <w:tc>
          <w:tcPr>
            <w:tcW w:w="4621" w:type="dxa"/>
            <w:shd w:val="clear" w:color="auto" w:fill="F2F2F2" w:themeFill="background1" w:themeFillShade="F2"/>
          </w:tcPr>
          <w:p w:rsidR="00650DBB" w:rsidRPr="00650DBB" w:rsidRDefault="00650DBB" w:rsidP="00650DBB"/>
        </w:tc>
      </w:tr>
      <w:tr w:rsidR="00650DBB" w:rsidRPr="00650DBB" w:rsidTr="00650DBB">
        <w:tc>
          <w:tcPr>
            <w:tcW w:w="4621" w:type="dxa"/>
          </w:tcPr>
          <w:p w:rsidR="00650DBB" w:rsidRPr="00650DBB" w:rsidRDefault="00650DBB" w:rsidP="00650DBB">
            <w:r w:rsidRPr="00650DBB">
              <w:t>Email Address*</w:t>
            </w:r>
          </w:p>
        </w:tc>
        <w:tc>
          <w:tcPr>
            <w:tcW w:w="4621" w:type="dxa"/>
            <w:shd w:val="clear" w:color="auto" w:fill="F2F2F2" w:themeFill="background1" w:themeFillShade="F2"/>
          </w:tcPr>
          <w:p w:rsidR="00650DBB" w:rsidRPr="00650DBB" w:rsidRDefault="00650DBB" w:rsidP="00650DBB"/>
        </w:tc>
      </w:tr>
    </w:tbl>
    <w:p w:rsidR="00650DBB" w:rsidRPr="00650DBB" w:rsidRDefault="00650DBB" w:rsidP="00650DBB">
      <w:pPr>
        <w:spacing w:after="200" w:line="276" w:lineRule="auto"/>
        <w:rPr>
          <w:rFonts w:eastAsiaTheme="minorHAnsi" w:cs="Arial"/>
        </w:rPr>
      </w:pPr>
    </w:p>
    <w:p w:rsidR="00650DBB" w:rsidRPr="00650DBB" w:rsidRDefault="00650DBB" w:rsidP="00650DBB">
      <w:pPr>
        <w:spacing w:after="200" w:line="276" w:lineRule="auto"/>
        <w:rPr>
          <w:rFonts w:eastAsiaTheme="minorHAnsi" w:cs="Arial"/>
        </w:rPr>
      </w:pPr>
      <w:r w:rsidRPr="00650DBB">
        <w:rPr>
          <w:rFonts w:eastAsiaTheme="minorHAnsi" w:cs="Arial"/>
        </w:rPr>
        <w:t>Are the views expressed on this consultation your own personal views or an official response from an organisation you represent?* (please tick as appropriate)</w:t>
      </w:r>
    </w:p>
    <w:p w:rsidR="00650DBB" w:rsidRPr="00650DBB" w:rsidRDefault="00686814" w:rsidP="00650DBB">
      <w:pPr>
        <w:shd w:val="clear" w:color="auto" w:fill="FFFFFF" w:themeFill="background1"/>
        <w:spacing w:after="200" w:line="276" w:lineRule="auto"/>
        <w:rPr>
          <w:rFonts w:eastAsiaTheme="minorHAnsi" w:cs="Arial"/>
        </w:rPr>
      </w:pPr>
      <w:sdt>
        <w:sdtPr>
          <w:rPr>
            <w:rFonts w:eastAsiaTheme="minorHAnsi" w:cs="Arial"/>
            <w:sz w:val="32"/>
            <w:szCs w:val="32"/>
          </w:rPr>
          <w:id w:val="1588571990"/>
          <w14:checkbox>
            <w14:checked w14:val="0"/>
            <w14:checkedState w14:val="2612" w14:font="MS Gothic"/>
            <w14:uncheckedState w14:val="2610" w14:font="MS Gothic"/>
          </w14:checkbox>
        </w:sdtPr>
        <w:sdtEndPr/>
        <w:sdtContent>
          <w:r w:rsidR="00650DBB" w:rsidRPr="00650DBB">
            <w:rPr>
              <w:rFonts w:ascii="MS Gothic" w:eastAsia="MS Gothic" w:hAnsi="MS Gothic" w:cs="MS Gothic" w:hint="eastAsia"/>
              <w:sz w:val="32"/>
              <w:szCs w:val="32"/>
            </w:rPr>
            <w:t>☐</w:t>
          </w:r>
        </w:sdtContent>
      </w:sdt>
      <w:r w:rsidR="00650DBB" w:rsidRPr="00650DBB">
        <w:rPr>
          <w:rFonts w:eastAsiaTheme="minorHAnsi" w:cs="Arial"/>
          <w:sz w:val="23"/>
          <w:szCs w:val="23"/>
        </w:rPr>
        <w:t xml:space="preserve">Personal View </w:t>
      </w:r>
    </w:p>
    <w:p w:rsidR="00650DBB" w:rsidRPr="00650DBB" w:rsidRDefault="00686814" w:rsidP="00650DBB">
      <w:pPr>
        <w:shd w:val="clear" w:color="auto" w:fill="FFFFFF" w:themeFill="background1"/>
        <w:autoSpaceDE w:val="0"/>
        <w:autoSpaceDN w:val="0"/>
        <w:adjustRightInd w:val="0"/>
        <w:rPr>
          <w:rFonts w:eastAsiaTheme="minorHAnsi" w:cs="Arial"/>
          <w:color w:val="000000"/>
          <w:sz w:val="23"/>
          <w:szCs w:val="23"/>
        </w:rPr>
      </w:pPr>
      <w:sdt>
        <w:sdtPr>
          <w:rPr>
            <w:rFonts w:eastAsiaTheme="minorHAnsi" w:cs="Arial"/>
            <w:color w:val="000000"/>
            <w:sz w:val="32"/>
            <w:szCs w:val="32"/>
          </w:rPr>
          <w:id w:val="2017731768"/>
          <w14:checkbox>
            <w14:checked w14:val="0"/>
            <w14:checkedState w14:val="2612" w14:font="MS Gothic"/>
            <w14:uncheckedState w14:val="2610" w14:font="MS Gothic"/>
          </w14:checkbox>
        </w:sdtPr>
        <w:sdtEndPr/>
        <w:sdtContent>
          <w:r w:rsidR="00650DBB" w:rsidRPr="00650DBB">
            <w:rPr>
              <w:rFonts w:ascii="MS Gothic" w:eastAsia="MS Gothic" w:hAnsi="MS Gothic" w:cs="MS Gothic" w:hint="eastAsia"/>
              <w:color w:val="000000"/>
              <w:sz w:val="32"/>
              <w:szCs w:val="32"/>
            </w:rPr>
            <w:t>☐</w:t>
          </w:r>
        </w:sdtContent>
      </w:sdt>
      <w:r w:rsidR="00650DBB" w:rsidRPr="00650DBB">
        <w:rPr>
          <w:rFonts w:eastAsiaTheme="minorHAnsi" w:cs="Arial"/>
          <w:color w:val="000000"/>
          <w:sz w:val="23"/>
          <w:szCs w:val="23"/>
        </w:rPr>
        <w:t xml:space="preserve">Organisational Response </w:t>
      </w:r>
    </w:p>
    <w:p w:rsidR="00650DBB" w:rsidRPr="00650DBB" w:rsidRDefault="00650DBB" w:rsidP="00650DBB">
      <w:pPr>
        <w:autoSpaceDE w:val="0"/>
        <w:autoSpaceDN w:val="0"/>
        <w:adjustRightInd w:val="0"/>
        <w:rPr>
          <w:rFonts w:eastAsiaTheme="minorHAnsi" w:cs="Arial"/>
          <w:color w:val="000000"/>
          <w:sz w:val="23"/>
          <w:szCs w:val="23"/>
        </w:rPr>
      </w:pPr>
    </w:p>
    <w:p w:rsidR="00650DBB" w:rsidRPr="00650DBB" w:rsidRDefault="00650DBB" w:rsidP="00650DBB">
      <w:pPr>
        <w:autoSpaceDE w:val="0"/>
        <w:autoSpaceDN w:val="0"/>
        <w:adjustRightInd w:val="0"/>
        <w:rPr>
          <w:rFonts w:eastAsiaTheme="minorHAnsi" w:cs="Arial"/>
          <w:color w:val="000000"/>
          <w:sz w:val="23"/>
          <w:szCs w:val="23"/>
        </w:rPr>
      </w:pPr>
      <w:r w:rsidRPr="00650DBB">
        <w:rPr>
          <w:rFonts w:eastAsiaTheme="minorHAnsi" w:cs="Arial"/>
          <w:color w:val="000000"/>
          <w:sz w:val="23"/>
          <w:szCs w:val="23"/>
        </w:rPr>
        <w:t xml:space="preserve">Name of Organisation (if applicable) </w:t>
      </w:r>
    </w:p>
    <w:p w:rsidR="00650DBB" w:rsidRPr="00650DBB" w:rsidRDefault="00650DBB" w:rsidP="00650DBB">
      <w:pPr>
        <w:autoSpaceDE w:val="0"/>
        <w:autoSpaceDN w:val="0"/>
        <w:adjustRightInd w:val="0"/>
        <w:rPr>
          <w:rFonts w:eastAsiaTheme="minorHAnsi" w:cs="Arial"/>
          <w:color w:val="000000"/>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eastAsiaTheme="minorHAnsi" w:cs="Arial"/>
          <w:color w:val="000000"/>
          <w:sz w:val="23"/>
          <w:szCs w:val="23"/>
        </w:rPr>
      </w:pPr>
    </w:p>
    <w:p w:rsidR="00650DBB" w:rsidRPr="00650DBB" w:rsidRDefault="00650DBB" w:rsidP="00650DBB">
      <w:pPr>
        <w:spacing w:after="200" w:line="276" w:lineRule="auto"/>
        <w:rPr>
          <w:rFonts w:eastAsiaTheme="minorHAnsi" w:cs="Arial"/>
          <w:sz w:val="23"/>
          <w:szCs w:val="23"/>
        </w:rPr>
      </w:pPr>
    </w:p>
    <w:p w:rsidR="00650DBB" w:rsidRPr="00650DBB" w:rsidRDefault="00650DBB" w:rsidP="00650DBB">
      <w:pPr>
        <w:spacing w:after="200" w:line="276" w:lineRule="auto"/>
        <w:rPr>
          <w:rFonts w:eastAsiaTheme="minorHAnsi" w:cs="Arial"/>
          <w:sz w:val="23"/>
          <w:szCs w:val="23"/>
        </w:rPr>
      </w:pPr>
      <w:r w:rsidRPr="00650DBB">
        <w:rPr>
          <w:rFonts w:eastAsiaTheme="minorHAnsi" w:cs="Arial"/>
          <w:sz w:val="23"/>
          <w:szCs w:val="23"/>
        </w:rPr>
        <w:t>If you are responding on behalf of an organisation, please tick the box which best describes your organisation.</w:t>
      </w:r>
    </w:p>
    <w:p w:rsidR="00650DBB" w:rsidRPr="00650DBB" w:rsidRDefault="00686814" w:rsidP="00650DBB">
      <w:pPr>
        <w:autoSpaceDE w:val="0"/>
        <w:autoSpaceDN w:val="0"/>
        <w:adjustRightInd w:val="0"/>
        <w:rPr>
          <w:rFonts w:eastAsiaTheme="minorHAnsi" w:cs="Arial"/>
          <w:color w:val="000000"/>
          <w:sz w:val="23"/>
          <w:szCs w:val="23"/>
        </w:rPr>
      </w:pPr>
      <w:sdt>
        <w:sdtPr>
          <w:rPr>
            <w:rFonts w:eastAsiaTheme="minorHAnsi" w:cs="Arial"/>
            <w:color w:val="000000"/>
            <w:sz w:val="32"/>
            <w:szCs w:val="32"/>
          </w:rPr>
          <w:id w:val="1292936609"/>
          <w14:checkbox>
            <w14:checked w14:val="0"/>
            <w14:checkedState w14:val="2612" w14:font="MS Gothic"/>
            <w14:uncheckedState w14:val="2610" w14:font="MS Gothic"/>
          </w14:checkbox>
        </w:sdtPr>
        <w:sdtEndPr/>
        <w:sdtContent>
          <w:r w:rsidR="00650DBB" w:rsidRPr="00650DBB">
            <w:rPr>
              <w:rFonts w:ascii="MS Gothic" w:eastAsia="MS Gothic" w:hAnsi="MS Gothic" w:cs="MS Gothic" w:hint="eastAsia"/>
              <w:color w:val="000000"/>
              <w:sz w:val="32"/>
              <w:szCs w:val="32"/>
            </w:rPr>
            <w:t>☐</w:t>
          </w:r>
        </w:sdtContent>
      </w:sdt>
      <w:r w:rsidR="00650DBB" w:rsidRPr="00650DBB">
        <w:rPr>
          <w:rFonts w:eastAsiaTheme="minorHAnsi" w:cs="Arial"/>
          <w:color w:val="000000"/>
          <w:sz w:val="23"/>
          <w:szCs w:val="23"/>
        </w:rPr>
        <w:t xml:space="preserve">Local Authority (including National Parks, Broads Authority, the Greater London Authority and London Boroughs) </w:t>
      </w:r>
    </w:p>
    <w:p w:rsidR="00650DBB" w:rsidRPr="00650DBB" w:rsidRDefault="00650DBB" w:rsidP="00650DBB">
      <w:pPr>
        <w:autoSpaceDE w:val="0"/>
        <w:autoSpaceDN w:val="0"/>
        <w:adjustRightInd w:val="0"/>
        <w:rPr>
          <w:rFonts w:eastAsiaTheme="minorHAnsi" w:cs="Arial"/>
          <w:color w:val="000000"/>
          <w:sz w:val="23"/>
          <w:szCs w:val="23"/>
        </w:rPr>
      </w:pPr>
    </w:p>
    <w:p w:rsidR="00650DBB" w:rsidRPr="00650DBB" w:rsidRDefault="00686814" w:rsidP="00650DBB">
      <w:pPr>
        <w:autoSpaceDE w:val="0"/>
        <w:autoSpaceDN w:val="0"/>
        <w:adjustRightInd w:val="0"/>
        <w:rPr>
          <w:rFonts w:eastAsiaTheme="minorHAnsi" w:cs="Arial"/>
          <w:color w:val="000000"/>
          <w:sz w:val="23"/>
          <w:szCs w:val="23"/>
        </w:rPr>
      </w:pPr>
      <w:sdt>
        <w:sdtPr>
          <w:rPr>
            <w:rFonts w:eastAsiaTheme="minorHAnsi" w:cs="Arial"/>
            <w:color w:val="000000"/>
            <w:sz w:val="32"/>
            <w:szCs w:val="32"/>
          </w:rPr>
          <w:id w:val="2110621600"/>
          <w14:checkbox>
            <w14:checked w14:val="0"/>
            <w14:checkedState w14:val="2612" w14:font="MS Gothic"/>
            <w14:uncheckedState w14:val="2610" w14:font="MS Gothic"/>
          </w14:checkbox>
        </w:sdtPr>
        <w:sdtEndPr/>
        <w:sdtContent>
          <w:r w:rsidR="00650DBB" w:rsidRPr="00650DBB">
            <w:rPr>
              <w:rFonts w:ascii="MS Gothic" w:eastAsia="MS Gothic" w:hAnsi="MS Gothic" w:cs="MS Gothic" w:hint="eastAsia"/>
              <w:color w:val="000000"/>
              <w:sz w:val="32"/>
              <w:szCs w:val="32"/>
            </w:rPr>
            <w:t>☐</w:t>
          </w:r>
        </w:sdtContent>
      </w:sdt>
      <w:r w:rsidR="00650DBB" w:rsidRPr="00650DBB">
        <w:rPr>
          <w:rFonts w:eastAsiaTheme="minorHAnsi" w:cs="Arial"/>
          <w:color w:val="000000"/>
          <w:sz w:val="23"/>
          <w:szCs w:val="23"/>
        </w:rPr>
        <w:t xml:space="preserve">Neighbourhood Planning Body/Parish or Town Council </w:t>
      </w:r>
    </w:p>
    <w:p w:rsidR="00650DBB" w:rsidRPr="00650DBB" w:rsidRDefault="00650DBB" w:rsidP="00650DBB">
      <w:pPr>
        <w:autoSpaceDE w:val="0"/>
        <w:autoSpaceDN w:val="0"/>
        <w:adjustRightInd w:val="0"/>
        <w:rPr>
          <w:rFonts w:eastAsiaTheme="minorHAnsi" w:cs="Arial"/>
          <w:color w:val="000000"/>
          <w:sz w:val="23"/>
          <w:szCs w:val="23"/>
        </w:rPr>
      </w:pPr>
    </w:p>
    <w:p w:rsidR="00650DBB" w:rsidRPr="00650DBB" w:rsidRDefault="00686814" w:rsidP="00650DBB">
      <w:pPr>
        <w:autoSpaceDE w:val="0"/>
        <w:autoSpaceDN w:val="0"/>
        <w:adjustRightInd w:val="0"/>
        <w:rPr>
          <w:rFonts w:eastAsiaTheme="minorHAnsi" w:cs="Arial"/>
          <w:color w:val="000000"/>
          <w:sz w:val="23"/>
          <w:szCs w:val="23"/>
        </w:rPr>
      </w:pPr>
      <w:sdt>
        <w:sdtPr>
          <w:rPr>
            <w:rFonts w:eastAsiaTheme="minorHAnsi" w:cs="Arial"/>
            <w:color w:val="000000"/>
            <w:sz w:val="32"/>
            <w:szCs w:val="32"/>
          </w:rPr>
          <w:id w:val="1605608389"/>
          <w14:checkbox>
            <w14:checked w14:val="0"/>
            <w14:checkedState w14:val="2612" w14:font="MS Gothic"/>
            <w14:uncheckedState w14:val="2610" w14:font="MS Gothic"/>
          </w14:checkbox>
        </w:sdtPr>
        <w:sdtEndPr/>
        <w:sdtContent>
          <w:r w:rsidR="00650DBB" w:rsidRPr="00650DBB">
            <w:rPr>
              <w:rFonts w:ascii="MS Gothic" w:eastAsia="MS Gothic" w:hAnsi="MS Gothic" w:cs="MS Gothic" w:hint="eastAsia"/>
              <w:color w:val="000000"/>
              <w:sz w:val="32"/>
              <w:szCs w:val="32"/>
            </w:rPr>
            <w:t>☐</w:t>
          </w:r>
        </w:sdtContent>
      </w:sdt>
      <w:r w:rsidR="00650DBB" w:rsidRPr="00650DBB">
        <w:rPr>
          <w:rFonts w:eastAsiaTheme="minorHAnsi" w:cs="Arial"/>
          <w:color w:val="000000"/>
          <w:sz w:val="23"/>
          <w:szCs w:val="23"/>
        </w:rPr>
        <w:t xml:space="preserve">Private Sector organisation (including housebuilders, housing associations, businesses, consultants) </w:t>
      </w:r>
    </w:p>
    <w:p w:rsidR="00650DBB" w:rsidRPr="00650DBB" w:rsidRDefault="00650DBB" w:rsidP="00650DBB">
      <w:pPr>
        <w:autoSpaceDE w:val="0"/>
        <w:autoSpaceDN w:val="0"/>
        <w:adjustRightInd w:val="0"/>
        <w:rPr>
          <w:rFonts w:eastAsiaTheme="minorHAnsi" w:cs="Arial"/>
          <w:color w:val="000000"/>
          <w:sz w:val="23"/>
          <w:szCs w:val="23"/>
        </w:rPr>
      </w:pPr>
    </w:p>
    <w:p w:rsidR="00650DBB" w:rsidRPr="00650DBB" w:rsidRDefault="00686814" w:rsidP="00650DBB">
      <w:pPr>
        <w:autoSpaceDE w:val="0"/>
        <w:autoSpaceDN w:val="0"/>
        <w:adjustRightInd w:val="0"/>
        <w:rPr>
          <w:rFonts w:eastAsiaTheme="minorHAnsi" w:cs="Arial"/>
          <w:color w:val="000000"/>
          <w:sz w:val="23"/>
          <w:szCs w:val="23"/>
        </w:rPr>
      </w:pPr>
      <w:sdt>
        <w:sdtPr>
          <w:rPr>
            <w:rFonts w:eastAsiaTheme="minorHAnsi" w:cs="Arial"/>
            <w:color w:val="000000"/>
            <w:sz w:val="32"/>
            <w:szCs w:val="32"/>
          </w:rPr>
          <w:id w:val="609007625"/>
          <w14:checkbox>
            <w14:checked w14:val="0"/>
            <w14:checkedState w14:val="2612" w14:font="MS Gothic"/>
            <w14:uncheckedState w14:val="2610" w14:font="MS Gothic"/>
          </w14:checkbox>
        </w:sdtPr>
        <w:sdtEndPr/>
        <w:sdtContent>
          <w:r w:rsidR="00650DBB" w:rsidRPr="00650DBB">
            <w:rPr>
              <w:rFonts w:ascii="MS Gothic" w:eastAsia="MS Gothic" w:hAnsi="MS Gothic" w:cs="MS Gothic" w:hint="eastAsia"/>
              <w:color w:val="000000"/>
              <w:sz w:val="32"/>
              <w:szCs w:val="32"/>
            </w:rPr>
            <w:t>☐</w:t>
          </w:r>
        </w:sdtContent>
      </w:sdt>
      <w:r w:rsidR="00773B68">
        <w:rPr>
          <w:rFonts w:eastAsiaTheme="minorHAnsi" w:cs="Arial"/>
          <w:color w:val="000000"/>
          <w:sz w:val="23"/>
          <w:szCs w:val="23"/>
        </w:rPr>
        <w:t>Trade Association /</w:t>
      </w:r>
      <w:r w:rsidR="00650DBB" w:rsidRPr="00650DBB">
        <w:rPr>
          <w:rFonts w:eastAsiaTheme="minorHAnsi" w:cs="Arial"/>
          <w:color w:val="000000"/>
          <w:sz w:val="23"/>
          <w:szCs w:val="23"/>
        </w:rPr>
        <w:t xml:space="preserve">Interest Group/Voluntary or Charitable organisation </w:t>
      </w:r>
    </w:p>
    <w:p w:rsidR="00650DBB" w:rsidRPr="00650DBB" w:rsidRDefault="00650DBB" w:rsidP="00650DBB">
      <w:pPr>
        <w:spacing w:after="200" w:line="276" w:lineRule="auto"/>
        <w:rPr>
          <w:rFonts w:eastAsiaTheme="minorHAnsi" w:cs="Arial"/>
          <w:sz w:val="16"/>
          <w:szCs w:val="16"/>
        </w:rPr>
      </w:pPr>
    </w:p>
    <w:p w:rsidR="00650DBB" w:rsidRPr="00650DBB" w:rsidRDefault="00650DBB" w:rsidP="00650DBB">
      <w:pPr>
        <w:spacing w:after="200" w:line="276" w:lineRule="auto"/>
        <w:rPr>
          <w:rFonts w:eastAsiaTheme="minorHAnsi" w:cs="Arial"/>
          <w:sz w:val="23"/>
          <w:szCs w:val="23"/>
        </w:rPr>
      </w:pPr>
      <w:r w:rsidRPr="00650DBB">
        <w:rPr>
          <w:rFonts w:eastAsiaTheme="minorHAnsi" w:cs="Arial"/>
          <w:sz w:val="23"/>
          <w:szCs w:val="23"/>
        </w:rPr>
        <w:t>Other (Please specify)</w:t>
      </w: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eastAsiaTheme="minorHAnsi" w:cs="Arial"/>
          <w:color w:val="000000"/>
          <w:sz w:val="23"/>
          <w:szCs w:val="23"/>
        </w:rPr>
      </w:pPr>
    </w:p>
    <w:p w:rsidR="00650DBB" w:rsidRPr="00650DBB" w:rsidRDefault="00D750DB" w:rsidP="00650DBB">
      <w:pPr>
        <w:spacing w:after="480"/>
        <w:outlineLvl w:val="0"/>
        <w:rPr>
          <w:sz w:val="48"/>
          <w:szCs w:val="48"/>
        </w:rPr>
      </w:pPr>
      <w:bookmarkStart w:id="2" w:name="_Toc519520824"/>
      <w:r>
        <w:rPr>
          <w:sz w:val="48"/>
          <w:szCs w:val="48"/>
        </w:rPr>
        <w:lastRenderedPageBreak/>
        <w:t xml:space="preserve">Options </w:t>
      </w:r>
      <w:r w:rsidR="00650DBB" w:rsidRPr="00650DBB">
        <w:rPr>
          <w:sz w:val="48"/>
          <w:szCs w:val="48"/>
        </w:rPr>
        <w:t>for reforming the rules around the use of Right to Buy receipts</w:t>
      </w:r>
      <w:bookmarkEnd w:id="2"/>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A6A6A6" w:themeFill="background1" w:themeFillShade="A6"/>
        <w:spacing w:after="200" w:line="276" w:lineRule="auto"/>
        <w:rPr>
          <w:rFonts w:cs="Arial"/>
          <w:b/>
          <w:sz w:val="26"/>
          <w:szCs w:val="26"/>
        </w:rPr>
      </w:pPr>
      <w:r w:rsidRPr="00650DBB">
        <w:rPr>
          <w:rFonts w:cs="Arial"/>
          <w:b/>
          <w:sz w:val="26"/>
          <w:szCs w:val="26"/>
        </w:rPr>
        <w:t>Timeframe for spending Right to Buy receipts</w:t>
      </w:r>
    </w:p>
    <w:p w:rsidR="00650DBB" w:rsidRPr="00650DBB" w:rsidRDefault="00650DBB" w:rsidP="00650DBB">
      <w:pPr>
        <w:spacing w:line="276" w:lineRule="auto"/>
        <w:rPr>
          <w:rFonts w:eastAsiaTheme="minorHAnsi" w:cs="Arial"/>
          <w:b/>
        </w:rPr>
      </w:pPr>
      <w:r w:rsidRPr="00650DBB">
        <w:rPr>
          <w:rFonts w:eastAsiaTheme="minorHAnsi" w:cs="Arial"/>
          <w:b/>
        </w:rPr>
        <w:t xml:space="preserve">Question 1: </w:t>
      </w:r>
    </w:p>
    <w:p w:rsidR="00650DBB" w:rsidRPr="00650DBB" w:rsidRDefault="00650DBB" w:rsidP="00650DBB">
      <w:pPr>
        <w:spacing w:line="276" w:lineRule="auto"/>
        <w:rPr>
          <w:rFonts w:eastAsiaTheme="minorHAnsi" w:cs="Arial"/>
        </w:rPr>
      </w:pPr>
      <w:r w:rsidRPr="00650DBB">
        <w:rPr>
          <w:rFonts w:eastAsiaTheme="minorHAnsi" w:cs="Arial"/>
        </w:rPr>
        <w:t>We would welcome your views on extend</w:t>
      </w:r>
      <w:r w:rsidR="00D750DB">
        <w:rPr>
          <w:rFonts w:eastAsiaTheme="minorHAnsi" w:cs="Arial"/>
        </w:rPr>
        <w:t>ing</w:t>
      </w:r>
      <w:r w:rsidRPr="00650DBB">
        <w:rPr>
          <w:rFonts w:eastAsiaTheme="minorHAnsi" w:cs="Arial"/>
        </w:rPr>
        <w:t xml:space="preserve"> the time limit for spending Right to Buy receipts from three years to five years for existing receipts but keep</w:t>
      </w:r>
      <w:r w:rsidR="00520EDE">
        <w:rPr>
          <w:rFonts w:eastAsiaTheme="minorHAnsi" w:cs="Arial"/>
        </w:rPr>
        <w:t>ing</w:t>
      </w:r>
      <w:r w:rsidRPr="00650DBB">
        <w:rPr>
          <w:rFonts w:eastAsiaTheme="minorHAnsi" w:cs="Arial"/>
        </w:rPr>
        <w:t xml:space="preserve"> the three year deadline for future receipts</w:t>
      </w:r>
      <w:r w:rsidR="00DD036F">
        <w:rPr>
          <w:rFonts w:eastAsiaTheme="minorHAnsi" w:cs="Arial"/>
        </w:rPr>
        <w:t>.</w:t>
      </w:r>
    </w:p>
    <w:p w:rsidR="00650DBB" w:rsidRPr="00650DBB" w:rsidRDefault="00650DBB" w:rsidP="00650DBB">
      <w:pPr>
        <w:spacing w:after="200" w:line="276" w:lineRule="auto"/>
        <w:rPr>
          <w:rFonts w:eastAsiaTheme="minorHAnsi" w:cs="Arial"/>
          <w:sz w:val="23"/>
          <w:szCs w:val="23"/>
        </w:rPr>
      </w:pPr>
    </w:p>
    <w:p w:rsidR="00650DBB" w:rsidRPr="00650DBB" w:rsidRDefault="00650DBB" w:rsidP="00650DBB">
      <w:pPr>
        <w:spacing w:after="200" w:line="276" w:lineRule="auto"/>
        <w:rPr>
          <w:rFonts w:eastAsiaTheme="minorHAnsi" w:cs="Arial"/>
          <w:i/>
          <w:sz w:val="23"/>
          <w:szCs w:val="23"/>
        </w:rPr>
      </w:pPr>
      <w:r w:rsidRPr="00650DBB">
        <w:rPr>
          <w:rFonts w:eastAsiaTheme="minorHAnsi" w:cs="Arial"/>
          <w:i/>
          <w:sz w:val="23"/>
          <w:szCs w:val="23"/>
        </w:rPr>
        <w:t>Please enter your comments here</w:t>
      </w: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A6A6A6" w:themeFill="background1" w:themeFillShade="A6"/>
        <w:spacing w:after="200" w:line="276" w:lineRule="auto"/>
        <w:rPr>
          <w:rFonts w:cs="Arial"/>
          <w:b/>
          <w:sz w:val="26"/>
          <w:szCs w:val="26"/>
        </w:rPr>
      </w:pPr>
      <w:r w:rsidRPr="00650DBB">
        <w:rPr>
          <w:rFonts w:cs="Arial"/>
          <w:b/>
          <w:sz w:val="26"/>
          <w:szCs w:val="26"/>
        </w:rPr>
        <w:t>Cap on expenditure per replacement unit</w:t>
      </w:r>
    </w:p>
    <w:p w:rsidR="00650DBB" w:rsidRPr="00650DBB" w:rsidRDefault="00650DBB" w:rsidP="00650DBB">
      <w:pPr>
        <w:spacing w:line="276" w:lineRule="auto"/>
        <w:jc w:val="both"/>
        <w:rPr>
          <w:rFonts w:cs="Arial"/>
          <w:b/>
        </w:rPr>
      </w:pPr>
      <w:r w:rsidRPr="00650DBB">
        <w:rPr>
          <w:rFonts w:cs="Arial"/>
          <w:b/>
        </w:rPr>
        <w:t xml:space="preserve">Question 2: </w:t>
      </w:r>
    </w:p>
    <w:p w:rsidR="00650DBB" w:rsidRPr="00650DBB" w:rsidRDefault="00650DBB" w:rsidP="00650DBB">
      <w:pPr>
        <w:spacing w:line="276" w:lineRule="auto"/>
        <w:jc w:val="both"/>
        <w:rPr>
          <w:rFonts w:cs="Arial"/>
          <w:b/>
        </w:rPr>
      </w:pPr>
      <w:r w:rsidRPr="00650DBB">
        <w:rPr>
          <w:rFonts w:cs="Arial"/>
        </w:rPr>
        <w:t>We would welcome your views on allowing flexibilit</w:t>
      </w:r>
      <w:r w:rsidR="00520EDE">
        <w:rPr>
          <w:rFonts w:cs="Arial"/>
        </w:rPr>
        <w:t>y</w:t>
      </w:r>
      <w:r w:rsidRPr="00650DBB">
        <w:rPr>
          <w:rFonts w:cs="Arial"/>
        </w:rPr>
        <w:t xml:space="preserve"> around the 30% cap in the circumstances set </w:t>
      </w:r>
      <w:r w:rsidR="001C2394">
        <w:rPr>
          <w:rFonts w:cs="Arial"/>
        </w:rPr>
        <w:t xml:space="preserve">out in the consultation paper, </w:t>
      </w:r>
      <w:r w:rsidRPr="00650DBB">
        <w:rPr>
          <w:rFonts w:cs="Arial"/>
        </w:rPr>
        <w:t>and whether there are any additional circumstances where flexibility should be considered.</w:t>
      </w:r>
    </w:p>
    <w:p w:rsidR="00650DBB" w:rsidRPr="00650DBB" w:rsidRDefault="00650DBB" w:rsidP="00650DBB">
      <w:pPr>
        <w:spacing w:line="276" w:lineRule="auto"/>
        <w:jc w:val="both"/>
        <w:rPr>
          <w:rFonts w:cs="Arial"/>
        </w:rPr>
      </w:pPr>
    </w:p>
    <w:p w:rsidR="00650DBB" w:rsidRPr="00650DBB" w:rsidRDefault="00650DBB" w:rsidP="00650DBB">
      <w:pPr>
        <w:spacing w:after="200" w:line="276" w:lineRule="auto"/>
        <w:rPr>
          <w:rFonts w:eastAsiaTheme="minorHAnsi" w:cs="Arial"/>
          <w:i/>
          <w:sz w:val="23"/>
          <w:szCs w:val="23"/>
        </w:rPr>
      </w:pPr>
      <w:r w:rsidRPr="00650DBB">
        <w:rPr>
          <w:rFonts w:eastAsiaTheme="minorHAnsi" w:cs="Arial"/>
          <w:i/>
          <w:sz w:val="23"/>
          <w:szCs w:val="23"/>
        </w:rPr>
        <w:t>Please enter your comments here</w:t>
      </w: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A6A6A6" w:themeFill="background1" w:themeFillShade="A6"/>
        <w:spacing w:line="276" w:lineRule="auto"/>
        <w:rPr>
          <w:rFonts w:cs="Arial"/>
          <w:b/>
          <w:sz w:val="26"/>
          <w:szCs w:val="26"/>
        </w:rPr>
      </w:pPr>
      <w:r w:rsidRPr="00650DBB">
        <w:rPr>
          <w:rFonts w:cs="Arial"/>
          <w:b/>
          <w:sz w:val="26"/>
          <w:szCs w:val="26"/>
        </w:rPr>
        <w:lastRenderedPageBreak/>
        <w:t>Use of receipts for acquisition</w:t>
      </w:r>
    </w:p>
    <w:p w:rsidR="00C4379E" w:rsidRDefault="00C4379E" w:rsidP="00650DBB">
      <w:pPr>
        <w:spacing w:line="276" w:lineRule="auto"/>
        <w:rPr>
          <w:rFonts w:cs="Arial"/>
          <w:b/>
        </w:rPr>
      </w:pPr>
    </w:p>
    <w:p w:rsidR="00650DBB" w:rsidRPr="00650DBB" w:rsidRDefault="00650DBB" w:rsidP="00650DBB">
      <w:pPr>
        <w:spacing w:line="276" w:lineRule="auto"/>
        <w:rPr>
          <w:rFonts w:cs="Arial"/>
          <w:b/>
        </w:rPr>
      </w:pPr>
      <w:r w:rsidRPr="00650DBB">
        <w:rPr>
          <w:rFonts w:cs="Arial"/>
          <w:b/>
        </w:rPr>
        <w:t>Question 3:</w:t>
      </w:r>
    </w:p>
    <w:p w:rsidR="00650DBB" w:rsidRPr="00650DBB" w:rsidRDefault="00650DBB" w:rsidP="00650DBB">
      <w:pPr>
        <w:spacing w:line="276" w:lineRule="auto"/>
        <w:rPr>
          <w:rFonts w:cs="Arial"/>
        </w:rPr>
      </w:pPr>
      <w:r w:rsidRPr="00650DBB">
        <w:rPr>
          <w:rFonts w:cs="Arial"/>
        </w:rPr>
        <w:t>We would welcome your views on restrict</w:t>
      </w:r>
      <w:r w:rsidR="00D750DB">
        <w:rPr>
          <w:rFonts w:cs="Arial"/>
        </w:rPr>
        <w:t>ing</w:t>
      </w:r>
      <w:r w:rsidRPr="00650DBB">
        <w:rPr>
          <w:rFonts w:cs="Arial"/>
        </w:rPr>
        <w:t xml:space="preserve"> the use of Right to Buy receipts on the acquisition of property and whether this should be implemented through a price cap per unit based on average build costs</w:t>
      </w:r>
      <w:r w:rsidR="00DD036F">
        <w:rPr>
          <w:rFonts w:cs="Arial"/>
        </w:rPr>
        <w:t>.</w:t>
      </w:r>
    </w:p>
    <w:p w:rsidR="00650DBB" w:rsidRPr="00650DBB" w:rsidRDefault="00650DBB" w:rsidP="00650DBB">
      <w:pPr>
        <w:spacing w:after="200" w:line="276" w:lineRule="auto"/>
        <w:rPr>
          <w:rFonts w:eastAsiaTheme="minorHAnsi" w:cs="Arial"/>
          <w:sz w:val="23"/>
          <w:szCs w:val="23"/>
        </w:rPr>
      </w:pPr>
    </w:p>
    <w:p w:rsidR="00650DBB" w:rsidRPr="00650DBB" w:rsidRDefault="00650DBB" w:rsidP="00650DBB">
      <w:pPr>
        <w:spacing w:after="200" w:line="276" w:lineRule="auto"/>
        <w:rPr>
          <w:rFonts w:eastAsiaTheme="minorHAnsi" w:cs="Arial"/>
          <w:i/>
          <w:sz w:val="23"/>
          <w:szCs w:val="23"/>
        </w:rPr>
      </w:pPr>
      <w:r w:rsidRPr="00650DBB">
        <w:rPr>
          <w:rFonts w:eastAsiaTheme="minorHAnsi" w:cs="Arial"/>
          <w:i/>
          <w:sz w:val="23"/>
          <w:szCs w:val="23"/>
        </w:rPr>
        <w:t>Please enter your comments here</w:t>
      </w: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C4379E" w:rsidRPr="00650DBB" w:rsidRDefault="00C4379E"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spacing w:line="276" w:lineRule="auto"/>
        <w:rPr>
          <w:rFonts w:cs="Arial"/>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A6A6A6" w:themeFill="background1" w:themeFillShade="A6"/>
        <w:spacing w:line="276" w:lineRule="auto"/>
        <w:rPr>
          <w:rFonts w:cs="Arial"/>
          <w:b/>
          <w:sz w:val="26"/>
          <w:szCs w:val="26"/>
        </w:rPr>
      </w:pPr>
      <w:r w:rsidRPr="00650DBB">
        <w:rPr>
          <w:rFonts w:cs="Arial"/>
          <w:b/>
          <w:sz w:val="26"/>
          <w:szCs w:val="26"/>
        </w:rPr>
        <w:t>Tenure of replacement home</w:t>
      </w:r>
    </w:p>
    <w:p w:rsidR="00C4379E" w:rsidRDefault="00C4379E" w:rsidP="00650DBB">
      <w:pPr>
        <w:spacing w:line="276" w:lineRule="auto"/>
        <w:rPr>
          <w:rFonts w:cs="Arial"/>
          <w:b/>
        </w:rPr>
      </w:pPr>
    </w:p>
    <w:p w:rsidR="00650DBB" w:rsidRPr="00650DBB" w:rsidRDefault="00650DBB" w:rsidP="00650DBB">
      <w:pPr>
        <w:spacing w:line="276" w:lineRule="auto"/>
        <w:rPr>
          <w:rFonts w:cs="Arial"/>
        </w:rPr>
      </w:pPr>
      <w:r w:rsidRPr="00650DBB">
        <w:rPr>
          <w:rFonts w:cs="Arial"/>
          <w:b/>
        </w:rPr>
        <w:t>Question 4</w:t>
      </w:r>
      <w:r w:rsidRPr="00650DBB">
        <w:rPr>
          <w:rFonts w:cs="Arial"/>
        </w:rPr>
        <w:t xml:space="preserve">: </w:t>
      </w:r>
    </w:p>
    <w:p w:rsidR="00650DBB" w:rsidRPr="00650DBB" w:rsidRDefault="00650DBB" w:rsidP="00650DBB">
      <w:pPr>
        <w:spacing w:line="276" w:lineRule="auto"/>
        <w:rPr>
          <w:rFonts w:cs="Arial"/>
        </w:rPr>
      </w:pPr>
      <w:r w:rsidRPr="00650DBB">
        <w:rPr>
          <w:rFonts w:cs="Arial"/>
        </w:rPr>
        <w:t xml:space="preserve">We would welcome your views on </w:t>
      </w:r>
      <w:r w:rsidR="00520EDE">
        <w:rPr>
          <w:rFonts w:cs="Arial"/>
        </w:rPr>
        <w:t xml:space="preserve">allowing </w:t>
      </w:r>
      <w:r w:rsidRPr="00650DBB">
        <w:rPr>
          <w:rFonts w:cs="Arial"/>
        </w:rPr>
        <w:t>local authorities to use Right to Buy receipts for shared ownership units as well as units for affordable and social rent</w:t>
      </w:r>
      <w:r w:rsidR="00DD036F">
        <w:rPr>
          <w:rFonts w:cs="Arial"/>
        </w:rPr>
        <w:t>.</w:t>
      </w:r>
    </w:p>
    <w:p w:rsidR="00650DBB" w:rsidRPr="00650DBB" w:rsidRDefault="00650DBB" w:rsidP="00650DBB">
      <w:pPr>
        <w:spacing w:after="200" w:line="276" w:lineRule="auto"/>
        <w:rPr>
          <w:rFonts w:eastAsiaTheme="minorHAnsi" w:cs="Arial"/>
          <w:sz w:val="23"/>
          <w:szCs w:val="23"/>
        </w:rPr>
      </w:pPr>
    </w:p>
    <w:p w:rsidR="00650DBB" w:rsidRPr="00650DBB" w:rsidRDefault="00650DBB" w:rsidP="00650DBB">
      <w:pPr>
        <w:spacing w:after="200" w:line="276" w:lineRule="auto"/>
        <w:rPr>
          <w:rFonts w:eastAsiaTheme="minorHAnsi" w:cs="Arial"/>
          <w:i/>
          <w:sz w:val="23"/>
          <w:szCs w:val="23"/>
        </w:rPr>
      </w:pPr>
      <w:r w:rsidRPr="00650DBB">
        <w:rPr>
          <w:rFonts w:eastAsiaTheme="minorHAnsi" w:cs="Arial"/>
          <w:i/>
          <w:sz w:val="23"/>
          <w:szCs w:val="23"/>
        </w:rPr>
        <w:t>Please enter your comments here</w:t>
      </w: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spacing w:line="276" w:lineRule="auto"/>
        <w:rPr>
          <w:rFonts w:cs="Arial"/>
        </w:rPr>
      </w:pPr>
    </w:p>
    <w:p w:rsidR="00650DBB" w:rsidRPr="00650DBB" w:rsidRDefault="00650DBB" w:rsidP="00650DBB">
      <w:pPr>
        <w:spacing w:line="276" w:lineRule="auto"/>
        <w:jc w:val="both"/>
        <w:rPr>
          <w:rFonts w:cs="Arial"/>
        </w:rPr>
      </w:pPr>
    </w:p>
    <w:p w:rsidR="00650DBB" w:rsidRPr="00650DBB" w:rsidRDefault="00650DBB" w:rsidP="00650DBB">
      <w:pPr>
        <w:spacing w:line="276" w:lineRule="auto"/>
        <w:jc w:val="both"/>
        <w:rPr>
          <w:rFonts w:cs="Arial"/>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A6A6A6" w:themeFill="background1" w:themeFillShade="A6"/>
        <w:spacing w:line="276" w:lineRule="auto"/>
        <w:rPr>
          <w:rFonts w:cs="Arial"/>
          <w:b/>
          <w:color w:val="000000"/>
          <w:sz w:val="26"/>
          <w:szCs w:val="26"/>
        </w:rPr>
      </w:pPr>
      <w:r w:rsidRPr="00650DBB">
        <w:rPr>
          <w:rFonts w:cs="Arial"/>
          <w:b/>
          <w:color w:val="000000"/>
          <w:sz w:val="26"/>
          <w:szCs w:val="26"/>
        </w:rPr>
        <w:lastRenderedPageBreak/>
        <w:t>Changing the way the cost of land is treated</w:t>
      </w:r>
    </w:p>
    <w:p w:rsidR="00650DBB" w:rsidRPr="00650DBB" w:rsidRDefault="00650DBB" w:rsidP="00650DBB">
      <w:pPr>
        <w:spacing w:line="276" w:lineRule="auto"/>
        <w:rPr>
          <w:rFonts w:cs="Arial"/>
          <w:b/>
          <w:color w:val="000000"/>
        </w:rPr>
      </w:pPr>
    </w:p>
    <w:p w:rsidR="00650DBB" w:rsidRPr="00650DBB" w:rsidRDefault="00650DBB" w:rsidP="00650DBB">
      <w:pPr>
        <w:spacing w:line="276" w:lineRule="auto"/>
        <w:rPr>
          <w:rFonts w:cs="Arial"/>
          <w:b/>
          <w:color w:val="000000"/>
        </w:rPr>
      </w:pPr>
      <w:r w:rsidRPr="00650DBB">
        <w:rPr>
          <w:rFonts w:cs="Arial"/>
          <w:b/>
          <w:color w:val="000000"/>
        </w:rPr>
        <w:t xml:space="preserve">Question 5A: </w:t>
      </w:r>
    </w:p>
    <w:p w:rsidR="00650DBB" w:rsidRPr="00650DBB" w:rsidRDefault="00650DBB" w:rsidP="00650DBB">
      <w:pPr>
        <w:spacing w:after="200" w:line="276" w:lineRule="auto"/>
        <w:rPr>
          <w:rFonts w:cs="Arial"/>
          <w:color w:val="000000"/>
        </w:rPr>
      </w:pPr>
      <w:r w:rsidRPr="00650DBB">
        <w:rPr>
          <w:rFonts w:cs="Arial"/>
          <w:color w:val="000000"/>
        </w:rPr>
        <w:t>We would welcome your views on allow</w:t>
      </w:r>
      <w:r w:rsidR="00D750DB">
        <w:rPr>
          <w:rFonts w:cs="Arial"/>
          <w:color w:val="000000"/>
        </w:rPr>
        <w:t>ing</w:t>
      </w:r>
      <w:r w:rsidRPr="00650DBB">
        <w:rPr>
          <w:rFonts w:cs="Arial"/>
          <w:color w:val="000000"/>
        </w:rPr>
        <w:t xml:space="preserve"> the transfer of land from a local authority’s General Fund to their Housing Revenue Account at zero cost</w:t>
      </w:r>
      <w:r w:rsidR="00DD036F">
        <w:rPr>
          <w:rFonts w:cs="Arial"/>
          <w:color w:val="000000"/>
        </w:rPr>
        <w:t>.</w:t>
      </w:r>
    </w:p>
    <w:p w:rsidR="00650DBB" w:rsidRPr="00650DBB" w:rsidRDefault="00650DBB" w:rsidP="00650DBB">
      <w:pPr>
        <w:spacing w:line="276" w:lineRule="auto"/>
        <w:rPr>
          <w:rFonts w:cs="Arial"/>
        </w:rPr>
      </w:pPr>
    </w:p>
    <w:p w:rsidR="00650DBB" w:rsidRPr="00650DBB" w:rsidRDefault="00650DBB" w:rsidP="00650DBB">
      <w:pPr>
        <w:spacing w:after="200" w:line="276" w:lineRule="auto"/>
        <w:rPr>
          <w:rFonts w:eastAsiaTheme="minorHAnsi" w:cs="Arial"/>
          <w:i/>
          <w:sz w:val="23"/>
          <w:szCs w:val="23"/>
        </w:rPr>
      </w:pPr>
      <w:r w:rsidRPr="00650DBB">
        <w:rPr>
          <w:rFonts w:eastAsiaTheme="minorHAnsi" w:cs="Arial"/>
          <w:i/>
          <w:sz w:val="23"/>
          <w:szCs w:val="23"/>
        </w:rPr>
        <w:t>Please enter your comments here</w:t>
      </w: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spacing w:line="276" w:lineRule="auto"/>
        <w:rPr>
          <w:rFonts w:cs="Arial"/>
          <w:b/>
        </w:rPr>
      </w:pPr>
    </w:p>
    <w:p w:rsidR="00650DBB" w:rsidRPr="00650DBB" w:rsidRDefault="00650DBB" w:rsidP="00650DBB">
      <w:pPr>
        <w:spacing w:line="276" w:lineRule="auto"/>
        <w:rPr>
          <w:rFonts w:cs="Arial"/>
        </w:rPr>
      </w:pPr>
      <w:r w:rsidRPr="00650DBB">
        <w:rPr>
          <w:rFonts w:cs="Arial"/>
          <w:b/>
        </w:rPr>
        <w:t>Question 5B:</w:t>
      </w:r>
      <w:r w:rsidRPr="00650DBB">
        <w:rPr>
          <w:rFonts w:cs="Arial"/>
        </w:rPr>
        <w:t xml:space="preserve"> </w:t>
      </w:r>
    </w:p>
    <w:p w:rsidR="00650DBB" w:rsidRPr="00650DBB" w:rsidRDefault="00650DBB" w:rsidP="00650DBB">
      <w:pPr>
        <w:spacing w:line="276" w:lineRule="auto"/>
        <w:rPr>
          <w:rFonts w:cs="Arial"/>
        </w:rPr>
      </w:pPr>
      <w:r w:rsidRPr="00650DBB">
        <w:rPr>
          <w:rFonts w:cs="Arial"/>
        </w:rPr>
        <w:t>We would also welcome your views on how many years land should have been held by the local authority before it can be transferred at zero cost</w:t>
      </w:r>
      <w:r w:rsidR="005E7332">
        <w:rPr>
          <w:rFonts w:cs="Arial"/>
        </w:rPr>
        <w:t>,</w:t>
      </w:r>
      <w:r w:rsidRPr="00650DBB">
        <w:rPr>
          <w:rFonts w:cs="Arial"/>
        </w:rPr>
        <w:t xml:space="preserve"> and whether this should apply to land with derelict building</w:t>
      </w:r>
      <w:r w:rsidR="005E7332">
        <w:rPr>
          <w:rFonts w:cs="Arial"/>
        </w:rPr>
        <w:t>s</w:t>
      </w:r>
      <w:r w:rsidRPr="00650DBB">
        <w:rPr>
          <w:rFonts w:cs="Arial"/>
        </w:rPr>
        <w:t xml:space="preserve"> as well as vacant land</w:t>
      </w:r>
      <w:r w:rsidR="00DD036F">
        <w:rPr>
          <w:rFonts w:cs="Arial"/>
        </w:rPr>
        <w:t>.</w:t>
      </w:r>
    </w:p>
    <w:p w:rsidR="00650DBB" w:rsidRPr="00650DBB" w:rsidRDefault="00650DBB" w:rsidP="00650DBB">
      <w:pPr>
        <w:spacing w:line="276" w:lineRule="auto"/>
        <w:rPr>
          <w:rFonts w:cs="Arial"/>
        </w:rPr>
      </w:pPr>
    </w:p>
    <w:p w:rsidR="00650DBB" w:rsidRPr="00650DBB" w:rsidRDefault="00650DBB" w:rsidP="00650DBB">
      <w:pPr>
        <w:spacing w:after="200" w:line="276" w:lineRule="auto"/>
        <w:rPr>
          <w:rFonts w:eastAsiaTheme="minorHAnsi" w:cs="Arial"/>
          <w:i/>
          <w:sz w:val="23"/>
          <w:szCs w:val="23"/>
        </w:rPr>
      </w:pPr>
      <w:r w:rsidRPr="00650DBB">
        <w:rPr>
          <w:rFonts w:eastAsiaTheme="minorHAnsi" w:cs="Arial"/>
          <w:i/>
          <w:sz w:val="23"/>
          <w:szCs w:val="23"/>
        </w:rPr>
        <w:t>Please enter your comments here</w:t>
      </w: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spacing w:line="276" w:lineRule="auto"/>
        <w:rPr>
          <w:rFonts w:cs="Arial"/>
        </w:rPr>
      </w:pPr>
    </w:p>
    <w:p w:rsidR="00650DBB" w:rsidRPr="00650DBB" w:rsidRDefault="00650DBB" w:rsidP="00650DBB">
      <w:pPr>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A6A6A6" w:themeFill="background1" w:themeFillShade="A6"/>
        <w:rPr>
          <w:rFonts w:cs="Arial"/>
          <w:b/>
          <w:color w:val="000000"/>
          <w:sz w:val="26"/>
          <w:szCs w:val="26"/>
        </w:rPr>
      </w:pPr>
      <w:r w:rsidRPr="00650DBB">
        <w:rPr>
          <w:rFonts w:cs="Arial"/>
          <w:b/>
          <w:color w:val="000000"/>
          <w:sz w:val="26"/>
          <w:szCs w:val="26"/>
        </w:rPr>
        <w:t>Transferring receipts to a Housing Company or Arm</w:t>
      </w:r>
      <w:r w:rsidR="00785944">
        <w:rPr>
          <w:rFonts w:cs="Arial"/>
          <w:b/>
          <w:color w:val="000000"/>
          <w:sz w:val="26"/>
          <w:szCs w:val="26"/>
        </w:rPr>
        <w:t>’</w:t>
      </w:r>
      <w:r w:rsidRPr="00650DBB">
        <w:rPr>
          <w:rFonts w:cs="Arial"/>
          <w:b/>
          <w:color w:val="000000"/>
          <w:sz w:val="26"/>
          <w:szCs w:val="26"/>
        </w:rPr>
        <w:t>s</w:t>
      </w:r>
      <w:r w:rsidR="00785944">
        <w:rPr>
          <w:rFonts w:cs="Arial"/>
          <w:b/>
          <w:color w:val="000000"/>
          <w:sz w:val="26"/>
          <w:szCs w:val="26"/>
        </w:rPr>
        <w:t>-</w:t>
      </w:r>
      <w:r w:rsidRPr="00650DBB">
        <w:rPr>
          <w:rFonts w:cs="Arial"/>
          <w:b/>
          <w:color w:val="000000"/>
          <w:sz w:val="26"/>
          <w:szCs w:val="26"/>
        </w:rPr>
        <w:t>Length Management Organisation (ALMO)</w:t>
      </w:r>
    </w:p>
    <w:p w:rsidR="00650DBB" w:rsidRPr="00650DBB" w:rsidRDefault="00650DBB" w:rsidP="00650DBB">
      <w:pPr>
        <w:rPr>
          <w:rFonts w:cs="Arial"/>
          <w:color w:val="000000"/>
        </w:rPr>
      </w:pPr>
    </w:p>
    <w:p w:rsidR="00650DBB" w:rsidRPr="00650DBB" w:rsidRDefault="00650DBB" w:rsidP="00650DBB">
      <w:pPr>
        <w:spacing w:line="276" w:lineRule="auto"/>
        <w:jc w:val="both"/>
        <w:rPr>
          <w:rFonts w:cs="Arial"/>
        </w:rPr>
      </w:pPr>
      <w:r w:rsidRPr="00650DBB">
        <w:rPr>
          <w:rFonts w:cs="Arial"/>
          <w:b/>
        </w:rPr>
        <w:t>Question 6</w:t>
      </w:r>
      <w:r w:rsidRPr="00650DBB">
        <w:rPr>
          <w:rFonts w:cs="Arial"/>
        </w:rPr>
        <w:t>:</w:t>
      </w:r>
    </w:p>
    <w:p w:rsidR="00650DBB" w:rsidRPr="00650DBB" w:rsidRDefault="00650DBB" w:rsidP="00650DBB">
      <w:pPr>
        <w:spacing w:line="276" w:lineRule="auto"/>
        <w:jc w:val="both"/>
        <w:rPr>
          <w:rFonts w:cs="Arial"/>
        </w:rPr>
      </w:pPr>
      <w:r w:rsidRPr="00650DBB">
        <w:rPr>
          <w:rFonts w:cs="Arial"/>
        </w:rPr>
        <w:t>We would welcome your views on whether there are any circumstan</w:t>
      </w:r>
      <w:r w:rsidR="005E7332">
        <w:rPr>
          <w:rFonts w:cs="Arial"/>
        </w:rPr>
        <w:t>ces where housing companies or Arm</w:t>
      </w:r>
      <w:r w:rsidR="00520EDE">
        <w:rPr>
          <w:rFonts w:cs="Arial"/>
        </w:rPr>
        <w:t>’</w:t>
      </w:r>
      <w:r w:rsidR="005E7332">
        <w:rPr>
          <w:rFonts w:cs="Arial"/>
        </w:rPr>
        <w:t>s</w:t>
      </w:r>
      <w:r w:rsidR="00520EDE">
        <w:rPr>
          <w:rFonts w:cs="Arial"/>
        </w:rPr>
        <w:t>-</w:t>
      </w:r>
      <w:r w:rsidR="005E7332">
        <w:rPr>
          <w:rFonts w:cs="Arial"/>
        </w:rPr>
        <w:t>Length Management O</w:t>
      </w:r>
      <w:r w:rsidRPr="00650DBB">
        <w:rPr>
          <w:rFonts w:cs="Arial"/>
        </w:rPr>
        <w:t>rganisations should be allowed to use Right to Buy receipts</w:t>
      </w:r>
      <w:r w:rsidR="00DD036F">
        <w:rPr>
          <w:rFonts w:cs="Arial"/>
        </w:rPr>
        <w:t>.</w:t>
      </w:r>
    </w:p>
    <w:p w:rsidR="00650DBB" w:rsidRPr="00650DBB" w:rsidRDefault="00650DBB" w:rsidP="00650DBB">
      <w:pPr>
        <w:spacing w:after="200" w:line="276" w:lineRule="auto"/>
        <w:rPr>
          <w:rFonts w:eastAsiaTheme="minorHAnsi" w:cs="Arial"/>
          <w:sz w:val="23"/>
          <w:szCs w:val="23"/>
        </w:rPr>
      </w:pPr>
    </w:p>
    <w:p w:rsidR="00650DBB" w:rsidRPr="00650DBB" w:rsidRDefault="00650DBB" w:rsidP="00650DBB">
      <w:pPr>
        <w:spacing w:after="200" w:line="276" w:lineRule="auto"/>
        <w:rPr>
          <w:rFonts w:eastAsiaTheme="minorHAnsi" w:cs="Arial"/>
          <w:i/>
          <w:sz w:val="23"/>
          <w:szCs w:val="23"/>
        </w:rPr>
      </w:pPr>
      <w:r w:rsidRPr="00650DBB">
        <w:rPr>
          <w:rFonts w:eastAsiaTheme="minorHAnsi" w:cs="Arial"/>
          <w:i/>
          <w:sz w:val="23"/>
          <w:szCs w:val="23"/>
        </w:rPr>
        <w:t>Please enter your comments here</w:t>
      </w: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520EDE" w:rsidRDefault="00520EDE" w:rsidP="00650DBB">
      <w:pPr>
        <w:pBdr>
          <w:top w:val="single" w:sz="4" w:space="1" w:color="auto"/>
          <w:left w:val="single" w:sz="4" w:space="4" w:color="auto"/>
          <w:bottom w:val="single" w:sz="4" w:space="1" w:color="auto"/>
          <w:right w:val="single" w:sz="4" w:space="4" w:color="auto"/>
        </w:pBdr>
        <w:shd w:val="clear" w:color="auto" w:fill="A6A6A6" w:themeFill="background1" w:themeFillShade="A6"/>
        <w:rPr>
          <w:rFonts w:cs="Arial"/>
          <w:b/>
          <w:color w:val="000000"/>
          <w:sz w:val="26"/>
          <w:szCs w:val="26"/>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A6A6A6" w:themeFill="background1" w:themeFillShade="A6"/>
        <w:rPr>
          <w:rFonts w:cs="Arial"/>
          <w:b/>
          <w:color w:val="000000"/>
          <w:sz w:val="26"/>
          <w:szCs w:val="26"/>
        </w:rPr>
      </w:pPr>
      <w:r w:rsidRPr="00650DBB">
        <w:rPr>
          <w:rFonts w:cs="Arial"/>
          <w:b/>
          <w:color w:val="000000"/>
          <w:sz w:val="26"/>
          <w:szCs w:val="26"/>
        </w:rPr>
        <w:t>Temporary suspension of interest payments</w:t>
      </w:r>
    </w:p>
    <w:p w:rsidR="00650DBB" w:rsidRPr="00650DBB" w:rsidRDefault="00650DBB" w:rsidP="00650DBB">
      <w:pPr>
        <w:rPr>
          <w:rFonts w:cs="Arial"/>
          <w:color w:val="000000"/>
        </w:rPr>
      </w:pPr>
    </w:p>
    <w:p w:rsidR="00650DBB" w:rsidRPr="00650DBB" w:rsidRDefault="00650DBB" w:rsidP="00650DBB">
      <w:pPr>
        <w:spacing w:line="276" w:lineRule="auto"/>
        <w:jc w:val="both"/>
        <w:rPr>
          <w:rFonts w:cs="Arial"/>
        </w:rPr>
      </w:pPr>
      <w:r w:rsidRPr="00650DBB">
        <w:rPr>
          <w:rFonts w:cs="Arial"/>
          <w:b/>
        </w:rPr>
        <w:t xml:space="preserve">Question </w:t>
      </w:r>
      <w:r w:rsidR="00DC2E81">
        <w:rPr>
          <w:rFonts w:cs="Arial"/>
          <w:b/>
        </w:rPr>
        <w:t>7</w:t>
      </w:r>
      <w:r w:rsidRPr="00650DBB">
        <w:rPr>
          <w:rFonts w:cs="Arial"/>
        </w:rPr>
        <w:t>:</w:t>
      </w:r>
    </w:p>
    <w:p w:rsidR="00650DBB" w:rsidRPr="00650DBB" w:rsidRDefault="00650DBB" w:rsidP="00650DBB">
      <w:pPr>
        <w:spacing w:line="276" w:lineRule="auto"/>
        <w:jc w:val="both"/>
        <w:rPr>
          <w:rFonts w:cs="Arial"/>
        </w:rPr>
      </w:pPr>
      <w:r w:rsidRPr="00650DBB">
        <w:rPr>
          <w:rFonts w:cs="Arial"/>
        </w:rPr>
        <w:t>We would welcome your views on allow</w:t>
      </w:r>
      <w:r w:rsidR="00D750DB">
        <w:rPr>
          <w:rFonts w:cs="Arial"/>
        </w:rPr>
        <w:t>ing</w:t>
      </w:r>
      <w:r w:rsidRPr="00650DBB">
        <w:rPr>
          <w:rFonts w:cs="Arial"/>
        </w:rPr>
        <w:t xml:space="preserve"> a short period of time (</w:t>
      </w:r>
      <w:r w:rsidR="00DD036F">
        <w:rPr>
          <w:rFonts w:cs="Arial"/>
        </w:rPr>
        <w:t>three</w:t>
      </w:r>
      <w:r w:rsidRPr="00650DBB">
        <w:rPr>
          <w:rFonts w:cs="Arial"/>
        </w:rPr>
        <w:t xml:space="preserve"> months) during which local authorities could return receipts without added interest</w:t>
      </w:r>
      <w:r w:rsidR="00DD036F">
        <w:rPr>
          <w:rFonts w:cs="Arial"/>
        </w:rPr>
        <w:t>.</w:t>
      </w:r>
    </w:p>
    <w:p w:rsidR="00650DBB" w:rsidRPr="00650DBB" w:rsidRDefault="00650DBB" w:rsidP="00650DBB">
      <w:pPr>
        <w:spacing w:after="200" w:line="276" w:lineRule="auto"/>
        <w:rPr>
          <w:rFonts w:eastAsiaTheme="minorHAnsi" w:cs="Arial"/>
          <w:sz w:val="23"/>
          <w:szCs w:val="23"/>
        </w:rPr>
      </w:pPr>
    </w:p>
    <w:p w:rsidR="00650DBB" w:rsidRPr="00650DBB" w:rsidRDefault="00650DBB" w:rsidP="00650DBB">
      <w:pPr>
        <w:spacing w:after="200" w:line="276" w:lineRule="auto"/>
        <w:rPr>
          <w:rFonts w:eastAsiaTheme="minorHAnsi" w:cs="Arial"/>
          <w:i/>
          <w:sz w:val="23"/>
          <w:szCs w:val="23"/>
        </w:rPr>
      </w:pPr>
      <w:r w:rsidRPr="00650DBB">
        <w:rPr>
          <w:rFonts w:eastAsiaTheme="minorHAnsi" w:cs="Arial"/>
          <w:i/>
          <w:sz w:val="23"/>
          <w:szCs w:val="23"/>
        </w:rPr>
        <w:t>Please enter your comments here</w:t>
      </w: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A6A6A6" w:themeFill="background1" w:themeFillShade="A6"/>
        <w:rPr>
          <w:rFonts w:cs="Arial"/>
          <w:b/>
          <w:color w:val="000000"/>
          <w:sz w:val="26"/>
          <w:szCs w:val="26"/>
        </w:rPr>
      </w:pPr>
      <w:r w:rsidRPr="00650DBB">
        <w:rPr>
          <w:rFonts w:cs="Arial"/>
          <w:b/>
          <w:color w:val="000000"/>
          <w:sz w:val="26"/>
          <w:szCs w:val="26"/>
        </w:rPr>
        <w:t>Other comments</w:t>
      </w:r>
    </w:p>
    <w:p w:rsidR="00650DBB" w:rsidRPr="00650DBB" w:rsidRDefault="00650DBB" w:rsidP="00650DBB">
      <w:pPr>
        <w:rPr>
          <w:rFonts w:cs="Arial"/>
          <w:color w:val="000000"/>
        </w:rPr>
      </w:pPr>
    </w:p>
    <w:p w:rsidR="00650DBB" w:rsidRPr="00650DBB" w:rsidRDefault="00650DBB" w:rsidP="00650DBB">
      <w:pPr>
        <w:spacing w:line="276" w:lineRule="auto"/>
        <w:jc w:val="both"/>
        <w:rPr>
          <w:rFonts w:cs="Arial"/>
        </w:rPr>
      </w:pPr>
      <w:r w:rsidRPr="00650DBB">
        <w:rPr>
          <w:rFonts w:cs="Arial"/>
          <w:b/>
        </w:rPr>
        <w:t xml:space="preserve">Question </w:t>
      </w:r>
      <w:r w:rsidR="00DC2E81">
        <w:rPr>
          <w:rFonts w:cs="Arial"/>
          <w:b/>
        </w:rPr>
        <w:t>8</w:t>
      </w:r>
      <w:r w:rsidRPr="00650DBB">
        <w:rPr>
          <w:rFonts w:cs="Arial"/>
        </w:rPr>
        <w:t>:</w:t>
      </w:r>
    </w:p>
    <w:p w:rsidR="00650DBB" w:rsidRPr="00650DBB" w:rsidRDefault="00650DBB" w:rsidP="00650DBB">
      <w:pPr>
        <w:spacing w:line="276" w:lineRule="auto"/>
        <w:jc w:val="both"/>
        <w:rPr>
          <w:rFonts w:cs="Arial"/>
        </w:rPr>
      </w:pPr>
      <w:r w:rsidRPr="00650DBB">
        <w:rPr>
          <w:rFonts w:cs="Arial"/>
        </w:rPr>
        <w:t>Do you have any other comments to make on the use of Right to Buy receipts and ways to make it easier for local authorities to deliver replacement housing?</w:t>
      </w:r>
    </w:p>
    <w:p w:rsidR="00650DBB" w:rsidRPr="00650DBB" w:rsidRDefault="00650DBB" w:rsidP="00650DBB">
      <w:pPr>
        <w:spacing w:after="200" w:line="276" w:lineRule="auto"/>
        <w:rPr>
          <w:rFonts w:eastAsiaTheme="minorHAnsi" w:cs="Arial"/>
          <w:sz w:val="23"/>
          <w:szCs w:val="23"/>
        </w:rPr>
      </w:pPr>
    </w:p>
    <w:p w:rsidR="00650DBB" w:rsidRPr="00650DBB" w:rsidRDefault="00650DBB" w:rsidP="00650DBB">
      <w:pPr>
        <w:spacing w:after="200" w:line="276" w:lineRule="auto"/>
        <w:rPr>
          <w:rFonts w:eastAsiaTheme="minorHAnsi" w:cs="Arial"/>
          <w:i/>
          <w:sz w:val="23"/>
          <w:szCs w:val="23"/>
        </w:rPr>
      </w:pPr>
      <w:r w:rsidRPr="00650DBB">
        <w:rPr>
          <w:rFonts w:eastAsiaTheme="minorHAnsi" w:cs="Arial"/>
          <w:i/>
          <w:sz w:val="23"/>
          <w:szCs w:val="23"/>
        </w:rPr>
        <w:t>Please enter your comments here</w:t>
      </w: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spacing w:after="480"/>
        <w:outlineLvl w:val="0"/>
        <w:rPr>
          <w:sz w:val="36"/>
          <w:szCs w:val="36"/>
        </w:rPr>
      </w:pPr>
    </w:p>
    <w:p w:rsidR="00DC2E81" w:rsidRPr="00650DBB" w:rsidRDefault="00DC2E81" w:rsidP="00DC2E81">
      <w:pPr>
        <w:spacing w:after="480"/>
        <w:outlineLvl w:val="0"/>
        <w:rPr>
          <w:sz w:val="48"/>
        </w:rPr>
      </w:pPr>
      <w:bookmarkStart w:id="3" w:name="_Toc519520826"/>
      <w:r w:rsidRPr="00650DBB">
        <w:rPr>
          <w:sz w:val="48"/>
        </w:rPr>
        <w:lastRenderedPageBreak/>
        <w:t>Reforming the replacement commitment</w:t>
      </w:r>
      <w:bookmarkEnd w:id="3"/>
    </w:p>
    <w:p w:rsidR="00DC2E81" w:rsidRPr="00C145FC" w:rsidRDefault="00DC2E81" w:rsidP="00773B68">
      <w:pPr>
        <w:spacing w:line="276" w:lineRule="auto"/>
        <w:rPr>
          <w:rFonts w:cs="Arial"/>
          <w:b/>
        </w:rPr>
      </w:pPr>
      <w:r w:rsidRPr="00C145FC">
        <w:rPr>
          <w:rFonts w:cs="Arial"/>
          <w:b/>
        </w:rPr>
        <w:t xml:space="preserve">Question </w:t>
      </w:r>
      <w:r>
        <w:rPr>
          <w:rFonts w:cs="Arial"/>
          <w:b/>
        </w:rPr>
        <w:t>9</w:t>
      </w:r>
      <w:r w:rsidRPr="00C145FC">
        <w:rPr>
          <w:rFonts w:cs="Arial"/>
          <w:b/>
        </w:rPr>
        <w:t>:</w:t>
      </w:r>
    </w:p>
    <w:p w:rsidR="00D750DB" w:rsidRPr="00D82EB1" w:rsidRDefault="00D750DB" w:rsidP="00D750DB">
      <w:pPr>
        <w:spacing w:line="276" w:lineRule="auto"/>
        <w:rPr>
          <w:lang w:eastAsia="en-GB"/>
        </w:rPr>
      </w:pPr>
      <w:r w:rsidRPr="00D82EB1">
        <w:rPr>
          <w:lang w:eastAsia="en-GB"/>
        </w:rPr>
        <w:t>Should the Government focus be on a wider measurement of the net increase in the supply of all social and affordable housing instead of the current measurement of additional homes sold and replaced under the Right to Buy? If the target were to change, we would welcome your views on what is the best alternative way to measure the effects of Government policies on the stock of affordable housing.</w:t>
      </w:r>
    </w:p>
    <w:p w:rsidR="00DC2E81" w:rsidRDefault="00DC2E81" w:rsidP="00DC2E81">
      <w:pPr>
        <w:rPr>
          <w:rFonts w:cs="Arial"/>
          <w:b/>
        </w:rPr>
      </w:pPr>
    </w:p>
    <w:p w:rsidR="00650DBB" w:rsidRPr="00650DBB" w:rsidRDefault="00650DBB" w:rsidP="00650DBB">
      <w:pPr>
        <w:spacing w:line="276" w:lineRule="auto"/>
        <w:jc w:val="both"/>
        <w:rPr>
          <w:rFonts w:cs="Arial"/>
        </w:rPr>
      </w:pPr>
    </w:p>
    <w:p w:rsidR="00650DBB" w:rsidRPr="00650DBB" w:rsidRDefault="00650DBB" w:rsidP="00650DBB">
      <w:pPr>
        <w:spacing w:after="200" w:line="276" w:lineRule="auto"/>
        <w:rPr>
          <w:rFonts w:eastAsiaTheme="minorHAnsi" w:cs="Arial"/>
          <w:i/>
          <w:sz w:val="23"/>
          <w:szCs w:val="23"/>
        </w:rPr>
      </w:pPr>
      <w:r w:rsidRPr="00650DBB">
        <w:rPr>
          <w:rFonts w:eastAsiaTheme="minorHAnsi" w:cs="Arial"/>
          <w:i/>
          <w:sz w:val="23"/>
          <w:szCs w:val="23"/>
        </w:rPr>
        <w:t>Please enter your comments here</w:t>
      </w: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650DBB" w:rsidRPr="00650DBB" w:rsidRDefault="00650DBB" w:rsidP="00650DBB">
      <w:pPr>
        <w:pBdr>
          <w:top w:val="single" w:sz="4" w:space="1" w:color="auto"/>
          <w:left w:val="single" w:sz="4" w:space="4" w:color="auto"/>
          <w:bottom w:val="single" w:sz="4" w:space="1" w:color="auto"/>
          <w:right w:val="single" w:sz="4" w:space="4" w:color="auto"/>
        </w:pBdr>
        <w:shd w:val="clear" w:color="auto" w:fill="F2F2F2" w:themeFill="background1" w:themeFillShade="F2"/>
        <w:spacing w:after="200" w:line="276" w:lineRule="auto"/>
        <w:rPr>
          <w:rFonts w:eastAsiaTheme="minorHAnsi" w:cs="Arial"/>
          <w:sz w:val="23"/>
          <w:szCs w:val="23"/>
        </w:rPr>
      </w:pPr>
    </w:p>
    <w:p w:rsidR="007533F6" w:rsidRDefault="007533F6" w:rsidP="00DC2E81">
      <w:pPr>
        <w:rPr>
          <w:rFonts w:cs="Arial"/>
          <w:b/>
        </w:rPr>
      </w:pPr>
    </w:p>
    <w:p w:rsidR="00DC2E81" w:rsidRPr="00C145FC" w:rsidRDefault="00DC2E81" w:rsidP="00DC2E81">
      <w:pPr>
        <w:rPr>
          <w:rFonts w:cs="Arial"/>
        </w:rPr>
      </w:pPr>
    </w:p>
    <w:p w:rsidR="00732DD0" w:rsidRDefault="00732DD0">
      <w:pPr>
        <w:rPr>
          <w:rFonts w:cs="Arial"/>
        </w:rPr>
      </w:pPr>
    </w:p>
    <w:sectPr w:rsidR="00732DD0" w:rsidSect="0084352F">
      <w:headerReference w:type="even" r:id="rId10"/>
      <w:headerReference w:type="default" r:id="rId11"/>
      <w:footerReference w:type="even" r:id="rId12"/>
      <w:footerReference w:type="default" r:id="rId13"/>
      <w:headerReference w:type="first" r:id="rId14"/>
      <w:footerReference w:type="first" r:id="rId15"/>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143" w:rsidRDefault="00D11143">
      <w:r>
        <w:separator/>
      </w:r>
    </w:p>
    <w:p w:rsidR="00D11143" w:rsidRDefault="00D11143"/>
  </w:endnote>
  <w:endnote w:type="continuationSeparator" w:id="0">
    <w:p w:rsidR="00D11143" w:rsidRDefault="00D11143">
      <w:r>
        <w:continuationSeparator/>
      </w:r>
    </w:p>
    <w:p w:rsidR="00D11143" w:rsidRDefault="00D11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14" w:rsidRDefault="00686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14" w:rsidRDefault="006868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14" w:rsidRDefault="00686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143" w:rsidRDefault="00D11143">
      <w:r>
        <w:separator/>
      </w:r>
    </w:p>
    <w:p w:rsidR="00D11143" w:rsidRDefault="00D11143"/>
  </w:footnote>
  <w:footnote w:type="continuationSeparator" w:id="0">
    <w:p w:rsidR="00D11143" w:rsidRDefault="00D11143">
      <w:r>
        <w:continuationSeparator/>
      </w:r>
    </w:p>
    <w:p w:rsidR="00D11143" w:rsidRDefault="00D111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C3" w:rsidRDefault="003216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14" w:rsidRDefault="006868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14" w:rsidRDefault="00686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B4CAFC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4532FC10"/>
    <w:lvl w:ilvl="0">
      <w:start w:val="1"/>
      <w:numFmt w:val="bullet"/>
      <w:pStyle w:val="ListBullet3"/>
      <w:lvlText w:val=""/>
      <w:lvlJc w:val="left"/>
      <w:pPr>
        <w:tabs>
          <w:tab w:val="num" w:pos="1077"/>
        </w:tabs>
        <w:ind w:left="1077" w:hanging="357"/>
      </w:pPr>
      <w:rPr>
        <w:rFonts w:ascii="Symbol" w:hAnsi="Symbol" w:hint="default"/>
      </w:rPr>
    </w:lvl>
  </w:abstractNum>
  <w:abstractNum w:abstractNumId="2">
    <w:nsid w:val="FFFFFF83"/>
    <w:multiLevelType w:val="singleLevel"/>
    <w:tmpl w:val="3A0C6C3A"/>
    <w:lvl w:ilvl="0">
      <w:start w:val="1"/>
      <w:numFmt w:val="bullet"/>
      <w:pStyle w:val="ListBullet2"/>
      <w:lvlText w:val="o"/>
      <w:lvlJc w:val="left"/>
      <w:pPr>
        <w:tabs>
          <w:tab w:val="num" w:pos="643"/>
        </w:tabs>
        <w:ind w:left="643" w:hanging="286"/>
      </w:pPr>
      <w:rPr>
        <w:rFonts w:ascii="Courier New" w:hAnsi="Courier New" w:hint="default"/>
      </w:rPr>
    </w:lvl>
  </w:abstractNum>
  <w:abstractNum w:abstractNumId="3">
    <w:nsid w:val="FFFFFF89"/>
    <w:multiLevelType w:val="singleLevel"/>
    <w:tmpl w:val="D472997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F1139C4"/>
    <w:multiLevelType w:val="hybridMultilevel"/>
    <w:tmpl w:val="9ED4A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364520"/>
    <w:multiLevelType w:val="multilevel"/>
    <w:tmpl w:val="856E6870"/>
    <w:lvl w:ilvl="0">
      <w:start w:val="1"/>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B174EE6"/>
    <w:multiLevelType w:val="multilevel"/>
    <w:tmpl w:val="FD80A5B8"/>
    <w:lvl w:ilvl="0">
      <w:start w:val="1"/>
      <w:numFmt w:val="decimal"/>
      <w:pStyle w:val="NumberLevel1"/>
      <w:lvlText w:val="%1."/>
      <w:lvlJc w:val="left"/>
      <w:pPr>
        <w:tabs>
          <w:tab w:val="num" w:pos="357"/>
        </w:tabs>
        <w:ind w:left="357" w:hanging="357"/>
      </w:pPr>
      <w:rPr>
        <w:rFonts w:hint="default"/>
      </w:rPr>
    </w:lvl>
    <w:lvl w:ilvl="1">
      <w:start w:val="1"/>
      <w:numFmt w:val="lowerLetter"/>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7">
    <w:nsid w:val="2E8019EE"/>
    <w:multiLevelType w:val="multilevel"/>
    <w:tmpl w:val="4F365D84"/>
    <w:lvl w:ilvl="0">
      <w:start w:val="1"/>
      <w:numFmt w:val="decimal"/>
      <w:pStyle w:val="ListNumber"/>
      <w:lvlText w:val="%1."/>
      <w:lvlJc w:val="left"/>
      <w:pPr>
        <w:tabs>
          <w:tab w:val="num" w:pos="573"/>
        </w:tabs>
        <w:ind w:left="573" w:hanging="573"/>
      </w:pPr>
      <w:rPr>
        <w:rFonts w:hint="default"/>
      </w:rPr>
    </w:lvl>
    <w:lvl w:ilvl="1">
      <w:start w:val="1"/>
      <w:numFmt w:val="decimal"/>
      <w:pStyle w:val="ListNumber2"/>
      <w:lvlText w:val="%1.%2"/>
      <w:lvlJc w:val="left"/>
      <w:pPr>
        <w:tabs>
          <w:tab w:val="num" w:pos="573"/>
        </w:tabs>
        <w:ind w:left="573" w:hanging="57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9C134B3"/>
    <w:multiLevelType w:val="hybridMultilevel"/>
    <w:tmpl w:val="E68C2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006C67"/>
    <w:multiLevelType w:val="hybridMultilevel"/>
    <w:tmpl w:val="F0A6DA1C"/>
    <w:lvl w:ilvl="0" w:tplc="C4D248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5E360F"/>
    <w:multiLevelType w:val="hybridMultilevel"/>
    <w:tmpl w:val="D9B0B3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A321552"/>
    <w:multiLevelType w:val="hybridMultilevel"/>
    <w:tmpl w:val="268C1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950585"/>
    <w:multiLevelType w:val="multilevel"/>
    <w:tmpl w:val="A316EDBC"/>
    <w:lvl w:ilvl="0">
      <w:start w:val="1"/>
      <w:numFmt w:val="decimal"/>
      <w:pStyle w:val="NumberLevel3"/>
      <w:lvlText w:val="%1."/>
      <w:lvlJc w:val="left"/>
      <w:pPr>
        <w:tabs>
          <w:tab w:val="num" w:pos="357"/>
        </w:tabs>
        <w:ind w:left="357" w:hanging="357"/>
      </w:pPr>
      <w:rPr>
        <w:rFonts w:hint="default"/>
      </w:rPr>
    </w:lvl>
    <w:lvl w:ilvl="1">
      <w:start w:val="1"/>
      <w:numFmt w:val="lowerLetter"/>
      <w:pStyle w:val="NumberLevel2"/>
      <w:lvlText w:val="%2)"/>
      <w:lvlJc w:val="left"/>
      <w:pPr>
        <w:tabs>
          <w:tab w:val="num" w:pos="720"/>
        </w:tabs>
        <w:ind w:left="720" w:hanging="363"/>
      </w:pPr>
      <w:rPr>
        <w:rFonts w:hint="default"/>
      </w:rPr>
    </w:lvl>
    <w:lvl w:ilvl="2">
      <w:start w:val="1"/>
      <w:numFmt w:val="lowerRoman"/>
      <w:pStyle w:val="NumberLevel3"/>
      <w:lvlText w:val="%3)"/>
      <w:lvlJc w:val="left"/>
      <w:pPr>
        <w:tabs>
          <w:tab w:val="num" w:pos="1077"/>
        </w:tabs>
        <w:ind w:left="1077" w:hanging="357"/>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12"/>
  </w:num>
  <w:num w:numId="8">
    <w:abstractNumId w:val="5"/>
  </w:num>
  <w:num w:numId="9">
    <w:abstractNumId w:val="10"/>
  </w:num>
  <w:num w:numId="10">
    <w:abstractNumId w:val="9"/>
  </w:num>
  <w:num w:numId="11">
    <w:abstractNumId w:val="4"/>
  </w:num>
  <w:num w:numId="12">
    <w:abstractNumId w:val="11"/>
  </w:num>
  <w:num w:numId="13">
    <w:abstractNumId w:va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rke, Richard - HMT">
    <w15:presenceInfo w15:providerId="AD" w15:userId="S-1-5-21-1485937500-1668265478-1203538980-18929"/>
  </w15:person>
  <w15:person w15:author="Cheetham-West, Christopher - HMT">
    <w15:presenceInfo w15:providerId="AD" w15:userId="S-1-5-21-1485937500-1668265478-1203538980-115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9B"/>
    <w:rsid w:val="00003512"/>
    <w:rsid w:val="00012BDC"/>
    <w:rsid w:val="000140BC"/>
    <w:rsid w:val="000162F7"/>
    <w:rsid w:val="00016409"/>
    <w:rsid w:val="0001763E"/>
    <w:rsid w:val="0002271A"/>
    <w:rsid w:val="0002429E"/>
    <w:rsid w:val="00024C6D"/>
    <w:rsid w:val="00027B64"/>
    <w:rsid w:val="000314C2"/>
    <w:rsid w:val="00033F66"/>
    <w:rsid w:val="00034F7A"/>
    <w:rsid w:val="00062E5A"/>
    <w:rsid w:val="00071406"/>
    <w:rsid w:val="00073501"/>
    <w:rsid w:val="00077503"/>
    <w:rsid w:val="00080095"/>
    <w:rsid w:val="00084665"/>
    <w:rsid w:val="00093940"/>
    <w:rsid w:val="000A1E22"/>
    <w:rsid w:val="000B11E0"/>
    <w:rsid w:val="000B61B3"/>
    <w:rsid w:val="000C5093"/>
    <w:rsid w:val="000C6D15"/>
    <w:rsid w:val="000D1752"/>
    <w:rsid w:val="000D1801"/>
    <w:rsid w:val="000D5F68"/>
    <w:rsid w:val="0010057E"/>
    <w:rsid w:val="00104591"/>
    <w:rsid w:val="00104F1D"/>
    <w:rsid w:val="0012543B"/>
    <w:rsid w:val="0012605E"/>
    <w:rsid w:val="001352A7"/>
    <w:rsid w:val="001377AC"/>
    <w:rsid w:val="00147547"/>
    <w:rsid w:val="00147C51"/>
    <w:rsid w:val="00151C26"/>
    <w:rsid w:val="001604C9"/>
    <w:rsid w:val="00160797"/>
    <w:rsid w:val="00161270"/>
    <w:rsid w:val="001638DA"/>
    <w:rsid w:val="00176D5F"/>
    <w:rsid w:val="00187121"/>
    <w:rsid w:val="0019217F"/>
    <w:rsid w:val="001924A3"/>
    <w:rsid w:val="00196007"/>
    <w:rsid w:val="001962B5"/>
    <w:rsid w:val="001A551E"/>
    <w:rsid w:val="001B00E1"/>
    <w:rsid w:val="001B6AAB"/>
    <w:rsid w:val="001C03BD"/>
    <w:rsid w:val="001C2394"/>
    <w:rsid w:val="001C62ED"/>
    <w:rsid w:val="001D645D"/>
    <w:rsid w:val="001F5ABF"/>
    <w:rsid w:val="001F6D3C"/>
    <w:rsid w:val="001F7648"/>
    <w:rsid w:val="001F78E5"/>
    <w:rsid w:val="002042B1"/>
    <w:rsid w:val="002075E9"/>
    <w:rsid w:val="00213730"/>
    <w:rsid w:val="00225C80"/>
    <w:rsid w:val="00247AA7"/>
    <w:rsid w:val="00250011"/>
    <w:rsid w:val="00250BD5"/>
    <w:rsid w:val="0025471E"/>
    <w:rsid w:val="00256319"/>
    <w:rsid w:val="002620F5"/>
    <w:rsid w:val="002761CC"/>
    <w:rsid w:val="00280018"/>
    <w:rsid w:val="00292776"/>
    <w:rsid w:val="002B36F4"/>
    <w:rsid w:val="002B7469"/>
    <w:rsid w:val="002C5B2A"/>
    <w:rsid w:val="002C71BB"/>
    <w:rsid w:val="002C76BE"/>
    <w:rsid w:val="002D5BD8"/>
    <w:rsid w:val="002E3B8F"/>
    <w:rsid w:val="002F1A72"/>
    <w:rsid w:val="003071C9"/>
    <w:rsid w:val="00314415"/>
    <w:rsid w:val="003216C3"/>
    <w:rsid w:val="00323EC6"/>
    <w:rsid w:val="00325CB0"/>
    <w:rsid w:val="003332E1"/>
    <w:rsid w:val="00337B2B"/>
    <w:rsid w:val="0034290B"/>
    <w:rsid w:val="0035721A"/>
    <w:rsid w:val="0035756E"/>
    <w:rsid w:val="00360A9B"/>
    <w:rsid w:val="00363749"/>
    <w:rsid w:val="003703C1"/>
    <w:rsid w:val="00372D33"/>
    <w:rsid w:val="00377EB6"/>
    <w:rsid w:val="003816D1"/>
    <w:rsid w:val="003834DB"/>
    <w:rsid w:val="003840A2"/>
    <w:rsid w:val="003A012E"/>
    <w:rsid w:val="003A1223"/>
    <w:rsid w:val="003A3068"/>
    <w:rsid w:val="003B3390"/>
    <w:rsid w:val="003B6801"/>
    <w:rsid w:val="003C0B8D"/>
    <w:rsid w:val="003C569C"/>
    <w:rsid w:val="003C7A63"/>
    <w:rsid w:val="003E4B12"/>
    <w:rsid w:val="003F360C"/>
    <w:rsid w:val="003F440E"/>
    <w:rsid w:val="003F6B44"/>
    <w:rsid w:val="00405B20"/>
    <w:rsid w:val="0041272A"/>
    <w:rsid w:val="0041409C"/>
    <w:rsid w:val="004145DD"/>
    <w:rsid w:val="00417709"/>
    <w:rsid w:val="00420FAD"/>
    <w:rsid w:val="00424406"/>
    <w:rsid w:val="0042770C"/>
    <w:rsid w:val="00433DB9"/>
    <w:rsid w:val="00435E83"/>
    <w:rsid w:val="00442E13"/>
    <w:rsid w:val="0044335B"/>
    <w:rsid w:val="00443CA3"/>
    <w:rsid w:val="00447A9C"/>
    <w:rsid w:val="00447C1D"/>
    <w:rsid w:val="004537A9"/>
    <w:rsid w:val="0047072E"/>
    <w:rsid w:val="00472437"/>
    <w:rsid w:val="004756C4"/>
    <w:rsid w:val="00481F50"/>
    <w:rsid w:val="00483863"/>
    <w:rsid w:val="00490E3F"/>
    <w:rsid w:val="004949B1"/>
    <w:rsid w:val="004A141F"/>
    <w:rsid w:val="004A1ECB"/>
    <w:rsid w:val="004A3168"/>
    <w:rsid w:val="004A49FD"/>
    <w:rsid w:val="004A6599"/>
    <w:rsid w:val="004B1D4D"/>
    <w:rsid w:val="004C292D"/>
    <w:rsid w:val="004C427E"/>
    <w:rsid w:val="004C50F1"/>
    <w:rsid w:val="004D4E45"/>
    <w:rsid w:val="004F31B5"/>
    <w:rsid w:val="004F52A1"/>
    <w:rsid w:val="004F57D0"/>
    <w:rsid w:val="004F5F5E"/>
    <w:rsid w:val="00515807"/>
    <w:rsid w:val="005165C4"/>
    <w:rsid w:val="00516A04"/>
    <w:rsid w:val="005176CE"/>
    <w:rsid w:val="00520EDE"/>
    <w:rsid w:val="0052465C"/>
    <w:rsid w:val="0052716E"/>
    <w:rsid w:val="00532A3A"/>
    <w:rsid w:val="005344F1"/>
    <w:rsid w:val="005352A3"/>
    <w:rsid w:val="00553227"/>
    <w:rsid w:val="005568B9"/>
    <w:rsid w:val="005712B3"/>
    <w:rsid w:val="00583714"/>
    <w:rsid w:val="005852E5"/>
    <w:rsid w:val="005902C0"/>
    <w:rsid w:val="005A37FD"/>
    <w:rsid w:val="005A67AB"/>
    <w:rsid w:val="005B025F"/>
    <w:rsid w:val="005B2327"/>
    <w:rsid w:val="005B4D66"/>
    <w:rsid w:val="005C0DF4"/>
    <w:rsid w:val="005C4B9F"/>
    <w:rsid w:val="005D3EFE"/>
    <w:rsid w:val="005D7AF0"/>
    <w:rsid w:val="005E454C"/>
    <w:rsid w:val="005E5452"/>
    <w:rsid w:val="005E5AC9"/>
    <w:rsid w:val="005E7332"/>
    <w:rsid w:val="005F0357"/>
    <w:rsid w:val="005F1E4C"/>
    <w:rsid w:val="005F6C89"/>
    <w:rsid w:val="005F7CAE"/>
    <w:rsid w:val="00603443"/>
    <w:rsid w:val="00614200"/>
    <w:rsid w:val="00615F35"/>
    <w:rsid w:val="006209FE"/>
    <w:rsid w:val="0063570F"/>
    <w:rsid w:val="0064273A"/>
    <w:rsid w:val="006451D8"/>
    <w:rsid w:val="00650956"/>
    <w:rsid w:val="00650DBB"/>
    <w:rsid w:val="00655106"/>
    <w:rsid w:val="0066279E"/>
    <w:rsid w:val="00671CFD"/>
    <w:rsid w:val="006730E6"/>
    <w:rsid w:val="006815B3"/>
    <w:rsid w:val="00686814"/>
    <w:rsid w:val="006903DD"/>
    <w:rsid w:val="006B390B"/>
    <w:rsid w:val="006D02B6"/>
    <w:rsid w:val="006D4F58"/>
    <w:rsid w:val="006D6B00"/>
    <w:rsid w:val="006F17DE"/>
    <w:rsid w:val="007060ED"/>
    <w:rsid w:val="0070670F"/>
    <w:rsid w:val="007129BF"/>
    <w:rsid w:val="007162B5"/>
    <w:rsid w:val="007267B5"/>
    <w:rsid w:val="00727E7C"/>
    <w:rsid w:val="00732DD0"/>
    <w:rsid w:val="007401C0"/>
    <w:rsid w:val="0074641D"/>
    <w:rsid w:val="00746C4C"/>
    <w:rsid w:val="00747C30"/>
    <w:rsid w:val="007533F6"/>
    <w:rsid w:val="00764482"/>
    <w:rsid w:val="00767240"/>
    <w:rsid w:val="00771D7E"/>
    <w:rsid w:val="00773B68"/>
    <w:rsid w:val="00775F53"/>
    <w:rsid w:val="00782849"/>
    <w:rsid w:val="00783D6F"/>
    <w:rsid w:val="00784903"/>
    <w:rsid w:val="00785944"/>
    <w:rsid w:val="007A23E0"/>
    <w:rsid w:val="007B5B4F"/>
    <w:rsid w:val="007C63DE"/>
    <w:rsid w:val="007D19AA"/>
    <w:rsid w:val="007D4287"/>
    <w:rsid w:val="007E190B"/>
    <w:rsid w:val="007E647D"/>
    <w:rsid w:val="007F3051"/>
    <w:rsid w:val="00814DF6"/>
    <w:rsid w:val="0082056F"/>
    <w:rsid w:val="00826AAA"/>
    <w:rsid w:val="008278DD"/>
    <w:rsid w:val="00827E96"/>
    <w:rsid w:val="00837B8C"/>
    <w:rsid w:val="0084352F"/>
    <w:rsid w:val="008572C5"/>
    <w:rsid w:val="00862E68"/>
    <w:rsid w:val="00866988"/>
    <w:rsid w:val="00883617"/>
    <w:rsid w:val="00883BB7"/>
    <w:rsid w:val="00883BEF"/>
    <w:rsid w:val="008840E0"/>
    <w:rsid w:val="0088605E"/>
    <w:rsid w:val="00892EFD"/>
    <w:rsid w:val="008952D1"/>
    <w:rsid w:val="008A3EDA"/>
    <w:rsid w:val="008B2F88"/>
    <w:rsid w:val="008D0D5C"/>
    <w:rsid w:val="008D10C4"/>
    <w:rsid w:val="008D3C4B"/>
    <w:rsid w:val="008E7357"/>
    <w:rsid w:val="008F31DA"/>
    <w:rsid w:val="00901A0F"/>
    <w:rsid w:val="009208EA"/>
    <w:rsid w:val="00936DCD"/>
    <w:rsid w:val="009437BB"/>
    <w:rsid w:val="00944C68"/>
    <w:rsid w:val="00955CD9"/>
    <w:rsid w:val="00961B0E"/>
    <w:rsid w:val="00964A75"/>
    <w:rsid w:val="00971783"/>
    <w:rsid w:val="00976BE8"/>
    <w:rsid w:val="009812A6"/>
    <w:rsid w:val="00981EB0"/>
    <w:rsid w:val="0098674E"/>
    <w:rsid w:val="00991F4D"/>
    <w:rsid w:val="009A222D"/>
    <w:rsid w:val="009A313F"/>
    <w:rsid w:val="009A5E0E"/>
    <w:rsid w:val="009A71AB"/>
    <w:rsid w:val="009B254A"/>
    <w:rsid w:val="009B305C"/>
    <w:rsid w:val="009C1BA7"/>
    <w:rsid w:val="009C63D1"/>
    <w:rsid w:val="009C71BE"/>
    <w:rsid w:val="009E2EC8"/>
    <w:rsid w:val="00A2345A"/>
    <w:rsid w:val="00A25416"/>
    <w:rsid w:val="00A302B8"/>
    <w:rsid w:val="00A33B84"/>
    <w:rsid w:val="00A375A1"/>
    <w:rsid w:val="00A475A2"/>
    <w:rsid w:val="00A52298"/>
    <w:rsid w:val="00A555B3"/>
    <w:rsid w:val="00A6724E"/>
    <w:rsid w:val="00A70354"/>
    <w:rsid w:val="00A85156"/>
    <w:rsid w:val="00A865F9"/>
    <w:rsid w:val="00A90A58"/>
    <w:rsid w:val="00AA2C4F"/>
    <w:rsid w:val="00AB3107"/>
    <w:rsid w:val="00AC0DE3"/>
    <w:rsid w:val="00AC16B4"/>
    <w:rsid w:val="00AD1602"/>
    <w:rsid w:val="00AD6A27"/>
    <w:rsid w:val="00AE660D"/>
    <w:rsid w:val="00AE76A9"/>
    <w:rsid w:val="00AE7942"/>
    <w:rsid w:val="00AF1977"/>
    <w:rsid w:val="00AF67A2"/>
    <w:rsid w:val="00B01759"/>
    <w:rsid w:val="00B02D79"/>
    <w:rsid w:val="00B07A8C"/>
    <w:rsid w:val="00B11F54"/>
    <w:rsid w:val="00B15716"/>
    <w:rsid w:val="00B161BE"/>
    <w:rsid w:val="00B25180"/>
    <w:rsid w:val="00B31742"/>
    <w:rsid w:val="00B37443"/>
    <w:rsid w:val="00B43EC5"/>
    <w:rsid w:val="00B47BFE"/>
    <w:rsid w:val="00B63774"/>
    <w:rsid w:val="00BA7915"/>
    <w:rsid w:val="00BB3903"/>
    <w:rsid w:val="00BB415A"/>
    <w:rsid w:val="00BC68C4"/>
    <w:rsid w:val="00BD424D"/>
    <w:rsid w:val="00BE6E5C"/>
    <w:rsid w:val="00BF72DD"/>
    <w:rsid w:val="00C0137A"/>
    <w:rsid w:val="00C0566C"/>
    <w:rsid w:val="00C06A43"/>
    <w:rsid w:val="00C11526"/>
    <w:rsid w:val="00C1296E"/>
    <w:rsid w:val="00C22990"/>
    <w:rsid w:val="00C23F92"/>
    <w:rsid w:val="00C25F9D"/>
    <w:rsid w:val="00C27A41"/>
    <w:rsid w:val="00C4379E"/>
    <w:rsid w:val="00C5526C"/>
    <w:rsid w:val="00C70465"/>
    <w:rsid w:val="00C74D38"/>
    <w:rsid w:val="00C77C59"/>
    <w:rsid w:val="00C8280E"/>
    <w:rsid w:val="00C97101"/>
    <w:rsid w:val="00CC0675"/>
    <w:rsid w:val="00CD43BD"/>
    <w:rsid w:val="00CD5D16"/>
    <w:rsid w:val="00CF00F7"/>
    <w:rsid w:val="00CF1236"/>
    <w:rsid w:val="00CF3860"/>
    <w:rsid w:val="00CF419F"/>
    <w:rsid w:val="00D0456E"/>
    <w:rsid w:val="00D0588D"/>
    <w:rsid w:val="00D100D6"/>
    <w:rsid w:val="00D10A00"/>
    <w:rsid w:val="00D11143"/>
    <w:rsid w:val="00D309DA"/>
    <w:rsid w:val="00D34491"/>
    <w:rsid w:val="00D43549"/>
    <w:rsid w:val="00D46ED7"/>
    <w:rsid w:val="00D558A0"/>
    <w:rsid w:val="00D57122"/>
    <w:rsid w:val="00D61501"/>
    <w:rsid w:val="00D66D04"/>
    <w:rsid w:val="00D750DB"/>
    <w:rsid w:val="00D82EB1"/>
    <w:rsid w:val="00D83B31"/>
    <w:rsid w:val="00D91727"/>
    <w:rsid w:val="00DA6CF4"/>
    <w:rsid w:val="00DB2A8A"/>
    <w:rsid w:val="00DB4356"/>
    <w:rsid w:val="00DC17C5"/>
    <w:rsid w:val="00DC2E81"/>
    <w:rsid w:val="00DC5ACB"/>
    <w:rsid w:val="00DC6317"/>
    <w:rsid w:val="00DD036F"/>
    <w:rsid w:val="00DD147F"/>
    <w:rsid w:val="00DE1850"/>
    <w:rsid w:val="00DE7AF8"/>
    <w:rsid w:val="00DF257A"/>
    <w:rsid w:val="00DF55E0"/>
    <w:rsid w:val="00DF7415"/>
    <w:rsid w:val="00E03A13"/>
    <w:rsid w:val="00E13189"/>
    <w:rsid w:val="00E15FBD"/>
    <w:rsid w:val="00E17036"/>
    <w:rsid w:val="00E20190"/>
    <w:rsid w:val="00E21DF8"/>
    <w:rsid w:val="00E27A84"/>
    <w:rsid w:val="00E41785"/>
    <w:rsid w:val="00E457AC"/>
    <w:rsid w:val="00E4598E"/>
    <w:rsid w:val="00E54510"/>
    <w:rsid w:val="00E56BEB"/>
    <w:rsid w:val="00E72624"/>
    <w:rsid w:val="00E82380"/>
    <w:rsid w:val="00E90C73"/>
    <w:rsid w:val="00EA12BE"/>
    <w:rsid w:val="00EA24F1"/>
    <w:rsid w:val="00EA2744"/>
    <w:rsid w:val="00EA3E5B"/>
    <w:rsid w:val="00EB29F6"/>
    <w:rsid w:val="00EE3BAD"/>
    <w:rsid w:val="00EE4321"/>
    <w:rsid w:val="00EE5700"/>
    <w:rsid w:val="00EF16CD"/>
    <w:rsid w:val="00EF4685"/>
    <w:rsid w:val="00F049D3"/>
    <w:rsid w:val="00F24C99"/>
    <w:rsid w:val="00F3050C"/>
    <w:rsid w:val="00F40AB2"/>
    <w:rsid w:val="00F44565"/>
    <w:rsid w:val="00F75826"/>
    <w:rsid w:val="00FA26E4"/>
    <w:rsid w:val="00FA48F8"/>
    <w:rsid w:val="00FC3405"/>
    <w:rsid w:val="00FC421A"/>
    <w:rsid w:val="00FD71AD"/>
    <w:rsid w:val="00FD7435"/>
    <w:rsid w:val="00FE122A"/>
    <w:rsid w:val="00FE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DB"/>
    <w:rPr>
      <w:rFonts w:ascii="Arial" w:hAnsi="Arial"/>
      <w:sz w:val="24"/>
      <w:szCs w:val="24"/>
      <w:lang w:eastAsia="en-US"/>
    </w:rPr>
  </w:style>
  <w:style w:type="paragraph" w:styleId="Heading1">
    <w:name w:val="heading 1"/>
    <w:basedOn w:val="Normal"/>
    <w:next w:val="Heading2"/>
    <w:link w:val="Heading1Char"/>
    <w:qFormat/>
    <w:rsid w:val="00BF72DD"/>
    <w:pPr>
      <w:spacing w:after="480"/>
      <w:outlineLvl w:val="0"/>
    </w:pPr>
    <w:rPr>
      <w:sz w:val="48"/>
    </w:rPr>
  </w:style>
  <w:style w:type="paragraph" w:styleId="Heading2">
    <w:name w:val="heading 2"/>
    <w:basedOn w:val="Normal"/>
    <w:next w:val="BodyText"/>
    <w:qFormat/>
    <w:rsid w:val="004C427E"/>
    <w:pPr>
      <w:spacing w:after="240"/>
      <w:outlineLvl w:val="1"/>
    </w:pPr>
    <w:rPr>
      <w:sz w:val="36"/>
    </w:rPr>
  </w:style>
  <w:style w:type="paragraph" w:styleId="Heading3">
    <w:name w:val="heading 3"/>
    <w:basedOn w:val="BodyText"/>
    <w:next w:val="BodyText"/>
    <w:qFormat/>
    <w:rsid w:val="0052716E"/>
    <w:pPr>
      <w:outlineLvl w:val="2"/>
    </w:pPr>
    <w:rPr>
      <w:rFonts w:ascii="Arial Bold" w:hAnsi="Arial Bold"/>
      <w:b/>
      <w:sz w:val="26"/>
    </w:rPr>
  </w:style>
  <w:style w:type="paragraph" w:styleId="Heading4">
    <w:name w:val="heading 4"/>
    <w:basedOn w:val="BodyText"/>
    <w:next w:val="BodyText"/>
    <w:qFormat/>
    <w:rsid w:val="00196007"/>
    <w:pPr>
      <w:spacing w:after="0"/>
      <w:outlineLvl w:val="3"/>
    </w:pPr>
    <w:rPr>
      <w:rFonts w:ascii="Arial Bold" w:hAnsi="Arial Bold"/>
      <w:b/>
      <w:caps/>
      <w:sz w:val="22"/>
    </w:rPr>
  </w:style>
  <w:style w:type="paragraph" w:styleId="Heading5">
    <w:name w:val="heading 5"/>
    <w:basedOn w:val="BodyText"/>
    <w:next w:val="BodyText"/>
    <w:qFormat/>
    <w:rsid w:val="00D309DA"/>
    <w:pPr>
      <w:spacing w:after="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AC16B4"/>
    <w:pPr>
      <w:spacing w:after="480"/>
    </w:pPr>
    <w:rPr>
      <w:rFonts w:cs="Arial"/>
      <w:bCs/>
      <w:sz w:val="48"/>
      <w:szCs w:val="32"/>
    </w:rPr>
  </w:style>
  <w:style w:type="paragraph" w:styleId="Subtitle">
    <w:name w:val="Subtitle"/>
    <w:basedOn w:val="Normal"/>
    <w:qFormat/>
    <w:rsid w:val="00AC16B4"/>
    <w:pPr>
      <w:spacing w:after="240"/>
    </w:pPr>
    <w:rPr>
      <w:rFonts w:cs="Arial"/>
      <w:sz w:val="36"/>
    </w:rPr>
  </w:style>
  <w:style w:type="paragraph" w:styleId="Header">
    <w:name w:val="header"/>
    <w:basedOn w:val="Normal"/>
    <w:rsid w:val="00D46ED7"/>
    <w:pPr>
      <w:tabs>
        <w:tab w:val="center" w:pos="4153"/>
        <w:tab w:val="right" w:pos="8306"/>
      </w:tabs>
    </w:pPr>
  </w:style>
  <w:style w:type="paragraph" w:styleId="Footer">
    <w:name w:val="footer"/>
    <w:basedOn w:val="Normal"/>
    <w:rsid w:val="00D46ED7"/>
    <w:pPr>
      <w:tabs>
        <w:tab w:val="center" w:pos="4153"/>
        <w:tab w:val="right" w:pos="8306"/>
      </w:tabs>
    </w:pPr>
  </w:style>
  <w:style w:type="paragraph" w:customStyle="1" w:styleId="Copyrighttext">
    <w:name w:val="Copyright text"/>
    <w:basedOn w:val="Normal"/>
    <w:next w:val="Normal"/>
    <w:rsid w:val="00433DB9"/>
    <w:pPr>
      <w:spacing w:after="200"/>
    </w:pPr>
    <w:rPr>
      <w:sz w:val="20"/>
    </w:rPr>
  </w:style>
  <w:style w:type="paragraph" w:customStyle="1" w:styleId="Address">
    <w:name w:val="Address"/>
    <w:basedOn w:val="Copyrighttext"/>
    <w:rsid w:val="00433DB9"/>
    <w:pPr>
      <w:spacing w:after="0"/>
    </w:pPr>
  </w:style>
  <w:style w:type="paragraph" w:styleId="BodyText">
    <w:name w:val="Body Text"/>
    <w:basedOn w:val="Normal"/>
    <w:link w:val="BodyTextChar"/>
    <w:rsid w:val="00BF72DD"/>
    <w:pPr>
      <w:spacing w:after="240"/>
    </w:pPr>
  </w:style>
  <w:style w:type="character" w:styleId="PageNumber">
    <w:name w:val="page number"/>
    <w:basedOn w:val="DefaultParagraphFont"/>
    <w:rsid w:val="005B025F"/>
  </w:style>
  <w:style w:type="paragraph" w:customStyle="1" w:styleId="CopyrightItalics">
    <w:name w:val="Copyright Italics"/>
    <w:basedOn w:val="Copyrighttext"/>
    <w:next w:val="CommentText"/>
    <w:rsid w:val="0025471E"/>
    <w:rPr>
      <w:i/>
    </w:rPr>
  </w:style>
  <w:style w:type="paragraph" w:styleId="TOC1">
    <w:name w:val="toc 1"/>
    <w:basedOn w:val="Normal"/>
    <w:next w:val="Normal"/>
    <w:autoRedefine/>
    <w:uiPriority w:val="39"/>
    <w:rsid w:val="00034F7A"/>
    <w:pPr>
      <w:tabs>
        <w:tab w:val="right" w:pos="9628"/>
      </w:tabs>
      <w:spacing w:before="480" w:after="480"/>
    </w:pPr>
    <w:rPr>
      <w:b/>
      <w:noProof/>
    </w:rPr>
  </w:style>
  <w:style w:type="paragraph" w:styleId="CommentText">
    <w:name w:val="annotation text"/>
    <w:basedOn w:val="Normal"/>
    <w:link w:val="CommentTextChar"/>
    <w:semiHidden/>
    <w:rsid w:val="0025471E"/>
    <w:rPr>
      <w:sz w:val="20"/>
      <w:szCs w:val="20"/>
    </w:rPr>
  </w:style>
  <w:style w:type="paragraph" w:styleId="Index1">
    <w:name w:val="index 1"/>
    <w:basedOn w:val="Normal"/>
    <w:next w:val="Normal"/>
    <w:autoRedefine/>
    <w:semiHidden/>
    <w:rsid w:val="00AC16B4"/>
    <w:pPr>
      <w:ind w:left="240" w:hanging="240"/>
    </w:pPr>
  </w:style>
  <w:style w:type="paragraph" w:styleId="TOC2">
    <w:name w:val="toc 2"/>
    <w:basedOn w:val="Normal"/>
    <w:next w:val="Normal"/>
    <w:autoRedefine/>
    <w:uiPriority w:val="39"/>
    <w:rsid w:val="00C11526"/>
    <w:pPr>
      <w:tabs>
        <w:tab w:val="right" w:pos="9628"/>
      </w:tabs>
      <w:spacing w:before="240" w:after="240"/>
    </w:pPr>
  </w:style>
  <w:style w:type="character" w:styleId="Hyperlink">
    <w:name w:val="Hyperlink"/>
    <w:uiPriority w:val="99"/>
    <w:rsid w:val="00AC16B4"/>
    <w:rPr>
      <w:color w:val="0000FF"/>
      <w:u w:val="single"/>
    </w:rPr>
  </w:style>
  <w:style w:type="paragraph" w:styleId="FootnoteText">
    <w:name w:val="footnote text"/>
    <w:basedOn w:val="Normal"/>
    <w:rsid w:val="00024C6D"/>
    <w:rPr>
      <w:sz w:val="20"/>
      <w:szCs w:val="20"/>
    </w:rPr>
  </w:style>
  <w:style w:type="character" w:styleId="FootnoteReference">
    <w:name w:val="footnote reference"/>
    <w:semiHidden/>
    <w:rsid w:val="00024C6D"/>
    <w:rPr>
      <w:vertAlign w:val="superscript"/>
    </w:rPr>
  </w:style>
  <w:style w:type="paragraph" w:customStyle="1" w:styleId="Heading1NotIndexed">
    <w:name w:val="Heading 1 Not Indexed"/>
    <w:basedOn w:val="Heading1"/>
    <w:next w:val="BodyText"/>
    <w:rsid w:val="00C11526"/>
    <w:pPr>
      <w:outlineLvl w:val="9"/>
    </w:pPr>
  </w:style>
  <w:style w:type="paragraph" w:styleId="ListNumber">
    <w:name w:val="List Number"/>
    <w:aliases w:val="Numbered Para"/>
    <w:basedOn w:val="Normal"/>
    <w:link w:val="ListNumberChar"/>
    <w:rsid w:val="00027B64"/>
    <w:pPr>
      <w:numPr>
        <w:numId w:val="5"/>
      </w:numPr>
      <w:spacing w:after="240"/>
    </w:pPr>
  </w:style>
  <w:style w:type="paragraph" w:styleId="ListNumber2">
    <w:name w:val="List Number 2"/>
    <w:aliases w:val="Numbered Para 2"/>
    <w:basedOn w:val="Normal"/>
    <w:rsid w:val="00027B64"/>
    <w:pPr>
      <w:numPr>
        <w:ilvl w:val="1"/>
        <w:numId w:val="5"/>
      </w:numPr>
      <w:spacing w:after="240"/>
    </w:pPr>
  </w:style>
  <w:style w:type="character" w:customStyle="1" w:styleId="ListNumberChar">
    <w:name w:val="List Number Char"/>
    <w:aliases w:val="Numbered Para Char"/>
    <w:link w:val="ListNumber"/>
    <w:rsid w:val="00027B64"/>
    <w:rPr>
      <w:rFonts w:ascii="Arial" w:hAnsi="Arial"/>
      <w:sz w:val="24"/>
      <w:szCs w:val="24"/>
      <w:lang w:eastAsia="en-US"/>
    </w:rPr>
  </w:style>
  <w:style w:type="paragraph" w:styleId="ListBullet">
    <w:name w:val="List Bullet"/>
    <w:basedOn w:val="Normal"/>
    <w:rsid w:val="00E457AC"/>
    <w:pPr>
      <w:numPr>
        <w:numId w:val="1"/>
      </w:numPr>
    </w:pPr>
  </w:style>
  <w:style w:type="paragraph" w:styleId="ListBullet2">
    <w:name w:val="List Bullet 2"/>
    <w:basedOn w:val="Normal"/>
    <w:rsid w:val="004B1D4D"/>
    <w:pPr>
      <w:numPr>
        <w:numId w:val="2"/>
      </w:numPr>
    </w:pPr>
  </w:style>
  <w:style w:type="paragraph" w:styleId="ListBullet3">
    <w:name w:val="List Bullet 3"/>
    <w:basedOn w:val="Normal"/>
    <w:rsid w:val="004B1D4D"/>
    <w:pPr>
      <w:numPr>
        <w:numId w:val="3"/>
      </w:numPr>
    </w:pPr>
  </w:style>
  <w:style w:type="paragraph" w:styleId="ListBullet4">
    <w:name w:val="List Bullet 4"/>
    <w:basedOn w:val="Normal"/>
    <w:rsid w:val="004B1D4D"/>
    <w:pPr>
      <w:numPr>
        <w:numId w:val="4"/>
      </w:numPr>
    </w:pPr>
  </w:style>
  <w:style w:type="paragraph" w:customStyle="1" w:styleId="NumberLevel1">
    <w:name w:val="Number Level 1"/>
    <w:basedOn w:val="Normal"/>
    <w:rsid w:val="00BB3903"/>
    <w:pPr>
      <w:numPr>
        <w:numId w:val="6"/>
      </w:numPr>
    </w:pPr>
  </w:style>
  <w:style w:type="paragraph" w:customStyle="1" w:styleId="NumberLevel2">
    <w:name w:val="Number Level 2"/>
    <w:basedOn w:val="BodyText"/>
    <w:rsid w:val="00BB3903"/>
    <w:pPr>
      <w:numPr>
        <w:ilvl w:val="1"/>
        <w:numId w:val="7"/>
      </w:numPr>
      <w:spacing w:after="0"/>
    </w:pPr>
  </w:style>
  <w:style w:type="paragraph" w:customStyle="1" w:styleId="NumberLevel3">
    <w:name w:val="Number Level 3"/>
    <w:basedOn w:val="NumberLevel2"/>
    <w:rsid w:val="00BB3903"/>
    <w:pPr>
      <w:numPr>
        <w:ilvl w:val="2"/>
      </w:numPr>
    </w:pPr>
  </w:style>
  <w:style w:type="paragraph" w:customStyle="1" w:styleId="CharChar1Char">
    <w:name w:val="Char Char1 Char"/>
    <w:basedOn w:val="Normal"/>
    <w:autoRedefine/>
    <w:rsid w:val="0010057E"/>
    <w:pPr>
      <w:spacing w:after="160" w:line="240" w:lineRule="exact"/>
    </w:pPr>
    <w:rPr>
      <w:szCs w:val="20"/>
      <w:lang w:val="en-US"/>
    </w:rPr>
  </w:style>
  <w:style w:type="paragraph" w:customStyle="1" w:styleId="BodyText1">
    <w:name w:val="Body Text1"/>
    <w:basedOn w:val="Normal"/>
    <w:rsid w:val="0010057E"/>
    <w:pPr>
      <w:spacing w:after="240"/>
      <w:ind w:right="34"/>
    </w:pPr>
    <w:rPr>
      <w:rFonts w:cs="Arial"/>
      <w:szCs w:val="20"/>
      <w:lang w:eastAsia="en-GB"/>
    </w:rPr>
  </w:style>
  <w:style w:type="table" w:styleId="TableGrid">
    <w:name w:val="Table Grid"/>
    <w:basedOn w:val="TableNormal"/>
    <w:rsid w:val="003F6B44"/>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styleId="Caption">
    <w:name w:val="caption"/>
    <w:basedOn w:val="Normal"/>
    <w:next w:val="Normal"/>
    <w:qFormat/>
    <w:rsid w:val="003F6B44"/>
    <w:rPr>
      <w:rFonts w:ascii="Times New Roman" w:hAnsi="Times New Roman"/>
      <w:b/>
      <w:bCs/>
      <w:sz w:val="20"/>
      <w:szCs w:val="20"/>
      <w:lang w:eastAsia="en-GB"/>
    </w:rPr>
  </w:style>
  <w:style w:type="paragraph" w:customStyle="1" w:styleId="TableCaption">
    <w:name w:val="Table Caption"/>
    <w:basedOn w:val="BodyText1"/>
    <w:next w:val="BodyText1"/>
    <w:rsid w:val="003F6B44"/>
    <w:pPr>
      <w:keepNext/>
      <w:spacing w:after="120"/>
      <w:jc w:val="center"/>
    </w:pPr>
    <w:rPr>
      <w:b/>
      <w:szCs w:val="24"/>
    </w:rPr>
  </w:style>
  <w:style w:type="table" w:styleId="TableClassic4">
    <w:name w:val="Table Classic 4"/>
    <w:basedOn w:val="TableNormal"/>
    <w:rsid w:val="005176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rsid w:val="004537A9"/>
    <w:rPr>
      <w:color w:val="800080"/>
      <w:u w:val="single"/>
    </w:rPr>
  </w:style>
  <w:style w:type="paragraph" w:customStyle="1" w:styleId="InstructionText">
    <w:name w:val="InstructionText"/>
    <w:basedOn w:val="Normal"/>
    <w:rsid w:val="00603443"/>
    <w:rPr>
      <w:color w:val="FF0000"/>
      <w:sz w:val="22"/>
    </w:rPr>
  </w:style>
  <w:style w:type="paragraph" w:styleId="TOCHeading">
    <w:name w:val="TOC Heading"/>
    <w:basedOn w:val="Heading1"/>
    <w:next w:val="Normal"/>
    <w:uiPriority w:val="39"/>
    <w:semiHidden/>
    <w:unhideWhenUsed/>
    <w:qFormat/>
    <w:rsid w:val="00583714"/>
    <w:pPr>
      <w:keepNext/>
      <w:keepLines/>
      <w:spacing w:before="480" w:after="0" w:line="276" w:lineRule="auto"/>
      <w:outlineLvl w:val="9"/>
    </w:pPr>
    <w:rPr>
      <w:rFonts w:ascii="Cambria" w:eastAsia="MS Gothic" w:hAnsi="Cambria"/>
      <w:b/>
      <w:bCs/>
      <w:color w:val="365F91"/>
      <w:sz w:val="28"/>
      <w:szCs w:val="28"/>
      <w:lang w:val="en-US" w:eastAsia="ja-JP"/>
    </w:rPr>
  </w:style>
  <w:style w:type="paragraph" w:styleId="TOC3">
    <w:name w:val="toc 3"/>
    <w:basedOn w:val="Normal"/>
    <w:next w:val="Normal"/>
    <w:autoRedefine/>
    <w:uiPriority w:val="39"/>
    <w:rsid w:val="00583714"/>
    <w:pPr>
      <w:ind w:left="480"/>
    </w:pPr>
  </w:style>
  <w:style w:type="character" w:customStyle="1" w:styleId="Heading1Char">
    <w:name w:val="Heading 1 Char"/>
    <w:link w:val="Heading1"/>
    <w:rsid w:val="00CF3860"/>
    <w:rPr>
      <w:rFonts w:ascii="Arial" w:hAnsi="Arial"/>
      <w:sz w:val="48"/>
      <w:szCs w:val="24"/>
      <w:lang w:eastAsia="en-US"/>
    </w:rPr>
  </w:style>
  <w:style w:type="paragraph" w:styleId="BalloonText">
    <w:name w:val="Balloon Text"/>
    <w:basedOn w:val="Normal"/>
    <w:link w:val="BalloonTextChar"/>
    <w:rsid w:val="00C74D38"/>
    <w:rPr>
      <w:rFonts w:ascii="Tahoma" w:hAnsi="Tahoma" w:cs="Tahoma"/>
      <w:sz w:val="16"/>
      <w:szCs w:val="16"/>
    </w:rPr>
  </w:style>
  <w:style w:type="character" w:customStyle="1" w:styleId="BalloonTextChar">
    <w:name w:val="Balloon Text Char"/>
    <w:basedOn w:val="DefaultParagraphFont"/>
    <w:link w:val="BalloonText"/>
    <w:rsid w:val="00C74D38"/>
    <w:rPr>
      <w:rFonts w:ascii="Tahoma" w:hAnsi="Tahoma" w:cs="Tahoma"/>
      <w:sz w:val="16"/>
      <w:szCs w:val="16"/>
      <w:lang w:eastAsia="en-US"/>
    </w:rPr>
  </w:style>
  <w:style w:type="paragraph" w:styleId="ListParagraph">
    <w:name w:val="List Paragraph"/>
    <w:basedOn w:val="Normal"/>
    <w:uiPriority w:val="34"/>
    <w:qFormat/>
    <w:rsid w:val="008B2F88"/>
    <w:pPr>
      <w:ind w:left="720"/>
      <w:contextualSpacing/>
    </w:pPr>
    <w:rPr>
      <w:rFonts w:ascii="Times New Roman" w:eastAsiaTheme="minorHAnsi" w:hAnsi="Times New Roman" w:cs="Arial"/>
    </w:rPr>
  </w:style>
  <w:style w:type="character" w:styleId="CommentReference">
    <w:name w:val="annotation reference"/>
    <w:basedOn w:val="DefaultParagraphFont"/>
    <w:uiPriority w:val="99"/>
    <w:rsid w:val="008B2F88"/>
    <w:rPr>
      <w:sz w:val="16"/>
      <w:szCs w:val="16"/>
    </w:rPr>
  </w:style>
  <w:style w:type="paragraph" w:styleId="CommentSubject">
    <w:name w:val="annotation subject"/>
    <w:basedOn w:val="CommentText"/>
    <w:next w:val="CommentText"/>
    <w:link w:val="CommentSubjectChar"/>
    <w:rsid w:val="008B2F88"/>
    <w:rPr>
      <w:b/>
      <w:bCs/>
    </w:rPr>
  </w:style>
  <w:style w:type="character" w:customStyle="1" w:styleId="CommentTextChar">
    <w:name w:val="Comment Text Char"/>
    <w:basedOn w:val="DefaultParagraphFont"/>
    <w:link w:val="CommentText"/>
    <w:semiHidden/>
    <w:rsid w:val="008B2F88"/>
    <w:rPr>
      <w:rFonts w:ascii="Arial" w:hAnsi="Arial"/>
      <w:lang w:eastAsia="en-US"/>
    </w:rPr>
  </w:style>
  <w:style w:type="character" w:customStyle="1" w:styleId="CommentSubjectChar">
    <w:name w:val="Comment Subject Char"/>
    <w:basedOn w:val="CommentTextChar"/>
    <w:link w:val="CommentSubject"/>
    <w:rsid w:val="008B2F88"/>
    <w:rPr>
      <w:rFonts w:ascii="Arial" w:hAnsi="Arial"/>
      <w:b/>
      <w:bCs/>
      <w:lang w:eastAsia="en-US"/>
    </w:rPr>
  </w:style>
  <w:style w:type="paragraph" w:customStyle="1" w:styleId="Default">
    <w:name w:val="Default"/>
    <w:rsid w:val="00DE1850"/>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615F35"/>
    <w:rPr>
      <w:rFonts w:ascii="Arial" w:hAnsi="Arial"/>
      <w:sz w:val="24"/>
      <w:szCs w:val="24"/>
      <w:lang w:eastAsia="en-US"/>
    </w:rPr>
  </w:style>
  <w:style w:type="paragraph" w:styleId="Revision">
    <w:name w:val="Revision"/>
    <w:hidden/>
    <w:uiPriority w:val="99"/>
    <w:semiHidden/>
    <w:rsid w:val="00E54510"/>
    <w:rPr>
      <w:rFonts w:ascii="Arial" w:hAnsi="Arial"/>
      <w:sz w:val="24"/>
      <w:szCs w:val="24"/>
      <w:lang w:eastAsia="en-US"/>
    </w:rPr>
  </w:style>
  <w:style w:type="table" w:customStyle="1" w:styleId="TableGrid1">
    <w:name w:val="Table Grid1"/>
    <w:basedOn w:val="TableNormal"/>
    <w:next w:val="TableGrid"/>
    <w:uiPriority w:val="59"/>
    <w:rsid w:val="00650DBB"/>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DB"/>
    <w:rPr>
      <w:rFonts w:ascii="Arial" w:hAnsi="Arial"/>
      <w:sz w:val="24"/>
      <w:szCs w:val="24"/>
      <w:lang w:eastAsia="en-US"/>
    </w:rPr>
  </w:style>
  <w:style w:type="paragraph" w:styleId="Heading1">
    <w:name w:val="heading 1"/>
    <w:basedOn w:val="Normal"/>
    <w:next w:val="Heading2"/>
    <w:link w:val="Heading1Char"/>
    <w:qFormat/>
    <w:rsid w:val="00BF72DD"/>
    <w:pPr>
      <w:spacing w:after="480"/>
      <w:outlineLvl w:val="0"/>
    </w:pPr>
    <w:rPr>
      <w:sz w:val="48"/>
    </w:rPr>
  </w:style>
  <w:style w:type="paragraph" w:styleId="Heading2">
    <w:name w:val="heading 2"/>
    <w:basedOn w:val="Normal"/>
    <w:next w:val="BodyText"/>
    <w:qFormat/>
    <w:rsid w:val="004C427E"/>
    <w:pPr>
      <w:spacing w:after="240"/>
      <w:outlineLvl w:val="1"/>
    </w:pPr>
    <w:rPr>
      <w:sz w:val="36"/>
    </w:rPr>
  </w:style>
  <w:style w:type="paragraph" w:styleId="Heading3">
    <w:name w:val="heading 3"/>
    <w:basedOn w:val="BodyText"/>
    <w:next w:val="BodyText"/>
    <w:qFormat/>
    <w:rsid w:val="0052716E"/>
    <w:pPr>
      <w:outlineLvl w:val="2"/>
    </w:pPr>
    <w:rPr>
      <w:rFonts w:ascii="Arial Bold" w:hAnsi="Arial Bold"/>
      <w:b/>
      <w:sz w:val="26"/>
    </w:rPr>
  </w:style>
  <w:style w:type="paragraph" w:styleId="Heading4">
    <w:name w:val="heading 4"/>
    <w:basedOn w:val="BodyText"/>
    <w:next w:val="BodyText"/>
    <w:qFormat/>
    <w:rsid w:val="00196007"/>
    <w:pPr>
      <w:spacing w:after="0"/>
      <w:outlineLvl w:val="3"/>
    </w:pPr>
    <w:rPr>
      <w:rFonts w:ascii="Arial Bold" w:hAnsi="Arial Bold"/>
      <w:b/>
      <w:caps/>
      <w:sz w:val="22"/>
    </w:rPr>
  </w:style>
  <w:style w:type="paragraph" w:styleId="Heading5">
    <w:name w:val="heading 5"/>
    <w:basedOn w:val="BodyText"/>
    <w:next w:val="BodyText"/>
    <w:qFormat/>
    <w:rsid w:val="00D309DA"/>
    <w:pPr>
      <w:spacing w:after="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AC16B4"/>
    <w:pPr>
      <w:spacing w:after="480"/>
    </w:pPr>
    <w:rPr>
      <w:rFonts w:cs="Arial"/>
      <w:bCs/>
      <w:sz w:val="48"/>
      <w:szCs w:val="32"/>
    </w:rPr>
  </w:style>
  <w:style w:type="paragraph" w:styleId="Subtitle">
    <w:name w:val="Subtitle"/>
    <w:basedOn w:val="Normal"/>
    <w:qFormat/>
    <w:rsid w:val="00AC16B4"/>
    <w:pPr>
      <w:spacing w:after="240"/>
    </w:pPr>
    <w:rPr>
      <w:rFonts w:cs="Arial"/>
      <w:sz w:val="36"/>
    </w:rPr>
  </w:style>
  <w:style w:type="paragraph" w:styleId="Header">
    <w:name w:val="header"/>
    <w:basedOn w:val="Normal"/>
    <w:rsid w:val="00D46ED7"/>
    <w:pPr>
      <w:tabs>
        <w:tab w:val="center" w:pos="4153"/>
        <w:tab w:val="right" w:pos="8306"/>
      </w:tabs>
    </w:pPr>
  </w:style>
  <w:style w:type="paragraph" w:styleId="Footer">
    <w:name w:val="footer"/>
    <w:basedOn w:val="Normal"/>
    <w:rsid w:val="00D46ED7"/>
    <w:pPr>
      <w:tabs>
        <w:tab w:val="center" w:pos="4153"/>
        <w:tab w:val="right" w:pos="8306"/>
      </w:tabs>
    </w:pPr>
  </w:style>
  <w:style w:type="paragraph" w:customStyle="1" w:styleId="Copyrighttext">
    <w:name w:val="Copyright text"/>
    <w:basedOn w:val="Normal"/>
    <w:next w:val="Normal"/>
    <w:rsid w:val="00433DB9"/>
    <w:pPr>
      <w:spacing w:after="200"/>
    </w:pPr>
    <w:rPr>
      <w:sz w:val="20"/>
    </w:rPr>
  </w:style>
  <w:style w:type="paragraph" w:customStyle="1" w:styleId="Address">
    <w:name w:val="Address"/>
    <w:basedOn w:val="Copyrighttext"/>
    <w:rsid w:val="00433DB9"/>
    <w:pPr>
      <w:spacing w:after="0"/>
    </w:pPr>
  </w:style>
  <w:style w:type="paragraph" w:styleId="BodyText">
    <w:name w:val="Body Text"/>
    <w:basedOn w:val="Normal"/>
    <w:link w:val="BodyTextChar"/>
    <w:rsid w:val="00BF72DD"/>
    <w:pPr>
      <w:spacing w:after="240"/>
    </w:pPr>
  </w:style>
  <w:style w:type="character" w:styleId="PageNumber">
    <w:name w:val="page number"/>
    <w:basedOn w:val="DefaultParagraphFont"/>
    <w:rsid w:val="005B025F"/>
  </w:style>
  <w:style w:type="paragraph" w:customStyle="1" w:styleId="CopyrightItalics">
    <w:name w:val="Copyright Italics"/>
    <w:basedOn w:val="Copyrighttext"/>
    <w:next w:val="CommentText"/>
    <w:rsid w:val="0025471E"/>
    <w:rPr>
      <w:i/>
    </w:rPr>
  </w:style>
  <w:style w:type="paragraph" w:styleId="TOC1">
    <w:name w:val="toc 1"/>
    <w:basedOn w:val="Normal"/>
    <w:next w:val="Normal"/>
    <w:autoRedefine/>
    <w:uiPriority w:val="39"/>
    <w:rsid w:val="00034F7A"/>
    <w:pPr>
      <w:tabs>
        <w:tab w:val="right" w:pos="9628"/>
      </w:tabs>
      <w:spacing w:before="480" w:after="480"/>
    </w:pPr>
    <w:rPr>
      <w:b/>
      <w:noProof/>
    </w:rPr>
  </w:style>
  <w:style w:type="paragraph" w:styleId="CommentText">
    <w:name w:val="annotation text"/>
    <w:basedOn w:val="Normal"/>
    <w:link w:val="CommentTextChar"/>
    <w:semiHidden/>
    <w:rsid w:val="0025471E"/>
    <w:rPr>
      <w:sz w:val="20"/>
      <w:szCs w:val="20"/>
    </w:rPr>
  </w:style>
  <w:style w:type="paragraph" w:styleId="Index1">
    <w:name w:val="index 1"/>
    <w:basedOn w:val="Normal"/>
    <w:next w:val="Normal"/>
    <w:autoRedefine/>
    <w:semiHidden/>
    <w:rsid w:val="00AC16B4"/>
    <w:pPr>
      <w:ind w:left="240" w:hanging="240"/>
    </w:pPr>
  </w:style>
  <w:style w:type="paragraph" w:styleId="TOC2">
    <w:name w:val="toc 2"/>
    <w:basedOn w:val="Normal"/>
    <w:next w:val="Normal"/>
    <w:autoRedefine/>
    <w:uiPriority w:val="39"/>
    <w:rsid w:val="00C11526"/>
    <w:pPr>
      <w:tabs>
        <w:tab w:val="right" w:pos="9628"/>
      </w:tabs>
      <w:spacing w:before="240" w:after="240"/>
    </w:pPr>
  </w:style>
  <w:style w:type="character" w:styleId="Hyperlink">
    <w:name w:val="Hyperlink"/>
    <w:uiPriority w:val="99"/>
    <w:rsid w:val="00AC16B4"/>
    <w:rPr>
      <w:color w:val="0000FF"/>
      <w:u w:val="single"/>
    </w:rPr>
  </w:style>
  <w:style w:type="paragraph" w:styleId="FootnoteText">
    <w:name w:val="footnote text"/>
    <w:basedOn w:val="Normal"/>
    <w:rsid w:val="00024C6D"/>
    <w:rPr>
      <w:sz w:val="20"/>
      <w:szCs w:val="20"/>
    </w:rPr>
  </w:style>
  <w:style w:type="character" w:styleId="FootnoteReference">
    <w:name w:val="footnote reference"/>
    <w:semiHidden/>
    <w:rsid w:val="00024C6D"/>
    <w:rPr>
      <w:vertAlign w:val="superscript"/>
    </w:rPr>
  </w:style>
  <w:style w:type="paragraph" w:customStyle="1" w:styleId="Heading1NotIndexed">
    <w:name w:val="Heading 1 Not Indexed"/>
    <w:basedOn w:val="Heading1"/>
    <w:next w:val="BodyText"/>
    <w:rsid w:val="00C11526"/>
    <w:pPr>
      <w:outlineLvl w:val="9"/>
    </w:pPr>
  </w:style>
  <w:style w:type="paragraph" w:styleId="ListNumber">
    <w:name w:val="List Number"/>
    <w:aliases w:val="Numbered Para"/>
    <w:basedOn w:val="Normal"/>
    <w:link w:val="ListNumberChar"/>
    <w:rsid w:val="00027B64"/>
    <w:pPr>
      <w:numPr>
        <w:numId w:val="5"/>
      </w:numPr>
      <w:spacing w:after="240"/>
    </w:pPr>
  </w:style>
  <w:style w:type="paragraph" w:styleId="ListNumber2">
    <w:name w:val="List Number 2"/>
    <w:aliases w:val="Numbered Para 2"/>
    <w:basedOn w:val="Normal"/>
    <w:rsid w:val="00027B64"/>
    <w:pPr>
      <w:numPr>
        <w:ilvl w:val="1"/>
        <w:numId w:val="5"/>
      </w:numPr>
      <w:spacing w:after="240"/>
    </w:pPr>
  </w:style>
  <w:style w:type="character" w:customStyle="1" w:styleId="ListNumberChar">
    <w:name w:val="List Number Char"/>
    <w:aliases w:val="Numbered Para Char"/>
    <w:link w:val="ListNumber"/>
    <w:rsid w:val="00027B64"/>
    <w:rPr>
      <w:rFonts w:ascii="Arial" w:hAnsi="Arial"/>
      <w:sz w:val="24"/>
      <w:szCs w:val="24"/>
      <w:lang w:eastAsia="en-US"/>
    </w:rPr>
  </w:style>
  <w:style w:type="paragraph" w:styleId="ListBullet">
    <w:name w:val="List Bullet"/>
    <w:basedOn w:val="Normal"/>
    <w:rsid w:val="00E457AC"/>
    <w:pPr>
      <w:numPr>
        <w:numId w:val="1"/>
      </w:numPr>
    </w:pPr>
  </w:style>
  <w:style w:type="paragraph" w:styleId="ListBullet2">
    <w:name w:val="List Bullet 2"/>
    <w:basedOn w:val="Normal"/>
    <w:rsid w:val="004B1D4D"/>
    <w:pPr>
      <w:numPr>
        <w:numId w:val="2"/>
      </w:numPr>
    </w:pPr>
  </w:style>
  <w:style w:type="paragraph" w:styleId="ListBullet3">
    <w:name w:val="List Bullet 3"/>
    <w:basedOn w:val="Normal"/>
    <w:rsid w:val="004B1D4D"/>
    <w:pPr>
      <w:numPr>
        <w:numId w:val="3"/>
      </w:numPr>
    </w:pPr>
  </w:style>
  <w:style w:type="paragraph" w:styleId="ListBullet4">
    <w:name w:val="List Bullet 4"/>
    <w:basedOn w:val="Normal"/>
    <w:rsid w:val="004B1D4D"/>
    <w:pPr>
      <w:numPr>
        <w:numId w:val="4"/>
      </w:numPr>
    </w:pPr>
  </w:style>
  <w:style w:type="paragraph" w:customStyle="1" w:styleId="NumberLevel1">
    <w:name w:val="Number Level 1"/>
    <w:basedOn w:val="Normal"/>
    <w:rsid w:val="00BB3903"/>
    <w:pPr>
      <w:numPr>
        <w:numId w:val="6"/>
      </w:numPr>
    </w:pPr>
  </w:style>
  <w:style w:type="paragraph" w:customStyle="1" w:styleId="NumberLevel2">
    <w:name w:val="Number Level 2"/>
    <w:basedOn w:val="BodyText"/>
    <w:rsid w:val="00BB3903"/>
    <w:pPr>
      <w:numPr>
        <w:ilvl w:val="1"/>
        <w:numId w:val="7"/>
      </w:numPr>
      <w:spacing w:after="0"/>
    </w:pPr>
  </w:style>
  <w:style w:type="paragraph" w:customStyle="1" w:styleId="NumberLevel3">
    <w:name w:val="Number Level 3"/>
    <w:basedOn w:val="NumberLevel2"/>
    <w:rsid w:val="00BB3903"/>
    <w:pPr>
      <w:numPr>
        <w:ilvl w:val="2"/>
      </w:numPr>
    </w:pPr>
  </w:style>
  <w:style w:type="paragraph" w:customStyle="1" w:styleId="CharChar1Char">
    <w:name w:val="Char Char1 Char"/>
    <w:basedOn w:val="Normal"/>
    <w:autoRedefine/>
    <w:rsid w:val="0010057E"/>
    <w:pPr>
      <w:spacing w:after="160" w:line="240" w:lineRule="exact"/>
    </w:pPr>
    <w:rPr>
      <w:szCs w:val="20"/>
      <w:lang w:val="en-US"/>
    </w:rPr>
  </w:style>
  <w:style w:type="paragraph" w:customStyle="1" w:styleId="BodyText1">
    <w:name w:val="Body Text1"/>
    <w:basedOn w:val="Normal"/>
    <w:rsid w:val="0010057E"/>
    <w:pPr>
      <w:spacing w:after="240"/>
      <w:ind w:right="34"/>
    </w:pPr>
    <w:rPr>
      <w:rFonts w:cs="Arial"/>
      <w:szCs w:val="20"/>
      <w:lang w:eastAsia="en-GB"/>
    </w:rPr>
  </w:style>
  <w:style w:type="table" w:styleId="TableGrid">
    <w:name w:val="Table Grid"/>
    <w:basedOn w:val="TableNormal"/>
    <w:rsid w:val="003F6B44"/>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styleId="Caption">
    <w:name w:val="caption"/>
    <w:basedOn w:val="Normal"/>
    <w:next w:val="Normal"/>
    <w:qFormat/>
    <w:rsid w:val="003F6B44"/>
    <w:rPr>
      <w:rFonts w:ascii="Times New Roman" w:hAnsi="Times New Roman"/>
      <w:b/>
      <w:bCs/>
      <w:sz w:val="20"/>
      <w:szCs w:val="20"/>
      <w:lang w:eastAsia="en-GB"/>
    </w:rPr>
  </w:style>
  <w:style w:type="paragraph" w:customStyle="1" w:styleId="TableCaption">
    <w:name w:val="Table Caption"/>
    <w:basedOn w:val="BodyText1"/>
    <w:next w:val="BodyText1"/>
    <w:rsid w:val="003F6B44"/>
    <w:pPr>
      <w:keepNext/>
      <w:spacing w:after="120"/>
      <w:jc w:val="center"/>
    </w:pPr>
    <w:rPr>
      <w:b/>
      <w:szCs w:val="24"/>
    </w:rPr>
  </w:style>
  <w:style w:type="table" w:styleId="TableClassic4">
    <w:name w:val="Table Classic 4"/>
    <w:basedOn w:val="TableNormal"/>
    <w:rsid w:val="005176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rsid w:val="004537A9"/>
    <w:rPr>
      <w:color w:val="800080"/>
      <w:u w:val="single"/>
    </w:rPr>
  </w:style>
  <w:style w:type="paragraph" w:customStyle="1" w:styleId="InstructionText">
    <w:name w:val="InstructionText"/>
    <w:basedOn w:val="Normal"/>
    <w:rsid w:val="00603443"/>
    <w:rPr>
      <w:color w:val="FF0000"/>
      <w:sz w:val="22"/>
    </w:rPr>
  </w:style>
  <w:style w:type="paragraph" w:styleId="TOCHeading">
    <w:name w:val="TOC Heading"/>
    <w:basedOn w:val="Heading1"/>
    <w:next w:val="Normal"/>
    <w:uiPriority w:val="39"/>
    <w:semiHidden/>
    <w:unhideWhenUsed/>
    <w:qFormat/>
    <w:rsid w:val="00583714"/>
    <w:pPr>
      <w:keepNext/>
      <w:keepLines/>
      <w:spacing w:before="480" w:after="0" w:line="276" w:lineRule="auto"/>
      <w:outlineLvl w:val="9"/>
    </w:pPr>
    <w:rPr>
      <w:rFonts w:ascii="Cambria" w:eastAsia="MS Gothic" w:hAnsi="Cambria"/>
      <w:b/>
      <w:bCs/>
      <w:color w:val="365F91"/>
      <w:sz w:val="28"/>
      <w:szCs w:val="28"/>
      <w:lang w:val="en-US" w:eastAsia="ja-JP"/>
    </w:rPr>
  </w:style>
  <w:style w:type="paragraph" w:styleId="TOC3">
    <w:name w:val="toc 3"/>
    <w:basedOn w:val="Normal"/>
    <w:next w:val="Normal"/>
    <w:autoRedefine/>
    <w:uiPriority w:val="39"/>
    <w:rsid w:val="00583714"/>
    <w:pPr>
      <w:ind w:left="480"/>
    </w:pPr>
  </w:style>
  <w:style w:type="character" w:customStyle="1" w:styleId="Heading1Char">
    <w:name w:val="Heading 1 Char"/>
    <w:link w:val="Heading1"/>
    <w:rsid w:val="00CF3860"/>
    <w:rPr>
      <w:rFonts w:ascii="Arial" w:hAnsi="Arial"/>
      <w:sz w:val="48"/>
      <w:szCs w:val="24"/>
      <w:lang w:eastAsia="en-US"/>
    </w:rPr>
  </w:style>
  <w:style w:type="paragraph" w:styleId="BalloonText">
    <w:name w:val="Balloon Text"/>
    <w:basedOn w:val="Normal"/>
    <w:link w:val="BalloonTextChar"/>
    <w:rsid w:val="00C74D38"/>
    <w:rPr>
      <w:rFonts w:ascii="Tahoma" w:hAnsi="Tahoma" w:cs="Tahoma"/>
      <w:sz w:val="16"/>
      <w:szCs w:val="16"/>
    </w:rPr>
  </w:style>
  <w:style w:type="character" w:customStyle="1" w:styleId="BalloonTextChar">
    <w:name w:val="Balloon Text Char"/>
    <w:basedOn w:val="DefaultParagraphFont"/>
    <w:link w:val="BalloonText"/>
    <w:rsid w:val="00C74D38"/>
    <w:rPr>
      <w:rFonts w:ascii="Tahoma" w:hAnsi="Tahoma" w:cs="Tahoma"/>
      <w:sz w:val="16"/>
      <w:szCs w:val="16"/>
      <w:lang w:eastAsia="en-US"/>
    </w:rPr>
  </w:style>
  <w:style w:type="paragraph" w:styleId="ListParagraph">
    <w:name w:val="List Paragraph"/>
    <w:basedOn w:val="Normal"/>
    <w:uiPriority w:val="34"/>
    <w:qFormat/>
    <w:rsid w:val="008B2F88"/>
    <w:pPr>
      <w:ind w:left="720"/>
      <w:contextualSpacing/>
    </w:pPr>
    <w:rPr>
      <w:rFonts w:ascii="Times New Roman" w:eastAsiaTheme="minorHAnsi" w:hAnsi="Times New Roman" w:cs="Arial"/>
    </w:rPr>
  </w:style>
  <w:style w:type="character" w:styleId="CommentReference">
    <w:name w:val="annotation reference"/>
    <w:basedOn w:val="DefaultParagraphFont"/>
    <w:uiPriority w:val="99"/>
    <w:rsid w:val="008B2F88"/>
    <w:rPr>
      <w:sz w:val="16"/>
      <w:szCs w:val="16"/>
    </w:rPr>
  </w:style>
  <w:style w:type="paragraph" w:styleId="CommentSubject">
    <w:name w:val="annotation subject"/>
    <w:basedOn w:val="CommentText"/>
    <w:next w:val="CommentText"/>
    <w:link w:val="CommentSubjectChar"/>
    <w:rsid w:val="008B2F88"/>
    <w:rPr>
      <w:b/>
      <w:bCs/>
    </w:rPr>
  </w:style>
  <w:style w:type="character" w:customStyle="1" w:styleId="CommentTextChar">
    <w:name w:val="Comment Text Char"/>
    <w:basedOn w:val="DefaultParagraphFont"/>
    <w:link w:val="CommentText"/>
    <w:semiHidden/>
    <w:rsid w:val="008B2F88"/>
    <w:rPr>
      <w:rFonts w:ascii="Arial" w:hAnsi="Arial"/>
      <w:lang w:eastAsia="en-US"/>
    </w:rPr>
  </w:style>
  <w:style w:type="character" w:customStyle="1" w:styleId="CommentSubjectChar">
    <w:name w:val="Comment Subject Char"/>
    <w:basedOn w:val="CommentTextChar"/>
    <w:link w:val="CommentSubject"/>
    <w:rsid w:val="008B2F88"/>
    <w:rPr>
      <w:rFonts w:ascii="Arial" w:hAnsi="Arial"/>
      <w:b/>
      <w:bCs/>
      <w:lang w:eastAsia="en-US"/>
    </w:rPr>
  </w:style>
  <w:style w:type="paragraph" w:customStyle="1" w:styleId="Default">
    <w:name w:val="Default"/>
    <w:rsid w:val="00DE1850"/>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615F35"/>
    <w:rPr>
      <w:rFonts w:ascii="Arial" w:hAnsi="Arial"/>
      <w:sz w:val="24"/>
      <w:szCs w:val="24"/>
      <w:lang w:eastAsia="en-US"/>
    </w:rPr>
  </w:style>
  <w:style w:type="paragraph" w:styleId="Revision">
    <w:name w:val="Revision"/>
    <w:hidden/>
    <w:uiPriority w:val="99"/>
    <w:semiHidden/>
    <w:rsid w:val="00E54510"/>
    <w:rPr>
      <w:rFonts w:ascii="Arial" w:hAnsi="Arial"/>
      <w:sz w:val="24"/>
      <w:szCs w:val="24"/>
      <w:lang w:eastAsia="en-US"/>
    </w:rPr>
  </w:style>
  <w:style w:type="table" w:customStyle="1" w:styleId="TableGrid1">
    <w:name w:val="Table Grid1"/>
    <w:basedOn w:val="TableNormal"/>
    <w:next w:val="TableGrid"/>
    <w:uiPriority w:val="59"/>
    <w:rsid w:val="00650DBB"/>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42654">
      <w:bodyDiv w:val="1"/>
      <w:marLeft w:val="0"/>
      <w:marRight w:val="0"/>
      <w:marTop w:val="0"/>
      <w:marBottom w:val="0"/>
      <w:divBdr>
        <w:top w:val="none" w:sz="0" w:space="0" w:color="auto"/>
        <w:left w:val="none" w:sz="0" w:space="0" w:color="auto"/>
        <w:bottom w:val="none" w:sz="0" w:space="0" w:color="auto"/>
        <w:right w:val="none" w:sz="0" w:space="0" w:color="auto"/>
      </w:divBdr>
      <w:divsChild>
        <w:div w:id="286787237">
          <w:marLeft w:val="274"/>
          <w:marRight w:val="0"/>
          <w:marTop w:val="0"/>
          <w:marBottom w:val="0"/>
          <w:divBdr>
            <w:top w:val="none" w:sz="0" w:space="0" w:color="auto"/>
            <w:left w:val="none" w:sz="0" w:space="0" w:color="auto"/>
            <w:bottom w:val="none" w:sz="0" w:space="0" w:color="auto"/>
            <w:right w:val="none" w:sz="0" w:space="0" w:color="auto"/>
          </w:divBdr>
        </w:div>
        <w:div w:id="803162329">
          <w:marLeft w:val="274"/>
          <w:marRight w:val="0"/>
          <w:marTop w:val="0"/>
          <w:marBottom w:val="0"/>
          <w:divBdr>
            <w:top w:val="none" w:sz="0" w:space="0" w:color="auto"/>
            <w:left w:val="none" w:sz="0" w:space="0" w:color="auto"/>
            <w:bottom w:val="none" w:sz="0" w:space="0" w:color="auto"/>
            <w:right w:val="none" w:sz="0" w:space="0" w:color="auto"/>
          </w:divBdr>
        </w:div>
        <w:div w:id="1986353356">
          <w:marLeft w:val="274"/>
          <w:marRight w:val="0"/>
          <w:marTop w:val="0"/>
          <w:marBottom w:val="0"/>
          <w:divBdr>
            <w:top w:val="none" w:sz="0" w:space="0" w:color="auto"/>
            <w:left w:val="none" w:sz="0" w:space="0" w:color="auto"/>
            <w:bottom w:val="none" w:sz="0" w:space="0" w:color="auto"/>
            <w:right w:val="none" w:sz="0" w:space="0" w:color="auto"/>
          </w:divBdr>
        </w:div>
      </w:divsChild>
    </w:div>
    <w:div w:id="1027221134">
      <w:bodyDiv w:val="1"/>
      <w:marLeft w:val="0"/>
      <w:marRight w:val="0"/>
      <w:marTop w:val="0"/>
      <w:marBottom w:val="0"/>
      <w:divBdr>
        <w:top w:val="none" w:sz="0" w:space="0" w:color="auto"/>
        <w:left w:val="none" w:sz="0" w:space="0" w:color="auto"/>
        <w:bottom w:val="none" w:sz="0" w:space="0" w:color="auto"/>
        <w:right w:val="none" w:sz="0" w:space="0" w:color="auto"/>
      </w:divBdr>
    </w:div>
    <w:div w:id="174340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6C93-997E-432A-8F90-A0E010FC954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2C8309B-15D5-492D-8274-4A1D8122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497E6386</Template>
  <TotalTime>0</TotalTime>
  <Pages>8</Pages>
  <Words>1085</Words>
  <Characters>5752</Characters>
  <Application>Microsoft Office Word</Application>
  <DocSecurity>0</DocSecurity>
  <Lines>151</Lines>
  <Paragraphs>61</Paragraphs>
  <ScaleCrop>false</ScaleCrop>
  <HeadingPairs>
    <vt:vector size="2" baseType="variant">
      <vt:variant>
        <vt:lpstr>Title</vt:lpstr>
      </vt:variant>
      <vt:variant>
        <vt:i4>1</vt:i4>
      </vt:variant>
    </vt:vector>
  </HeadingPairs>
  <TitlesOfParts>
    <vt:vector size="1" baseType="lpstr">
      <vt:lpstr>Title</vt:lpstr>
    </vt:vector>
  </TitlesOfParts>
  <Company>JP</Company>
  <LinksUpToDate>false</LinksUpToDate>
  <CharactersWithSpaces>6776</CharactersWithSpaces>
  <SharedDoc>false</SharedDoc>
  <HLinks>
    <vt:vector size="42" baseType="variant">
      <vt:variant>
        <vt:i4>8061027</vt:i4>
      </vt:variant>
      <vt:variant>
        <vt:i4>30</vt:i4>
      </vt:variant>
      <vt:variant>
        <vt:i4>0</vt:i4>
      </vt:variant>
      <vt:variant>
        <vt:i4>5</vt:i4>
      </vt:variant>
      <vt:variant>
        <vt:lpwstr>https://www.gov.uk/government/organisations/department-for-communities-and-local-government/about/complaints-procedure</vt:lpwstr>
      </vt:variant>
      <vt:variant>
        <vt:lpwstr/>
      </vt:variant>
      <vt:variant>
        <vt:i4>1900605</vt:i4>
      </vt:variant>
      <vt:variant>
        <vt:i4>23</vt:i4>
      </vt:variant>
      <vt:variant>
        <vt:i4>0</vt:i4>
      </vt:variant>
      <vt:variant>
        <vt:i4>5</vt:i4>
      </vt:variant>
      <vt:variant>
        <vt:lpwstr/>
      </vt:variant>
      <vt:variant>
        <vt:lpwstr>_Toc436988782</vt:lpwstr>
      </vt:variant>
      <vt:variant>
        <vt:i4>1900605</vt:i4>
      </vt:variant>
      <vt:variant>
        <vt:i4>17</vt:i4>
      </vt:variant>
      <vt:variant>
        <vt:i4>0</vt:i4>
      </vt:variant>
      <vt:variant>
        <vt:i4>5</vt:i4>
      </vt:variant>
      <vt:variant>
        <vt:lpwstr/>
      </vt:variant>
      <vt:variant>
        <vt:lpwstr>_Toc436988781</vt:lpwstr>
      </vt:variant>
      <vt:variant>
        <vt:i4>1900635</vt:i4>
      </vt:variant>
      <vt:variant>
        <vt:i4>12</vt:i4>
      </vt:variant>
      <vt:variant>
        <vt:i4>0</vt:i4>
      </vt:variant>
      <vt:variant>
        <vt:i4>5</vt:i4>
      </vt:variant>
      <vt:variant>
        <vt:lpwstr>https://twitter.com/mhclg</vt:lpwstr>
      </vt:variant>
      <vt:variant>
        <vt:lpwstr/>
      </vt:variant>
      <vt:variant>
        <vt:i4>983132</vt:i4>
      </vt:variant>
      <vt:variant>
        <vt:i4>9</vt:i4>
      </vt:variant>
      <vt:variant>
        <vt:i4>0</vt:i4>
      </vt:variant>
      <vt:variant>
        <vt:i4>5</vt:i4>
      </vt:variant>
      <vt:variant>
        <vt:lpwstr>http://forms.communities.gov.uk/</vt:lpwstr>
      </vt:variant>
      <vt:variant>
        <vt:lpwstr/>
      </vt:variant>
      <vt:variant>
        <vt:i4>6553716</vt:i4>
      </vt:variant>
      <vt:variant>
        <vt:i4>6</vt:i4>
      </vt:variant>
      <vt:variant>
        <vt:i4>0</vt:i4>
      </vt:variant>
      <vt:variant>
        <vt:i4>5</vt:i4>
      </vt:variant>
      <vt:variant>
        <vt:lpwstr>http://www.gov.uk/mhclg</vt:lpwstr>
      </vt:variant>
      <vt:variant>
        <vt:lpwstr/>
      </vt:variant>
      <vt:variant>
        <vt:i4>5505035</vt:i4>
      </vt:variant>
      <vt:variant>
        <vt:i4>3</vt:i4>
      </vt:variant>
      <vt:variant>
        <vt:i4>0</vt:i4>
      </vt:variant>
      <vt:variant>
        <vt:i4>5</vt:i4>
      </vt:variant>
      <vt:variant>
        <vt:lpwstr>http://www.nationalarchives.gov.uk/doc/open-government-licence/version/3/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bcroxon</dc:creator>
  <cp:lastModifiedBy>John Norman</cp:lastModifiedBy>
  <cp:revision>2</cp:revision>
  <cp:lastPrinted>2018-08-13T09:23:00Z</cp:lastPrinted>
  <dcterms:created xsi:type="dcterms:W3CDTF">2018-08-13T12:41:00Z</dcterms:created>
  <dcterms:modified xsi:type="dcterms:W3CDTF">2018-08-13T12:41:00Z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aed8e42f-8cc9-4991-8266-5a82d19609bf</vt:lpwstr>
  </property>
  <property fmtid="{D5CDD505-2E9C-101B-9397-08002B2CF9AE}" pid="3" name="bjSaver">
    <vt:lpwstr>XoxPyA69CSuJ9Hk2gPSP8Ish5T9scPHy</vt:lpwstr>
  </property>
  <property fmtid="{D5CDD505-2E9C-101B-9397-08002B2CF9AE}" pid="4" name="bjDocumentSecurityLabel">
    <vt:lpwstr>No Marking</vt:lpwstr>
  </property>
</Properties>
</file>