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57591A" w14:textId="77777777" w:rsidR="00BC1606" w:rsidRPr="000D5DE9" w:rsidRDefault="00BE4059" w:rsidP="00E9606C">
      <w:pPr>
        <w:keepLines/>
        <w:spacing w:after="240"/>
        <w:jc w:val="right"/>
        <w:rPr>
          <w:sz w:val="24"/>
        </w:rPr>
      </w:pPr>
      <w:r>
        <w:rPr>
          <w:noProof/>
        </w:rPr>
        <w:drawing>
          <wp:anchor distT="0" distB="0" distL="114300" distR="114300" simplePos="0" relativeHeight="251708416" behindDoc="0" locked="0" layoutInCell="1" allowOverlap="1" wp14:anchorId="30F060E2" wp14:editId="43A77BB6">
            <wp:simplePos x="0" y="0"/>
            <wp:positionH relativeFrom="column">
              <wp:posOffset>0</wp:posOffset>
            </wp:positionH>
            <wp:positionV relativeFrom="paragraph">
              <wp:posOffset>1270</wp:posOffset>
            </wp:positionV>
            <wp:extent cx="1470660" cy="960120"/>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ed image 0.png"/>
                    <pic:cNvPicPr>
                      <a:picLocks noChangeAspect="1" noChangeArrowheads="1"/>
                    </pic:cNvPicPr>
                  </pic:nvPicPr>
                  <pic:blipFill rotWithShape="1">
                    <a:blip r:embed="rId9">
                      <a:extLst>
                        <a:ext uri="{28A0092B-C50C-407E-A947-70E740481C1C}">
                          <a14:useLocalDpi xmlns:a14="http://schemas.microsoft.com/office/drawing/2010/main" val="0"/>
                        </a:ext>
                      </a:extLst>
                    </a:blip>
                    <a:srcRect r="21225"/>
                    <a:stretch/>
                  </pic:blipFill>
                  <pic:spPr bwMode="auto">
                    <a:xfrm>
                      <a:off x="0" y="0"/>
                      <a:ext cx="1470660" cy="960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5DE9">
        <w:rPr>
          <w:b/>
          <w:i/>
        </w:rPr>
        <w:t xml:space="preserve"> </w:t>
      </w:r>
      <w:r w:rsidR="00700C93" w:rsidRPr="000D5DE9">
        <w:t xml:space="preserve">The </w:t>
      </w:r>
      <w:r w:rsidR="001426B9" w:rsidRPr="000D5DE9">
        <w:t xml:space="preserve">Department for </w:t>
      </w:r>
      <w:r w:rsidR="00A90817" w:rsidRPr="000D5DE9">
        <w:t xml:space="preserve">Digital, </w:t>
      </w:r>
      <w:r w:rsidR="001426B9" w:rsidRPr="000D5DE9">
        <w:t>Culture, Media and Sport</w:t>
      </w:r>
      <w:r w:rsidR="00C24AC2">
        <w:br/>
        <w:t xml:space="preserve"> </w:t>
      </w:r>
      <w:r w:rsidR="001426B9" w:rsidRPr="000D5DE9">
        <w:t>100 Parliament Street</w:t>
      </w:r>
      <w:r w:rsidR="00C24AC2">
        <w:br/>
        <w:t xml:space="preserve"> </w:t>
      </w:r>
      <w:r w:rsidR="001426B9" w:rsidRPr="000D5DE9">
        <w:t>London</w:t>
      </w:r>
      <w:r w:rsidR="00C24AC2">
        <w:br/>
        <w:t xml:space="preserve"> </w:t>
      </w:r>
      <w:r w:rsidR="001426B9" w:rsidRPr="000D5DE9">
        <w:t>SW1A 2BQ</w:t>
      </w:r>
    </w:p>
    <w:p w14:paraId="41021C60" w14:textId="77777777" w:rsidR="00BC1606" w:rsidRPr="000D5DE9" w:rsidRDefault="00BC1606" w:rsidP="00E9606C">
      <w:pPr>
        <w:keepLines/>
        <w:jc w:val="right"/>
        <w:rPr>
          <w:sz w:val="24"/>
        </w:rPr>
      </w:pPr>
    </w:p>
    <w:p w14:paraId="0907783A" w14:textId="77777777" w:rsidR="00BC1606" w:rsidRPr="000D5DE9" w:rsidRDefault="00BE50EC" w:rsidP="00E9606C">
      <w:pPr>
        <w:keepLines/>
        <w:jc w:val="right"/>
        <w:rPr>
          <w:sz w:val="24"/>
        </w:rPr>
      </w:pPr>
      <w:r w:rsidRPr="000D5DE9">
        <w:t>Contact: [</w:t>
      </w:r>
      <w:r w:rsidRPr="000D5DE9">
        <w:rPr>
          <w:highlight w:val="yellow"/>
        </w:rPr>
        <w:t>insert full name and email addres</w:t>
      </w:r>
      <w:r w:rsidR="006F18FC" w:rsidRPr="000D5DE9">
        <w:rPr>
          <w:highlight w:val="yellow"/>
        </w:rPr>
        <w:t>s of DCMS contact</w:t>
      </w:r>
      <w:r w:rsidRPr="000D5DE9">
        <w:t>]</w:t>
      </w:r>
    </w:p>
    <w:p w14:paraId="7E9C0B61" w14:textId="77777777" w:rsidR="00EF7666" w:rsidRPr="000D5DE9" w:rsidRDefault="00EF7666" w:rsidP="00E9606C">
      <w:pPr>
        <w:keepLines/>
      </w:pPr>
    </w:p>
    <w:p w14:paraId="436D7EED" w14:textId="77777777" w:rsidR="00BC1606" w:rsidRDefault="00A90817" w:rsidP="00E9606C">
      <w:pPr>
        <w:keepLines/>
      </w:pPr>
      <w:r w:rsidRPr="000D5DE9">
        <w:t>[</w:t>
      </w:r>
      <w:r w:rsidR="0029138E" w:rsidRPr="000D5DE9">
        <w:rPr>
          <w:highlight w:val="yellow"/>
        </w:rPr>
        <w:t>I</w:t>
      </w:r>
      <w:r w:rsidRPr="000D5DE9">
        <w:rPr>
          <w:highlight w:val="yellow"/>
        </w:rPr>
        <w:t>nsert date</w:t>
      </w:r>
      <w:r w:rsidRPr="000D5DE9">
        <w:t>]</w:t>
      </w:r>
    </w:p>
    <w:p w14:paraId="5AAB1925" w14:textId="77777777" w:rsidR="003D2C95" w:rsidRPr="000D5DE9" w:rsidRDefault="003D2C95" w:rsidP="00E9606C">
      <w:pPr>
        <w:keepLines/>
      </w:pPr>
    </w:p>
    <w:p w14:paraId="70F0927B" w14:textId="77777777" w:rsidR="00A90817" w:rsidRPr="000D5DE9" w:rsidRDefault="00A90817" w:rsidP="00E9606C">
      <w:pPr>
        <w:keepLines/>
      </w:pPr>
      <w:r w:rsidRPr="000D5DE9">
        <w:t>[</w:t>
      </w:r>
      <w:r w:rsidRPr="000D5DE9">
        <w:rPr>
          <w:highlight w:val="yellow"/>
        </w:rPr>
        <w:t>Addressee full name</w:t>
      </w:r>
      <w:r w:rsidRPr="000D5DE9">
        <w:t>]</w:t>
      </w:r>
      <w:r w:rsidR="001910D0" w:rsidRPr="000D5DE9">
        <w:t xml:space="preserve"> (</w:t>
      </w:r>
      <w:r w:rsidR="001910D0" w:rsidRPr="000D5DE9">
        <w:rPr>
          <w:b/>
        </w:rPr>
        <w:t>Recipient</w:t>
      </w:r>
      <w:r w:rsidR="001910D0" w:rsidRPr="000D5DE9">
        <w:t>)</w:t>
      </w:r>
    </w:p>
    <w:p w14:paraId="5830640E" w14:textId="77777777" w:rsidR="00281CC0" w:rsidRPr="000D5DE9" w:rsidRDefault="009847F8" w:rsidP="00E9606C">
      <w:pPr>
        <w:keepLines/>
      </w:pPr>
      <w:r w:rsidRPr="000D5DE9">
        <w:t>[</w:t>
      </w:r>
      <w:r w:rsidRPr="000D5DE9">
        <w:rPr>
          <w:highlight w:val="yellow"/>
        </w:rPr>
        <w:t>Addressee address</w:t>
      </w:r>
      <w:r w:rsidRPr="000D5DE9">
        <w:t>]</w:t>
      </w:r>
    </w:p>
    <w:p w14:paraId="537B522A" w14:textId="77777777" w:rsidR="00F6137E" w:rsidRPr="000D5DE9" w:rsidRDefault="00F6137E" w:rsidP="00E9606C">
      <w:pPr>
        <w:keepLines/>
      </w:pPr>
    </w:p>
    <w:p w14:paraId="3D0BF05F" w14:textId="77777777" w:rsidR="00F6137E" w:rsidRPr="000D5DE9" w:rsidRDefault="00F6137E" w:rsidP="00E9606C">
      <w:pPr>
        <w:keepLines/>
      </w:pPr>
      <w:r w:rsidRPr="000D5DE9">
        <w:t>Attention: [</w:t>
      </w:r>
      <w:r w:rsidRPr="000D5DE9">
        <w:rPr>
          <w:highlight w:val="yellow"/>
        </w:rPr>
        <w:t>Full name</w:t>
      </w:r>
      <w:r w:rsidRPr="000D5DE9">
        <w:t>], [</w:t>
      </w:r>
      <w:r w:rsidRPr="000D5DE9">
        <w:rPr>
          <w:highlight w:val="yellow"/>
        </w:rPr>
        <w:t>Title</w:t>
      </w:r>
      <w:r w:rsidRPr="000D5DE9">
        <w:t>]</w:t>
      </w:r>
    </w:p>
    <w:p w14:paraId="0E11418F" w14:textId="77777777" w:rsidR="00BC1606" w:rsidRPr="000D5DE9" w:rsidRDefault="00BC1606" w:rsidP="00E9606C">
      <w:pPr>
        <w:keepLines/>
        <w:rPr>
          <w:sz w:val="24"/>
        </w:rPr>
      </w:pPr>
    </w:p>
    <w:p w14:paraId="470CC4A5" w14:textId="77777777" w:rsidR="00BC1606" w:rsidRPr="000D5DE9" w:rsidRDefault="00C508BC" w:rsidP="00E9606C">
      <w:pPr>
        <w:keepLines/>
        <w:rPr>
          <w:sz w:val="24"/>
        </w:rPr>
      </w:pPr>
      <w:r w:rsidRPr="000D5DE9">
        <w:t xml:space="preserve">Dear </w:t>
      </w:r>
      <w:r w:rsidR="00A90817" w:rsidRPr="000D5DE9">
        <w:t>[</w:t>
      </w:r>
      <w:r w:rsidR="00A71686" w:rsidRPr="000D5DE9">
        <w:rPr>
          <w:highlight w:val="yellow"/>
        </w:rPr>
        <w:t>Grant R</w:t>
      </w:r>
      <w:r w:rsidR="00A90817" w:rsidRPr="000D5DE9">
        <w:rPr>
          <w:highlight w:val="yellow"/>
        </w:rPr>
        <w:t>ecipient</w:t>
      </w:r>
      <w:r w:rsidR="00A90817" w:rsidRPr="000D5DE9">
        <w:t>]</w:t>
      </w:r>
      <w:r w:rsidRPr="000D5DE9">
        <w:t>,</w:t>
      </w:r>
    </w:p>
    <w:p w14:paraId="4FE0C289" w14:textId="77777777" w:rsidR="00BC1606" w:rsidRPr="000D5DE9" w:rsidRDefault="00BC1606" w:rsidP="00E9606C">
      <w:pPr>
        <w:keepLines/>
        <w:rPr>
          <w:sz w:val="24"/>
        </w:rPr>
      </w:pPr>
    </w:p>
    <w:p w14:paraId="7C93DE61" w14:textId="7069F707" w:rsidR="00BC1606" w:rsidRPr="000D5DE9" w:rsidRDefault="00935EC8" w:rsidP="00E9606C">
      <w:pPr>
        <w:keepLines/>
        <w:rPr>
          <w:b/>
          <w:sz w:val="24"/>
        </w:rPr>
      </w:pPr>
      <w:r>
        <w:rPr>
          <w:b/>
        </w:rPr>
        <w:t>[</w:t>
      </w:r>
      <w:r w:rsidRPr="00935EC8">
        <w:rPr>
          <w:b/>
          <w:highlight w:val="yellow"/>
        </w:rPr>
        <w:t>Project name</w:t>
      </w:r>
      <w:r>
        <w:rPr>
          <w:b/>
        </w:rPr>
        <w:t>]</w:t>
      </w:r>
      <w:r w:rsidR="00A71686" w:rsidRPr="000D5DE9">
        <w:rPr>
          <w:b/>
        </w:rPr>
        <w:t xml:space="preserve"> – Conditional </w:t>
      </w:r>
      <w:r w:rsidR="006F7494" w:rsidRPr="000D5DE9">
        <w:rPr>
          <w:b/>
        </w:rPr>
        <w:t>Grant Offer Letter</w:t>
      </w:r>
    </w:p>
    <w:p w14:paraId="4FC71C8F" w14:textId="77777777" w:rsidR="00BC1606" w:rsidRPr="000D5DE9" w:rsidRDefault="00BC1606" w:rsidP="00E9606C">
      <w:pPr>
        <w:keepLines/>
        <w:rPr>
          <w:sz w:val="24"/>
        </w:rPr>
      </w:pPr>
    </w:p>
    <w:p w14:paraId="249F7464" w14:textId="77777777" w:rsidR="001D663E" w:rsidRPr="000D5DE9" w:rsidRDefault="00BF5DB1" w:rsidP="00E9606C">
      <w:pPr>
        <w:keepLines/>
      </w:pPr>
      <w:r w:rsidRPr="000D5DE9">
        <w:t>A</w:t>
      </w:r>
      <w:r w:rsidR="00281CC0" w:rsidRPr="000D5DE9">
        <w:t xml:space="preserve">ny </w:t>
      </w:r>
      <w:r w:rsidRPr="000D5DE9">
        <w:t>reference in this letter to "</w:t>
      </w:r>
      <w:r w:rsidRPr="000D5DE9">
        <w:rPr>
          <w:b/>
        </w:rPr>
        <w:t>you</w:t>
      </w:r>
      <w:r w:rsidRPr="000D5DE9">
        <w:t>" or "</w:t>
      </w:r>
      <w:r w:rsidRPr="000D5DE9">
        <w:rPr>
          <w:b/>
        </w:rPr>
        <w:t>your</w:t>
      </w:r>
      <w:r w:rsidRPr="000D5DE9">
        <w:t>" means the Recipient</w:t>
      </w:r>
      <w:r w:rsidR="007258D2" w:rsidRPr="000D5DE9">
        <w:t xml:space="preserve"> and </w:t>
      </w:r>
      <w:r w:rsidR="00700C93" w:rsidRPr="000D5DE9">
        <w:t>any</w:t>
      </w:r>
      <w:r w:rsidRPr="000D5DE9">
        <w:t xml:space="preserve"> </w:t>
      </w:r>
      <w:r w:rsidR="00281CC0" w:rsidRPr="000D5DE9">
        <w:t xml:space="preserve">capitalised terms have the meanings </w:t>
      </w:r>
      <w:r w:rsidR="00496159" w:rsidRPr="000D5DE9">
        <w:t>given</w:t>
      </w:r>
      <w:r w:rsidR="00281CC0" w:rsidRPr="000D5DE9">
        <w:t xml:space="preserve"> in</w:t>
      </w:r>
      <w:r w:rsidR="00503487">
        <w:t xml:space="preserve"> clause </w:t>
      </w:r>
      <w:r w:rsidR="00503487">
        <w:fldChar w:fldCharType="begin"/>
      </w:r>
      <w:r w:rsidR="00503487">
        <w:instrText xml:space="preserve"> REF _Ref500762802 \r \h </w:instrText>
      </w:r>
      <w:r w:rsidR="00281987">
        <w:instrText xml:space="preserve"> \* MERGEFORMAT </w:instrText>
      </w:r>
      <w:r w:rsidR="00503487">
        <w:fldChar w:fldCharType="separate"/>
      </w:r>
      <w:r w:rsidR="008722C7">
        <w:t>1.1</w:t>
      </w:r>
      <w:r w:rsidR="00503487">
        <w:fldChar w:fldCharType="end"/>
      </w:r>
      <w:r w:rsidR="00503487">
        <w:t xml:space="preserve"> of</w:t>
      </w:r>
      <w:r w:rsidR="00281CC0" w:rsidRPr="000D5DE9">
        <w:t xml:space="preserve"> </w:t>
      </w:r>
      <w:r w:rsidR="005E4B8E" w:rsidRPr="000D5DE9">
        <w:fldChar w:fldCharType="begin"/>
      </w:r>
      <w:r w:rsidR="005E4B8E" w:rsidRPr="000D5DE9">
        <w:rPr>
          <w:color w:val="auto"/>
        </w:rPr>
        <w:instrText xml:space="preserve"> REF _Ref504549776 \h </w:instrText>
      </w:r>
      <w:r w:rsidR="00281987">
        <w:instrText xml:space="preserve"> \* MERGEFORMAT </w:instrText>
      </w:r>
      <w:r w:rsidR="005E4B8E" w:rsidRPr="000D5DE9">
        <w:fldChar w:fldCharType="separate"/>
      </w:r>
      <w:r w:rsidR="008722C7" w:rsidRPr="000D5DE9">
        <w:t>ANNEX 2</w:t>
      </w:r>
      <w:r w:rsidR="005E4B8E" w:rsidRPr="000D5DE9">
        <w:fldChar w:fldCharType="end"/>
      </w:r>
      <w:r w:rsidR="006F7494" w:rsidRPr="000D5DE9">
        <w:t xml:space="preserve"> (Terms and Conditions)</w:t>
      </w:r>
      <w:r w:rsidR="00503487">
        <w:t xml:space="preserve"> to this letter</w:t>
      </w:r>
      <w:r w:rsidR="0084041E" w:rsidRPr="000D5DE9">
        <w:t>.</w:t>
      </w:r>
    </w:p>
    <w:p w14:paraId="1440DD06" w14:textId="77777777" w:rsidR="00DF6688" w:rsidRPr="000D5DE9" w:rsidRDefault="00DF6688" w:rsidP="00E9606C">
      <w:pPr>
        <w:keepLines/>
      </w:pPr>
    </w:p>
    <w:p w14:paraId="176BE79A" w14:textId="5D7A2546" w:rsidR="00DA6352" w:rsidRPr="000D5DE9" w:rsidRDefault="00DF6688" w:rsidP="00E9606C">
      <w:pPr>
        <w:keepLines/>
        <w:rPr>
          <w:sz w:val="24"/>
        </w:rPr>
      </w:pPr>
      <w:r w:rsidRPr="000D5DE9">
        <w:t>On [</w:t>
      </w:r>
      <w:r w:rsidR="00184686" w:rsidRPr="000D5DE9">
        <w:rPr>
          <w:highlight w:val="yellow"/>
        </w:rPr>
        <w:t>insert d</w:t>
      </w:r>
      <w:r w:rsidRPr="000D5DE9">
        <w:rPr>
          <w:highlight w:val="yellow"/>
        </w:rPr>
        <w:t>ate</w:t>
      </w:r>
      <w:r w:rsidRPr="000D5DE9">
        <w:t xml:space="preserve">], </w:t>
      </w:r>
      <w:r w:rsidR="00BF5DB1" w:rsidRPr="000D5DE9">
        <w:t>you</w:t>
      </w:r>
      <w:r w:rsidRPr="000D5DE9">
        <w:t xml:space="preserve"> submitted </w:t>
      </w:r>
      <w:r w:rsidR="00FA349E" w:rsidRPr="000D5DE9">
        <w:t xml:space="preserve">the </w:t>
      </w:r>
      <w:r w:rsidRPr="000D5DE9">
        <w:t xml:space="preserve">application </w:t>
      </w:r>
      <w:r w:rsidR="00C25AAC" w:rsidRPr="000D5DE9">
        <w:t>in</w:t>
      </w:r>
      <w:r w:rsidR="00FA349E" w:rsidRPr="000D5DE9">
        <w:t xml:space="preserve"> </w:t>
      </w:r>
      <w:r w:rsidR="001C6D13" w:rsidRPr="000D5DE9">
        <w:t>the</w:t>
      </w:r>
      <w:r w:rsidR="002D6F7A" w:rsidRPr="000D5DE9">
        <w:t xml:space="preserve"> </w:t>
      </w:r>
      <w:r w:rsidR="00BE4059" w:rsidRPr="00D97188">
        <w:rPr>
          <w:color w:val="auto"/>
        </w:rPr>
        <w:fldChar w:fldCharType="begin"/>
      </w:r>
      <w:r w:rsidR="00BE4059" w:rsidRPr="00D97188">
        <w:instrText xml:space="preserve"> REF _Ref505789242 \h </w:instrText>
      </w:r>
      <w:r w:rsidR="00BE4059" w:rsidRPr="00D97188">
        <w:rPr>
          <w:color w:val="auto"/>
        </w:rPr>
        <w:instrText xml:space="preserve"> \* MERGEFORMAT </w:instrText>
      </w:r>
      <w:r w:rsidR="00BE4059" w:rsidRPr="00D97188">
        <w:rPr>
          <w:color w:val="auto"/>
        </w:rPr>
      </w:r>
      <w:r w:rsidR="00BE4059" w:rsidRPr="00D97188">
        <w:rPr>
          <w:color w:val="auto"/>
        </w:rPr>
        <w:fldChar w:fldCharType="separate"/>
      </w:r>
      <w:r w:rsidR="008722C7" w:rsidRPr="000D5DE9">
        <w:t>ATTACHMENT</w:t>
      </w:r>
      <w:r w:rsidR="00BE4059" w:rsidRPr="00D97188">
        <w:rPr>
          <w:color w:val="auto"/>
        </w:rPr>
        <w:fldChar w:fldCharType="end"/>
      </w:r>
      <w:r w:rsidR="00FA349E" w:rsidRPr="000D5DE9">
        <w:t xml:space="preserve"> </w:t>
      </w:r>
      <w:r w:rsidR="001C6D13" w:rsidRPr="000D5DE9">
        <w:t xml:space="preserve">to this letter </w:t>
      </w:r>
      <w:r w:rsidR="007258D2" w:rsidRPr="000D5DE9">
        <w:t>(</w:t>
      </w:r>
      <w:r w:rsidR="007258D2" w:rsidRPr="000D5DE9">
        <w:rPr>
          <w:b/>
        </w:rPr>
        <w:t>Application</w:t>
      </w:r>
      <w:r w:rsidR="007258D2" w:rsidRPr="000D5DE9">
        <w:t>) in response to</w:t>
      </w:r>
      <w:r w:rsidR="00DD3ABC">
        <w:t xml:space="preserve"> the Future Radio Access Network: Diversifying the 5G Supply Chain competition (</w:t>
      </w:r>
      <w:r w:rsidR="00DD3ABC" w:rsidRPr="00DD3ABC">
        <w:rPr>
          <w:b/>
          <w:bCs/>
        </w:rPr>
        <w:t>Competition</w:t>
      </w:r>
      <w:r w:rsidR="00DD3ABC">
        <w:t xml:space="preserve">) </w:t>
      </w:r>
      <w:r w:rsidR="00D7616D" w:rsidRPr="000D5DE9">
        <w:t>for the project described in the table below (</w:t>
      </w:r>
      <w:r w:rsidR="00D7616D" w:rsidRPr="000D5DE9">
        <w:rPr>
          <w:b/>
        </w:rPr>
        <w:t>Project</w:t>
      </w:r>
      <w:r w:rsidR="00D7616D" w:rsidRPr="000D5DE9">
        <w:t>)</w:t>
      </w:r>
      <w:r w:rsidR="00496159" w:rsidRPr="000D5DE9">
        <w:t>.</w:t>
      </w:r>
      <w:r w:rsidR="00C97E71" w:rsidRPr="000D5DE9">
        <w:t xml:space="preserve"> </w:t>
      </w:r>
      <w:r w:rsidR="00184686" w:rsidRPr="000D5DE9">
        <w:t>After consideration of your Application, t</w:t>
      </w:r>
      <w:r w:rsidR="001426B9" w:rsidRPr="000D5DE9">
        <w:t>he Secretary of State for</w:t>
      </w:r>
      <w:r w:rsidR="00A90817" w:rsidRPr="000D5DE9">
        <w:t xml:space="preserve"> Digital,</w:t>
      </w:r>
      <w:r w:rsidR="001426B9" w:rsidRPr="000D5DE9">
        <w:t xml:space="preserve"> Culture, Media and Sport </w:t>
      </w:r>
      <w:r w:rsidR="00ED0B72" w:rsidRPr="000D5DE9">
        <w:t>(</w:t>
      </w:r>
      <w:r w:rsidR="00ED0B72" w:rsidRPr="000D5DE9">
        <w:rPr>
          <w:b/>
        </w:rPr>
        <w:t>Authority</w:t>
      </w:r>
      <w:r w:rsidR="00ED0B72" w:rsidRPr="000D5DE9">
        <w:t xml:space="preserve">) </w:t>
      </w:r>
      <w:r w:rsidR="00503487">
        <w:t xml:space="preserve">would like to appoint you as its preferred partner for the Project. The Authority </w:t>
      </w:r>
      <w:r w:rsidR="00496159" w:rsidRPr="000D5DE9">
        <w:t>is pleased to offer</w:t>
      </w:r>
      <w:r w:rsidR="001426B9" w:rsidRPr="000D5DE9">
        <w:t xml:space="preserve"> </w:t>
      </w:r>
      <w:r w:rsidR="005A54B7" w:rsidRPr="000D5DE9">
        <w:t xml:space="preserve">you </w:t>
      </w:r>
      <w:r w:rsidR="00503487">
        <w:t xml:space="preserve">this appointment and </w:t>
      </w:r>
      <w:r w:rsidR="00184686" w:rsidRPr="000D5DE9">
        <w:t>a</w:t>
      </w:r>
      <w:r w:rsidR="00281CC0" w:rsidRPr="000D5DE9">
        <w:t xml:space="preserve"> </w:t>
      </w:r>
      <w:r w:rsidR="00920050" w:rsidRPr="000D5DE9">
        <w:t>G</w:t>
      </w:r>
      <w:r w:rsidR="00281CC0" w:rsidRPr="000D5DE9">
        <w:t>rant</w:t>
      </w:r>
      <w:r w:rsidR="00D7616D" w:rsidRPr="000D5DE9">
        <w:t xml:space="preserve"> for the </w:t>
      </w:r>
      <w:r w:rsidR="00503487">
        <w:t xml:space="preserve">activities described in </w:t>
      </w:r>
      <w:r w:rsidR="00503487">
        <w:fldChar w:fldCharType="begin"/>
      </w:r>
      <w:r w:rsidR="00503487">
        <w:instrText xml:space="preserve"> REF _Ref504549768 \h </w:instrText>
      </w:r>
      <w:r w:rsidR="00281987">
        <w:instrText xml:space="preserve"> \* MERGEFORMAT </w:instrText>
      </w:r>
      <w:r w:rsidR="00503487">
        <w:fldChar w:fldCharType="separate"/>
      </w:r>
      <w:r w:rsidR="008722C7" w:rsidRPr="000D5DE9">
        <w:t>ANNEX 1</w:t>
      </w:r>
      <w:r w:rsidR="00503487">
        <w:fldChar w:fldCharType="end"/>
      </w:r>
      <w:r w:rsidR="00503487">
        <w:t xml:space="preserve"> (Project Description)</w:t>
      </w:r>
      <w:r w:rsidR="00B02351">
        <w:t>. This Grant is</w:t>
      </w:r>
      <w:r w:rsidR="001426B9" w:rsidRPr="000D5DE9">
        <w:rPr>
          <w:b/>
        </w:rPr>
        <w:t xml:space="preserve"> </w:t>
      </w:r>
      <w:r w:rsidR="001426B9" w:rsidRPr="000D5DE9">
        <w:t xml:space="preserve">subject to </w:t>
      </w:r>
      <w:r w:rsidR="00ED0B72" w:rsidRPr="000D5DE9">
        <w:t xml:space="preserve">your </w:t>
      </w:r>
      <w:r w:rsidR="001426B9" w:rsidRPr="000D5DE9">
        <w:t>agreement to, and compliance with, the terms and</w:t>
      </w:r>
      <w:r w:rsidR="00FE269D">
        <w:t xml:space="preserve"> </w:t>
      </w:r>
      <w:r w:rsidR="001426B9" w:rsidRPr="000D5DE9">
        <w:t>con</w:t>
      </w:r>
      <w:r w:rsidR="00C508BC" w:rsidRPr="000D5DE9">
        <w:t xml:space="preserve">ditions set out in this </w:t>
      </w:r>
      <w:r w:rsidR="00B02351">
        <w:t xml:space="preserve">Conditional Grant Offer Letter </w:t>
      </w:r>
      <w:r w:rsidR="00920050" w:rsidRPr="000D5DE9">
        <w:t>and its Annexes</w:t>
      </w:r>
      <w:r w:rsidR="007A0DDD" w:rsidRPr="000D5DE9">
        <w:t xml:space="preserve"> and Appendices</w:t>
      </w:r>
      <w:r w:rsidR="001426B9" w:rsidRPr="000D5DE9">
        <w:t>.</w:t>
      </w:r>
      <w:r w:rsidR="00ED0B72" w:rsidRPr="000D5DE9">
        <w:t xml:space="preserve"> </w:t>
      </w:r>
    </w:p>
    <w:p w14:paraId="21A0D02B" w14:textId="77777777" w:rsidR="00DA6352" w:rsidRPr="000D5DE9" w:rsidRDefault="00DA6352" w:rsidP="00E9606C">
      <w:pPr>
        <w:keepLines/>
        <w:rPr>
          <w:sz w:val="24"/>
        </w:rPr>
      </w:pPr>
    </w:p>
    <w:p w14:paraId="315ED791" w14:textId="77777777" w:rsidR="00700C93" w:rsidRPr="00E118E9" w:rsidRDefault="000026DE" w:rsidP="00E9606C">
      <w:pPr>
        <w:keepLines/>
        <w:rPr>
          <w:b/>
        </w:rPr>
      </w:pPr>
      <w:r w:rsidRPr="00E118E9">
        <w:rPr>
          <w:b/>
        </w:rPr>
        <w:t xml:space="preserve">Overview </w:t>
      </w:r>
      <w:r w:rsidR="00700C93" w:rsidRPr="00E118E9">
        <w:rPr>
          <w:b/>
        </w:rPr>
        <w:t>of the Grant</w:t>
      </w:r>
    </w:p>
    <w:p w14:paraId="1E809644" w14:textId="77777777" w:rsidR="00700C93" w:rsidRPr="00E118E9" w:rsidRDefault="00700C93" w:rsidP="00E9606C">
      <w:pPr>
        <w:keepLines/>
      </w:pPr>
    </w:p>
    <w:p w14:paraId="46117835" w14:textId="6AFC4009" w:rsidR="00BC1606" w:rsidRDefault="005A54B7" w:rsidP="00E9606C">
      <w:pPr>
        <w:keepLines/>
      </w:pPr>
      <w:r w:rsidRPr="00E118E9">
        <w:t>The k</w:t>
      </w:r>
      <w:r w:rsidR="00ED0B72" w:rsidRPr="00E118E9">
        <w:t xml:space="preserve">ey elements of the Grant </w:t>
      </w:r>
      <w:r w:rsidR="00700C93" w:rsidRPr="00E118E9">
        <w:t>and you</w:t>
      </w:r>
      <w:r w:rsidR="000026DE" w:rsidRPr="00E118E9">
        <w:t>r</w:t>
      </w:r>
      <w:r w:rsidR="00700C93" w:rsidRPr="00E118E9">
        <w:t xml:space="preserve"> key contacts </w:t>
      </w:r>
      <w:r w:rsidR="00ED0B72" w:rsidRPr="00E118E9">
        <w:t>are described in the table below:</w:t>
      </w:r>
    </w:p>
    <w:p w14:paraId="6A318CF5" w14:textId="77777777" w:rsidR="00DD3ABC" w:rsidRPr="00E118E9" w:rsidRDefault="00DD3ABC" w:rsidP="00E9606C">
      <w:pPr>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6254"/>
      </w:tblGrid>
      <w:tr w:rsidR="004444FE" w:rsidRPr="000D5DE9" w14:paraId="0E4837D4" w14:textId="77777777" w:rsidTr="00DD3ABC">
        <w:tc>
          <w:tcPr>
            <w:tcW w:w="2654" w:type="dxa"/>
          </w:tcPr>
          <w:p w14:paraId="7A2634D8" w14:textId="77777777" w:rsidR="004444FE" w:rsidRPr="000D5DE9" w:rsidRDefault="004444FE" w:rsidP="00E9606C">
            <w:pPr>
              <w:keepLines/>
              <w:spacing w:before="120" w:after="120"/>
              <w:rPr>
                <w:b/>
              </w:rPr>
            </w:pPr>
            <w:r w:rsidRPr="000D5DE9">
              <w:rPr>
                <w:b/>
              </w:rPr>
              <w:t>Project</w:t>
            </w:r>
          </w:p>
        </w:tc>
        <w:tc>
          <w:tcPr>
            <w:tcW w:w="6254" w:type="dxa"/>
          </w:tcPr>
          <w:p w14:paraId="26C6321D" w14:textId="77777777" w:rsidR="004444FE" w:rsidRPr="000D5DE9" w:rsidRDefault="004444FE" w:rsidP="00E9606C">
            <w:pPr>
              <w:keepLines/>
              <w:spacing w:before="120" w:after="120"/>
            </w:pPr>
            <w:r w:rsidRPr="000D5DE9">
              <w:t>[</w:t>
            </w:r>
            <w:r w:rsidR="00F92B12" w:rsidRPr="000D5DE9">
              <w:rPr>
                <w:highlight w:val="yellow"/>
              </w:rPr>
              <w:t>Insert s</w:t>
            </w:r>
            <w:r w:rsidRPr="000D5DE9">
              <w:rPr>
                <w:highlight w:val="yellow"/>
              </w:rPr>
              <w:t xml:space="preserve">hort description of the </w:t>
            </w:r>
            <w:r w:rsidR="008B5736" w:rsidRPr="000D5DE9">
              <w:rPr>
                <w:highlight w:val="yellow"/>
              </w:rPr>
              <w:t>P</w:t>
            </w:r>
            <w:r w:rsidRPr="000D5DE9">
              <w:rPr>
                <w:highlight w:val="yellow"/>
              </w:rPr>
              <w:t>roject</w:t>
            </w:r>
            <w:r w:rsidRPr="000D5DE9">
              <w:t>]</w:t>
            </w:r>
            <w:r w:rsidR="00E6165F" w:rsidRPr="000D5DE9">
              <w:t xml:space="preserve">. </w:t>
            </w:r>
          </w:p>
          <w:p w14:paraId="1C7D4EE4" w14:textId="77777777" w:rsidR="004444FE" w:rsidRPr="000D5DE9" w:rsidRDefault="004444FE" w:rsidP="00E9606C">
            <w:pPr>
              <w:keepLines/>
              <w:spacing w:before="120" w:after="120"/>
            </w:pPr>
            <w:r w:rsidRPr="000D5DE9">
              <w:t xml:space="preserve">A more detailed description of the </w:t>
            </w:r>
            <w:r w:rsidR="002646C1" w:rsidRPr="000D5DE9">
              <w:t>P</w:t>
            </w:r>
            <w:r w:rsidRPr="000D5DE9">
              <w:t xml:space="preserve">roject is set out in </w:t>
            </w:r>
            <w:r w:rsidR="003D2C95" w:rsidRPr="003D2C95">
              <w:fldChar w:fldCharType="begin"/>
            </w:r>
            <w:r w:rsidR="003D2C95" w:rsidRPr="003D2C95">
              <w:instrText xml:space="preserve"> REF  _Ref504549768 \h  \* MERGEFORMAT </w:instrText>
            </w:r>
            <w:r w:rsidR="003D2C95" w:rsidRPr="003D2C95">
              <w:fldChar w:fldCharType="separate"/>
            </w:r>
            <w:r w:rsidR="008722C7" w:rsidRPr="000D5DE9">
              <w:t>ANNEX 1</w:t>
            </w:r>
            <w:r w:rsidR="003D2C95" w:rsidRPr="003D2C95">
              <w:fldChar w:fldCharType="end"/>
            </w:r>
            <w:r w:rsidRPr="000D5DE9">
              <w:t xml:space="preserve"> (Project</w:t>
            </w:r>
            <w:r w:rsidR="009B3E51" w:rsidRPr="000D5DE9">
              <w:t xml:space="preserve"> Description</w:t>
            </w:r>
            <w:r w:rsidRPr="000D5DE9">
              <w:t>).</w:t>
            </w:r>
          </w:p>
        </w:tc>
      </w:tr>
      <w:tr w:rsidR="0029138E" w:rsidRPr="000D5DE9" w14:paraId="65BFEAA7" w14:textId="77777777" w:rsidTr="00DD3ABC">
        <w:tc>
          <w:tcPr>
            <w:tcW w:w="2654" w:type="dxa"/>
          </w:tcPr>
          <w:p w14:paraId="03927FEF" w14:textId="77777777" w:rsidR="0029138E" w:rsidRPr="000D5DE9" w:rsidRDefault="0029138E" w:rsidP="00E9606C">
            <w:pPr>
              <w:keepLines/>
              <w:spacing w:before="120" w:after="120"/>
              <w:rPr>
                <w:b/>
              </w:rPr>
            </w:pPr>
            <w:r w:rsidRPr="000D5DE9">
              <w:rPr>
                <w:b/>
              </w:rPr>
              <w:t>Grant</w:t>
            </w:r>
            <w:r w:rsidR="009178DD" w:rsidRPr="000D5DE9">
              <w:rPr>
                <w:b/>
              </w:rPr>
              <w:t xml:space="preserve"> Funding</w:t>
            </w:r>
          </w:p>
        </w:tc>
        <w:tc>
          <w:tcPr>
            <w:tcW w:w="6254" w:type="dxa"/>
          </w:tcPr>
          <w:p w14:paraId="2642A4FB" w14:textId="77777777" w:rsidR="0029138E" w:rsidRPr="000D5DE9" w:rsidRDefault="0029138E" w:rsidP="00E9606C">
            <w:pPr>
              <w:keepLines/>
              <w:spacing w:before="120" w:after="120"/>
            </w:pPr>
            <w:proofErr w:type="gramStart"/>
            <w:r w:rsidRPr="000D5DE9">
              <w:t>£[</w:t>
            </w:r>
            <w:proofErr w:type="gramEnd"/>
            <w:r w:rsidRPr="000D5DE9">
              <w:rPr>
                <w:highlight w:val="yellow"/>
              </w:rPr>
              <w:t>Inser</w:t>
            </w:r>
            <w:r w:rsidR="00F92B12" w:rsidRPr="000D5DE9">
              <w:rPr>
                <w:highlight w:val="yellow"/>
              </w:rPr>
              <w:t>t total Grant Funding available</w:t>
            </w:r>
            <w:r w:rsidRPr="000D5DE9">
              <w:t>]</w:t>
            </w:r>
          </w:p>
        </w:tc>
      </w:tr>
      <w:tr w:rsidR="00D35EF1" w:rsidRPr="000D5DE9" w14:paraId="28B4CB20" w14:textId="77777777" w:rsidTr="00DD3ABC">
        <w:tc>
          <w:tcPr>
            <w:tcW w:w="2654" w:type="dxa"/>
          </w:tcPr>
          <w:p w14:paraId="0E99EEB9" w14:textId="77777777" w:rsidR="00D35EF1" w:rsidRPr="000D5DE9" w:rsidRDefault="00E040F8" w:rsidP="00E9606C">
            <w:pPr>
              <w:keepLines/>
              <w:spacing w:before="120" w:after="120"/>
              <w:rPr>
                <w:b/>
              </w:rPr>
            </w:pPr>
            <w:r w:rsidRPr="000D5DE9">
              <w:rPr>
                <w:b/>
              </w:rPr>
              <w:t xml:space="preserve">Grant </w:t>
            </w:r>
            <w:r w:rsidR="00D35EF1" w:rsidRPr="000D5DE9">
              <w:rPr>
                <w:b/>
              </w:rPr>
              <w:t>Funding Period</w:t>
            </w:r>
          </w:p>
        </w:tc>
        <w:tc>
          <w:tcPr>
            <w:tcW w:w="6254" w:type="dxa"/>
          </w:tcPr>
          <w:p w14:paraId="4267F1D2" w14:textId="77777777" w:rsidR="00D35EF1" w:rsidRPr="000D5DE9" w:rsidRDefault="00D35EF1" w:rsidP="00E9606C">
            <w:pPr>
              <w:keepLines/>
              <w:spacing w:before="120" w:after="120"/>
            </w:pPr>
            <w:r w:rsidRPr="000D5DE9">
              <w:t>The period from</w:t>
            </w:r>
            <w:r w:rsidR="006D1700">
              <w:t xml:space="preserve"> [</w:t>
            </w:r>
            <w:r w:rsidR="006D1700" w:rsidRPr="006D1700">
              <w:rPr>
                <w:highlight w:val="yellow"/>
              </w:rPr>
              <w:t>date</w:t>
            </w:r>
            <w:r w:rsidR="006D1700">
              <w:t>] to [</w:t>
            </w:r>
            <w:r w:rsidR="006D1700" w:rsidRPr="006D1700">
              <w:rPr>
                <w:highlight w:val="yellow"/>
              </w:rPr>
              <w:t>date</w:t>
            </w:r>
            <w:r w:rsidR="006D1700">
              <w:t>]</w:t>
            </w:r>
          </w:p>
        </w:tc>
      </w:tr>
      <w:tr w:rsidR="008B5736" w:rsidRPr="000D5DE9" w14:paraId="73A2B91A" w14:textId="77777777" w:rsidTr="00DD3ABC">
        <w:tc>
          <w:tcPr>
            <w:tcW w:w="2654" w:type="dxa"/>
          </w:tcPr>
          <w:p w14:paraId="3AE14931" w14:textId="77777777" w:rsidR="008B5736" w:rsidRPr="000D5DE9" w:rsidRDefault="008B5736" w:rsidP="00E9606C">
            <w:pPr>
              <w:keepLines/>
              <w:spacing w:before="120" w:after="120"/>
              <w:rPr>
                <w:b/>
              </w:rPr>
            </w:pPr>
            <w:r w:rsidRPr="000D5DE9">
              <w:rPr>
                <w:b/>
              </w:rPr>
              <w:t>First Quarterly Review</w:t>
            </w:r>
          </w:p>
        </w:tc>
        <w:tc>
          <w:tcPr>
            <w:tcW w:w="6254" w:type="dxa"/>
          </w:tcPr>
          <w:p w14:paraId="6FC1A9F9" w14:textId="77777777" w:rsidR="008B5736" w:rsidRPr="000D5DE9" w:rsidRDefault="008B5736" w:rsidP="00E9606C">
            <w:pPr>
              <w:keepLines/>
              <w:spacing w:before="120" w:after="120"/>
            </w:pPr>
            <w:r w:rsidRPr="000D5DE9">
              <w:t>[</w:t>
            </w:r>
            <w:r w:rsidRPr="000D5DE9">
              <w:rPr>
                <w:highlight w:val="yellow"/>
              </w:rPr>
              <w:t>insert date</w:t>
            </w:r>
            <w:r w:rsidRPr="000D5DE9">
              <w:t>] (or such other date agreed to by the Parties in writing).</w:t>
            </w:r>
          </w:p>
        </w:tc>
      </w:tr>
      <w:tr w:rsidR="00700C93" w:rsidRPr="000D5DE9" w14:paraId="629182FD" w14:textId="77777777" w:rsidTr="00DD3ABC">
        <w:tc>
          <w:tcPr>
            <w:tcW w:w="2654" w:type="dxa"/>
          </w:tcPr>
          <w:p w14:paraId="44A42031" w14:textId="77777777" w:rsidR="00700C93" w:rsidRPr="000D5DE9" w:rsidRDefault="000E5A1D" w:rsidP="00E9606C">
            <w:pPr>
              <w:keepLines/>
              <w:spacing w:before="120" w:after="120"/>
              <w:rPr>
                <w:b/>
              </w:rPr>
            </w:pPr>
            <w:r w:rsidRPr="000D5DE9">
              <w:rPr>
                <w:b/>
              </w:rPr>
              <w:t>Project Representative</w:t>
            </w:r>
          </w:p>
        </w:tc>
        <w:tc>
          <w:tcPr>
            <w:tcW w:w="6254" w:type="dxa"/>
          </w:tcPr>
          <w:p w14:paraId="6773DA7B" w14:textId="77777777" w:rsidR="00700C93" w:rsidRPr="000D5DE9" w:rsidRDefault="00700C93" w:rsidP="00E9606C">
            <w:pPr>
              <w:keepLines/>
              <w:spacing w:before="120" w:after="120"/>
            </w:pPr>
            <w:r w:rsidRPr="000D5DE9">
              <w:t>[</w:t>
            </w:r>
            <w:r w:rsidRPr="000D5DE9">
              <w:rPr>
                <w:highlight w:val="yellow"/>
              </w:rPr>
              <w:t>Full name</w:t>
            </w:r>
            <w:r w:rsidRPr="000D5DE9">
              <w:t>], [</w:t>
            </w:r>
            <w:r w:rsidRPr="000D5DE9">
              <w:rPr>
                <w:highlight w:val="yellow"/>
              </w:rPr>
              <w:t>Title</w:t>
            </w:r>
            <w:r w:rsidRPr="000D5DE9">
              <w:t>], [</w:t>
            </w:r>
            <w:r w:rsidRPr="000D5DE9">
              <w:rPr>
                <w:highlight w:val="yellow"/>
              </w:rPr>
              <w:t>Contact number</w:t>
            </w:r>
            <w:r w:rsidRPr="000D5DE9">
              <w:t>], [</w:t>
            </w:r>
            <w:r w:rsidRPr="000D5DE9">
              <w:rPr>
                <w:highlight w:val="yellow"/>
              </w:rPr>
              <w:t>Email</w:t>
            </w:r>
            <w:r w:rsidRPr="000D5DE9">
              <w:t>]</w:t>
            </w:r>
          </w:p>
        </w:tc>
      </w:tr>
      <w:tr w:rsidR="00700C93" w:rsidRPr="000D5DE9" w14:paraId="23DEB722" w14:textId="77777777" w:rsidTr="00DD3ABC">
        <w:tc>
          <w:tcPr>
            <w:tcW w:w="2654" w:type="dxa"/>
          </w:tcPr>
          <w:p w14:paraId="035B09BE" w14:textId="77777777" w:rsidR="00700C93" w:rsidRPr="000D5DE9" w:rsidRDefault="00700C93" w:rsidP="00E9606C">
            <w:pPr>
              <w:keepLines/>
              <w:spacing w:before="120" w:after="120"/>
              <w:rPr>
                <w:b/>
              </w:rPr>
            </w:pPr>
            <w:r w:rsidRPr="000D5DE9">
              <w:rPr>
                <w:b/>
              </w:rPr>
              <w:t>First Escalation Contact</w:t>
            </w:r>
          </w:p>
        </w:tc>
        <w:tc>
          <w:tcPr>
            <w:tcW w:w="6254" w:type="dxa"/>
          </w:tcPr>
          <w:p w14:paraId="56916BBB" w14:textId="77777777" w:rsidR="00700C93" w:rsidRPr="000D5DE9" w:rsidRDefault="00700C93" w:rsidP="00E9606C">
            <w:pPr>
              <w:keepLines/>
              <w:spacing w:before="120" w:after="120"/>
            </w:pPr>
            <w:r w:rsidRPr="000D5DE9">
              <w:t>[</w:t>
            </w:r>
            <w:r w:rsidRPr="000D5DE9">
              <w:rPr>
                <w:highlight w:val="yellow"/>
              </w:rPr>
              <w:t>Full name</w:t>
            </w:r>
            <w:r w:rsidRPr="000D5DE9">
              <w:t>], [</w:t>
            </w:r>
            <w:r w:rsidRPr="000D5DE9">
              <w:rPr>
                <w:highlight w:val="yellow"/>
              </w:rPr>
              <w:t>Title</w:t>
            </w:r>
            <w:r w:rsidRPr="000D5DE9">
              <w:t>], [</w:t>
            </w:r>
            <w:r w:rsidRPr="000D5DE9">
              <w:rPr>
                <w:highlight w:val="yellow"/>
              </w:rPr>
              <w:t>Contact number</w:t>
            </w:r>
            <w:r w:rsidRPr="000D5DE9">
              <w:t>], [</w:t>
            </w:r>
            <w:r w:rsidRPr="000D5DE9">
              <w:rPr>
                <w:highlight w:val="yellow"/>
              </w:rPr>
              <w:t>Email</w:t>
            </w:r>
            <w:r w:rsidRPr="000D5DE9">
              <w:t>]</w:t>
            </w:r>
          </w:p>
        </w:tc>
      </w:tr>
      <w:tr w:rsidR="00700C93" w:rsidRPr="000D5DE9" w14:paraId="435BB0C9" w14:textId="77777777" w:rsidTr="00DD3ABC">
        <w:tc>
          <w:tcPr>
            <w:tcW w:w="2654" w:type="dxa"/>
          </w:tcPr>
          <w:p w14:paraId="322450CB" w14:textId="77777777" w:rsidR="00700C93" w:rsidRPr="000D5DE9" w:rsidRDefault="00700C93" w:rsidP="00E9606C">
            <w:pPr>
              <w:keepLines/>
              <w:spacing w:before="120" w:after="120"/>
              <w:rPr>
                <w:b/>
              </w:rPr>
            </w:pPr>
            <w:r w:rsidRPr="000D5DE9">
              <w:rPr>
                <w:b/>
              </w:rPr>
              <w:t>Second Escalation Contact</w:t>
            </w:r>
          </w:p>
        </w:tc>
        <w:tc>
          <w:tcPr>
            <w:tcW w:w="6254" w:type="dxa"/>
          </w:tcPr>
          <w:p w14:paraId="363C537D" w14:textId="77777777" w:rsidR="00700C93" w:rsidRPr="000D5DE9" w:rsidRDefault="00700C93" w:rsidP="00E9606C">
            <w:pPr>
              <w:keepLines/>
              <w:spacing w:before="120" w:after="120"/>
            </w:pPr>
            <w:r w:rsidRPr="000D5DE9">
              <w:t>[</w:t>
            </w:r>
            <w:r w:rsidRPr="000D5DE9">
              <w:rPr>
                <w:highlight w:val="yellow"/>
              </w:rPr>
              <w:t>Full name</w:t>
            </w:r>
            <w:r w:rsidRPr="000D5DE9">
              <w:t>], [</w:t>
            </w:r>
            <w:r w:rsidRPr="000D5DE9">
              <w:rPr>
                <w:highlight w:val="yellow"/>
              </w:rPr>
              <w:t>Title</w:t>
            </w:r>
            <w:r w:rsidRPr="000D5DE9">
              <w:t>], [</w:t>
            </w:r>
            <w:r w:rsidRPr="000D5DE9">
              <w:rPr>
                <w:highlight w:val="yellow"/>
              </w:rPr>
              <w:t>Contact number</w:t>
            </w:r>
            <w:r w:rsidRPr="000D5DE9">
              <w:t>], [</w:t>
            </w:r>
            <w:r w:rsidRPr="000D5DE9">
              <w:rPr>
                <w:highlight w:val="yellow"/>
              </w:rPr>
              <w:t>Email</w:t>
            </w:r>
            <w:r w:rsidRPr="000D5DE9">
              <w:t>]</w:t>
            </w:r>
          </w:p>
        </w:tc>
      </w:tr>
      <w:tr w:rsidR="00344C82" w:rsidRPr="000D5DE9" w14:paraId="022DF9D5" w14:textId="77777777" w:rsidTr="00DD3ABC">
        <w:tc>
          <w:tcPr>
            <w:tcW w:w="2654" w:type="dxa"/>
          </w:tcPr>
          <w:p w14:paraId="2F99E8B6" w14:textId="77777777" w:rsidR="00344C82" w:rsidRPr="000D5DE9" w:rsidRDefault="00344C82" w:rsidP="00E9606C">
            <w:pPr>
              <w:keepLines/>
              <w:spacing w:before="120" w:after="120"/>
              <w:rPr>
                <w:b/>
              </w:rPr>
            </w:pPr>
            <w:r>
              <w:rPr>
                <w:b/>
              </w:rPr>
              <w:lastRenderedPageBreak/>
              <w:t>Accountable Officer</w:t>
            </w:r>
          </w:p>
        </w:tc>
        <w:tc>
          <w:tcPr>
            <w:tcW w:w="6254" w:type="dxa"/>
          </w:tcPr>
          <w:p w14:paraId="3E8151DA" w14:textId="77777777" w:rsidR="00344C82" w:rsidRPr="000D5DE9" w:rsidRDefault="00B02351" w:rsidP="00E9606C">
            <w:pPr>
              <w:keepLines/>
              <w:spacing w:before="120" w:after="120"/>
            </w:pPr>
            <w:r w:rsidRPr="000D5DE9">
              <w:t>[</w:t>
            </w:r>
            <w:r w:rsidRPr="000D5DE9">
              <w:rPr>
                <w:highlight w:val="yellow"/>
              </w:rPr>
              <w:t>Full name</w:t>
            </w:r>
            <w:r w:rsidRPr="000D5DE9">
              <w:t>], [</w:t>
            </w:r>
            <w:r w:rsidRPr="000D5DE9">
              <w:rPr>
                <w:highlight w:val="yellow"/>
              </w:rPr>
              <w:t>Title</w:t>
            </w:r>
            <w:r w:rsidRPr="000D5DE9">
              <w:t>], [</w:t>
            </w:r>
            <w:r w:rsidRPr="000D5DE9">
              <w:rPr>
                <w:highlight w:val="yellow"/>
              </w:rPr>
              <w:t>Contact number</w:t>
            </w:r>
            <w:r w:rsidRPr="000D5DE9">
              <w:t>], [</w:t>
            </w:r>
            <w:r w:rsidRPr="000D5DE9">
              <w:rPr>
                <w:highlight w:val="yellow"/>
              </w:rPr>
              <w:t>Email</w:t>
            </w:r>
            <w:r w:rsidRPr="000D5DE9">
              <w:t>]</w:t>
            </w:r>
          </w:p>
        </w:tc>
      </w:tr>
    </w:tbl>
    <w:p w14:paraId="38D6077E" w14:textId="77777777" w:rsidR="003D2C95" w:rsidRPr="000D5DE9" w:rsidRDefault="003D2C95" w:rsidP="00E9606C">
      <w:pPr>
        <w:keepLines/>
        <w:rPr>
          <w:sz w:val="24"/>
        </w:rPr>
      </w:pPr>
    </w:p>
    <w:p w14:paraId="05EA3F93" w14:textId="77777777" w:rsidR="00B02351" w:rsidRPr="00011AFD" w:rsidRDefault="00B02351" w:rsidP="00E9606C">
      <w:pPr>
        <w:keepLines/>
      </w:pPr>
      <w:bookmarkStart w:id="0" w:name="_n68twkipavbm" w:colFirst="0" w:colLast="0"/>
      <w:bookmarkEnd w:id="0"/>
      <w:r w:rsidRPr="00011AFD">
        <w:t xml:space="preserve">You warrant and represent that your Project Representative and any person referenced in the table above </w:t>
      </w:r>
      <w:r>
        <w:t>is</w:t>
      </w:r>
      <w:r w:rsidRPr="00011AFD">
        <w:t xml:space="preserve"> authorised to make decisions and provide information on your behalf.</w:t>
      </w:r>
    </w:p>
    <w:p w14:paraId="0695A9DF" w14:textId="77777777" w:rsidR="00B02351" w:rsidRDefault="00B02351" w:rsidP="00E9606C">
      <w:pPr>
        <w:keepLines/>
      </w:pPr>
    </w:p>
    <w:p w14:paraId="36A27DB8" w14:textId="77777777" w:rsidR="00700C93" w:rsidRPr="000D5DE9" w:rsidRDefault="00653D69" w:rsidP="00E9606C">
      <w:pPr>
        <w:keepLines/>
        <w:rPr>
          <w:b/>
        </w:rPr>
      </w:pPr>
      <w:r w:rsidRPr="000D5DE9">
        <w:rPr>
          <w:b/>
        </w:rPr>
        <w:t>Grant Claims and p</w:t>
      </w:r>
      <w:r w:rsidR="00700C93" w:rsidRPr="000D5DE9">
        <w:rPr>
          <w:b/>
        </w:rPr>
        <w:t>ayment of the Grant</w:t>
      </w:r>
    </w:p>
    <w:p w14:paraId="12BDCE0B" w14:textId="77777777" w:rsidR="00700C93" w:rsidRPr="000D5DE9" w:rsidRDefault="00700C93" w:rsidP="00E9606C">
      <w:pPr>
        <w:keepLines/>
      </w:pPr>
    </w:p>
    <w:p w14:paraId="16963971" w14:textId="77777777" w:rsidR="00653D69" w:rsidRPr="000D5DE9" w:rsidRDefault="007258D2" w:rsidP="00E9606C">
      <w:pPr>
        <w:keepLines/>
      </w:pPr>
      <w:r w:rsidRPr="000D5DE9">
        <w:t xml:space="preserve">The Grant </w:t>
      </w:r>
      <w:r w:rsidR="00700C93" w:rsidRPr="000D5DE9">
        <w:t xml:space="preserve">is offered to you to contribute towards </w:t>
      </w:r>
      <w:r w:rsidRPr="000D5DE9">
        <w:t>Eligible Expenditure</w:t>
      </w:r>
      <w:r w:rsidR="00653D69" w:rsidRPr="000D5DE9">
        <w:t xml:space="preserve"> only</w:t>
      </w:r>
      <w:r w:rsidRPr="000D5DE9">
        <w:t>.</w:t>
      </w:r>
    </w:p>
    <w:p w14:paraId="1C26556E" w14:textId="77777777" w:rsidR="00653D69" w:rsidRPr="000D5DE9" w:rsidRDefault="00653D69" w:rsidP="00E9606C">
      <w:pPr>
        <w:keepLines/>
      </w:pPr>
    </w:p>
    <w:p w14:paraId="05A82B57" w14:textId="77777777" w:rsidR="00BC1606" w:rsidRPr="000D5DE9" w:rsidRDefault="00503487" w:rsidP="00E9606C">
      <w:pPr>
        <w:keepLines/>
      </w:pPr>
      <w:r>
        <w:fldChar w:fldCharType="begin"/>
      </w:r>
      <w:r>
        <w:instrText xml:space="preserve"> REF _Ref504549796 \h </w:instrText>
      </w:r>
      <w:r w:rsidR="00281987">
        <w:instrText xml:space="preserve"> \* MERGEFORMAT </w:instrText>
      </w:r>
      <w:r>
        <w:fldChar w:fldCharType="separate"/>
      </w:r>
      <w:r w:rsidR="008722C7" w:rsidRPr="00FD2682">
        <w:t>ANNEX 5</w:t>
      </w:r>
      <w:r>
        <w:fldChar w:fldCharType="end"/>
      </w:r>
      <w:r>
        <w:t xml:space="preserve"> </w:t>
      </w:r>
      <w:r w:rsidR="00194DA4">
        <w:t xml:space="preserve">(Milestones, </w:t>
      </w:r>
      <w:r w:rsidR="00194DA4" w:rsidRPr="00A465FD">
        <w:t>Deliverables</w:t>
      </w:r>
      <w:r w:rsidR="00194DA4">
        <w:t xml:space="preserve"> and Grant Claim Schedule)</w:t>
      </w:r>
      <w:r w:rsidR="00A14E28" w:rsidRPr="000D5DE9">
        <w:t xml:space="preserve"> </w:t>
      </w:r>
      <w:r w:rsidR="00F249AC" w:rsidRPr="000D5DE9">
        <w:t xml:space="preserve">sets out </w:t>
      </w:r>
      <w:r w:rsidR="00BE50EC" w:rsidRPr="000D5DE9">
        <w:t xml:space="preserve">the Grant Claim Dates on which you may submit a Grant Claim </w:t>
      </w:r>
      <w:r w:rsidR="00700C93" w:rsidRPr="000D5DE9">
        <w:t xml:space="preserve">in accordance with </w:t>
      </w:r>
      <w:r w:rsidR="00C25AAC" w:rsidRPr="000D5DE9">
        <w:fldChar w:fldCharType="begin"/>
      </w:r>
      <w:r w:rsidR="00C25AAC" w:rsidRPr="000D5DE9">
        <w:rPr>
          <w:color w:val="auto"/>
        </w:rPr>
        <w:instrText xml:space="preserve"> REF _Ref504549776 \h </w:instrText>
      </w:r>
      <w:r w:rsidR="00281987">
        <w:instrText xml:space="preserve"> \* MERGEFORMAT </w:instrText>
      </w:r>
      <w:r w:rsidR="00C25AAC" w:rsidRPr="000D5DE9">
        <w:fldChar w:fldCharType="separate"/>
      </w:r>
      <w:r w:rsidR="008722C7" w:rsidRPr="000D5DE9">
        <w:t>ANNEX 2</w:t>
      </w:r>
      <w:r w:rsidR="00C25AAC" w:rsidRPr="000D5DE9">
        <w:fldChar w:fldCharType="end"/>
      </w:r>
      <w:r w:rsidR="00653D69" w:rsidRPr="000D5DE9">
        <w:t xml:space="preserve"> (Terms and Conditions) and </w:t>
      </w:r>
      <w:r w:rsidR="001D663E" w:rsidRPr="000D5DE9">
        <w:t xml:space="preserve">the Grant Claim Procedure </w:t>
      </w:r>
      <w:r w:rsidR="00700C93" w:rsidRPr="000D5DE9">
        <w:t xml:space="preserve">at </w:t>
      </w:r>
      <w:r>
        <w:fldChar w:fldCharType="begin"/>
      </w:r>
      <w:r>
        <w:instrText xml:space="preserve"> REF _Ref506980316 \h </w:instrText>
      </w:r>
      <w:r w:rsidR="00281987">
        <w:instrText xml:space="preserve"> \* MERGEFORMAT </w:instrText>
      </w:r>
      <w:r>
        <w:fldChar w:fldCharType="separate"/>
      </w:r>
      <w:r w:rsidR="008722C7" w:rsidRPr="00FD2682">
        <w:t>ANNEX 6</w:t>
      </w:r>
      <w:r>
        <w:fldChar w:fldCharType="end"/>
      </w:r>
      <w:r>
        <w:t xml:space="preserve"> </w:t>
      </w:r>
      <w:r w:rsidR="001D663E" w:rsidRPr="000D5DE9">
        <w:t>(Grant Claim Procedure)</w:t>
      </w:r>
      <w:r w:rsidR="00653D69" w:rsidRPr="000D5DE9">
        <w:t>.</w:t>
      </w:r>
    </w:p>
    <w:p w14:paraId="1F935BEF" w14:textId="77777777" w:rsidR="006B374E" w:rsidRPr="000D5DE9" w:rsidRDefault="006B374E" w:rsidP="00E9606C">
      <w:pPr>
        <w:keepLines/>
      </w:pPr>
    </w:p>
    <w:p w14:paraId="733AA38E" w14:textId="77777777" w:rsidR="00700C93" w:rsidRPr="000D5DE9" w:rsidRDefault="00BE50EC" w:rsidP="00E9606C">
      <w:pPr>
        <w:keepLines/>
      </w:pPr>
      <w:r w:rsidRPr="000D5DE9">
        <w:t xml:space="preserve">The Authority </w:t>
      </w:r>
      <w:r w:rsidR="00700C93" w:rsidRPr="000D5DE9">
        <w:t xml:space="preserve">will pay Grant Instalments into the following bank account. Please inform </w:t>
      </w:r>
      <w:r w:rsidR="00A368F6" w:rsidRPr="000D5DE9">
        <w:t>the contact for the Authority above</w:t>
      </w:r>
      <w:r w:rsidR="00700C93" w:rsidRPr="000D5DE9">
        <w:t xml:space="preserve"> immediately if these details are not correct:</w:t>
      </w:r>
    </w:p>
    <w:p w14:paraId="2BA18695" w14:textId="77777777" w:rsidR="00700C93" w:rsidRPr="000D5DE9" w:rsidRDefault="00700C93" w:rsidP="00E9606C">
      <w:pPr>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407"/>
      </w:tblGrid>
      <w:tr w:rsidR="00700C93" w:rsidRPr="000D5DE9" w14:paraId="192784AD" w14:textId="77777777" w:rsidTr="00700C93">
        <w:tc>
          <w:tcPr>
            <w:tcW w:w="2552" w:type="dxa"/>
          </w:tcPr>
          <w:p w14:paraId="6EB4CFAD" w14:textId="77777777" w:rsidR="00700C93" w:rsidRPr="000D5DE9" w:rsidRDefault="00700C93" w:rsidP="00E9606C">
            <w:pPr>
              <w:keepLines/>
              <w:spacing w:before="120" w:after="120"/>
              <w:rPr>
                <w:b/>
              </w:rPr>
            </w:pPr>
            <w:r w:rsidRPr="000D5DE9">
              <w:rPr>
                <w:b/>
              </w:rPr>
              <w:t>Account Name</w:t>
            </w:r>
          </w:p>
        </w:tc>
        <w:tc>
          <w:tcPr>
            <w:tcW w:w="6582" w:type="dxa"/>
          </w:tcPr>
          <w:p w14:paraId="29901FFA" w14:textId="77777777" w:rsidR="00700C93" w:rsidRPr="000D5DE9" w:rsidRDefault="00700C93" w:rsidP="00E9606C">
            <w:pPr>
              <w:keepLines/>
              <w:spacing w:before="120" w:after="120"/>
            </w:pPr>
            <w:r w:rsidRPr="000D5DE9">
              <w:t>[</w:t>
            </w:r>
            <w:r w:rsidRPr="000D5DE9">
              <w:rPr>
                <w:highlight w:val="yellow"/>
              </w:rPr>
              <w:t>Recipient to insert</w:t>
            </w:r>
            <w:r w:rsidRPr="000D5DE9">
              <w:t>]</w:t>
            </w:r>
          </w:p>
        </w:tc>
      </w:tr>
      <w:tr w:rsidR="00700C93" w:rsidRPr="000D5DE9" w14:paraId="4BFB7D59" w14:textId="77777777" w:rsidTr="00700C93">
        <w:tc>
          <w:tcPr>
            <w:tcW w:w="2552" w:type="dxa"/>
          </w:tcPr>
          <w:p w14:paraId="1C19A5EF" w14:textId="77777777" w:rsidR="00700C93" w:rsidRPr="000D5DE9" w:rsidRDefault="00700C93" w:rsidP="00E9606C">
            <w:pPr>
              <w:keepLines/>
              <w:spacing w:before="120" w:after="120"/>
              <w:rPr>
                <w:b/>
              </w:rPr>
            </w:pPr>
            <w:r w:rsidRPr="000D5DE9">
              <w:rPr>
                <w:b/>
              </w:rPr>
              <w:t>Account Number</w:t>
            </w:r>
          </w:p>
        </w:tc>
        <w:tc>
          <w:tcPr>
            <w:tcW w:w="6582" w:type="dxa"/>
          </w:tcPr>
          <w:p w14:paraId="1EFF876F" w14:textId="77777777" w:rsidR="00700C93" w:rsidRPr="000D5DE9" w:rsidRDefault="00700C93" w:rsidP="00E9606C">
            <w:pPr>
              <w:keepLines/>
              <w:spacing w:before="120" w:after="120"/>
            </w:pPr>
            <w:r w:rsidRPr="000D5DE9">
              <w:t>[</w:t>
            </w:r>
            <w:r w:rsidRPr="000D5DE9">
              <w:rPr>
                <w:highlight w:val="yellow"/>
              </w:rPr>
              <w:t>Recipient to insert</w:t>
            </w:r>
            <w:r w:rsidRPr="000D5DE9">
              <w:t>]</w:t>
            </w:r>
          </w:p>
        </w:tc>
      </w:tr>
      <w:tr w:rsidR="00700C93" w:rsidRPr="000D5DE9" w14:paraId="0340A4DD" w14:textId="77777777" w:rsidTr="00700C93">
        <w:tc>
          <w:tcPr>
            <w:tcW w:w="2552" w:type="dxa"/>
          </w:tcPr>
          <w:p w14:paraId="0A0498E0" w14:textId="77777777" w:rsidR="00700C93" w:rsidRPr="000D5DE9" w:rsidRDefault="00700C93" w:rsidP="00E9606C">
            <w:pPr>
              <w:keepLines/>
              <w:spacing w:before="120" w:after="120"/>
              <w:rPr>
                <w:b/>
              </w:rPr>
            </w:pPr>
            <w:r w:rsidRPr="000D5DE9">
              <w:rPr>
                <w:b/>
              </w:rPr>
              <w:t>Sort Code</w:t>
            </w:r>
          </w:p>
        </w:tc>
        <w:tc>
          <w:tcPr>
            <w:tcW w:w="6582" w:type="dxa"/>
          </w:tcPr>
          <w:p w14:paraId="6D697F2C" w14:textId="77777777" w:rsidR="00700C93" w:rsidRPr="000D5DE9" w:rsidRDefault="00700C93" w:rsidP="00E9606C">
            <w:pPr>
              <w:keepLines/>
              <w:spacing w:before="120" w:after="120"/>
            </w:pPr>
            <w:r w:rsidRPr="000D5DE9">
              <w:t>[</w:t>
            </w:r>
            <w:r w:rsidRPr="000D5DE9">
              <w:rPr>
                <w:highlight w:val="yellow"/>
              </w:rPr>
              <w:t>Recipient to insert</w:t>
            </w:r>
            <w:r w:rsidRPr="000D5DE9">
              <w:t>]</w:t>
            </w:r>
          </w:p>
        </w:tc>
      </w:tr>
    </w:tbl>
    <w:p w14:paraId="620158B9" w14:textId="77777777" w:rsidR="00700C93" w:rsidRPr="000D5DE9" w:rsidRDefault="00700C93" w:rsidP="00E9606C">
      <w:pPr>
        <w:keepLines/>
      </w:pPr>
    </w:p>
    <w:p w14:paraId="68B59204" w14:textId="77777777" w:rsidR="00700C93" w:rsidRPr="000D5DE9" w:rsidRDefault="00700C93" w:rsidP="00E9606C">
      <w:pPr>
        <w:keepLines/>
        <w:rPr>
          <w:b/>
        </w:rPr>
      </w:pPr>
      <w:r w:rsidRPr="000D5DE9">
        <w:rPr>
          <w:b/>
        </w:rPr>
        <w:t>Prime role</w:t>
      </w:r>
      <w:r w:rsidR="00A368F6" w:rsidRPr="000D5DE9">
        <w:rPr>
          <w:b/>
        </w:rPr>
        <w:t xml:space="preserve"> and</w:t>
      </w:r>
      <w:r w:rsidRPr="000D5DE9">
        <w:rPr>
          <w:b/>
        </w:rPr>
        <w:t xml:space="preserve"> </w:t>
      </w:r>
      <w:r w:rsidR="009F5222" w:rsidRPr="000D5DE9">
        <w:rPr>
          <w:b/>
        </w:rPr>
        <w:t xml:space="preserve">responsibility for </w:t>
      </w:r>
      <w:r w:rsidR="0086239B" w:rsidRPr="000D5DE9">
        <w:rPr>
          <w:b/>
        </w:rPr>
        <w:t>the Project</w:t>
      </w:r>
    </w:p>
    <w:p w14:paraId="18AF8802" w14:textId="77777777" w:rsidR="00700C93" w:rsidRPr="000D5DE9" w:rsidRDefault="00700C93" w:rsidP="00E9606C">
      <w:pPr>
        <w:keepLines/>
      </w:pPr>
    </w:p>
    <w:p w14:paraId="2101856D" w14:textId="77777777" w:rsidR="00503487" w:rsidRDefault="00700C93" w:rsidP="00E9606C">
      <w:pPr>
        <w:keepLines/>
      </w:pPr>
      <w:r w:rsidRPr="000D5DE9">
        <w:t>As the Lead Partner for the Project, you will be the sole recipient of the Grant Funding and, as such, you will be responsible</w:t>
      </w:r>
      <w:r w:rsidR="009F5222" w:rsidRPr="000D5DE9">
        <w:t xml:space="preserve"> for managing the Grant</w:t>
      </w:r>
      <w:r w:rsidRPr="000D5DE9">
        <w:t xml:space="preserve"> as between you and</w:t>
      </w:r>
      <w:r w:rsidR="009F5222" w:rsidRPr="000D5DE9">
        <w:t xml:space="preserve"> any</w:t>
      </w:r>
      <w:r w:rsidR="000026DE" w:rsidRPr="000D5DE9">
        <w:t xml:space="preserve"> Project Partners and Project Participants. </w:t>
      </w:r>
      <w:r w:rsidR="00503487">
        <w:t>For example, t</w:t>
      </w:r>
      <w:r w:rsidR="000026DE" w:rsidRPr="000D5DE9">
        <w:t>his includes</w:t>
      </w:r>
      <w:r w:rsidR="00503487">
        <w:t xml:space="preserve"> </w:t>
      </w:r>
      <w:r w:rsidR="000026DE" w:rsidRPr="000D5DE9">
        <w:t>the responsibility for</w:t>
      </w:r>
      <w:r w:rsidR="00503487">
        <w:t>:</w:t>
      </w:r>
    </w:p>
    <w:p w14:paraId="52687220" w14:textId="77777777" w:rsidR="00503487" w:rsidRDefault="00503487" w:rsidP="00E9606C">
      <w:pPr>
        <w:keepLines/>
      </w:pPr>
    </w:p>
    <w:p w14:paraId="0BEF1310" w14:textId="77777777" w:rsidR="00503487" w:rsidRDefault="00503487" w:rsidP="00E9606C">
      <w:pPr>
        <w:pStyle w:val="ListParagraph"/>
        <w:keepLines/>
        <w:numPr>
          <w:ilvl w:val="0"/>
          <w:numId w:val="17"/>
        </w:numPr>
      </w:pPr>
      <w:r>
        <w:t>securing the products and services of any Project Participants in compliance with this Grant Agreement and Applicable Laws;</w:t>
      </w:r>
    </w:p>
    <w:p w14:paraId="6DBB13B1" w14:textId="77777777" w:rsidR="00503487" w:rsidRDefault="000026DE" w:rsidP="00E9606C">
      <w:pPr>
        <w:pStyle w:val="ListParagraph"/>
        <w:keepLines/>
        <w:numPr>
          <w:ilvl w:val="0"/>
          <w:numId w:val="17"/>
        </w:numPr>
      </w:pPr>
      <w:r w:rsidRPr="000D5DE9">
        <w:t>Distributing</w:t>
      </w:r>
      <w:r w:rsidR="00A72B6B" w:rsidRPr="000D5DE9">
        <w:t xml:space="preserve"> </w:t>
      </w:r>
      <w:r w:rsidR="0013222C" w:rsidRPr="000D5DE9">
        <w:t>the Grant Funding</w:t>
      </w:r>
      <w:r w:rsidR="00653D69" w:rsidRPr="000D5DE9">
        <w:t xml:space="preserve"> to Project Partners</w:t>
      </w:r>
      <w:r w:rsidR="00503487">
        <w:t>;</w:t>
      </w:r>
    </w:p>
    <w:p w14:paraId="3CEF670F" w14:textId="77777777" w:rsidR="00503487" w:rsidRDefault="0013222C" w:rsidP="00E9606C">
      <w:pPr>
        <w:pStyle w:val="ListParagraph"/>
        <w:keepLines/>
        <w:numPr>
          <w:ilvl w:val="0"/>
          <w:numId w:val="17"/>
        </w:numPr>
      </w:pPr>
      <w:r w:rsidRPr="000D5DE9">
        <w:t xml:space="preserve">securing the re-payment of Grant Funding if requested by the Authority in accordance with </w:t>
      </w:r>
      <w:r w:rsidR="00C25AAC" w:rsidRPr="000D5DE9">
        <w:fldChar w:fldCharType="begin"/>
      </w:r>
      <w:r w:rsidR="00C25AAC" w:rsidRPr="00503487">
        <w:rPr>
          <w:color w:val="auto"/>
        </w:rPr>
        <w:instrText xml:space="preserve"> REF _Ref504549776 \h </w:instrText>
      </w:r>
      <w:r w:rsidR="00281987">
        <w:instrText xml:space="preserve"> \* MERGEFORMAT </w:instrText>
      </w:r>
      <w:r w:rsidR="00C25AAC" w:rsidRPr="000D5DE9">
        <w:fldChar w:fldCharType="separate"/>
      </w:r>
      <w:r w:rsidR="008722C7" w:rsidRPr="000D5DE9">
        <w:t>ANNEX 2</w:t>
      </w:r>
      <w:r w:rsidR="00C25AAC" w:rsidRPr="000D5DE9">
        <w:fldChar w:fldCharType="end"/>
      </w:r>
      <w:r w:rsidR="00C25AAC" w:rsidRPr="000D5DE9">
        <w:t xml:space="preserve"> </w:t>
      </w:r>
      <w:r w:rsidRPr="000D5DE9">
        <w:t xml:space="preserve">(Terms and Conditions) including where the Grant Funding has already been </w:t>
      </w:r>
      <w:r w:rsidR="000026DE" w:rsidRPr="000D5DE9">
        <w:t>D</w:t>
      </w:r>
      <w:r w:rsidRPr="000D5DE9">
        <w:t>istributed</w:t>
      </w:r>
      <w:r w:rsidR="00503487">
        <w:t>;</w:t>
      </w:r>
      <w:r w:rsidR="00A63D39" w:rsidRPr="000D5DE9">
        <w:t xml:space="preserve"> </w:t>
      </w:r>
      <w:r w:rsidR="00503487">
        <w:t>and</w:t>
      </w:r>
    </w:p>
    <w:p w14:paraId="47518ABB" w14:textId="77777777" w:rsidR="00700C93" w:rsidRPr="000D5DE9" w:rsidRDefault="00A63D39" w:rsidP="00E9606C">
      <w:pPr>
        <w:pStyle w:val="ListParagraph"/>
        <w:keepLines/>
        <w:numPr>
          <w:ilvl w:val="0"/>
          <w:numId w:val="17"/>
        </w:numPr>
      </w:pPr>
      <w:r w:rsidRPr="000D5DE9">
        <w:t xml:space="preserve">any </w:t>
      </w:r>
      <w:r w:rsidR="00700C93" w:rsidRPr="000D5DE9">
        <w:t xml:space="preserve">communications </w:t>
      </w:r>
      <w:r w:rsidR="00503487">
        <w:t xml:space="preserve">and liaison </w:t>
      </w:r>
      <w:r w:rsidR="00700C93" w:rsidRPr="000D5DE9">
        <w:t>with the Authority.</w:t>
      </w:r>
    </w:p>
    <w:p w14:paraId="1E44116F" w14:textId="77777777" w:rsidR="00A63D39" w:rsidRPr="000D5DE9" w:rsidRDefault="00A63D39" w:rsidP="00E9606C">
      <w:pPr>
        <w:keepLines/>
      </w:pPr>
      <w:r w:rsidRPr="000D5DE9">
        <w:t>The Project Partn</w:t>
      </w:r>
      <w:r w:rsidR="001D701F" w:rsidRPr="000D5DE9">
        <w:t>ers</w:t>
      </w:r>
      <w:r w:rsidR="009F5222" w:rsidRPr="000D5DE9">
        <w:t xml:space="preserve"> </w:t>
      </w:r>
      <w:r w:rsidRPr="000D5DE9">
        <w:t>for the Project include:</w:t>
      </w:r>
    </w:p>
    <w:p w14:paraId="345D9F93" w14:textId="77777777" w:rsidR="00155B8E" w:rsidRPr="000D5DE9" w:rsidRDefault="00155B8E" w:rsidP="00E9606C">
      <w:pPr>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3119"/>
        <w:gridCol w:w="3054"/>
      </w:tblGrid>
      <w:tr w:rsidR="00A368F6" w:rsidRPr="000D5DE9" w14:paraId="69AFA0C1" w14:textId="77777777" w:rsidTr="00583F33">
        <w:trPr>
          <w:tblHeader/>
        </w:trPr>
        <w:tc>
          <w:tcPr>
            <w:tcW w:w="2803" w:type="dxa"/>
            <w:shd w:val="clear" w:color="auto" w:fill="D9D9D9" w:themeFill="background1" w:themeFillShade="D9"/>
          </w:tcPr>
          <w:p w14:paraId="06BF927D" w14:textId="77777777" w:rsidR="00A368F6" w:rsidRPr="000D5DE9" w:rsidRDefault="00A368F6" w:rsidP="00E9606C">
            <w:pPr>
              <w:keepLines/>
              <w:spacing w:before="120" w:after="120"/>
            </w:pPr>
            <w:r w:rsidRPr="000D5DE9">
              <w:rPr>
                <w:b/>
              </w:rPr>
              <w:t>Project Partner</w:t>
            </w:r>
            <w:r w:rsidRPr="000D5DE9">
              <w:t xml:space="preserve"> </w:t>
            </w:r>
          </w:p>
        </w:tc>
        <w:tc>
          <w:tcPr>
            <w:tcW w:w="3207" w:type="dxa"/>
            <w:shd w:val="clear" w:color="auto" w:fill="D9D9D9" w:themeFill="background1" w:themeFillShade="D9"/>
          </w:tcPr>
          <w:p w14:paraId="7E636ED8" w14:textId="77777777" w:rsidR="00A368F6" w:rsidRPr="000D5DE9" w:rsidRDefault="00A368F6" w:rsidP="00E9606C">
            <w:pPr>
              <w:keepLines/>
              <w:spacing w:before="120" w:after="120"/>
              <w:rPr>
                <w:b/>
              </w:rPr>
            </w:pPr>
            <w:r w:rsidRPr="000D5DE9">
              <w:rPr>
                <w:b/>
              </w:rPr>
              <w:t>Contact Details</w:t>
            </w:r>
          </w:p>
        </w:tc>
        <w:tc>
          <w:tcPr>
            <w:tcW w:w="3124" w:type="dxa"/>
            <w:shd w:val="clear" w:color="auto" w:fill="D9D9D9" w:themeFill="background1" w:themeFillShade="D9"/>
          </w:tcPr>
          <w:p w14:paraId="47A03F77" w14:textId="77777777" w:rsidR="00A368F6" w:rsidRPr="000D5DE9" w:rsidRDefault="00A368F6" w:rsidP="00E9606C">
            <w:pPr>
              <w:keepLines/>
              <w:spacing w:before="120" w:after="120"/>
              <w:rPr>
                <w:b/>
              </w:rPr>
            </w:pPr>
            <w:r w:rsidRPr="000D5DE9">
              <w:rPr>
                <w:b/>
              </w:rPr>
              <w:t>Role</w:t>
            </w:r>
          </w:p>
        </w:tc>
      </w:tr>
      <w:tr w:rsidR="00A368F6" w:rsidRPr="000D5DE9" w14:paraId="1AD4B1B8" w14:textId="77777777" w:rsidTr="00583F33">
        <w:tc>
          <w:tcPr>
            <w:tcW w:w="2803" w:type="dxa"/>
          </w:tcPr>
          <w:p w14:paraId="11B6F4DE" w14:textId="77777777" w:rsidR="00A368F6" w:rsidRPr="000D5DE9" w:rsidRDefault="00A368F6" w:rsidP="00E9606C">
            <w:pPr>
              <w:keepLines/>
              <w:spacing w:before="120" w:after="120"/>
              <w:rPr>
                <w:b/>
              </w:rPr>
            </w:pPr>
            <w:r w:rsidRPr="000D5DE9">
              <w:t>[</w:t>
            </w:r>
            <w:r w:rsidRPr="00503487">
              <w:rPr>
                <w:highlight w:val="yellow"/>
              </w:rPr>
              <w:t>Full name (repeat for eac</w:t>
            </w:r>
            <w:r w:rsidR="00C14568" w:rsidRPr="00503487">
              <w:rPr>
                <w:highlight w:val="yellow"/>
              </w:rPr>
              <w:t>h)</w:t>
            </w:r>
            <w:r w:rsidR="00503487" w:rsidRPr="00503487">
              <w:rPr>
                <w:highlight w:val="yellow"/>
              </w:rPr>
              <w:t>. Include the Recipient as Lead Partner</w:t>
            </w:r>
            <w:r w:rsidRPr="000D5DE9">
              <w:t>]</w:t>
            </w:r>
          </w:p>
        </w:tc>
        <w:tc>
          <w:tcPr>
            <w:tcW w:w="3207" w:type="dxa"/>
          </w:tcPr>
          <w:p w14:paraId="32DC9994" w14:textId="77777777" w:rsidR="00A368F6" w:rsidRPr="000D5DE9" w:rsidRDefault="00A368F6" w:rsidP="00E9606C">
            <w:pPr>
              <w:keepLines/>
              <w:spacing w:before="120" w:after="120"/>
            </w:pPr>
            <w:r w:rsidRPr="000D5DE9">
              <w:t>[</w:t>
            </w:r>
            <w:r w:rsidRPr="000D5DE9">
              <w:rPr>
                <w:highlight w:val="yellow"/>
              </w:rPr>
              <w:t>Full contact details (repeat for eac</w:t>
            </w:r>
            <w:r w:rsidR="00C14568">
              <w:rPr>
                <w:highlight w:val="yellow"/>
              </w:rPr>
              <w:t>h)</w:t>
            </w:r>
            <w:r w:rsidRPr="000D5DE9">
              <w:t>]</w:t>
            </w:r>
          </w:p>
        </w:tc>
        <w:tc>
          <w:tcPr>
            <w:tcW w:w="3124" w:type="dxa"/>
          </w:tcPr>
          <w:p w14:paraId="53FC8DB1" w14:textId="77777777" w:rsidR="00A368F6" w:rsidRPr="000D5DE9" w:rsidRDefault="00A368F6" w:rsidP="00E9606C">
            <w:pPr>
              <w:keepLines/>
              <w:spacing w:before="120" w:after="120"/>
            </w:pPr>
            <w:r w:rsidRPr="000D5DE9">
              <w:t>[</w:t>
            </w:r>
            <w:r w:rsidRPr="000D5DE9">
              <w:rPr>
                <w:highlight w:val="yellow"/>
              </w:rPr>
              <w:t>Description of the Project Partner's role (repeat for eac</w:t>
            </w:r>
            <w:r w:rsidR="00C14568">
              <w:rPr>
                <w:highlight w:val="yellow"/>
              </w:rPr>
              <w:t>h)</w:t>
            </w:r>
            <w:r w:rsidRPr="000D5DE9">
              <w:t>]</w:t>
            </w:r>
          </w:p>
        </w:tc>
      </w:tr>
    </w:tbl>
    <w:p w14:paraId="6CB2A154" w14:textId="77777777" w:rsidR="00A368F6" w:rsidRPr="000D5DE9" w:rsidRDefault="00A368F6" w:rsidP="00E9606C">
      <w:pPr>
        <w:keepLines/>
      </w:pPr>
    </w:p>
    <w:p w14:paraId="1BE40A48" w14:textId="77777777" w:rsidR="00700C93" w:rsidRPr="000D5DE9" w:rsidRDefault="00A63D39" w:rsidP="00E9606C">
      <w:pPr>
        <w:keepLines/>
        <w:rPr>
          <w:b/>
        </w:rPr>
      </w:pPr>
      <w:r w:rsidRPr="000D5DE9">
        <w:rPr>
          <w:b/>
        </w:rPr>
        <w:t>The Grant Agreement and Grant Pre-conditions</w:t>
      </w:r>
    </w:p>
    <w:p w14:paraId="166B1BE3" w14:textId="77777777" w:rsidR="00700C93" w:rsidRPr="000D5DE9" w:rsidRDefault="00700C93" w:rsidP="00E9606C">
      <w:pPr>
        <w:keepLines/>
      </w:pPr>
    </w:p>
    <w:p w14:paraId="2619A1FE" w14:textId="77777777" w:rsidR="00465987" w:rsidRPr="000D5DE9" w:rsidRDefault="00465987" w:rsidP="00E9606C">
      <w:pPr>
        <w:keepLines/>
      </w:pPr>
      <w:r w:rsidRPr="000D5DE9">
        <w:lastRenderedPageBreak/>
        <w:t xml:space="preserve">Once </w:t>
      </w:r>
      <w:r w:rsidR="00DA6352" w:rsidRPr="000D5DE9">
        <w:t>you sign</w:t>
      </w:r>
      <w:r w:rsidRPr="000D5DE9">
        <w:t xml:space="preserve"> this </w:t>
      </w:r>
      <w:r w:rsidR="00DA6352" w:rsidRPr="000D5DE9">
        <w:t>Conditional Grant Offer Letter</w:t>
      </w:r>
      <w:r w:rsidR="00A63D39" w:rsidRPr="000D5DE9">
        <w:t xml:space="preserve"> as designated below</w:t>
      </w:r>
      <w:r w:rsidR="00DA6352" w:rsidRPr="000D5DE9">
        <w:t>, it</w:t>
      </w:r>
      <w:r w:rsidRPr="000D5DE9">
        <w:t xml:space="preserve"> will comprise a </w:t>
      </w:r>
      <w:r w:rsidR="00CD747D" w:rsidRPr="000D5DE9">
        <w:t xml:space="preserve">binding </w:t>
      </w:r>
      <w:r w:rsidR="00A63D39" w:rsidRPr="000D5DE9">
        <w:t>"</w:t>
      </w:r>
      <w:r w:rsidR="00A63D39" w:rsidRPr="000D5DE9">
        <w:rPr>
          <w:b/>
        </w:rPr>
        <w:t>Grant</w:t>
      </w:r>
      <w:r w:rsidR="00A63D39" w:rsidRPr="000D5DE9">
        <w:t xml:space="preserve"> </w:t>
      </w:r>
      <w:r w:rsidR="00A63D39" w:rsidRPr="000D5DE9">
        <w:rPr>
          <w:b/>
        </w:rPr>
        <w:t>Agreement</w:t>
      </w:r>
      <w:r w:rsidR="00A63D39" w:rsidRPr="000D5DE9">
        <w:t xml:space="preserve">" between you and the Authority that includes and incorporates the following </w:t>
      </w:r>
      <w:r w:rsidR="00403D27" w:rsidRPr="000D5DE9">
        <w:t>documents</w:t>
      </w:r>
      <w:r w:rsidRPr="000D5DE9">
        <w:t xml:space="preserve">: </w:t>
      </w:r>
    </w:p>
    <w:p w14:paraId="40684E89" w14:textId="77777777" w:rsidR="00465987" w:rsidRPr="000D5DE9" w:rsidRDefault="00465987" w:rsidP="00E9606C">
      <w:pPr>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075"/>
        <w:gridCol w:w="4222"/>
        <w:gridCol w:w="1126"/>
      </w:tblGrid>
      <w:tr w:rsidR="00C761D6" w:rsidRPr="000D5DE9" w14:paraId="47B3676E" w14:textId="77777777" w:rsidTr="0081387A">
        <w:trPr>
          <w:trHeight w:val="532"/>
          <w:tblHeader/>
        </w:trPr>
        <w:tc>
          <w:tcPr>
            <w:tcW w:w="1485" w:type="dxa"/>
            <w:shd w:val="clear" w:color="auto" w:fill="D9D9D9" w:themeFill="background1" w:themeFillShade="D9"/>
            <w:vAlign w:val="center"/>
          </w:tcPr>
          <w:p w14:paraId="7C99BF9F" w14:textId="77777777" w:rsidR="00C761D6" w:rsidRPr="000D5DE9" w:rsidRDefault="00403D27" w:rsidP="00E9606C">
            <w:pPr>
              <w:keepLines/>
              <w:jc w:val="center"/>
            </w:pPr>
            <w:r w:rsidRPr="000D5DE9">
              <w:rPr>
                <w:b/>
                <w:color w:val="auto"/>
              </w:rPr>
              <w:t>Document</w:t>
            </w:r>
          </w:p>
        </w:tc>
        <w:tc>
          <w:tcPr>
            <w:tcW w:w="2075" w:type="dxa"/>
            <w:shd w:val="clear" w:color="auto" w:fill="D9D9D9" w:themeFill="background1" w:themeFillShade="D9"/>
            <w:vAlign w:val="center"/>
          </w:tcPr>
          <w:p w14:paraId="31593F82" w14:textId="77777777" w:rsidR="00C761D6" w:rsidRPr="000D5DE9" w:rsidRDefault="00C761D6" w:rsidP="00E9606C">
            <w:pPr>
              <w:keepLines/>
              <w:jc w:val="center"/>
              <w:rPr>
                <w:b/>
              </w:rPr>
            </w:pPr>
            <w:bookmarkStart w:id="1" w:name="_BPDCI_75"/>
            <w:r w:rsidRPr="000D5DE9">
              <w:rPr>
                <w:b/>
                <w:color w:val="auto"/>
              </w:rPr>
              <w:t>Title</w:t>
            </w:r>
            <w:bookmarkEnd w:id="1"/>
          </w:p>
        </w:tc>
        <w:tc>
          <w:tcPr>
            <w:tcW w:w="4222" w:type="dxa"/>
            <w:shd w:val="clear" w:color="auto" w:fill="D9D9D9" w:themeFill="background1" w:themeFillShade="D9"/>
            <w:vAlign w:val="center"/>
          </w:tcPr>
          <w:p w14:paraId="47E624BC" w14:textId="77777777" w:rsidR="00C761D6" w:rsidRPr="000D5DE9" w:rsidRDefault="001B3097" w:rsidP="00E9606C">
            <w:pPr>
              <w:keepLines/>
              <w:jc w:val="center"/>
              <w:rPr>
                <w:b/>
              </w:rPr>
            </w:pPr>
            <w:bookmarkStart w:id="2" w:name="_BPDCI_76"/>
            <w:r w:rsidRPr="000D5DE9">
              <w:rPr>
                <w:b/>
                <w:color w:val="auto"/>
              </w:rPr>
              <w:t>D</w:t>
            </w:r>
            <w:r w:rsidR="00C761D6" w:rsidRPr="000D5DE9">
              <w:rPr>
                <w:b/>
                <w:color w:val="auto"/>
              </w:rPr>
              <w:t>escription</w:t>
            </w:r>
            <w:bookmarkEnd w:id="2"/>
          </w:p>
        </w:tc>
        <w:tc>
          <w:tcPr>
            <w:tcW w:w="1126" w:type="dxa"/>
            <w:shd w:val="clear" w:color="auto" w:fill="D9D9D9" w:themeFill="background1" w:themeFillShade="D9"/>
            <w:vAlign w:val="center"/>
          </w:tcPr>
          <w:p w14:paraId="631C1736" w14:textId="77777777" w:rsidR="00C761D6" w:rsidRPr="000D5DE9" w:rsidRDefault="00C761D6" w:rsidP="00E9606C">
            <w:pPr>
              <w:keepLines/>
              <w:jc w:val="center"/>
              <w:rPr>
                <w:b/>
              </w:rPr>
            </w:pPr>
            <w:r w:rsidRPr="000D5DE9">
              <w:rPr>
                <w:b/>
                <w:color w:val="auto"/>
              </w:rPr>
              <w:t>Page</w:t>
            </w:r>
          </w:p>
        </w:tc>
      </w:tr>
      <w:tr w:rsidR="00C761D6" w:rsidRPr="000D5DE9" w14:paraId="66D3BFB6" w14:textId="77777777" w:rsidTr="0081387A">
        <w:tc>
          <w:tcPr>
            <w:tcW w:w="1485" w:type="dxa"/>
            <w:shd w:val="clear" w:color="auto" w:fill="auto"/>
          </w:tcPr>
          <w:p w14:paraId="4893C79E" w14:textId="77777777" w:rsidR="00C761D6" w:rsidRPr="000D5DE9" w:rsidRDefault="008252B7" w:rsidP="00E9606C">
            <w:pPr>
              <w:keepLines/>
              <w:spacing w:before="120" w:after="120"/>
              <w:rPr>
                <w:b/>
              </w:rPr>
            </w:pPr>
            <w:r w:rsidRPr="000D5DE9">
              <w:fldChar w:fldCharType="begin"/>
            </w:r>
            <w:r w:rsidRPr="000D5DE9">
              <w:rPr>
                <w:b/>
                <w:color w:val="auto"/>
              </w:rPr>
              <w:instrText xml:space="preserve"> REF _Ref504549768 \h </w:instrText>
            </w:r>
            <w:r w:rsidR="00281987">
              <w:instrText xml:space="preserve"> \* MERGEFORMAT </w:instrText>
            </w:r>
            <w:r w:rsidRPr="000D5DE9">
              <w:fldChar w:fldCharType="separate"/>
            </w:r>
            <w:r w:rsidR="008722C7" w:rsidRPr="000D5DE9">
              <w:t>ANNEX 1</w:t>
            </w:r>
            <w:r w:rsidRPr="000D5DE9">
              <w:fldChar w:fldCharType="end"/>
            </w:r>
          </w:p>
        </w:tc>
        <w:tc>
          <w:tcPr>
            <w:tcW w:w="2075" w:type="dxa"/>
            <w:shd w:val="clear" w:color="auto" w:fill="auto"/>
          </w:tcPr>
          <w:p w14:paraId="685DDE60" w14:textId="77777777" w:rsidR="00C761D6" w:rsidRPr="000D5DE9" w:rsidRDefault="00C761D6" w:rsidP="00E9606C">
            <w:pPr>
              <w:keepLines/>
              <w:spacing w:before="120" w:after="120"/>
            </w:pPr>
            <w:bookmarkStart w:id="3" w:name="_BPDCI_78"/>
            <w:r w:rsidRPr="000D5DE9">
              <w:rPr>
                <w:color w:val="auto"/>
              </w:rPr>
              <w:t>Project Description</w:t>
            </w:r>
            <w:bookmarkEnd w:id="3"/>
          </w:p>
        </w:tc>
        <w:tc>
          <w:tcPr>
            <w:tcW w:w="4222" w:type="dxa"/>
            <w:shd w:val="clear" w:color="auto" w:fill="auto"/>
          </w:tcPr>
          <w:p w14:paraId="7428EAE1" w14:textId="77777777" w:rsidR="00C761D6" w:rsidRPr="000D5DE9" w:rsidRDefault="0030767A" w:rsidP="00E9606C">
            <w:pPr>
              <w:keepLines/>
              <w:spacing w:before="120" w:after="120"/>
            </w:pPr>
            <w:bookmarkStart w:id="4" w:name="_BPDCI_79"/>
            <w:r w:rsidRPr="000D5DE9">
              <w:rPr>
                <w:color w:val="auto"/>
              </w:rPr>
              <w:t>B</w:t>
            </w:r>
            <w:r w:rsidR="00C761D6" w:rsidRPr="000D5DE9">
              <w:rPr>
                <w:color w:val="auto"/>
              </w:rPr>
              <w:t xml:space="preserve">ackground to the Grant and </w:t>
            </w:r>
            <w:r w:rsidRPr="000D5DE9">
              <w:rPr>
                <w:color w:val="auto"/>
              </w:rPr>
              <w:t xml:space="preserve">the </w:t>
            </w:r>
            <w:r w:rsidR="00C761D6" w:rsidRPr="000D5DE9">
              <w:rPr>
                <w:color w:val="auto"/>
              </w:rPr>
              <w:t>Project Requirement</w:t>
            </w:r>
            <w:bookmarkEnd w:id="4"/>
            <w:r w:rsidR="00C761D6" w:rsidRPr="000D5DE9">
              <w:rPr>
                <w:color w:val="auto"/>
              </w:rPr>
              <w:t>.</w:t>
            </w:r>
          </w:p>
        </w:tc>
        <w:tc>
          <w:tcPr>
            <w:tcW w:w="1126" w:type="dxa"/>
          </w:tcPr>
          <w:p w14:paraId="60C7AA0E" w14:textId="77777777" w:rsidR="00C761D6" w:rsidRPr="000D5DE9" w:rsidRDefault="008252B7" w:rsidP="00E9606C">
            <w:pPr>
              <w:keepLines/>
              <w:spacing w:before="120" w:after="120"/>
              <w:jc w:val="center"/>
            </w:pPr>
            <w:r w:rsidRPr="000D5DE9">
              <w:fldChar w:fldCharType="begin"/>
            </w:r>
            <w:r w:rsidRPr="000D5DE9">
              <w:rPr>
                <w:color w:val="auto"/>
              </w:rPr>
              <w:instrText xml:space="preserve"> PAGEREF _Ref504549768 \h </w:instrText>
            </w:r>
            <w:r w:rsidRPr="000D5DE9">
              <w:fldChar w:fldCharType="separate"/>
            </w:r>
            <w:r w:rsidR="008722C7">
              <w:rPr>
                <w:noProof/>
                <w:color w:val="auto"/>
              </w:rPr>
              <w:t>6</w:t>
            </w:r>
            <w:r w:rsidRPr="000D5DE9">
              <w:fldChar w:fldCharType="end"/>
            </w:r>
          </w:p>
        </w:tc>
      </w:tr>
      <w:tr w:rsidR="00C761D6" w:rsidRPr="000D5DE9" w14:paraId="62CF87ED" w14:textId="77777777" w:rsidTr="0081387A">
        <w:tc>
          <w:tcPr>
            <w:tcW w:w="1485" w:type="dxa"/>
            <w:shd w:val="clear" w:color="auto" w:fill="auto"/>
          </w:tcPr>
          <w:p w14:paraId="504D59A2" w14:textId="77777777" w:rsidR="00C761D6" w:rsidRPr="000D5DE9" w:rsidRDefault="008252B7" w:rsidP="00E9606C">
            <w:pPr>
              <w:keepLines/>
              <w:spacing w:before="120" w:after="120"/>
            </w:pPr>
            <w:r w:rsidRPr="000D5DE9">
              <w:fldChar w:fldCharType="begin"/>
            </w:r>
            <w:r w:rsidRPr="000D5DE9">
              <w:rPr>
                <w:color w:val="auto"/>
              </w:rPr>
              <w:instrText xml:space="preserve"> REF _Ref504549776 \h </w:instrText>
            </w:r>
            <w:r w:rsidR="00281987">
              <w:instrText xml:space="preserve"> \* MERGEFORMAT </w:instrText>
            </w:r>
            <w:r w:rsidRPr="000D5DE9">
              <w:fldChar w:fldCharType="separate"/>
            </w:r>
            <w:r w:rsidR="008722C7" w:rsidRPr="000D5DE9">
              <w:t>ANNEX 2</w:t>
            </w:r>
            <w:r w:rsidRPr="000D5DE9">
              <w:fldChar w:fldCharType="end"/>
            </w:r>
          </w:p>
        </w:tc>
        <w:tc>
          <w:tcPr>
            <w:tcW w:w="2075" w:type="dxa"/>
            <w:shd w:val="clear" w:color="auto" w:fill="auto"/>
          </w:tcPr>
          <w:p w14:paraId="42746CC6" w14:textId="77777777" w:rsidR="00C761D6" w:rsidRPr="000D5DE9" w:rsidRDefault="00C761D6" w:rsidP="00E9606C">
            <w:pPr>
              <w:keepLines/>
              <w:spacing w:before="120" w:after="120"/>
            </w:pPr>
            <w:bookmarkStart w:id="5" w:name="_BPDCI_81"/>
            <w:r w:rsidRPr="000D5DE9">
              <w:rPr>
                <w:color w:val="auto"/>
              </w:rPr>
              <w:t>Terms and Conditions</w:t>
            </w:r>
            <w:bookmarkEnd w:id="5"/>
          </w:p>
        </w:tc>
        <w:tc>
          <w:tcPr>
            <w:tcW w:w="4222" w:type="dxa"/>
            <w:shd w:val="clear" w:color="auto" w:fill="auto"/>
          </w:tcPr>
          <w:p w14:paraId="077DC85E" w14:textId="77777777" w:rsidR="00C761D6" w:rsidRPr="000D5DE9" w:rsidRDefault="0030767A" w:rsidP="00E9606C">
            <w:pPr>
              <w:keepLines/>
              <w:spacing w:before="120" w:after="120"/>
            </w:pPr>
            <w:bookmarkStart w:id="6" w:name="_BPDCI_82"/>
            <w:r w:rsidRPr="000D5DE9">
              <w:rPr>
                <w:color w:val="auto"/>
              </w:rPr>
              <w:t>General t</w:t>
            </w:r>
            <w:r w:rsidR="00C761D6" w:rsidRPr="000D5DE9">
              <w:rPr>
                <w:color w:val="auto"/>
              </w:rPr>
              <w:t>erms and conditions applicable to the Grant.</w:t>
            </w:r>
            <w:bookmarkEnd w:id="6"/>
          </w:p>
        </w:tc>
        <w:tc>
          <w:tcPr>
            <w:tcW w:w="1126" w:type="dxa"/>
          </w:tcPr>
          <w:p w14:paraId="7F7C68DB" w14:textId="77777777" w:rsidR="00C761D6" w:rsidRPr="000D5DE9" w:rsidRDefault="008252B7" w:rsidP="00E9606C">
            <w:pPr>
              <w:keepLines/>
              <w:spacing w:before="120" w:after="120"/>
              <w:jc w:val="center"/>
            </w:pPr>
            <w:r w:rsidRPr="000D5DE9">
              <w:fldChar w:fldCharType="begin"/>
            </w:r>
            <w:r w:rsidRPr="000D5DE9">
              <w:rPr>
                <w:color w:val="auto"/>
              </w:rPr>
              <w:instrText xml:space="preserve"> PAGEREF _Ref504549776 \h </w:instrText>
            </w:r>
            <w:r w:rsidRPr="000D5DE9">
              <w:fldChar w:fldCharType="separate"/>
            </w:r>
            <w:r w:rsidR="008722C7">
              <w:rPr>
                <w:noProof/>
                <w:color w:val="auto"/>
              </w:rPr>
              <w:t>11</w:t>
            </w:r>
            <w:r w:rsidRPr="000D5DE9">
              <w:fldChar w:fldCharType="end"/>
            </w:r>
          </w:p>
        </w:tc>
      </w:tr>
      <w:tr w:rsidR="008B390C" w:rsidRPr="000D5DE9" w14:paraId="0991262C" w14:textId="77777777" w:rsidTr="0081387A">
        <w:tc>
          <w:tcPr>
            <w:tcW w:w="1485" w:type="dxa"/>
            <w:shd w:val="clear" w:color="auto" w:fill="auto"/>
          </w:tcPr>
          <w:p w14:paraId="4E9E7E5E" w14:textId="77777777" w:rsidR="008B390C" w:rsidRPr="000D5DE9" w:rsidRDefault="008B390C" w:rsidP="00E9606C">
            <w:pPr>
              <w:keepLines/>
              <w:spacing w:before="120" w:after="120"/>
            </w:pPr>
            <w:r w:rsidRPr="000D5DE9">
              <w:fldChar w:fldCharType="begin"/>
            </w:r>
            <w:r w:rsidRPr="000D5DE9">
              <w:rPr>
                <w:color w:val="auto"/>
              </w:rPr>
              <w:instrText xml:space="preserve"> REF _Ref505701306 \h </w:instrText>
            </w:r>
            <w:r w:rsidR="00053298" w:rsidRPr="000D5DE9">
              <w:rPr>
                <w:color w:val="auto"/>
              </w:rPr>
              <w:instrText xml:space="preserve"> \* MERGEFORMAT </w:instrText>
            </w:r>
            <w:r w:rsidRPr="000D5DE9">
              <w:fldChar w:fldCharType="separate"/>
            </w:r>
            <w:r w:rsidR="008722C7" w:rsidRPr="000D5DE9">
              <w:t>APPENDIX 1 TO ANNEX 2</w:t>
            </w:r>
            <w:r w:rsidRPr="000D5DE9">
              <w:fldChar w:fldCharType="end"/>
            </w:r>
          </w:p>
        </w:tc>
        <w:tc>
          <w:tcPr>
            <w:tcW w:w="2075" w:type="dxa"/>
            <w:shd w:val="clear" w:color="auto" w:fill="auto"/>
          </w:tcPr>
          <w:p w14:paraId="3162ABE0" w14:textId="77777777" w:rsidR="008B390C" w:rsidRPr="000D5DE9" w:rsidRDefault="008B390C" w:rsidP="00E9606C">
            <w:pPr>
              <w:keepLines/>
              <w:spacing w:before="120" w:after="120"/>
            </w:pPr>
            <w:r w:rsidRPr="000D5DE9">
              <w:rPr>
                <w:color w:val="auto"/>
              </w:rPr>
              <w:t>Data Protection Particulars</w:t>
            </w:r>
          </w:p>
        </w:tc>
        <w:tc>
          <w:tcPr>
            <w:tcW w:w="4222" w:type="dxa"/>
            <w:shd w:val="clear" w:color="auto" w:fill="auto"/>
          </w:tcPr>
          <w:p w14:paraId="31686E0B" w14:textId="2B1CED7B" w:rsidR="008B390C" w:rsidRPr="000D5DE9" w:rsidRDefault="008B390C" w:rsidP="00E9606C">
            <w:pPr>
              <w:keepLines/>
              <w:spacing w:before="120" w:after="120"/>
            </w:pPr>
            <w:r w:rsidRPr="000D5DE9">
              <w:rPr>
                <w:color w:val="auto"/>
              </w:rPr>
              <w:t xml:space="preserve">A description of the Data Protection Particulars as required by </w:t>
            </w:r>
            <w:r w:rsidR="000D0D7A">
              <w:rPr>
                <w:color w:val="auto"/>
              </w:rPr>
              <w:t xml:space="preserve">UK </w:t>
            </w:r>
            <w:r w:rsidRPr="000D5DE9">
              <w:rPr>
                <w:color w:val="auto"/>
              </w:rPr>
              <w:t>GDPR.</w:t>
            </w:r>
          </w:p>
        </w:tc>
        <w:tc>
          <w:tcPr>
            <w:tcW w:w="1126" w:type="dxa"/>
          </w:tcPr>
          <w:p w14:paraId="0E526248" w14:textId="77777777" w:rsidR="008B390C" w:rsidRPr="000D5DE9" w:rsidRDefault="008B390C" w:rsidP="00E9606C">
            <w:pPr>
              <w:keepLines/>
              <w:spacing w:before="120" w:after="120"/>
              <w:jc w:val="center"/>
            </w:pPr>
            <w:r w:rsidRPr="000D5DE9">
              <w:fldChar w:fldCharType="begin"/>
            </w:r>
            <w:r w:rsidRPr="000D5DE9">
              <w:rPr>
                <w:color w:val="auto"/>
              </w:rPr>
              <w:instrText xml:space="preserve"> PAGEREF _Ref505701306 \h </w:instrText>
            </w:r>
            <w:r w:rsidRPr="000D5DE9">
              <w:fldChar w:fldCharType="separate"/>
            </w:r>
            <w:r w:rsidR="008722C7">
              <w:rPr>
                <w:noProof/>
                <w:color w:val="auto"/>
              </w:rPr>
              <w:t>53</w:t>
            </w:r>
            <w:r w:rsidRPr="000D5DE9">
              <w:fldChar w:fldCharType="end"/>
            </w:r>
          </w:p>
        </w:tc>
      </w:tr>
      <w:tr w:rsidR="00C761D6" w:rsidRPr="000D5DE9" w14:paraId="55A481E8" w14:textId="77777777" w:rsidTr="0081387A">
        <w:tc>
          <w:tcPr>
            <w:tcW w:w="1485" w:type="dxa"/>
            <w:shd w:val="clear" w:color="auto" w:fill="auto"/>
          </w:tcPr>
          <w:p w14:paraId="20721A70" w14:textId="77777777" w:rsidR="00C14568" w:rsidRPr="000D5DE9" w:rsidRDefault="00C14568" w:rsidP="00E9606C">
            <w:pPr>
              <w:keepLines/>
              <w:spacing w:before="120" w:after="120"/>
            </w:pPr>
            <w:r>
              <w:rPr>
                <w:color w:val="auto"/>
                <w:highlight w:val="cyan"/>
              </w:rPr>
              <w:fldChar w:fldCharType="begin"/>
            </w:r>
            <w:r>
              <w:instrText xml:space="preserve"> REF _Ref505785009 \h </w:instrText>
            </w:r>
            <w:r w:rsidR="00281987">
              <w:rPr>
                <w:color w:val="auto"/>
                <w:highlight w:val="cyan"/>
              </w:rPr>
              <w:instrText xml:space="preserve"> \* MERGEFORMAT </w:instrText>
            </w:r>
            <w:r>
              <w:rPr>
                <w:color w:val="auto"/>
                <w:highlight w:val="cyan"/>
              </w:rPr>
            </w:r>
            <w:r>
              <w:rPr>
                <w:color w:val="auto"/>
                <w:highlight w:val="cyan"/>
              </w:rPr>
              <w:fldChar w:fldCharType="separate"/>
            </w:r>
            <w:r w:rsidR="008722C7" w:rsidRPr="000D5DE9">
              <w:t>ANNEX 3</w:t>
            </w:r>
            <w:r>
              <w:rPr>
                <w:color w:val="auto"/>
                <w:highlight w:val="cyan"/>
              </w:rPr>
              <w:fldChar w:fldCharType="end"/>
            </w:r>
          </w:p>
        </w:tc>
        <w:tc>
          <w:tcPr>
            <w:tcW w:w="2075" w:type="dxa"/>
            <w:shd w:val="clear" w:color="auto" w:fill="auto"/>
          </w:tcPr>
          <w:p w14:paraId="546CF3DB" w14:textId="77777777" w:rsidR="00C761D6" w:rsidRPr="000D5DE9" w:rsidRDefault="00C761D6" w:rsidP="00E9606C">
            <w:pPr>
              <w:keepLines/>
              <w:spacing w:before="120" w:after="120"/>
            </w:pPr>
            <w:r w:rsidRPr="000D5DE9">
              <w:rPr>
                <w:color w:val="auto"/>
              </w:rPr>
              <w:t>Collaboration Agreement</w:t>
            </w:r>
          </w:p>
        </w:tc>
        <w:tc>
          <w:tcPr>
            <w:tcW w:w="4222" w:type="dxa"/>
            <w:shd w:val="clear" w:color="auto" w:fill="auto"/>
          </w:tcPr>
          <w:p w14:paraId="72D40919" w14:textId="77777777" w:rsidR="00C761D6" w:rsidRPr="000D5DE9" w:rsidRDefault="00C761D6" w:rsidP="00E9606C">
            <w:pPr>
              <w:keepLines/>
              <w:spacing w:before="120" w:after="120"/>
            </w:pPr>
            <w:r w:rsidRPr="000D5DE9">
              <w:rPr>
                <w:color w:val="auto"/>
              </w:rPr>
              <w:t>Minimum Requirements for the Collaboration Agreement.</w:t>
            </w:r>
          </w:p>
        </w:tc>
        <w:tc>
          <w:tcPr>
            <w:tcW w:w="1126" w:type="dxa"/>
          </w:tcPr>
          <w:p w14:paraId="4B6DFD8A" w14:textId="77777777" w:rsidR="00C761D6" w:rsidRPr="000D5DE9" w:rsidRDefault="00C51116" w:rsidP="00E9606C">
            <w:pPr>
              <w:keepLines/>
              <w:spacing w:before="120" w:after="120"/>
              <w:jc w:val="center"/>
            </w:pPr>
            <w:r>
              <w:fldChar w:fldCharType="begin"/>
            </w:r>
            <w:r>
              <w:instrText xml:space="preserve"> PAGEREF _Ref505785009 \h </w:instrText>
            </w:r>
            <w:r>
              <w:fldChar w:fldCharType="separate"/>
            </w:r>
            <w:r w:rsidR="008722C7">
              <w:rPr>
                <w:noProof/>
              </w:rPr>
              <w:t>54</w:t>
            </w:r>
            <w:r>
              <w:fldChar w:fldCharType="end"/>
            </w:r>
          </w:p>
        </w:tc>
      </w:tr>
      <w:tr w:rsidR="0030767A" w:rsidRPr="000D5DE9" w14:paraId="561A381F" w14:textId="77777777" w:rsidTr="0081387A">
        <w:tc>
          <w:tcPr>
            <w:tcW w:w="1485" w:type="dxa"/>
            <w:shd w:val="clear" w:color="auto" w:fill="auto"/>
          </w:tcPr>
          <w:p w14:paraId="231874E7" w14:textId="77777777" w:rsidR="0030767A" w:rsidRPr="000D5DE9" w:rsidRDefault="008252B7" w:rsidP="00E9606C">
            <w:pPr>
              <w:keepLines/>
              <w:spacing w:before="120" w:after="120"/>
            </w:pPr>
            <w:r w:rsidRPr="000D5DE9">
              <w:fldChar w:fldCharType="begin"/>
            </w:r>
            <w:r w:rsidRPr="000D5DE9">
              <w:rPr>
                <w:color w:val="auto"/>
              </w:rPr>
              <w:instrText xml:space="preserve"> REF _Ref504549788 \h </w:instrText>
            </w:r>
            <w:r w:rsidR="000A1EB0" w:rsidRPr="000D5DE9">
              <w:rPr>
                <w:color w:val="auto"/>
              </w:rPr>
              <w:instrText xml:space="preserve"> \* MERGEFORMAT </w:instrText>
            </w:r>
            <w:r w:rsidRPr="000D5DE9">
              <w:fldChar w:fldCharType="separate"/>
            </w:r>
            <w:r w:rsidR="008722C7" w:rsidRPr="003E799A">
              <w:t>APPENDIX 1 TO ANNEX 3</w:t>
            </w:r>
            <w:r w:rsidRPr="000D5DE9">
              <w:fldChar w:fldCharType="end"/>
            </w:r>
          </w:p>
        </w:tc>
        <w:tc>
          <w:tcPr>
            <w:tcW w:w="2075" w:type="dxa"/>
            <w:shd w:val="clear" w:color="auto" w:fill="auto"/>
          </w:tcPr>
          <w:p w14:paraId="7C4990AA" w14:textId="77777777" w:rsidR="0030767A" w:rsidRPr="000D5DE9" w:rsidRDefault="0030767A" w:rsidP="00E9606C">
            <w:pPr>
              <w:keepLines/>
              <w:spacing w:before="120" w:after="120"/>
            </w:pPr>
            <w:r w:rsidRPr="000D5DE9">
              <w:rPr>
                <w:color w:val="auto"/>
              </w:rPr>
              <w:t>Template Collaboration Agreement</w:t>
            </w:r>
          </w:p>
        </w:tc>
        <w:tc>
          <w:tcPr>
            <w:tcW w:w="4222" w:type="dxa"/>
            <w:shd w:val="clear" w:color="auto" w:fill="auto"/>
          </w:tcPr>
          <w:p w14:paraId="2D3FC64A" w14:textId="77777777" w:rsidR="0030767A" w:rsidRPr="000D5DE9" w:rsidRDefault="0030767A" w:rsidP="00E9606C">
            <w:pPr>
              <w:keepLines/>
              <w:spacing w:before="120" w:after="120"/>
            </w:pPr>
            <w:r w:rsidRPr="000D5DE9">
              <w:rPr>
                <w:color w:val="auto"/>
              </w:rPr>
              <w:t xml:space="preserve">A Template Collaboration Agreement for use </w:t>
            </w:r>
            <w:r w:rsidR="001B3097" w:rsidRPr="000D5DE9">
              <w:rPr>
                <w:color w:val="auto"/>
              </w:rPr>
              <w:t>by the Lead Partner and Project Partners.</w:t>
            </w:r>
          </w:p>
        </w:tc>
        <w:tc>
          <w:tcPr>
            <w:tcW w:w="1126" w:type="dxa"/>
          </w:tcPr>
          <w:p w14:paraId="02A6DA88" w14:textId="77777777" w:rsidR="0030767A" w:rsidRPr="000D5DE9" w:rsidRDefault="008252B7" w:rsidP="00E9606C">
            <w:pPr>
              <w:keepLines/>
              <w:spacing w:before="120" w:after="120"/>
              <w:jc w:val="center"/>
            </w:pPr>
            <w:r w:rsidRPr="000D5DE9">
              <w:fldChar w:fldCharType="begin"/>
            </w:r>
            <w:r w:rsidRPr="000D5DE9">
              <w:rPr>
                <w:color w:val="auto"/>
              </w:rPr>
              <w:instrText xml:space="preserve"> PAGEREF _Ref504549788 \h </w:instrText>
            </w:r>
            <w:r w:rsidRPr="000D5DE9">
              <w:fldChar w:fldCharType="separate"/>
            </w:r>
            <w:r w:rsidR="008722C7">
              <w:rPr>
                <w:noProof/>
                <w:color w:val="auto"/>
              </w:rPr>
              <w:t>57</w:t>
            </w:r>
            <w:r w:rsidRPr="000D5DE9">
              <w:fldChar w:fldCharType="end"/>
            </w:r>
          </w:p>
        </w:tc>
      </w:tr>
      <w:tr w:rsidR="00C761D6" w:rsidRPr="000D5DE9" w14:paraId="2D2C3DEA" w14:textId="77777777" w:rsidTr="0081387A">
        <w:tc>
          <w:tcPr>
            <w:tcW w:w="1485" w:type="dxa"/>
            <w:shd w:val="clear" w:color="auto" w:fill="auto"/>
          </w:tcPr>
          <w:p w14:paraId="46E7D741" w14:textId="77777777" w:rsidR="00C761D6" w:rsidRPr="000D5DE9" w:rsidRDefault="008252B7" w:rsidP="00E9606C">
            <w:pPr>
              <w:keepLines/>
              <w:spacing w:before="120" w:after="120"/>
            </w:pPr>
            <w:r w:rsidRPr="000D5DE9">
              <w:fldChar w:fldCharType="begin"/>
            </w:r>
            <w:r w:rsidRPr="000D5DE9">
              <w:rPr>
                <w:color w:val="auto"/>
              </w:rPr>
              <w:instrText xml:space="preserve"> REF _Ref504549791 \h </w:instrText>
            </w:r>
            <w:r w:rsidR="00281987">
              <w:instrText xml:space="preserve"> \* MERGEFORMAT </w:instrText>
            </w:r>
            <w:r w:rsidRPr="000D5DE9">
              <w:fldChar w:fldCharType="separate"/>
            </w:r>
            <w:r w:rsidR="008722C7" w:rsidRPr="000D5DE9">
              <w:t>ANNEX 4</w:t>
            </w:r>
            <w:r w:rsidRPr="000D5DE9">
              <w:fldChar w:fldCharType="end"/>
            </w:r>
          </w:p>
        </w:tc>
        <w:tc>
          <w:tcPr>
            <w:tcW w:w="2075" w:type="dxa"/>
            <w:shd w:val="clear" w:color="auto" w:fill="auto"/>
          </w:tcPr>
          <w:p w14:paraId="4739A8DD" w14:textId="77777777" w:rsidR="00C761D6" w:rsidRPr="000D5DE9" w:rsidRDefault="00C761D6" w:rsidP="00E9606C">
            <w:pPr>
              <w:keepLines/>
              <w:spacing w:before="120" w:after="120"/>
            </w:pPr>
            <w:bookmarkStart w:id="7" w:name="_BPDCI_84"/>
            <w:r w:rsidRPr="000D5DE9">
              <w:rPr>
                <w:color w:val="auto"/>
              </w:rPr>
              <w:t>Eligible Expenditure</w:t>
            </w:r>
            <w:bookmarkEnd w:id="7"/>
          </w:p>
        </w:tc>
        <w:tc>
          <w:tcPr>
            <w:tcW w:w="4222" w:type="dxa"/>
            <w:shd w:val="clear" w:color="auto" w:fill="auto"/>
          </w:tcPr>
          <w:p w14:paraId="0A0FEE5F" w14:textId="77777777" w:rsidR="00C761D6" w:rsidRPr="000D5DE9" w:rsidRDefault="00C761D6" w:rsidP="00E9606C">
            <w:pPr>
              <w:keepLines/>
              <w:spacing w:before="120" w:after="120"/>
            </w:pPr>
            <w:bookmarkStart w:id="8" w:name="_BPDCI_85"/>
            <w:r w:rsidRPr="000D5DE9">
              <w:rPr>
                <w:color w:val="auto"/>
              </w:rPr>
              <w:t>What constitutes Eligible Expenditure for Grant Funding.</w:t>
            </w:r>
            <w:bookmarkEnd w:id="8"/>
          </w:p>
        </w:tc>
        <w:tc>
          <w:tcPr>
            <w:tcW w:w="1126" w:type="dxa"/>
          </w:tcPr>
          <w:p w14:paraId="20385BF3" w14:textId="77777777" w:rsidR="00C761D6" w:rsidRPr="000D5DE9" w:rsidRDefault="008252B7" w:rsidP="00E9606C">
            <w:pPr>
              <w:keepLines/>
              <w:spacing w:before="120" w:after="120"/>
              <w:jc w:val="center"/>
            </w:pPr>
            <w:r w:rsidRPr="000D5DE9">
              <w:fldChar w:fldCharType="begin"/>
            </w:r>
            <w:r w:rsidRPr="000D5DE9">
              <w:rPr>
                <w:color w:val="auto"/>
              </w:rPr>
              <w:instrText xml:space="preserve"> PAGEREF _Ref504549791 \h </w:instrText>
            </w:r>
            <w:r w:rsidRPr="000D5DE9">
              <w:fldChar w:fldCharType="separate"/>
            </w:r>
            <w:r w:rsidR="008722C7">
              <w:rPr>
                <w:noProof/>
                <w:color w:val="auto"/>
              </w:rPr>
              <w:t>78</w:t>
            </w:r>
            <w:r w:rsidRPr="000D5DE9">
              <w:fldChar w:fldCharType="end"/>
            </w:r>
          </w:p>
        </w:tc>
      </w:tr>
      <w:tr w:rsidR="00C761D6" w:rsidRPr="000D5DE9" w14:paraId="4FC6F941" w14:textId="77777777" w:rsidTr="0081387A">
        <w:tc>
          <w:tcPr>
            <w:tcW w:w="1485" w:type="dxa"/>
            <w:shd w:val="clear" w:color="auto" w:fill="auto"/>
          </w:tcPr>
          <w:p w14:paraId="154FFC2C" w14:textId="77777777" w:rsidR="00C761D6" w:rsidRPr="000D5DE9" w:rsidRDefault="008252B7" w:rsidP="00E9606C">
            <w:pPr>
              <w:keepLines/>
              <w:spacing w:before="120" w:after="120"/>
            </w:pPr>
            <w:r w:rsidRPr="000D5DE9">
              <w:fldChar w:fldCharType="begin"/>
            </w:r>
            <w:r w:rsidRPr="000D5DE9">
              <w:rPr>
                <w:color w:val="auto"/>
              </w:rPr>
              <w:instrText xml:space="preserve"> REF _Ref504549796 \h </w:instrText>
            </w:r>
            <w:r w:rsidR="00281987">
              <w:instrText xml:space="preserve"> \* MERGEFORMAT </w:instrText>
            </w:r>
            <w:r w:rsidRPr="000D5DE9">
              <w:fldChar w:fldCharType="separate"/>
            </w:r>
            <w:r w:rsidR="008722C7" w:rsidRPr="00FD2682">
              <w:t>ANNEX 5</w:t>
            </w:r>
            <w:r w:rsidRPr="000D5DE9">
              <w:fldChar w:fldCharType="end"/>
            </w:r>
          </w:p>
        </w:tc>
        <w:tc>
          <w:tcPr>
            <w:tcW w:w="2075" w:type="dxa"/>
            <w:shd w:val="clear" w:color="auto" w:fill="auto"/>
          </w:tcPr>
          <w:p w14:paraId="3889E65F" w14:textId="77777777" w:rsidR="00C761D6" w:rsidRPr="000D5DE9" w:rsidRDefault="00C761D6" w:rsidP="00E9606C">
            <w:pPr>
              <w:keepLines/>
              <w:spacing w:before="120" w:after="120"/>
            </w:pPr>
            <w:bookmarkStart w:id="9" w:name="_BPDCI_87"/>
            <w:r w:rsidRPr="000D5DE9">
              <w:rPr>
                <w:color w:val="auto"/>
              </w:rPr>
              <w:t>Milestones</w:t>
            </w:r>
            <w:bookmarkEnd w:id="9"/>
            <w:r w:rsidR="00194DA4">
              <w:rPr>
                <w:color w:val="auto"/>
              </w:rPr>
              <w:t>, Deliverables</w:t>
            </w:r>
            <w:r w:rsidRPr="000D5DE9">
              <w:rPr>
                <w:color w:val="auto"/>
              </w:rPr>
              <w:t xml:space="preserve"> and Grant Claim Schedule</w:t>
            </w:r>
          </w:p>
        </w:tc>
        <w:tc>
          <w:tcPr>
            <w:tcW w:w="4222" w:type="dxa"/>
            <w:shd w:val="clear" w:color="auto" w:fill="auto"/>
          </w:tcPr>
          <w:p w14:paraId="1D57A1CE" w14:textId="77777777" w:rsidR="00C761D6" w:rsidRPr="000D5DE9" w:rsidRDefault="00C761D6" w:rsidP="00E9606C">
            <w:pPr>
              <w:keepLines/>
              <w:spacing w:before="120" w:after="120"/>
            </w:pPr>
            <w:bookmarkStart w:id="10" w:name="_BPDCI_88"/>
            <w:r w:rsidRPr="000D5DE9">
              <w:rPr>
                <w:color w:val="auto"/>
              </w:rPr>
              <w:t>The Grant Claim Dates on which the Rec</w:t>
            </w:r>
            <w:r w:rsidR="00194DA4">
              <w:rPr>
                <w:color w:val="auto"/>
              </w:rPr>
              <w:t xml:space="preserve">ipient may submit a Grant Claim, </w:t>
            </w:r>
            <w:r w:rsidRPr="000D5DE9">
              <w:rPr>
                <w:color w:val="auto"/>
              </w:rPr>
              <w:t>the Milestones to be achieved</w:t>
            </w:r>
            <w:r w:rsidR="00194DA4">
              <w:rPr>
                <w:color w:val="auto"/>
              </w:rPr>
              <w:t xml:space="preserve"> and Deliverables to be delivered</w:t>
            </w:r>
            <w:r w:rsidRPr="000D5DE9">
              <w:rPr>
                <w:color w:val="auto"/>
              </w:rPr>
              <w:t>.</w:t>
            </w:r>
            <w:bookmarkEnd w:id="10"/>
          </w:p>
        </w:tc>
        <w:tc>
          <w:tcPr>
            <w:tcW w:w="1126" w:type="dxa"/>
          </w:tcPr>
          <w:p w14:paraId="45E726C4" w14:textId="77777777" w:rsidR="00C761D6" w:rsidRPr="000D5DE9" w:rsidRDefault="008252B7" w:rsidP="00E9606C">
            <w:pPr>
              <w:keepLines/>
              <w:spacing w:before="120" w:after="120"/>
              <w:jc w:val="center"/>
            </w:pPr>
            <w:r w:rsidRPr="000D5DE9">
              <w:fldChar w:fldCharType="begin"/>
            </w:r>
            <w:r w:rsidRPr="000D5DE9">
              <w:rPr>
                <w:color w:val="auto"/>
              </w:rPr>
              <w:instrText xml:space="preserve"> PAGEREF _Ref504549796 \h </w:instrText>
            </w:r>
            <w:r w:rsidRPr="000D5DE9">
              <w:fldChar w:fldCharType="separate"/>
            </w:r>
            <w:r w:rsidR="008722C7">
              <w:rPr>
                <w:noProof/>
                <w:color w:val="auto"/>
              </w:rPr>
              <w:t>82</w:t>
            </w:r>
            <w:r w:rsidRPr="000D5DE9">
              <w:fldChar w:fldCharType="end"/>
            </w:r>
          </w:p>
        </w:tc>
      </w:tr>
      <w:tr w:rsidR="00374C16" w:rsidRPr="000D5DE9" w14:paraId="6CC37767" w14:textId="77777777" w:rsidTr="0081387A">
        <w:tc>
          <w:tcPr>
            <w:tcW w:w="1485" w:type="dxa"/>
            <w:shd w:val="clear" w:color="auto" w:fill="auto"/>
          </w:tcPr>
          <w:p w14:paraId="1F551A77" w14:textId="77777777" w:rsidR="00374C16" w:rsidRPr="000D5DE9" w:rsidRDefault="003E725B" w:rsidP="00E9606C">
            <w:pPr>
              <w:keepLines/>
              <w:spacing w:before="120" w:after="120"/>
            </w:pPr>
            <w:r>
              <w:fldChar w:fldCharType="begin"/>
            </w:r>
            <w:r>
              <w:instrText xml:space="preserve"> REF _Ref506978711 \h </w:instrText>
            </w:r>
            <w:r w:rsidR="00281987">
              <w:instrText xml:space="preserve"> \* MERGEFORMAT </w:instrText>
            </w:r>
            <w:r>
              <w:fldChar w:fldCharType="separate"/>
            </w:r>
            <w:r w:rsidR="008722C7" w:rsidRPr="00FD2682">
              <w:t xml:space="preserve">APPENDIX 1 TO ANNEX </w:t>
            </w:r>
            <w:r w:rsidR="008722C7">
              <w:t>5</w:t>
            </w:r>
            <w:r>
              <w:fldChar w:fldCharType="end"/>
            </w:r>
          </w:p>
        </w:tc>
        <w:tc>
          <w:tcPr>
            <w:tcW w:w="2075" w:type="dxa"/>
            <w:shd w:val="clear" w:color="auto" w:fill="auto"/>
          </w:tcPr>
          <w:p w14:paraId="1EE517A2" w14:textId="77777777" w:rsidR="00374C16" w:rsidRPr="000D5DE9" w:rsidRDefault="00374C16" w:rsidP="00E9606C">
            <w:pPr>
              <w:keepLines/>
              <w:spacing w:before="120" w:after="120"/>
              <w:rPr>
                <w:color w:val="auto"/>
              </w:rPr>
            </w:pPr>
            <w:r>
              <w:rPr>
                <w:color w:val="auto"/>
              </w:rPr>
              <w:t>Initial Project Plan</w:t>
            </w:r>
          </w:p>
        </w:tc>
        <w:tc>
          <w:tcPr>
            <w:tcW w:w="4222" w:type="dxa"/>
            <w:shd w:val="clear" w:color="auto" w:fill="auto"/>
          </w:tcPr>
          <w:p w14:paraId="55C85181" w14:textId="77777777" w:rsidR="00374C16" w:rsidRPr="000D5DE9" w:rsidRDefault="00374C16" w:rsidP="00E9606C">
            <w:pPr>
              <w:keepLines/>
              <w:spacing w:before="120" w:after="120"/>
              <w:rPr>
                <w:color w:val="auto"/>
              </w:rPr>
            </w:pPr>
            <w:r>
              <w:rPr>
                <w:color w:val="auto"/>
              </w:rPr>
              <w:t>The Initial Project Plan for the Project.</w:t>
            </w:r>
          </w:p>
        </w:tc>
        <w:tc>
          <w:tcPr>
            <w:tcW w:w="1126" w:type="dxa"/>
          </w:tcPr>
          <w:p w14:paraId="00EBAFCA" w14:textId="77777777" w:rsidR="00374C16" w:rsidRPr="000D5DE9" w:rsidRDefault="003E725B" w:rsidP="00E9606C">
            <w:pPr>
              <w:keepLines/>
              <w:spacing w:before="120" w:after="120"/>
              <w:jc w:val="center"/>
            </w:pPr>
            <w:r>
              <w:fldChar w:fldCharType="begin"/>
            </w:r>
            <w:r>
              <w:instrText xml:space="preserve"> PAGEREF _Ref506978711 \h </w:instrText>
            </w:r>
            <w:r>
              <w:fldChar w:fldCharType="separate"/>
            </w:r>
            <w:r w:rsidR="008722C7">
              <w:rPr>
                <w:noProof/>
              </w:rPr>
              <w:t>84</w:t>
            </w:r>
            <w:r>
              <w:fldChar w:fldCharType="end"/>
            </w:r>
          </w:p>
        </w:tc>
      </w:tr>
      <w:tr w:rsidR="00C761D6" w:rsidRPr="000D5DE9" w14:paraId="5EC935A5" w14:textId="77777777" w:rsidTr="0081387A">
        <w:tc>
          <w:tcPr>
            <w:tcW w:w="1485" w:type="dxa"/>
            <w:shd w:val="clear" w:color="auto" w:fill="auto"/>
          </w:tcPr>
          <w:p w14:paraId="21C88BE7" w14:textId="77777777" w:rsidR="00C761D6" w:rsidRPr="000D5DE9" w:rsidRDefault="00516298" w:rsidP="00E9606C">
            <w:pPr>
              <w:keepLines/>
              <w:spacing w:before="120" w:after="120"/>
            </w:pPr>
            <w:r>
              <w:rPr>
                <w:color w:val="auto"/>
              </w:rPr>
              <w:fldChar w:fldCharType="begin"/>
            </w:r>
            <w:r>
              <w:rPr>
                <w:color w:val="auto"/>
              </w:rPr>
              <w:instrText xml:space="preserve"> REF _Ref506980316 \h </w:instrText>
            </w:r>
            <w:r w:rsidR="00281987">
              <w:rPr>
                <w:color w:val="auto"/>
              </w:rPr>
              <w:instrText xml:space="preserve"> \* MERGEFORMAT </w:instrText>
            </w:r>
            <w:r>
              <w:rPr>
                <w:color w:val="auto"/>
              </w:rPr>
            </w:r>
            <w:r>
              <w:rPr>
                <w:color w:val="auto"/>
              </w:rPr>
              <w:fldChar w:fldCharType="separate"/>
            </w:r>
            <w:r w:rsidR="008722C7" w:rsidRPr="00FD2682">
              <w:t>ANNEX 6</w:t>
            </w:r>
            <w:r>
              <w:rPr>
                <w:color w:val="auto"/>
              </w:rPr>
              <w:fldChar w:fldCharType="end"/>
            </w:r>
          </w:p>
        </w:tc>
        <w:tc>
          <w:tcPr>
            <w:tcW w:w="2075" w:type="dxa"/>
            <w:shd w:val="clear" w:color="auto" w:fill="auto"/>
          </w:tcPr>
          <w:p w14:paraId="25ABE813" w14:textId="77777777" w:rsidR="00C761D6" w:rsidRPr="000D5DE9" w:rsidRDefault="00C761D6" w:rsidP="00E9606C">
            <w:pPr>
              <w:keepLines/>
              <w:spacing w:before="120" w:after="120"/>
            </w:pPr>
            <w:bookmarkStart w:id="11" w:name="_BPDCI_90"/>
            <w:r w:rsidRPr="000D5DE9">
              <w:rPr>
                <w:color w:val="auto"/>
              </w:rPr>
              <w:t>Grant Claim Procedure</w:t>
            </w:r>
            <w:bookmarkEnd w:id="11"/>
            <w:r w:rsidR="00516298">
              <w:rPr>
                <w:color w:val="auto"/>
              </w:rPr>
              <w:t xml:space="preserve"> </w:t>
            </w:r>
          </w:p>
        </w:tc>
        <w:tc>
          <w:tcPr>
            <w:tcW w:w="4222" w:type="dxa"/>
            <w:shd w:val="clear" w:color="auto" w:fill="auto"/>
          </w:tcPr>
          <w:p w14:paraId="4EF2DB7F" w14:textId="77777777" w:rsidR="00C761D6" w:rsidRPr="000D5DE9" w:rsidRDefault="00C761D6" w:rsidP="00E9606C">
            <w:pPr>
              <w:keepLines/>
              <w:spacing w:before="120" w:after="120"/>
            </w:pPr>
            <w:bookmarkStart w:id="12" w:name="_BPDCI_91"/>
            <w:r w:rsidRPr="000D5DE9">
              <w:rPr>
                <w:color w:val="auto"/>
              </w:rPr>
              <w:t xml:space="preserve">The procedure </w:t>
            </w:r>
            <w:r w:rsidR="002E6C44" w:rsidRPr="000D5DE9">
              <w:rPr>
                <w:color w:val="auto"/>
              </w:rPr>
              <w:t xml:space="preserve">to follow for the submission of </w:t>
            </w:r>
            <w:r w:rsidRPr="000D5DE9">
              <w:rPr>
                <w:color w:val="auto"/>
              </w:rPr>
              <w:t>Grant Claims.</w:t>
            </w:r>
            <w:bookmarkEnd w:id="12"/>
          </w:p>
        </w:tc>
        <w:tc>
          <w:tcPr>
            <w:tcW w:w="1126" w:type="dxa"/>
          </w:tcPr>
          <w:p w14:paraId="55DB72A0" w14:textId="77777777" w:rsidR="00C761D6" w:rsidRPr="000D5DE9" w:rsidRDefault="00927689" w:rsidP="00E9606C">
            <w:pPr>
              <w:keepLines/>
              <w:spacing w:before="120" w:after="120"/>
              <w:jc w:val="center"/>
            </w:pPr>
            <w:r>
              <w:fldChar w:fldCharType="begin"/>
            </w:r>
            <w:r>
              <w:instrText xml:space="preserve"> PAGEREF _Ref506980316 \h </w:instrText>
            </w:r>
            <w:r>
              <w:fldChar w:fldCharType="separate"/>
            </w:r>
            <w:r w:rsidR="008722C7">
              <w:rPr>
                <w:noProof/>
              </w:rPr>
              <w:t>85</w:t>
            </w:r>
            <w:r>
              <w:fldChar w:fldCharType="end"/>
            </w:r>
          </w:p>
        </w:tc>
      </w:tr>
      <w:tr w:rsidR="002E6C44" w:rsidRPr="000D5DE9" w14:paraId="57B6B40E" w14:textId="77777777" w:rsidTr="0081387A">
        <w:tc>
          <w:tcPr>
            <w:tcW w:w="1485" w:type="dxa"/>
            <w:shd w:val="clear" w:color="auto" w:fill="auto"/>
          </w:tcPr>
          <w:p w14:paraId="681BECC1" w14:textId="77777777" w:rsidR="002E6C44" w:rsidRPr="000D5DE9" w:rsidRDefault="008252B7" w:rsidP="00E9606C">
            <w:pPr>
              <w:keepLines/>
              <w:spacing w:before="120" w:after="120"/>
            </w:pPr>
            <w:r w:rsidRPr="000D5DE9">
              <w:fldChar w:fldCharType="begin"/>
            </w:r>
            <w:r w:rsidRPr="000D5DE9">
              <w:rPr>
                <w:color w:val="auto"/>
              </w:rPr>
              <w:instrText xml:space="preserve"> REF _Ref504549806 \h </w:instrText>
            </w:r>
            <w:r w:rsidR="000A1EB0" w:rsidRPr="000D5DE9">
              <w:rPr>
                <w:color w:val="auto"/>
              </w:rPr>
              <w:instrText xml:space="preserve"> \* MERGEFORMAT </w:instrText>
            </w:r>
            <w:r w:rsidRPr="000D5DE9">
              <w:fldChar w:fldCharType="separate"/>
            </w:r>
            <w:r w:rsidR="008722C7" w:rsidRPr="00FD2682">
              <w:t>APPENDIX 1 TO ANNEX 6</w:t>
            </w:r>
            <w:r w:rsidRPr="000D5DE9">
              <w:fldChar w:fldCharType="end"/>
            </w:r>
          </w:p>
        </w:tc>
        <w:tc>
          <w:tcPr>
            <w:tcW w:w="2075" w:type="dxa"/>
            <w:shd w:val="clear" w:color="auto" w:fill="auto"/>
          </w:tcPr>
          <w:p w14:paraId="1256A4F2" w14:textId="77777777" w:rsidR="002E6C44" w:rsidRPr="000D5DE9" w:rsidRDefault="002E6C44" w:rsidP="00E9606C">
            <w:pPr>
              <w:keepLines/>
              <w:spacing w:before="120" w:after="120"/>
            </w:pPr>
            <w:r w:rsidRPr="000D5DE9">
              <w:rPr>
                <w:color w:val="auto"/>
              </w:rPr>
              <w:t>Grant Claim Form</w:t>
            </w:r>
          </w:p>
        </w:tc>
        <w:tc>
          <w:tcPr>
            <w:tcW w:w="4222" w:type="dxa"/>
            <w:shd w:val="clear" w:color="auto" w:fill="auto"/>
          </w:tcPr>
          <w:p w14:paraId="2102A2EB" w14:textId="77777777" w:rsidR="002E6C44" w:rsidRPr="000D5DE9" w:rsidRDefault="002E6C44" w:rsidP="00E9606C">
            <w:pPr>
              <w:keepLines/>
              <w:spacing w:before="120" w:after="120"/>
            </w:pPr>
            <w:r w:rsidRPr="000D5DE9">
              <w:rPr>
                <w:color w:val="auto"/>
              </w:rPr>
              <w:t xml:space="preserve">The template Grant </w:t>
            </w:r>
            <w:r w:rsidR="00F25141" w:rsidRPr="000D5DE9">
              <w:rPr>
                <w:color w:val="auto"/>
              </w:rPr>
              <w:t>Claim Form to use when submitting</w:t>
            </w:r>
            <w:r w:rsidRPr="000D5DE9">
              <w:rPr>
                <w:color w:val="auto"/>
              </w:rPr>
              <w:t xml:space="preserve"> Grant Claims.</w:t>
            </w:r>
          </w:p>
        </w:tc>
        <w:tc>
          <w:tcPr>
            <w:tcW w:w="1126" w:type="dxa"/>
          </w:tcPr>
          <w:p w14:paraId="7D30E463" w14:textId="77777777" w:rsidR="002E6C44" w:rsidRPr="000D5DE9" w:rsidRDefault="00927689" w:rsidP="00E9606C">
            <w:pPr>
              <w:keepLines/>
              <w:spacing w:before="120" w:after="120"/>
              <w:jc w:val="center"/>
            </w:pPr>
            <w:r>
              <w:fldChar w:fldCharType="begin"/>
            </w:r>
            <w:r>
              <w:instrText xml:space="preserve"> PAGEREF _Ref504549806 \h </w:instrText>
            </w:r>
            <w:r>
              <w:fldChar w:fldCharType="separate"/>
            </w:r>
            <w:r w:rsidR="008722C7">
              <w:rPr>
                <w:noProof/>
              </w:rPr>
              <w:t>87</w:t>
            </w:r>
            <w:r>
              <w:fldChar w:fldCharType="end"/>
            </w:r>
          </w:p>
        </w:tc>
      </w:tr>
      <w:tr w:rsidR="00C761D6" w:rsidRPr="000D5DE9" w14:paraId="260469D6" w14:textId="77777777" w:rsidTr="0081387A">
        <w:tc>
          <w:tcPr>
            <w:tcW w:w="1485" w:type="dxa"/>
            <w:shd w:val="clear" w:color="auto" w:fill="auto"/>
          </w:tcPr>
          <w:p w14:paraId="1726744D" w14:textId="77777777" w:rsidR="00C761D6" w:rsidRPr="000D5DE9" w:rsidRDefault="008252B7" w:rsidP="00E9606C">
            <w:pPr>
              <w:keepLines/>
              <w:spacing w:before="120" w:after="120"/>
            </w:pPr>
            <w:r w:rsidRPr="000D5DE9">
              <w:fldChar w:fldCharType="begin"/>
            </w:r>
            <w:r w:rsidRPr="000D5DE9">
              <w:rPr>
                <w:color w:val="auto"/>
              </w:rPr>
              <w:instrText xml:space="preserve"> REF _Ref504549810 \h </w:instrText>
            </w:r>
            <w:r w:rsidR="00281987">
              <w:instrText xml:space="preserve"> \* MERGEFORMAT </w:instrText>
            </w:r>
            <w:r w:rsidRPr="000D5DE9">
              <w:fldChar w:fldCharType="separate"/>
            </w:r>
            <w:r w:rsidR="008722C7" w:rsidRPr="00FD2682">
              <w:t>ANNEX 7</w:t>
            </w:r>
            <w:r w:rsidRPr="000D5DE9">
              <w:fldChar w:fldCharType="end"/>
            </w:r>
          </w:p>
        </w:tc>
        <w:tc>
          <w:tcPr>
            <w:tcW w:w="2075" w:type="dxa"/>
            <w:shd w:val="clear" w:color="auto" w:fill="auto"/>
          </w:tcPr>
          <w:p w14:paraId="39486113" w14:textId="77777777" w:rsidR="00C761D6" w:rsidRPr="000D5DE9" w:rsidRDefault="00C761D6" w:rsidP="00E9606C">
            <w:pPr>
              <w:keepLines/>
              <w:spacing w:before="120" w:after="120"/>
            </w:pPr>
            <w:bookmarkStart w:id="13" w:name="_BPDCI_93"/>
            <w:r w:rsidRPr="000D5DE9">
              <w:rPr>
                <w:color w:val="auto"/>
              </w:rPr>
              <w:t>Cash Flow Profile</w:t>
            </w:r>
            <w:bookmarkEnd w:id="13"/>
          </w:p>
        </w:tc>
        <w:tc>
          <w:tcPr>
            <w:tcW w:w="4222" w:type="dxa"/>
            <w:shd w:val="clear" w:color="auto" w:fill="auto"/>
          </w:tcPr>
          <w:p w14:paraId="28C0EB19" w14:textId="77777777" w:rsidR="00C761D6" w:rsidRPr="000D5DE9" w:rsidRDefault="00C761D6" w:rsidP="00E9606C">
            <w:pPr>
              <w:keepLines/>
              <w:spacing w:before="120" w:after="120"/>
            </w:pPr>
            <w:bookmarkStart w:id="14" w:name="_BPDCI_94"/>
            <w:r w:rsidRPr="000D5DE9">
              <w:rPr>
                <w:color w:val="auto"/>
              </w:rPr>
              <w:t xml:space="preserve">The </w:t>
            </w:r>
            <w:r w:rsidR="005F5A7F" w:rsidRPr="000D5DE9">
              <w:rPr>
                <w:color w:val="auto"/>
              </w:rPr>
              <w:t>requirements for a</w:t>
            </w:r>
            <w:r w:rsidRPr="000D5DE9">
              <w:rPr>
                <w:color w:val="auto"/>
              </w:rPr>
              <w:t xml:space="preserve"> Cash Flow Profile </w:t>
            </w:r>
            <w:r w:rsidR="005F5A7F" w:rsidRPr="000D5DE9">
              <w:rPr>
                <w:color w:val="auto"/>
              </w:rPr>
              <w:t>for</w:t>
            </w:r>
            <w:r w:rsidRPr="000D5DE9">
              <w:rPr>
                <w:color w:val="auto"/>
              </w:rPr>
              <w:t xml:space="preserve"> the Project, including Grant Funding and Additional Funding. </w:t>
            </w:r>
            <w:bookmarkEnd w:id="14"/>
          </w:p>
        </w:tc>
        <w:tc>
          <w:tcPr>
            <w:tcW w:w="1126" w:type="dxa"/>
          </w:tcPr>
          <w:p w14:paraId="0C07E5B8" w14:textId="77777777" w:rsidR="00C761D6" w:rsidRPr="000D5DE9" w:rsidRDefault="00927689" w:rsidP="00E9606C">
            <w:pPr>
              <w:keepLines/>
              <w:spacing w:before="120" w:after="120"/>
              <w:jc w:val="center"/>
            </w:pPr>
            <w:r>
              <w:fldChar w:fldCharType="begin"/>
            </w:r>
            <w:r>
              <w:instrText xml:space="preserve"> PAGEREF _Ref504549810 \h </w:instrText>
            </w:r>
            <w:r>
              <w:fldChar w:fldCharType="separate"/>
            </w:r>
            <w:r w:rsidR="008722C7">
              <w:rPr>
                <w:noProof/>
              </w:rPr>
              <w:t>88</w:t>
            </w:r>
            <w:r>
              <w:fldChar w:fldCharType="end"/>
            </w:r>
          </w:p>
        </w:tc>
      </w:tr>
      <w:tr w:rsidR="00F45C4F" w:rsidRPr="000D5DE9" w14:paraId="5AF398D5" w14:textId="77777777" w:rsidTr="0081387A">
        <w:tc>
          <w:tcPr>
            <w:tcW w:w="1485" w:type="dxa"/>
            <w:shd w:val="clear" w:color="auto" w:fill="auto"/>
          </w:tcPr>
          <w:p w14:paraId="125CEDBE" w14:textId="77777777" w:rsidR="00F45C4F" w:rsidRPr="000D5DE9" w:rsidRDefault="00927689" w:rsidP="00E9606C">
            <w:pPr>
              <w:keepLines/>
              <w:spacing w:before="120" w:after="120"/>
            </w:pPr>
            <w:r>
              <w:fldChar w:fldCharType="begin"/>
            </w:r>
            <w:r>
              <w:instrText xml:space="preserve"> REF _Ref505266013 \h </w:instrText>
            </w:r>
            <w:r w:rsidR="00281987">
              <w:instrText xml:space="preserve"> \* MERGEFORMAT </w:instrText>
            </w:r>
            <w:r>
              <w:fldChar w:fldCharType="separate"/>
            </w:r>
            <w:r w:rsidR="008722C7" w:rsidRPr="00FD2682">
              <w:t>APPENDIX 1 TO ANNEX 7</w:t>
            </w:r>
            <w:r>
              <w:fldChar w:fldCharType="end"/>
            </w:r>
          </w:p>
        </w:tc>
        <w:tc>
          <w:tcPr>
            <w:tcW w:w="2075" w:type="dxa"/>
            <w:shd w:val="clear" w:color="auto" w:fill="auto"/>
          </w:tcPr>
          <w:p w14:paraId="121951F1" w14:textId="77777777" w:rsidR="00F45C4F" w:rsidRPr="000D5DE9" w:rsidRDefault="00F45C4F" w:rsidP="00E9606C">
            <w:pPr>
              <w:keepLines/>
              <w:spacing w:before="120" w:after="120"/>
              <w:rPr>
                <w:color w:val="auto"/>
              </w:rPr>
            </w:pPr>
            <w:r>
              <w:rPr>
                <w:color w:val="auto"/>
              </w:rPr>
              <w:t>Initial Cash Flow Profile</w:t>
            </w:r>
          </w:p>
        </w:tc>
        <w:tc>
          <w:tcPr>
            <w:tcW w:w="4222" w:type="dxa"/>
            <w:shd w:val="clear" w:color="auto" w:fill="auto"/>
          </w:tcPr>
          <w:p w14:paraId="70693BB3" w14:textId="77777777" w:rsidR="00F45C4F" w:rsidRPr="000D5DE9" w:rsidRDefault="00F45C4F" w:rsidP="00E9606C">
            <w:pPr>
              <w:keepLines/>
              <w:spacing w:before="120" w:after="120"/>
              <w:rPr>
                <w:color w:val="auto"/>
              </w:rPr>
            </w:pPr>
            <w:r>
              <w:rPr>
                <w:color w:val="auto"/>
              </w:rPr>
              <w:t>The Initial Cash Flow Profile for the Project.</w:t>
            </w:r>
          </w:p>
        </w:tc>
        <w:tc>
          <w:tcPr>
            <w:tcW w:w="1126" w:type="dxa"/>
          </w:tcPr>
          <w:p w14:paraId="1024483A" w14:textId="77777777" w:rsidR="00F45C4F" w:rsidRPr="000D5DE9" w:rsidRDefault="00927689" w:rsidP="00E9606C">
            <w:pPr>
              <w:keepLines/>
              <w:spacing w:before="120" w:after="120"/>
              <w:jc w:val="center"/>
            </w:pPr>
            <w:r>
              <w:fldChar w:fldCharType="begin"/>
            </w:r>
            <w:r>
              <w:instrText xml:space="preserve"> PAGEREF _Ref505266013 \h </w:instrText>
            </w:r>
            <w:r>
              <w:fldChar w:fldCharType="separate"/>
            </w:r>
            <w:r w:rsidR="008722C7">
              <w:rPr>
                <w:noProof/>
              </w:rPr>
              <w:t>90</w:t>
            </w:r>
            <w:r>
              <w:fldChar w:fldCharType="end"/>
            </w:r>
          </w:p>
        </w:tc>
      </w:tr>
      <w:tr w:rsidR="005F5A7F" w:rsidRPr="000D5DE9" w14:paraId="60B6BF45" w14:textId="77777777" w:rsidTr="0081387A">
        <w:tc>
          <w:tcPr>
            <w:tcW w:w="1485" w:type="dxa"/>
            <w:shd w:val="clear" w:color="auto" w:fill="auto"/>
          </w:tcPr>
          <w:p w14:paraId="4E3B1352" w14:textId="77777777" w:rsidR="005F5A7F" w:rsidRPr="000D5DE9" w:rsidRDefault="00927689" w:rsidP="00E9606C">
            <w:pPr>
              <w:keepLines/>
              <w:spacing w:before="120" w:after="120"/>
            </w:pPr>
            <w:r>
              <w:fldChar w:fldCharType="begin"/>
            </w:r>
            <w:r>
              <w:instrText xml:space="preserve"> REF _Ref506980337 \h </w:instrText>
            </w:r>
            <w:r w:rsidR="00281987">
              <w:instrText xml:space="preserve"> \* MERGEFORMAT </w:instrText>
            </w:r>
            <w:r>
              <w:fldChar w:fldCharType="separate"/>
            </w:r>
            <w:r w:rsidR="008722C7" w:rsidRPr="00FD2682">
              <w:t xml:space="preserve">APPENDIX </w:t>
            </w:r>
            <w:r w:rsidR="008722C7">
              <w:t>2</w:t>
            </w:r>
            <w:r w:rsidR="008722C7" w:rsidRPr="00FD2682">
              <w:t xml:space="preserve"> TO ANNEX 7</w:t>
            </w:r>
            <w:r>
              <w:fldChar w:fldCharType="end"/>
            </w:r>
          </w:p>
        </w:tc>
        <w:tc>
          <w:tcPr>
            <w:tcW w:w="2075" w:type="dxa"/>
            <w:shd w:val="clear" w:color="auto" w:fill="auto"/>
          </w:tcPr>
          <w:p w14:paraId="4B6118DD" w14:textId="77777777" w:rsidR="005F5A7F" w:rsidRPr="000D5DE9" w:rsidRDefault="005F5A7F" w:rsidP="00E9606C">
            <w:pPr>
              <w:keepLines/>
              <w:spacing w:before="120" w:after="120"/>
            </w:pPr>
            <w:r w:rsidRPr="000D5DE9">
              <w:rPr>
                <w:color w:val="auto"/>
              </w:rPr>
              <w:t>Cash Flow Profile Form</w:t>
            </w:r>
          </w:p>
        </w:tc>
        <w:tc>
          <w:tcPr>
            <w:tcW w:w="4222" w:type="dxa"/>
            <w:shd w:val="clear" w:color="auto" w:fill="auto"/>
          </w:tcPr>
          <w:p w14:paraId="6703BB96" w14:textId="1489554B" w:rsidR="005F5A7F" w:rsidRPr="000D5DE9" w:rsidRDefault="005F5A7F" w:rsidP="00E9606C">
            <w:pPr>
              <w:keepLines/>
              <w:spacing w:before="120" w:after="120"/>
            </w:pPr>
            <w:r w:rsidRPr="000D5DE9">
              <w:rPr>
                <w:color w:val="auto"/>
              </w:rPr>
              <w:t>The form to use for the Cash Flow Profile</w:t>
            </w:r>
            <w:r w:rsidR="00DD3ABC">
              <w:rPr>
                <w:color w:val="auto"/>
              </w:rPr>
              <w:t>.</w:t>
            </w:r>
          </w:p>
        </w:tc>
        <w:tc>
          <w:tcPr>
            <w:tcW w:w="1126" w:type="dxa"/>
          </w:tcPr>
          <w:p w14:paraId="15405983" w14:textId="77777777" w:rsidR="005F5A7F" w:rsidRPr="000D5DE9" w:rsidRDefault="00927689" w:rsidP="00E9606C">
            <w:pPr>
              <w:keepLines/>
              <w:spacing w:before="120" w:after="120"/>
              <w:jc w:val="center"/>
            </w:pPr>
            <w:r>
              <w:fldChar w:fldCharType="begin"/>
            </w:r>
            <w:r>
              <w:instrText xml:space="preserve"> PAGEREF _Ref506980337 \h </w:instrText>
            </w:r>
            <w:r>
              <w:fldChar w:fldCharType="separate"/>
            </w:r>
            <w:r w:rsidR="008722C7">
              <w:rPr>
                <w:noProof/>
              </w:rPr>
              <w:t>91</w:t>
            </w:r>
            <w:r>
              <w:fldChar w:fldCharType="end"/>
            </w:r>
          </w:p>
        </w:tc>
      </w:tr>
      <w:tr w:rsidR="001557BA" w:rsidRPr="000D5DE9" w14:paraId="7CF5D943" w14:textId="77777777" w:rsidTr="0081387A">
        <w:tc>
          <w:tcPr>
            <w:tcW w:w="1485" w:type="dxa"/>
            <w:shd w:val="clear" w:color="auto" w:fill="auto"/>
          </w:tcPr>
          <w:p w14:paraId="5DD49B3F" w14:textId="77777777" w:rsidR="001557BA" w:rsidRDefault="001557BA" w:rsidP="00E9606C">
            <w:pPr>
              <w:keepLines/>
              <w:spacing w:before="120" w:after="120"/>
            </w:pPr>
            <w:r>
              <w:fldChar w:fldCharType="begin"/>
            </w:r>
            <w:r>
              <w:instrText xml:space="preserve"> REF _Ref61619511 \h </w:instrText>
            </w:r>
            <w:r>
              <w:fldChar w:fldCharType="separate"/>
            </w:r>
            <w:r w:rsidRPr="001557BA">
              <w:rPr>
                <w:b/>
              </w:rPr>
              <w:t>ANNEX 8</w:t>
            </w:r>
            <w:r>
              <w:fldChar w:fldCharType="end"/>
            </w:r>
          </w:p>
        </w:tc>
        <w:tc>
          <w:tcPr>
            <w:tcW w:w="2075" w:type="dxa"/>
            <w:shd w:val="clear" w:color="auto" w:fill="auto"/>
          </w:tcPr>
          <w:p w14:paraId="4054B048" w14:textId="77777777" w:rsidR="001557BA" w:rsidRPr="000D5DE9" w:rsidRDefault="001557BA" w:rsidP="00E9606C">
            <w:pPr>
              <w:keepLines/>
              <w:spacing w:before="120" w:after="120"/>
              <w:rPr>
                <w:color w:val="auto"/>
              </w:rPr>
            </w:pPr>
            <w:r>
              <w:rPr>
                <w:color w:val="auto"/>
              </w:rPr>
              <w:t>Subsidy Exemption Conditions</w:t>
            </w:r>
          </w:p>
        </w:tc>
        <w:tc>
          <w:tcPr>
            <w:tcW w:w="4222" w:type="dxa"/>
            <w:shd w:val="clear" w:color="auto" w:fill="auto"/>
          </w:tcPr>
          <w:p w14:paraId="0BFB7F52" w14:textId="77777777" w:rsidR="001557BA" w:rsidRPr="000D5DE9" w:rsidRDefault="001557BA" w:rsidP="00E9606C">
            <w:pPr>
              <w:keepLines/>
              <w:spacing w:before="120" w:after="120"/>
              <w:rPr>
                <w:color w:val="auto"/>
              </w:rPr>
            </w:pPr>
            <w:r>
              <w:rPr>
                <w:color w:val="auto"/>
              </w:rPr>
              <w:t>The subsidy funding conditions which the Project must comply with.</w:t>
            </w:r>
          </w:p>
        </w:tc>
        <w:tc>
          <w:tcPr>
            <w:tcW w:w="1126" w:type="dxa"/>
          </w:tcPr>
          <w:p w14:paraId="4A501301" w14:textId="77777777" w:rsidR="001557BA" w:rsidRDefault="001557BA" w:rsidP="00E9606C">
            <w:pPr>
              <w:keepLines/>
              <w:spacing w:before="120" w:after="120"/>
              <w:jc w:val="center"/>
            </w:pPr>
            <w:r>
              <w:fldChar w:fldCharType="begin"/>
            </w:r>
            <w:r>
              <w:instrText xml:space="preserve"> PAGEREF _Ref61619511 \h </w:instrText>
            </w:r>
            <w:r>
              <w:fldChar w:fldCharType="separate"/>
            </w:r>
            <w:r>
              <w:rPr>
                <w:noProof/>
              </w:rPr>
              <w:t>92</w:t>
            </w:r>
            <w:r>
              <w:fldChar w:fldCharType="end"/>
            </w:r>
          </w:p>
        </w:tc>
      </w:tr>
      <w:tr w:rsidR="00C25AAC" w:rsidRPr="000D5DE9" w14:paraId="501EFD96" w14:textId="77777777" w:rsidTr="0081387A">
        <w:tc>
          <w:tcPr>
            <w:tcW w:w="1485" w:type="dxa"/>
            <w:shd w:val="clear" w:color="auto" w:fill="auto"/>
          </w:tcPr>
          <w:p w14:paraId="7E9CDF9D" w14:textId="77777777" w:rsidR="00C25AAC" w:rsidRPr="00D97188" w:rsidRDefault="00CD0191" w:rsidP="00E9606C">
            <w:pPr>
              <w:keepLines/>
              <w:spacing w:before="120" w:after="120"/>
            </w:pPr>
            <w:r w:rsidRPr="00D97188">
              <w:rPr>
                <w:color w:val="auto"/>
              </w:rPr>
              <w:lastRenderedPageBreak/>
              <w:fldChar w:fldCharType="begin"/>
            </w:r>
            <w:r w:rsidRPr="00D97188">
              <w:instrText xml:space="preserve"> REF _Ref505789242 \h </w:instrText>
            </w:r>
            <w:r w:rsidR="00D97188" w:rsidRPr="00D97188">
              <w:rPr>
                <w:color w:val="auto"/>
              </w:rPr>
              <w:instrText xml:space="preserve"> \* MERGEFORMAT </w:instrText>
            </w:r>
            <w:r w:rsidRPr="00D97188">
              <w:rPr>
                <w:color w:val="auto"/>
              </w:rPr>
            </w:r>
            <w:r w:rsidRPr="00D97188">
              <w:rPr>
                <w:color w:val="auto"/>
              </w:rPr>
              <w:fldChar w:fldCharType="separate"/>
            </w:r>
            <w:r w:rsidR="008722C7" w:rsidRPr="000D5DE9">
              <w:t>ATTACHMENT</w:t>
            </w:r>
            <w:r w:rsidRPr="00D97188">
              <w:rPr>
                <w:color w:val="auto"/>
              </w:rPr>
              <w:fldChar w:fldCharType="end"/>
            </w:r>
          </w:p>
        </w:tc>
        <w:tc>
          <w:tcPr>
            <w:tcW w:w="2075" w:type="dxa"/>
            <w:shd w:val="clear" w:color="auto" w:fill="auto"/>
          </w:tcPr>
          <w:p w14:paraId="633B8909" w14:textId="77777777" w:rsidR="00C25AAC" w:rsidRPr="000D5DE9" w:rsidRDefault="00C25AAC" w:rsidP="00E9606C">
            <w:pPr>
              <w:keepLines/>
              <w:spacing w:before="120" w:after="120"/>
            </w:pPr>
            <w:r w:rsidRPr="000D5DE9">
              <w:rPr>
                <w:color w:val="auto"/>
              </w:rPr>
              <w:t>Application</w:t>
            </w:r>
          </w:p>
        </w:tc>
        <w:tc>
          <w:tcPr>
            <w:tcW w:w="4222" w:type="dxa"/>
            <w:shd w:val="clear" w:color="auto" w:fill="auto"/>
          </w:tcPr>
          <w:p w14:paraId="7E0519F9" w14:textId="742397F4" w:rsidR="00C25AAC" w:rsidRPr="000D5DE9" w:rsidRDefault="00C25AAC" w:rsidP="00E9606C">
            <w:pPr>
              <w:keepLines/>
              <w:spacing w:before="120" w:after="120"/>
            </w:pPr>
            <w:r w:rsidRPr="000D5DE9">
              <w:rPr>
                <w:color w:val="auto"/>
              </w:rPr>
              <w:t xml:space="preserve">Your Application submitted to </w:t>
            </w:r>
            <w:r w:rsidR="00503487">
              <w:rPr>
                <w:color w:val="auto"/>
              </w:rPr>
              <w:t>the</w:t>
            </w:r>
            <w:r w:rsidR="00DD3ABC">
              <w:rPr>
                <w:color w:val="auto"/>
              </w:rPr>
              <w:t xml:space="preserve"> Competition.</w:t>
            </w:r>
          </w:p>
        </w:tc>
        <w:tc>
          <w:tcPr>
            <w:tcW w:w="1126" w:type="dxa"/>
          </w:tcPr>
          <w:p w14:paraId="24C26164" w14:textId="77777777" w:rsidR="00C25AAC" w:rsidRPr="000D5DE9" w:rsidRDefault="00927689" w:rsidP="00E9606C">
            <w:pPr>
              <w:keepLines/>
              <w:spacing w:before="120" w:after="120"/>
              <w:jc w:val="center"/>
            </w:pPr>
            <w:r>
              <w:fldChar w:fldCharType="begin"/>
            </w:r>
            <w:r>
              <w:instrText xml:space="preserve"> PAGEREF _Ref505789242 \h </w:instrText>
            </w:r>
            <w:r>
              <w:fldChar w:fldCharType="separate"/>
            </w:r>
            <w:r w:rsidR="008722C7">
              <w:rPr>
                <w:noProof/>
              </w:rPr>
              <w:t>92</w:t>
            </w:r>
            <w:r>
              <w:fldChar w:fldCharType="end"/>
            </w:r>
          </w:p>
        </w:tc>
      </w:tr>
    </w:tbl>
    <w:p w14:paraId="4FF34F8A" w14:textId="77777777" w:rsidR="00A63D39" w:rsidRPr="000D5DE9" w:rsidRDefault="00A63D39" w:rsidP="00E9606C">
      <w:pPr>
        <w:keepLines/>
        <w:rPr>
          <w:sz w:val="24"/>
        </w:rPr>
      </w:pPr>
    </w:p>
    <w:p w14:paraId="443F3820" w14:textId="77777777" w:rsidR="00BC1606" w:rsidRPr="000D5DE9" w:rsidRDefault="007258D2" w:rsidP="00E9606C">
      <w:pPr>
        <w:keepLines/>
      </w:pPr>
      <w:r w:rsidRPr="000D5DE9">
        <w:t>T</w:t>
      </w:r>
      <w:r w:rsidR="001426B9" w:rsidRPr="000D5DE9">
        <w:t xml:space="preserve">he Grant </w:t>
      </w:r>
      <w:r w:rsidR="00A1047A" w:rsidRPr="000D5DE9">
        <w:t>Agreement</w:t>
      </w:r>
      <w:r w:rsidR="007D3587" w:rsidRPr="000D5DE9">
        <w:t xml:space="preserve"> </w:t>
      </w:r>
      <w:r w:rsidR="001426B9" w:rsidRPr="000D5DE9">
        <w:t xml:space="preserve">is </w:t>
      </w:r>
      <w:r w:rsidR="00465987" w:rsidRPr="000D5DE9">
        <w:t xml:space="preserve">subject to </w:t>
      </w:r>
      <w:r w:rsidR="00B217F5" w:rsidRPr="000D5DE9">
        <w:t xml:space="preserve">and conditional upon </w:t>
      </w:r>
      <w:r w:rsidR="001426B9" w:rsidRPr="000D5DE9">
        <w:t xml:space="preserve">the following </w:t>
      </w:r>
      <w:r w:rsidR="00D1417C" w:rsidRPr="000D5DE9">
        <w:t>pre-</w:t>
      </w:r>
      <w:r w:rsidR="00465987" w:rsidRPr="000D5DE9">
        <w:t>conditions (</w:t>
      </w:r>
      <w:r w:rsidR="004E3272" w:rsidRPr="000D5DE9">
        <w:t xml:space="preserve">the </w:t>
      </w:r>
      <w:r w:rsidR="00D1417C" w:rsidRPr="000D5DE9">
        <w:rPr>
          <w:b/>
        </w:rPr>
        <w:t>Grant Pre-c</w:t>
      </w:r>
      <w:r w:rsidR="00465987" w:rsidRPr="000D5DE9">
        <w:rPr>
          <w:b/>
        </w:rPr>
        <w:t>onditions</w:t>
      </w:r>
      <w:r w:rsidR="00465987" w:rsidRPr="000D5DE9">
        <w:t xml:space="preserve">) </w:t>
      </w:r>
      <w:r w:rsidR="00B217F5" w:rsidRPr="000D5DE9">
        <w:t xml:space="preserve">being </w:t>
      </w:r>
      <w:r w:rsidR="00465987" w:rsidRPr="000D5DE9">
        <w:t xml:space="preserve">met to the </w:t>
      </w:r>
      <w:r w:rsidR="003577CC" w:rsidRPr="000D5DE9">
        <w:t>reasonable satisfaction</w:t>
      </w:r>
      <w:r w:rsidR="005B4183" w:rsidRPr="000D5DE9">
        <w:t xml:space="preserve"> </w:t>
      </w:r>
      <w:r w:rsidR="00465987" w:rsidRPr="000D5DE9">
        <w:t xml:space="preserve">of </w:t>
      </w:r>
      <w:r w:rsidR="00DA6352" w:rsidRPr="000D5DE9">
        <w:t xml:space="preserve">the Authority </w:t>
      </w:r>
      <w:r w:rsidR="00B217F5" w:rsidRPr="000D5DE9">
        <w:t xml:space="preserve">or waived by </w:t>
      </w:r>
      <w:r w:rsidR="00DA6352" w:rsidRPr="000D5DE9">
        <w:t>the Authority</w:t>
      </w:r>
      <w:r w:rsidR="00465987" w:rsidRPr="000D5DE9">
        <w:t>:</w:t>
      </w:r>
    </w:p>
    <w:p w14:paraId="4858F90B" w14:textId="77777777" w:rsidR="009B3E51" w:rsidRPr="000D5DE9" w:rsidRDefault="009B3E51" w:rsidP="00E9606C">
      <w:pPr>
        <w:keepLines/>
      </w:pPr>
    </w:p>
    <w:p w14:paraId="1856F789" w14:textId="77777777" w:rsidR="009B3E51" w:rsidRPr="000D5DE9" w:rsidRDefault="004E3272" w:rsidP="00E9606C">
      <w:pPr>
        <w:keepLines/>
        <w:ind w:left="709" w:hanging="709"/>
      </w:pPr>
      <w:r w:rsidRPr="000D5DE9">
        <w:t>1.</w:t>
      </w:r>
      <w:r w:rsidRPr="000D5DE9">
        <w:tab/>
      </w:r>
      <w:r w:rsidR="001430E0" w:rsidRPr="000D5DE9">
        <w:rPr>
          <w:b/>
        </w:rPr>
        <w:t>Additional Funding</w:t>
      </w:r>
      <w:r w:rsidR="001430E0" w:rsidRPr="000D5DE9">
        <w:t xml:space="preserve">: </w:t>
      </w:r>
      <w:r w:rsidRPr="000D5DE9">
        <w:t xml:space="preserve">The Authority </w:t>
      </w:r>
      <w:r w:rsidR="001430E0" w:rsidRPr="000D5DE9">
        <w:t>must receive</w:t>
      </w:r>
      <w:r w:rsidR="009B3E51" w:rsidRPr="000D5DE9">
        <w:t xml:space="preserve"> written notice from you that any Additional Funding required to deliver the Project is committed to the Project before it </w:t>
      </w:r>
      <w:r w:rsidR="001430E0" w:rsidRPr="000D5DE9">
        <w:t>commences</w:t>
      </w:r>
      <w:r w:rsidR="009B3E51" w:rsidRPr="000D5DE9">
        <w:t>. This notice must state the sources and amounts of this Additional Funding.</w:t>
      </w:r>
    </w:p>
    <w:p w14:paraId="5B6302C2" w14:textId="77777777" w:rsidR="00D650E1" w:rsidRPr="000D5DE9" w:rsidRDefault="00D650E1" w:rsidP="00E9606C">
      <w:pPr>
        <w:keepLines/>
        <w:ind w:left="709" w:hanging="709"/>
      </w:pPr>
      <w:r w:rsidRPr="000D5DE9">
        <w:t>2.</w:t>
      </w:r>
      <w:r w:rsidRPr="000D5DE9">
        <w:tab/>
      </w:r>
      <w:r w:rsidR="00416C77" w:rsidRPr="00162369">
        <w:rPr>
          <w:b/>
        </w:rPr>
        <w:t>Updated</w:t>
      </w:r>
      <w:r w:rsidR="00416C77">
        <w:t xml:space="preserve"> </w:t>
      </w:r>
      <w:r w:rsidRPr="000D5DE9">
        <w:rPr>
          <w:b/>
        </w:rPr>
        <w:t>Cash Flow Profile</w:t>
      </w:r>
      <w:r w:rsidRPr="000D5DE9">
        <w:t>: The Authority must receive a</w:t>
      </w:r>
      <w:r w:rsidR="00D56D78">
        <w:t>n updated</w:t>
      </w:r>
      <w:r w:rsidRPr="000D5DE9">
        <w:t xml:space="preserve"> Cash Flow Profile using the form set out in </w:t>
      </w:r>
      <w:r w:rsidR="00D56D78">
        <w:fldChar w:fldCharType="begin"/>
      </w:r>
      <w:r w:rsidR="00D56D78">
        <w:instrText xml:space="preserve"> REF _Ref506980337 \h </w:instrText>
      </w:r>
      <w:r w:rsidR="00281987">
        <w:instrText xml:space="preserve"> \* MERGEFORMAT </w:instrText>
      </w:r>
      <w:r w:rsidR="00D56D78">
        <w:fldChar w:fldCharType="separate"/>
      </w:r>
      <w:r w:rsidR="008722C7" w:rsidRPr="00FD2682">
        <w:t xml:space="preserve">APPENDIX </w:t>
      </w:r>
      <w:r w:rsidR="008722C7">
        <w:t>2</w:t>
      </w:r>
      <w:r w:rsidR="008722C7" w:rsidRPr="00FD2682">
        <w:t xml:space="preserve"> TO ANNEX 7</w:t>
      </w:r>
      <w:r w:rsidR="00D56D78">
        <w:fldChar w:fldCharType="end"/>
      </w:r>
      <w:r w:rsidRPr="000D5DE9">
        <w:t xml:space="preserve"> (Cash Flow Profile Form) with a forecast of all expenditure for the Project no later tha</w:t>
      </w:r>
      <w:r w:rsidR="002E02D3">
        <w:t>n</w:t>
      </w:r>
      <w:r w:rsidRPr="000D5DE9">
        <w:t xml:space="preserve"> one month before the Recipient submits a Grant Claim for the First Grant Instalment.</w:t>
      </w:r>
    </w:p>
    <w:p w14:paraId="006DAAF7" w14:textId="77777777" w:rsidR="009B3E51" w:rsidRPr="000D5DE9" w:rsidRDefault="00D650E1" w:rsidP="00E9606C">
      <w:pPr>
        <w:keepLines/>
        <w:ind w:left="709" w:hanging="709"/>
      </w:pPr>
      <w:r w:rsidRPr="000D5DE9">
        <w:t>3</w:t>
      </w:r>
      <w:r w:rsidR="004E3272" w:rsidRPr="000D5DE9">
        <w:t>.</w:t>
      </w:r>
      <w:r w:rsidR="004E3272" w:rsidRPr="000D5DE9">
        <w:tab/>
      </w:r>
      <w:r w:rsidR="001430E0" w:rsidRPr="000D5DE9">
        <w:rPr>
          <w:b/>
        </w:rPr>
        <w:t>Draft Collaboration Agreement</w:t>
      </w:r>
      <w:r w:rsidR="001430E0" w:rsidRPr="000D5DE9">
        <w:t xml:space="preserve">: </w:t>
      </w:r>
      <w:r w:rsidR="004E3272" w:rsidRPr="000D5DE9">
        <w:t xml:space="preserve">The Authority </w:t>
      </w:r>
      <w:r w:rsidR="001430E0" w:rsidRPr="000D5DE9">
        <w:t>must receive</w:t>
      </w:r>
      <w:r w:rsidR="009B3E51" w:rsidRPr="000D5DE9">
        <w:t xml:space="preserve"> a final, agreed draft of the Collaboration Agreement that you and the Project Partners propose to sign which meets the requirements of clause </w:t>
      </w:r>
      <w:r w:rsidR="00AA73CE" w:rsidRPr="000D5DE9">
        <w:fldChar w:fldCharType="begin"/>
      </w:r>
      <w:r w:rsidR="00AA73CE" w:rsidRPr="000D5DE9">
        <w:instrText xml:space="preserve"> REF _Ref503452989 \r \h </w:instrText>
      </w:r>
      <w:r w:rsidR="00281987">
        <w:instrText xml:space="preserve"> \* MERGEFORMAT </w:instrText>
      </w:r>
      <w:r w:rsidR="00AA73CE" w:rsidRPr="000D5DE9">
        <w:fldChar w:fldCharType="separate"/>
      </w:r>
      <w:r w:rsidR="008722C7">
        <w:t>5</w:t>
      </w:r>
      <w:r w:rsidR="00AA73CE" w:rsidRPr="000D5DE9">
        <w:fldChar w:fldCharType="end"/>
      </w:r>
      <w:r w:rsidR="009B3E51" w:rsidRPr="000D5DE9">
        <w:t xml:space="preserve"> of </w:t>
      </w:r>
      <w:r w:rsidR="00C25AAC" w:rsidRPr="000D5DE9">
        <w:fldChar w:fldCharType="begin"/>
      </w:r>
      <w:r w:rsidR="00C25AAC" w:rsidRPr="000D5DE9">
        <w:rPr>
          <w:color w:val="auto"/>
        </w:rPr>
        <w:instrText xml:space="preserve"> REF _Ref504549776 \h </w:instrText>
      </w:r>
      <w:r w:rsidR="00281987">
        <w:instrText xml:space="preserve"> \* MERGEFORMAT </w:instrText>
      </w:r>
      <w:r w:rsidR="00C25AAC" w:rsidRPr="000D5DE9">
        <w:fldChar w:fldCharType="separate"/>
      </w:r>
      <w:r w:rsidR="008722C7" w:rsidRPr="000D5DE9">
        <w:t>ANNEX 2</w:t>
      </w:r>
      <w:r w:rsidR="00C25AAC" w:rsidRPr="000D5DE9">
        <w:fldChar w:fldCharType="end"/>
      </w:r>
      <w:r w:rsidR="009B3E51" w:rsidRPr="000D5DE9">
        <w:t xml:space="preserve"> (Terms and Conditions).</w:t>
      </w:r>
    </w:p>
    <w:p w14:paraId="0A447B15" w14:textId="77777777" w:rsidR="009B3E51" w:rsidRPr="000D5DE9" w:rsidRDefault="00D650E1" w:rsidP="00E9606C">
      <w:pPr>
        <w:keepLines/>
        <w:ind w:left="709" w:hanging="709"/>
      </w:pPr>
      <w:r w:rsidRPr="000D5DE9">
        <w:t>4</w:t>
      </w:r>
      <w:r w:rsidR="004E3272" w:rsidRPr="000D5DE9">
        <w:t>.</w:t>
      </w:r>
      <w:r w:rsidR="004E3272" w:rsidRPr="000D5DE9">
        <w:tab/>
      </w:r>
      <w:r w:rsidR="001430E0" w:rsidRPr="000D5DE9">
        <w:rPr>
          <w:b/>
        </w:rPr>
        <w:t>Signed Collaboration Agreement</w:t>
      </w:r>
      <w:r w:rsidR="001430E0" w:rsidRPr="000D5DE9">
        <w:t xml:space="preserve">: </w:t>
      </w:r>
      <w:r w:rsidR="004E3272" w:rsidRPr="000D5DE9">
        <w:t xml:space="preserve">The Authority </w:t>
      </w:r>
      <w:r w:rsidR="001430E0" w:rsidRPr="000D5DE9">
        <w:t xml:space="preserve">must receive </w:t>
      </w:r>
      <w:r w:rsidR="009B3E51" w:rsidRPr="000D5DE9">
        <w:t xml:space="preserve">a </w:t>
      </w:r>
      <w:r w:rsidR="009A3445" w:rsidRPr="000D5DE9">
        <w:t xml:space="preserve">signed original </w:t>
      </w:r>
      <w:r w:rsidR="009B3E51" w:rsidRPr="000D5DE9">
        <w:t xml:space="preserve">of the Collaboration Agreement in the form approved by the Authority. </w:t>
      </w:r>
    </w:p>
    <w:p w14:paraId="003294B3" w14:textId="77777777" w:rsidR="009B3E51" w:rsidRPr="000D5DE9" w:rsidRDefault="00D650E1" w:rsidP="00E9606C">
      <w:pPr>
        <w:keepLines/>
        <w:ind w:left="709" w:hanging="709"/>
      </w:pPr>
      <w:r w:rsidRPr="000D5DE9">
        <w:t>5</w:t>
      </w:r>
      <w:r w:rsidR="004E3272" w:rsidRPr="000D5DE9">
        <w:t>.</w:t>
      </w:r>
      <w:r w:rsidR="004E3272" w:rsidRPr="000D5DE9">
        <w:tab/>
      </w:r>
      <w:r w:rsidR="001430E0" w:rsidRPr="000D5DE9">
        <w:rPr>
          <w:b/>
        </w:rPr>
        <w:t>Accountable Officer</w:t>
      </w:r>
      <w:r w:rsidR="001430E0" w:rsidRPr="000D5DE9">
        <w:t xml:space="preserve">: </w:t>
      </w:r>
      <w:r w:rsidR="004E3272" w:rsidRPr="000D5DE9">
        <w:t xml:space="preserve">The Authority </w:t>
      </w:r>
      <w:r w:rsidR="001430E0" w:rsidRPr="000D5DE9">
        <w:t xml:space="preserve">must receive </w:t>
      </w:r>
      <w:r w:rsidR="009B3E51" w:rsidRPr="000D5DE9">
        <w:t>written notice of your appointment of a</w:t>
      </w:r>
      <w:r w:rsidR="00B208EF" w:rsidRPr="000D5DE9">
        <w:t>n Accountable Officer</w:t>
      </w:r>
      <w:r w:rsidR="009B3E51" w:rsidRPr="000D5DE9">
        <w:t>, including the name, title and contact details of the person.</w:t>
      </w:r>
    </w:p>
    <w:p w14:paraId="2F7F3B42" w14:textId="26C51680" w:rsidR="00932A94" w:rsidRPr="000D5DE9" w:rsidRDefault="00D650E1" w:rsidP="00E9606C">
      <w:pPr>
        <w:keepLines/>
        <w:ind w:left="709" w:hanging="709"/>
      </w:pPr>
      <w:r w:rsidRPr="000D5DE9">
        <w:t>6</w:t>
      </w:r>
      <w:r w:rsidR="00932A94" w:rsidRPr="000D5DE9">
        <w:t>.</w:t>
      </w:r>
      <w:r w:rsidR="00932A94" w:rsidRPr="000D5DE9">
        <w:tab/>
      </w:r>
      <w:r w:rsidR="00E56A22" w:rsidRPr="00E56A22">
        <w:rPr>
          <w:b/>
          <w:bCs/>
        </w:rPr>
        <w:t>Future RAN Competition Participation Agreement</w:t>
      </w:r>
      <w:r w:rsidR="001430E0" w:rsidRPr="000D5DE9">
        <w:t xml:space="preserve">: </w:t>
      </w:r>
      <w:r w:rsidR="00932A94" w:rsidRPr="000D5DE9">
        <w:t xml:space="preserve">The Authority </w:t>
      </w:r>
      <w:r w:rsidR="001430E0" w:rsidRPr="000D5DE9">
        <w:t xml:space="preserve">must receive </w:t>
      </w:r>
      <w:r w:rsidR="00932A94" w:rsidRPr="000D5DE9">
        <w:t xml:space="preserve">confirmation that </w:t>
      </w:r>
      <w:r w:rsidR="004E3272" w:rsidRPr="000D5DE9">
        <w:t>you</w:t>
      </w:r>
      <w:r w:rsidR="00932A94" w:rsidRPr="000D5DE9">
        <w:t xml:space="preserve"> and </w:t>
      </w:r>
      <w:r w:rsidR="004E3272" w:rsidRPr="000D5DE9">
        <w:t xml:space="preserve">all </w:t>
      </w:r>
      <w:r w:rsidR="00932A94" w:rsidRPr="000D5DE9">
        <w:t>Project Partners have become signatories to the</w:t>
      </w:r>
      <w:r w:rsidR="00DD3ABC">
        <w:t xml:space="preserve"> </w:t>
      </w:r>
      <w:r w:rsidR="00E56A22" w:rsidRPr="00E56A22">
        <w:t>Future RAN Competition Participation Agreement</w:t>
      </w:r>
      <w:r w:rsidR="00E56A22">
        <w:t xml:space="preserve"> </w:t>
      </w:r>
      <w:r w:rsidR="004E24F7" w:rsidRPr="000D5DE9">
        <w:t xml:space="preserve">in accordance with section </w:t>
      </w:r>
      <w:r w:rsidR="004E24F7" w:rsidRPr="000D5DE9">
        <w:fldChar w:fldCharType="begin"/>
      </w:r>
      <w:r w:rsidR="004E24F7" w:rsidRPr="000D5DE9">
        <w:instrText xml:space="preserve"> REF _Ref503787530 \r \h </w:instrText>
      </w:r>
      <w:r w:rsidR="00281987">
        <w:instrText xml:space="preserve"> \* MERGEFORMAT </w:instrText>
      </w:r>
      <w:r w:rsidR="004E24F7" w:rsidRPr="000D5DE9">
        <w:fldChar w:fldCharType="separate"/>
      </w:r>
      <w:r w:rsidR="008722C7">
        <w:t>2.4</w:t>
      </w:r>
      <w:r w:rsidR="004E24F7" w:rsidRPr="000D5DE9">
        <w:fldChar w:fldCharType="end"/>
      </w:r>
      <w:r w:rsidR="004E24F7" w:rsidRPr="000D5DE9">
        <w:t xml:space="preserve"> of </w:t>
      </w:r>
      <w:r w:rsidR="00C25AAC" w:rsidRPr="000D5DE9">
        <w:fldChar w:fldCharType="begin"/>
      </w:r>
      <w:r w:rsidR="00C25AAC" w:rsidRPr="000D5DE9">
        <w:rPr>
          <w:b/>
          <w:color w:val="auto"/>
        </w:rPr>
        <w:instrText xml:space="preserve"> REF _Ref504549768 \h </w:instrText>
      </w:r>
      <w:r w:rsidR="00281987">
        <w:instrText xml:space="preserve"> \* MERGEFORMAT </w:instrText>
      </w:r>
      <w:r w:rsidR="00C25AAC" w:rsidRPr="000D5DE9">
        <w:fldChar w:fldCharType="separate"/>
      </w:r>
      <w:r w:rsidR="008722C7" w:rsidRPr="000D5DE9">
        <w:t>ANNEX 1</w:t>
      </w:r>
      <w:r w:rsidR="00C25AAC" w:rsidRPr="000D5DE9">
        <w:fldChar w:fldCharType="end"/>
      </w:r>
      <w:r w:rsidR="004E24F7" w:rsidRPr="000D5DE9">
        <w:t xml:space="preserve"> (Project Description)</w:t>
      </w:r>
      <w:r w:rsidR="00932A94" w:rsidRPr="000D5DE9">
        <w:t>.</w:t>
      </w:r>
    </w:p>
    <w:p w14:paraId="3F1112DB" w14:textId="35C9D742" w:rsidR="00FF4086" w:rsidRDefault="00D650E1" w:rsidP="00E9606C">
      <w:pPr>
        <w:keepLines/>
        <w:ind w:left="709" w:hanging="709"/>
      </w:pPr>
      <w:r w:rsidRPr="000D5DE9">
        <w:t>7</w:t>
      </w:r>
      <w:r w:rsidR="009B3E51" w:rsidRPr="000D5DE9">
        <w:t>.</w:t>
      </w:r>
      <w:r w:rsidR="009B3E51" w:rsidRPr="000D5DE9">
        <w:tab/>
      </w:r>
      <w:r w:rsidR="00FF4086" w:rsidRPr="00FF4086">
        <w:rPr>
          <w:b/>
        </w:rPr>
        <w:t>Legal</w:t>
      </w:r>
      <w:r w:rsidR="00FF4086">
        <w:t xml:space="preserve"> </w:t>
      </w:r>
      <w:r w:rsidR="001430E0" w:rsidRPr="000D5DE9">
        <w:rPr>
          <w:b/>
        </w:rPr>
        <w:t>advic</w:t>
      </w:r>
      <w:r w:rsidR="00FF4086">
        <w:rPr>
          <w:b/>
        </w:rPr>
        <w:t xml:space="preserve">e on </w:t>
      </w:r>
      <w:r w:rsidR="001557BA">
        <w:rPr>
          <w:b/>
        </w:rPr>
        <w:t>subsidies</w:t>
      </w:r>
      <w:r w:rsidR="001430E0" w:rsidRPr="000D5DE9">
        <w:t xml:space="preserve">: </w:t>
      </w:r>
      <w:r w:rsidR="00FF4086" w:rsidRPr="000D5DE9">
        <w:t xml:space="preserve">The Authority must receive written notice that you have taken independent </w:t>
      </w:r>
      <w:r w:rsidR="00FF4086">
        <w:t xml:space="preserve">legal </w:t>
      </w:r>
      <w:r w:rsidR="00FF4086" w:rsidRPr="000D5DE9">
        <w:t xml:space="preserve">advice in relation to </w:t>
      </w:r>
      <w:r w:rsidR="001557BA">
        <w:t>subsidy</w:t>
      </w:r>
      <w:r w:rsidR="00E118E9">
        <w:t xml:space="preserve"> control</w:t>
      </w:r>
      <w:r w:rsidR="001557BA">
        <w:t xml:space="preserve"> </w:t>
      </w:r>
      <w:r w:rsidR="00FF4086" w:rsidRPr="000D5DE9">
        <w:t>issues</w:t>
      </w:r>
      <w:r w:rsidR="00FF4086">
        <w:t xml:space="preserve"> associated with the Grant</w:t>
      </w:r>
      <w:r w:rsidR="00FF4086" w:rsidRPr="000D5DE9">
        <w:t>.</w:t>
      </w:r>
      <w:r w:rsidR="00FF4086">
        <w:t xml:space="preserve"> This notice must:</w:t>
      </w:r>
    </w:p>
    <w:p w14:paraId="0D0D2ACC" w14:textId="01417FAC" w:rsidR="00FF4086" w:rsidRDefault="00FF4086" w:rsidP="00E9606C">
      <w:pPr>
        <w:keepLines/>
        <w:ind w:left="1418" w:hanging="709"/>
      </w:pPr>
      <w:r>
        <w:t>(a)</w:t>
      </w:r>
      <w:r>
        <w:tab/>
        <w:t xml:space="preserve">set out the basis on which compliance with the </w:t>
      </w:r>
      <w:r w:rsidR="001557BA">
        <w:t>Subsidy</w:t>
      </w:r>
      <w:r w:rsidR="001F0FC0">
        <w:t xml:space="preserve"> Control</w:t>
      </w:r>
      <w:r>
        <w:t xml:space="preserve"> </w:t>
      </w:r>
      <w:r w:rsidR="00DC4F9E">
        <w:t>Rules</w:t>
      </w:r>
      <w:r>
        <w:t xml:space="preserve"> will be maintained (including in relation to any onward use of Grant Funding by the Recipient); and</w:t>
      </w:r>
    </w:p>
    <w:p w14:paraId="4D2F9DFD" w14:textId="7B05A7CD" w:rsidR="00FF4086" w:rsidRPr="00421CD6" w:rsidRDefault="00FF4086" w:rsidP="00E9606C">
      <w:pPr>
        <w:keepLines/>
        <w:ind w:left="1418" w:hanging="709"/>
      </w:pPr>
      <w:r w:rsidRPr="00421CD6">
        <w:t>(b)</w:t>
      </w:r>
      <w:r>
        <w:tab/>
      </w:r>
      <w:r w:rsidRPr="00421CD6">
        <w:t xml:space="preserve">where applicable, contain all information necessary for the Authority to make any notifications to the relevant regulatory authority required under the </w:t>
      </w:r>
      <w:r w:rsidR="001557BA">
        <w:t xml:space="preserve">Subsidy </w:t>
      </w:r>
      <w:r w:rsidR="001F0FC0">
        <w:t xml:space="preserve">Control </w:t>
      </w:r>
      <w:r w:rsidR="00DC4F9E">
        <w:t>Rules</w:t>
      </w:r>
      <w:r w:rsidRPr="00421CD6">
        <w:t>.</w:t>
      </w:r>
    </w:p>
    <w:p w14:paraId="36CCD07F" w14:textId="77777777" w:rsidR="00FC4BC3" w:rsidRDefault="002A5004" w:rsidP="00E9606C">
      <w:pPr>
        <w:keepLines/>
        <w:ind w:left="709" w:hanging="709"/>
      </w:pPr>
      <w:r>
        <w:t>8.</w:t>
      </w:r>
      <w:r>
        <w:tab/>
      </w:r>
      <w:r w:rsidRPr="00DE0195">
        <w:rPr>
          <w:b/>
        </w:rPr>
        <w:t>Spectrum:</w:t>
      </w:r>
      <w:r>
        <w:t xml:space="preserve"> The Authority must receive written notice that you have authorisation to use spectrum, as stated in the notice, as required for the Project over its whole duration. The Authority may verify the information in your notice with Ofcom. The Authority must confirm in writing that it accepts your notice before this Grant Pre-condition is satisfied.</w:t>
      </w:r>
    </w:p>
    <w:p w14:paraId="6A676CF4" w14:textId="226164D5" w:rsidR="00977EC6" w:rsidRPr="000D5DE9" w:rsidRDefault="00977EC6" w:rsidP="00E9606C">
      <w:pPr>
        <w:keepLines/>
        <w:ind w:left="709" w:hanging="709"/>
      </w:pPr>
      <w:r>
        <w:t>9.</w:t>
      </w:r>
      <w:r>
        <w:tab/>
      </w:r>
      <w:r w:rsidR="001557BA">
        <w:rPr>
          <w:b/>
        </w:rPr>
        <w:t>Ailing or insolvent economic actors</w:t>
      </w:r>
      <w:r w:rsidRPr="00977EC6">
        <w:rPr>
          <w:b/>
        </w:rPr>
        <w:t>:</w:t>
      </w:r>
      <w:r>
        <w:t xml:space="preserve"> the Authority must receive written evidence in a form satisfactory to the Authority that, at the date of such evidence being provided, neither you nor any of the Project Partners are an '</w:t>
      </w:r>
      <w:r w:rsidR="001557BA">
        <w:t>ailing or insolvent economic actor</w:t>
      </w:r>
      <w:r>
        <w:t xml:space="preserve">' (as defined in Article </w:t>
      </w:r>
      <w:r w:rsidR="001557BA">
        <w:t>3.5</w:t>
      </w:r>
      <w:r w:rsidR="00E63C35">
        <w:t xml:space="preserve"> of </w:t>
      </w:r>
      <w:r w:rsidR="00806464">
        <w:t>the Subsidy Control Chapter</w:t>
      </w:r>
      <w:r>
        <w:t xml:space="preserve">) which would be ineligible to receive </w:t>
      </w:r>
      <w:r w:rsidR="001557BA">
        <w:t>a subsidy</w:t>
      </w:r>
      <w:r>
        <w:t xml:space="preserve"> under the </w:t>
      </w:r>
      <w:r w:rsidR="00DC4F9E">
        <w:t>Trade and Cooperation Agreement</w:t>
      </w:r>
      <w:r>
        <w:t>.</w:t>
      </w:r>
    </w:p>
    <w:p w14:paraId="1CCBBE29" w14:textId="77777777" w:rsidR="002A5004" w:rsidRPr="000D5DE9" w:rsidRDefault="002A5004" w:rsidP="00E9606C">
      <w:pPr>
        <w:keepLines/>
        <w:ind w:left="709" w:hanging="709"/>
      </w:pPr>
    </w:p>
    <w:p w14:paraId="4F4AE57D" w14:textId="77777777" w:rsidR="001430E0" w:rsidRPr="000D5DE9" w:rsidRDefault="001430E0" w:rsidP="00E9606C">
      <w:pPr>
        <w:keepLines/>
      </w:pPr>
      <w:r w:rsidRPr="000D5DE9">
        <w:t>Until the Grant Pre-conditions are met or waived by the Authority in writing, the Authority will not allocate Grant Funding to you.</w:t>
      </w:r>
    </w:p>
    <w:p w14:paraId="0752C7E7" w14:textId="77777777" w:rsidR="001430E0" w:rsidRPr="000D5DE9" w:rsidRDefault="001430E0" w:rsidP="00E9606C">
      <w:pPr>
        <w:keepLines/>
      </w:pPr>
    </w:p>
    <w:p w14:paraId="0DCB9414" w14:textId="77777777" w:rsidR="000E5A1D" w:rsidRPr="000D5DE9" w:rsidRDefault="000E5A1D" w:rsidP="00E9606C">
      <w:pPr>
        <w:keepLines/>
        <w:rPr>
          <w:b/>
        </w:rPr>
      </w:pPr>
      <w:r w:rsidRPr="000D5DE9">
        <w:rPr>
          <w:b/>
        </w:rPr>
        <w:t>Acceptance</w:t>
      </w:r>
    </w:p>
    <w:p w14:paraId="55FC8EB8" w14:textId="77777777" w:rsidR="005A54B7" w:rsidRPr="000D5DE9" w:rsidRDefault="005A54B7" w:rsidP="00E9606C">
      <w:pPr>
        <w:keepLines/>
      </w:pPr>
    </w:p>
    <w:p w14:paraId="54FBFF4F" w14:textId="77777777" w:rsidR="00FE51FD" w:rsidRPr="000D5DE9" w:rsidRDefault="009A552D" w:rsidP="00E9606C">
      <w:pPr>
        <w:keepLines/>
      </w:pPr>
      <w:r w:rsidRPr="000D5DE9">
        <w:t>T</w:t>
      </w:r>
      <w:r w:rsidR="001426B9" w:rsidRPr="000D5DE9">
        <w:t xml:space="preserve">o accept this </w:t>
      </w:r>
      <w:r w:rsidR="00D1417C" w:rsidRPr="000D5DE9">
        <w:t xml:space="preserve">Conditional </w:t>
      </w:r>
      <w:r w:rsidRPr="000D5DE9">
        <w:t>Grant O</w:t>
      </w:r>
      <w:r w:rsidR="001426B9" w:rsidRPr="000D5DE9">
        <w:t>ffer</w:t>
      </w:r>
      <w:r w:rsidRPr="000D5DE9">
        <w:t xml:space="preserve"> Letter</w:t>
      </w:r>
      <w:r w:rsidR="001426B9" w:rsidRPr="000D5DE9">
        <w:t xml:space="preserve">, </w:t>
      </w:r>
      <w:r w:rsidRPr="000D5DE9">
        <w:t xml:space="preserve">please have an authorised </w:t>
      </w:r>
      <w:r w:rsidR="001426B9" w:rsidRPr="000D5DE9">
        <w:t>sign</w:t>
      </w:r>
      <w:r w:rsidRPr="000D5DE9">
        <w:t xml:space="preserve">atory sign </w:t>
      </w:r>
      <w:r w:rsidR="001426B9" w:rsidRPr="000D5DE9">
        <w:t xml:space="preserve">and date the duplicate copy of this </w:t>
      </w:r>
      <w:r w:rsidR="00D1417C" w:rsidRPr="000D5DE9">
        <w:t xml:space="preserve">Conditional </w:t>
      </w:r>
      <w:r w:rsidR="007D3587" w:rsidRPr="000D5DE9">
        <w:t>Grant Offer L</w:t>
      </w:r>
      <w:r w:rsidR="001426B9" w:rsidRPr="000D5DE9">
        <w:t>etter as indicated below</w:t>
      </w:r>
      <w:r w:rsidRPr="000D5DE9">
        <w:t xml:space="preserve">, and </w:t>
      </w:r>
      <w:r w:rsidR="007D3587" w:rsidRPr="000D5DE9">
        <w:t xml:space="preserve">return </w:t>
      </w:r>
      <w:r w:rsidR="00FE51FD" w:rsidRPr="000D5DE9">
        <w:t>to us:</w:t>
      </w:r>
    </w:p>
    <w:p w14:paraId="627E6B10" w14:textId="77777777" w:rsidR="00FE51FD" w:rsidRPr="000D5DE9" w:rsidRDefault="00FE51FD" w:rsidP="00E9606C">
      <w:pPr>
        <w:keepLines/>
      </w:pPr>
    </w:p>
    <w:p w14:paraId="26DE3E33" w14:textId="77777777" w:rsidR="009A552D" w:rsidRPr="000D5DE9" w:rsidRDefault="001E50D1" w:rsidP="00E9606C">
      <w:pPr>
        <w:keepLines/>
        <w:ind w:left="720" w:hanging="720"/>
      </w:pPr>
      <w:r w:rsidRPr="000D5DE9">
        <w:rPr>
          <w:rFonts w:ascii="Wingdings" w:hAnsi="Wingdings"/>
          <w:sz w:val="20"/>
        </w:rPr>
        <w:lastRenderedPageBreak/>
        <w:t></w:t>
      </w:r>
      <w:r w:rsidRPr="000D5DE9">
        <w:rPr>
          <w:rFonts w:ascii="Wingdings" w:hAnsi="Wingdings"/>
          <w:sz w:val="20"/>
        </w:rPr>
        <w:tab/>
      </w:r>
      <w:r w:rsidR="008B36C9" w:rsidRPr="000D5DE9">
        <w:t>a complete</w:t>
      </w:r>
      <w:r w:rsidR="007D3587" w:rsidRPr="000D5DE9">
        <w:t xml:space="preserve"> signed </w:t>
      </w:r>
      <w:r w:rsidR="008B36C9" w:rsidRPr="000D5DE9">
        <w:t>original of the Grant Agreement</w:t>
      </w:r>
      <w:r w:rsidR="000E5A1D" w:rsidRPr="000D5DE9">
        <w:t xml:space="preserve"> (including Annexes and Appendices)</w:t>
      </w:r>
      <w:r w:rsidR="009A552D" w:rsidRPr="000D5DE9">
        <w:t>;</w:t>
      </w:r>
      <w:r w:rsidR="000E5A1D" w:rsidRPr="000D5DE9">
        <w:t xml:space="preserve"> and</w:t>
      </w:r>
      <w:r w:rsidR="009A552D" w:rsidRPr="000D5DE9">
        <w:t xml:space="preserve"> </w:t>
      </w:r>
    </w:p>
    <w:p w14:paraId="3704E7E5" w14:textId="77777777" w:rsidR="008B36C9" w:rsidRPr="000D5DE9" w:rsidRDefault="001E50D1" w:rsidP="00E9606C">
      <w:pPr>
        <w:keepLines/>
        <w:ind w:left="720" w:hanging="720"/>
      </w:pPr>
      <w:r w:rsidRPr="000D5DE9">
        <w:rPr>
          <w:rFonts w:ascii="Wingdings" w:hAnsi="Wingdings"/>
          <w:sz w:val="20"/>
        </w:rPr>
        <w:t></w:t>
      </w:r>
      <w:r w:rsidRPr="000D5DE9">
        <w:rPr>
          <w:rFonts w:ascii="Wingdings" w:hAnsi="Wingdings"/>
          <w:sz w:val="20"/>
        </w:rPr>
        <w:tab/>
      </w:r>
      <w:r w:rsidR="001426B9" w:rsidRPr="000D5DE9">
        <w:t>evidence of the</w:t>
      </w:r>
      <w:r w:rsidR="00FE51FD" w:rsidRPr="000D5DE9">
        <w:t xml:space="preserve"> </w:t>
      </w:r>
      <w:r w:rsidR="00D80583" w:rsidRPr="000D5DE9">
        <w:t>a</w:t>
      </w:r>
      <w:r w:rsidR="00FE51FD" w:rsidRPr="000D5DE9">
        <w:t xml:space="preserve">uthorised </w:t>
      </w:r>
      <w:r w:rsidR="00D80583" w:rsidRPr="000D5DE9">
        <w:t>s</w:t>
      </w:r>
      <w:r w:rsidR="00FE51FD" w:rsidRPr="000D5DE9">
        <w:t>ignatory's</w:t>
      </w:r>
      <w:r w:rsidR="001426B9" w:rsidRPr="000D5DE9">
        <w:t xml:space="preserve"> authority to </w:t>
      </w:r>
      <w:r w:rsidR="00A07BDA" w:rsidRPr="000D5DE9">
        <w:t xml:space="preserve">enter into </w:t>
      </w:r>
      <w:r w:rsidR="00FE51FD" w:rsidRPr="000D5DE9">
        <w:t xml:space="preserve">the Grant Agreement </w:t>
      </w:r>
      <w:r w:rsidR="001426B9" w:rsidRPr="000D5DE9">
        <w:t xml:space="preserve">and </w:t>
      </w:r>
      <w:r w:rsidR="008B36C9" w:rsidRPr="000D5DE9">
        <w:t xml:space="preserve">to </w:t>
      </w:r>
      <w:r w:rsidR="001426B9" w:rsidRPr="000D5DE9">
        <w:t xml:space="preserve">bind </w:t>
      </w:r>
      <w:r w:rsidR="00A07BDA" w:rsidRPr="000D5DE9">
        <w:t xml:space="preserve">the </w:t>
      </w:r>
      <w:r w:rsidR="00D1417C" w:rsidRPr="000D5DE9">
        <w:t>Recipient</w:t>
      </w:r>
      <w:r w:rsidR="000E5A1D" w:rsidRPr="000D5DE9">
        <w:t>.</w:t>
      </w:r>
    </w:p>
    <w:p w14:paraId="52410CF7" w14:textId="77777777" w:rsidR="00BC1606" w:rsidRPr="000D5DE9" w:rsidRDefault="00BC1606" w:rsidP="00E9606C">
      <w:pPr>
        <w:keepLines/>
      </w:pPr>
    </w:p>
    <w:p w14:paraId="14ECDBFE" w14:textId="5C669A91" w:rsidR="00DE4AD6" w:rsidRDefault="00DE4AD6" w:rsidP="00E9606C">
      <w:pPr>
        <w:keepLines/>
      </w:pPr>
      <w:r w:rsidRPr="00DE4AD6">
        <w:t xml:space="preserve">You acknowledge that signing </w:t>
      </w:r>
      <w:r>
        <w:t xml:space="preserve">an electronic copy of </w:t>
      </w:r>
      <w:r w:rsidRPr="00DE4AD6">
        <w:t xml:space="preserve">this </w:t>
      </w:r>
      <w:r>
        <w:t xml:space="preserve">Conditional Grant Offer Letter </w:t>
      </w:r>
      <w:r w:rsidRPr="00DE4AD6">
        <w:t xml:space="preserve">by electronic signature has the same effect as </w:t>
      </w:r>
      <w:r>
        <w:t>signing</w:t>
      </w:r>
      <w:r w:rsidRPr="00DE4AD6">
        <w:t xml:space="preserve"> an original by hand and will be legally binding. </w:t>
      </w:r>
    </w:p>
    <w:p w14:paraId="2095366C" w14:textId="77777777" w:rsidR="00DE4AD6" w:rsidRDefault="00DE4AD6" w:rsidP="00E9606C">
      <w:pPr>
        <w:keepLines/>
      </w:pPr>
    </w:p>
    <w:p w14:paraId="249B323B" w14:textId="364BCC64" w:rsidR="001D663E" w:rsidRPr="000D5DE9" w:rsidRDefault="003526A3" w:rsidP="00E9606C">
      <w:pPr>
        <w:keepLines/>
      </w:pPr>
      <w:r w:rsidRPr="000D5DE9">
        <w:t>This Conditional Grant Offer Letter will expire on [</w:t>
      </w:r>
      <w:r w:rsidR="007A0DDD" w:rsidRPr="000D5DE9">
        <w:rPr>
          <w:highlight w:val="yellow"/>
        </w:rPr>
        <w:t>DCMS to i</w:t>
      </w:r>
      <w:r w:rsidRPr="000D5DE9">
        <w:rPr>
          <w:highlight w:val="yellow"/>
        </w:rPr>
        <w:t>nsert date</w:t>
      </w:r>
      <w:r w:rsidRPr="000D5DE9">
        <w:t>].</w:t>
      </w:r>
    </w:p>
    <w:p w14:paraId="70E2B462" w14:textId="77777777" w:rsidR="001D663E" w:rsidRPr="000D5DE9" w:rsidRDefault="001D663E" w:rsidP="00E9606C">
      <w:pPr>
        <w:keepLines/>
      </w:pPr>
    </w:p>
    <w:p w14:paraId="442F0139" w14:textId="77777777" w:rsidR="00BC1606" w:rsidRPr="000D5DE9" w:rsidRDefault="001426B9" w:rsidP="00E9606C">
      <w:pPr>
        <w:keepLines/>
      </w:pPr>
      <w:r w:rsidRPr="000D5DE9">
        <w:t>Yours sincerely</w:t>
      </w:r>
    </w:p>
    <w:p w14:paraId="5A4EB7A7" w14:textId="77777777" w:rsidR="004214C3" w:rsidRPr="000D5DE9" w:rsidRDefault="004214C3" w:rsidP="00E9606C">
      <w:pPr>
        <w:keepLines/>
        <w:rPr>
          <w:sz w:val="24"/>
        </w:rPr>
      </w:pPr>
    </w:p>
    <w:p w14:paraId="18E87A9B" w14:textId="77777777" w:rsidR="00891A68" w:rsidRPr="000D5DE9" w:rsidRDefault="00891A68" w:rsidP="00E9606C">
      <w:pPr>
        <w:keepLines/>
        <w:rPr>
          <w:sz w:val="24"/>
        </w:rPr>
      </w:pPr>
    </w:p>
    <w:p w14:paraId="29B4463B" w14:textId="77777777" w:rsidR="00891A68" w:rsidRPr="000D5DE9" w:rsidRDefault="00891A68" w:rsidP="00E9606C">
      <w:pPr>
        <w:keepLines/>
        <w:rPr>
          <w:sz w:val="24"/>
        </w:rPr>
      </w:pPr>
    </w:p>
    <w:tbl>
      <w:tblPr>
        <w:tblW w:w="0" w:type="auto"/>
        <w:tblInd w:w="108" w:type="dxa"/>
        <w:tblLook w:val="04A0" w:firstRow="1" w:lastRow="0" w:firstColumn="1" w:lastColumn="0" w:noHBand="0" w:noVBand="1"/>
      </w:tblPr>
      <w:tblGrid>
        <w:gridCol w:w="3453"/>
        <w:gridCol w:w="5465"/>
      </w:tblGrid>
      <w:tr w:rsidR="00891A68" w:rsidRPr="000D5DE9" w14:paraId="12D573F8" w14:textId="77777777" w:rsidTr="00891A68">
        <w:tc>
          <w:tcPr>
            <w:tcW w:w="3544" w:type="dxa"/>
            <w:tcBorders>
              <w:bottom w:val="single" w:sz="4" w:space="0" w:color="auto"/>
            </w:tcBorders>
          </w:tcPr>
          <w:p w14:paraId="03F70893" w14:textId="77777777" w:rsidR="00891A68" w:rsidRPr="000D5DE9" w:rsidRDefault="00891A68" w:rsidP="00E9606C">
            <w:pPr>
              <w:keepLines/>
              <w:rPr>
                <w:sz w:val="24"/>
              </w:rPr>
            </w:pPr>
          </w:p>
        </w:tc>
        <w:tc>
          <w:tcPr>
            <w:tcW w:w="5590" w:type="dxa"/>
          </w:tcPr>
          <w:p w14:paraId="3710994A" w14:textId="77777777" w:rsidR="00891A68" w:rsidRPr="000D5DE9" w:rsidRDefault="00891A68" w:rsidP="00E9606C">
            <w:pPr>
              <w:keepLines/>
              <w:rPr>
                <w:sz w:val="24"/>
              </w:rPr>
            </w:pPr>
            <w:r w:rsidRPr="000D5DE9">
              <w:t>for and on behalf of the Authority</w:t>
            </w:r>
          </w:p>
        </w:tc>
      </w:tr>
    </w:tbl>
    <w:p w14:paraId="21CE9A88" w14:textId="77777777" w:rsidR="00BC1606" w:rsidRPr="000D5DE9" w:rsidRDefault="00BC1606" w:rsidP="00E9606C">
      <w:pPr>
        <w:keepLines/>
        <w:rPr>
          <w:sz w:val="24"/>
        </w:rPr>
      </w:pPr>
    </w:p>
    <w:p w14:paraId="0E0B180B" w14:textId="1F9030CE" w:rsidR="00891A68" w:rsidRPr="000D5DE9" w:rsidRDefault="00891A68" w:rsidP="00E9606C">
      <w:pPr>
        <w:keepLines/>
        <w:spacing w:after="120"/>
        <w:rPr>
          <w:rFonts w:asciiTheme="minorHAnsi"/>
        </w:rPr>
      </w:pPr>
      <w:r w:rsidRPr="000D5DE9">
        <w:t xml:space="preserve">Name of Authority signatory: </w:t>
      </w:r>
      <w:r w:rsidR="00517D9A" w:rsidRPr="00517D9A">
        <w:rPr>
          <w:b/>
          <w:bCs/>
          <w:highlight w:val="yellow"/>
        </w:rPr>
        <w:t>[DCMS to insert name of signatory]</w:t>
      </w:r>
    </w:p>
    <w:p w14:paraId="5AA62028" w14:textId="77777777" w:rsidR="00891A68" w:rsidRPr="000D5DE9" w:rsidRDefault="00891A68" w:rsidP="00E9606C">
      <w:pPr>
        <w:keepLines/>
        <w:pBdr>
          <w:bottom w:val="single" w:sz="6" w:space="1" w:color="auto"/>
        </w:pBdr>
        <w:rPr>
          <w:sz w:val="24"/>
        </w:rPr>
      </w:pPr>
    </w:p>
    <w:p w14:paraId="322C8748" w14:textId="77777777" w:rsidR="00891A68" w:rsidRPr="000D5DE9" w:rsidRDefault="00891A68" w:rsidP="00E9606C">
      <w:pPr>
        <w:keepLines/>
        <w:rPr>
          <w:sz w:val="24"/>
        </w:rPr>
      </w:pPr>
    </w:p>
    <w:tbl>
      <w:tblPr>
        <w:tblW w:w="5000" w:type="pct"/>
        <w:tblLook w:val="0000" w:firstRow="0" w:lastRow="0" w:firstColumn="0" w:lastColumn="0" w:noHBand="0" w:noVBand="0"/>
      </w:tblPr>
      <w:tblGrid>
        <w:gridCol w:w="4947"/>
        <w:gridCol w:w="415"/>
        <w:gridCol w:w="3659"/>
      </w:tblGrid>
      <w:tr w:rsidR="000E5A1D" w:rsidRPr="000D5DE9" w14:paraId="457837C3" w14:textId="77777777" w:rsidTr="00891A68">
        <w:trPr>
          <w:trHeight w:val="899"/>
        </w:trPr>
        <w:tc>
          <w:tcPr>
            <w:tcW w:w="2742" w:type="pct"/>
          </w:tcPr>
          <w:p w14:paraId="714EAC72" w14:textId="77777777" w:rsidR="000E5A1D" w:rsidRPr="000D5DE9" w:rsidRDefault="000E5A1D" w:rsidP="00E9606C">
            <w:pPr>
              <w:keepLines/>
              <w:rPr>
                <w:rFonts w:asciiTheme="minorHAnsi"/>
              </w:rPr>
            </w:pPr>
            <w:r w:rsidRPr="000D5DE9">
              <w:t xml:space="preserve">I confirm the agreement of </w:t>
            </w:r>
            <w:r w:rsidRPr="000D5DE9">
              <w:rPr>
                <w:b/>
              </w:rPr>
              <w:t>[</w:t>
            </w:r>
            <w:r w:rsidRPr="000D5DE9">
              <w:rPr>
                <w:b/>
                <w:highlight w:val="yellow"/>
              </w:rPr>
              <w:t xml:space="preserve">Recipient </w:t>
            </w:r>
            <w:r w:rsidR="004E3272" w:rsidRPr="000D5DE9">
              <w:rPr>
                <w:b/>
                <w:highlight w:val="yellow"/>
              </w:rPr>
              <w:t xml:space="preserve">full </w:t>
            </w:r>
            <w:r w:rsidRPr="000D5DE9">
              <w:rPr>
                <w:b/>
                <w:highlight w:val="yellow"/>
              </w:rPr>
              <w:t>name</w:t>
            </w:r>
            <w:r w:rsidRPr="000D5DE9">
              <w:rPr>
                <w:b/>
              </w:rPr>
              <w:t>]</w:t>
            </w:r>
            <w:r w:rsidRPr="000D5DE9">
              <w:t xml:space="preserve"> to the terms and conditions in this Conditional Grant Offer Letter</w:t>
            </w:r>
            <w:r w:rsidR="00503487">
              <w:t xml:space="preserve"> and I warrant and represent that I am authorised to enter into the Grant Agreement and to bind the Recipient.</w:t>
            </w:r>
          </w:p>
        </w:tc>
        <w:tc>
          <w:tcPr>
            <w:tcW w:w="230" w:type="pct"/>
            <w:tcBorders>
              <w:right w:val="single" w:sz="4" w:space="0" w:color="auto"/>
            </w:tcBorders>
          </w:tcPr>
          <w:p w14:paraId="723A82B4" w14:textId="77777777" w:rsidR="000E5A1D" w:rsidRPr="000D5DE9" w:rsidRDefault="000E5A1D" w:rsidP="00E9606C">
            <w:pPr>
              <w:keepLines/>
              <w:rPr>
                <w:rFonts w:asciiTheme="minorHAnsi"/>
                <w:b/>
              </w:rPr>
            </w:pPr>
          </w:p>
        </w:tc>
        <w:tc>
          <w:tcPr>
            <w:tcW w:w="2028" w:type="pct"/>
            <w:tcBorders>
              <w:top w:val="single" w:sz="4" w:space="0" w:color="auto"/>
              <w:left w:val="single" w:sz="4" w:space="0" w:color="auto"/>
              <w:right w:val="single" w:sz="4" w:space="0" w:color="auto"/>
            </w:tcBorders>
            <w:shd w:val="clear" w:color="auto" w:fill="F2F2F2" w:themeFill="background1" w:themeFillShade="F2"/>
          </w:tcPr>
          <w:p w14:paraId="49B525CE" w14:textId="77777777" w:rsidR="000E5A1D" w:rsidRPr="000D5DE9" w:rsidRDefault="000E5A1D" w:rsidP="00E9606C">
            <w:pPr>
              <w:keepLines/>
              <w:rPr>
                <w:rFonts w:asciiTheme="minorHAnsi"/>
                <w:b/>
                <w:i/>
              </w:rPr>
            </w:pPr>
            <w:r w:rsidRPr="000D5DE9">
              <w:rPr>
                <w:b/>
                <w:i/>
              </w:rPr>
              <w:t>Signature and details of Authority official receiving signed copy</w:t>
            </w:r>
          </w:p>
        </w:tc>
      </w:tr>
      <w:tr w:rsidR="000E5A1D" w:rsidRPr="000D5DE9" w14:paraId="5495A3BF" w14:textId="77777777" w:rsidTr="00891A68">
        <w:trPr>
          <w:trHeight w:val="1279"/>
        </w:trPr>
        <w:tc>
          <w:tcPr>
            <w:tcW w:w="2742" w:type="pct"/>
          </w:tcPr>
          <w:p w14:paraId="30000B35" w14:textId="77777777" w:rsidR="000E5A1D" w:rsidRPr="000D5DE9" w:rsidRDefault="000E5A1D" w:rsidP="00E9606C">
            <w:pPr>
              <w:keepLines/>
              <w:spacing w:after="120"/>
              <w:ind w:hanging="283"/>
              <w:rPr>
                <w:rFonts w:asciiTheme="minorHAnsi"/>
              </w:rPr>
            </w:pPr>
          </w:p>
          <w:p w14:paraId="0CBAC227" w14:textId="77777777" w:rsidR="000E5A1D" w:rsidRPr="000D5DE9" w:rsidRDefault="000E5A1D" w:rsidP="00E9606C">
            <w:pPr>
              <w:keepLines/>
              <w:spacing w:after="120"/>
              <w:rPr>
                <w:rFonts w:asciiTheme="minorHAnsi"/>
              </w:rPr>
            </w:pPr>
            <w:r w:rsidRPr="000D5DE9">
              <w:t>Signature:</w:t>
            </w:r>
          </w:p>
          <w:p w14:paraId="73B71A19" w14:textId="77777777" w:rsidR="000E5A1D" w:rsidRPr="000D5DE9" w:rsidRDefault="000E5A1D" w:rsidP="00E9606C">
            <w:pPr>
              <w:keepLines/>
              <w:spacing w:after="120"/>
              <w:ind w:hanging="283"/>
              <w:rPr>
                <w:rFonts w:asciiTheme="minorHAnsi"/>
              </w:rPr>
            </w:pPr>
          </w:p>
          <w:p w14:paraId="5271194E" w14:textId="77777777" w:rsidR="000E5A1D" w:rsidRPr="000D5DE9" w:rsidRDefault="000E5A1D" w:rsidP="00E9606C">
            <w:pPr>
              <w:keepLines/>
              <w:spacing w:after="120"/>
              <w:ind w:hanging="283"/>
              <w:rPr>
                <w:rFonts w:asciiTheme="minorHAnsi"/>
              </w:rPr>
            </w:pPr>
          </w:p>
        </w:tc>
        <w:tc>
          <w:tcPr>
            <w:tcW w:w="230" w:type="pct"/>
            <w:tcBorders>
              <w:right w:val="single" w:sz="4" w:space="0" w:color="auto"/>
            </w:tcBorders>
          </w:tcPr>
          <w:p w14:paraId="57E4B8A6" w14:textId="77777777" w:rsidR="000E5A1D" w:rsidRPr="000D5DE9" w:rsidRDefault="000E5A1D" w:rsidP="00E9606C">
            <w:pPr>
              <w:keepLines/>
              <w:spacing w:after="120"/>
              <w:ind w:hanging="283"/>
              <w:rPr>
                <w:rFonts w:asciiTheme="minorHAnsi"/>
              </w:rPr>
            </w:pPr>
          </w:p>
        </w:tc>
        <w:tc>
          <w:tcPr>
            <w:tcW w:w="2028" w:type="pct"/>
            <w:tcBorders>
              <w:left w:val="single" w:sz="4" w:space="0" w:color="auto"/>
              <w:right w:val="single" w:sz="4" w:space="0" w:color="auto"/>
            </w:tcBorders>
            <w:shd w:val="clear" w:color="auto" w:fill="F2F2F2" w:themeFill="background1" w:themeFillShade="F2"/>
          </w:tcPr>
          <w:p w14:paraId="7C8CA70C" w14:textId="77777777" w:rsidR="000E5A1D" w:rsidRPr="000D5DE9" w:rsidRDefault="000E5A1D" w:rsidP="00E9606C">
            <w:pPr>
              <w:keepLines/>
              <w:spacing w:after="120"/>
              <w:ind w:hanging="283"/>
              <w:rPr>
                <w:rFonts w:asciiTheme="minorHAnsi"/>
              </w:rPr>
            </w:pPr>
          </w:p>
          <w:p w14:paraId="3AF16308" w14:textId="77777777" w:rsidR="000E5A1D" w:rsidRPr="000D5DE9" w:rsidRDefault="000E5A1D" w:rsidP="00E9606C">
            <w:pPr>
              <w:keepLines/>
              <w:spacing w:after="120"/>
              <w:rPr>
                <w:rFonts w:asciiTheme="minorHAnsi"/>
              </w:rPr>
            </w:pPr>
            <w:r w:rsidRPr="000D5DE9">
              <w:t>Signature:</w:t>
            </w:r>
          </w:p>
          <w:p w14:paraId="5971047E" w14:textId="77777777" w:rsidR="000E5A1D" w:rsidRPr="000D5DE9" w:rsidRDefault="000E5A1D" w:rsidP="00E9606C">
            <w:pPr>
              <w:keepLines/>
              <w:spacing w:after="120"/>
              <w:ind w:hanging="283"/>
              <w:rPr>
                <w:rFonts w:asciiTheme="minorHAnsi"/>
              </w:rPr>
            </w:pPr>
          </w:p>
          <w:p w14:paraId="5FC646C4" w14:textId="77777777" w:rsidR="000E5A1D" w:rsidRPr="000D5DE9" w:rsidRDefault="000E5A1D" w:rsidP="00E9606C">
            <w:pPr>
              <w:keepLines/>
              <w:spacing w:after="120"/>
              <w:ind w:hanging="283"/>
              <w:rPr>
                <w:rFonts w:asciiTheme="minorHAnsi"/>
              </w:rPr>
            </w:pPr>
          </w:p>
        </w:tc>
      </w:tr>
      <w:tr w:rsidR="000E5A1D" w:rsidRPr="000D5DE9" w14:paraId="757A2E4D" w14:textId="77777777" w:rsidTr="00042E11">
        <w:tc>
          <w:tcPr>
            <w:tcW w:w="2742" w:type="pct"/>
          </w:tcPr>
          <w:p w14:paraId="0BB7A85D" w14:textId="77777777" w:rsidR="000E5A1D" w:rsidRPr="000D5DE9" w:rsidRDefault="000E5A1D" w:rsidP="00E9606C">
            <w:pPr>
              <w:keepLines/>
              <w:spacing w:after="120"/>
              <w:rPr>
                <w:rFonts w:asciiTheme="minorHAnsi"/>
              </w:rPr>
            </w:pPr>
            <w:r w:rsidRPr="000D5DE9">
              <w:t xml:space="preserve">Name: </w:t>
            </w:r>
          </w:p>
          <w:p w14:paraId="1FC2A053" w14:textId="77777777" w:rsidR="000E5A1D" w:rsidRPr="000D5DE9" w:rsidRDefault="000E5A1D" w:rsidP="00E9606C">
            <w:pPr>
              <w:keepLines/>
              <w:spacing w:after="120"/>
              <w:rPr>
                <w:rFonts w:asciiTheme="minorHAnsi"/>
              </w:rPr>
            </w:pPr>
          </w:p>
        </w:tc>
        <w:tc>
          <w:tcPr>
            <w:tcW w:w="230" w:type="pct"/>
            <w:tcBorders>
              <w:right w:val="single" w:sz="4" w:space="0" w:color="auto"/>
            </w:tcBorders>
          </w:tcPr>
          <w:p w14:paraId="088D4DE6" w14:textId="77777777" w:rsidR="000E5A1D" w:rsidRPr="000D5DE9" w:rsidRDefault="000E5A1D" w:rsidP="00E9606C">
            <w:pPr>
              <w:keepLines/>
              <w:rPr>
                <w:rFonts w:asciiTheme="minorHAnsi"/>
              </w:rPr>
            </w:pPr>
          </w:p>
        </w:tc>
        <w:tc>
          <w:tcPr>
            <w:tcW w:w="2028" w:type="pct"/>
            <w:tcBorders>
              <w:left w:val="single" w:sz="4" w:space="0" w:color="auto"/>
              <w:right w:val="single" w:sz="4" w:space="0" w:color="auto"/>
            </w:tcBorders>
            <w:shd w:val="clear" w:color="auto" w:fill="F2F2F2" w:themeFill="background1" w:themeFillShade="F2"/>
          </w:tcPr>
          <w:p w14:paraId="2FF21772" w14:textId="77777777" w:rsidR="000E5A1D" w:rsidRPr="000D5DE9" w:rsidRDefault="000E5A1D" w:rsidP="00E9606C">
            <w:pPr>
              <w:keepLines/>
              <w:spacing w:after="120"/>
              <w:rPr>
                <w:rFonts w:asciiTheme="minorHAnsi"/>
              </w:rPr>
            </w:pPr>
            <w:r w:rsidRPr="000D5DE9">
              <w:t xml:space="preserve">Name: </w:t>
            </w:r>
          </w:p>
        </w:tc>
      </w:tr>
      <w:tr w:rsidR="000E5A1D" w:rsidRPr="000D5DE9" w14:paraId="5BDBAD2C" w14:textId="77777777" w:rsidTr="00042E11">
        <w:tc>
          <w:tcPr>
            <w:tcW w:w="2742" w:type="pct"/>
          </w:tcPr>
          <w:p w14:paraId="6B4F4185" w14:textId="77777777" w:rsidR="000E5A1D" w:rsidRPr="000D5DE9" w:rsidRDefault="000E5A1D" w:rsidP="00E9606C">
            <w:pPr>
              <w:keepLines/>
              <w:spacing w:after="120"/>
              <w:rPr>
                <w:rFonts w:asciiTheme="minorHAnsi"/>
              </w:rPr>
            </w:pPr>
            <w:r w:rsidRPr="000D5DE9">
              <w:t xml:space="preserve">Position: </w:t>
            </w:r>
          </w:p>
          <w:p w14:paraId="5A918DC4" w14:textId="77777777" w:rsidR="000E5A1D" w:rsidRPr="000D5DE9" w:rsidRDefault="000E5A1D" w:rsidP="00E9606C">
            <w:pPr>
              <w:keepLines/>
              <w:spacing w:after="120"/>
              <w:rPr>
                <w:rFonts w:asciiTheme="minorHAnsi"/>
              </w:rPr>
            </w:pPr>
          </w:p>
        </w:tc>
        <w:tc>
          <w:tcPr>
            <w:tcW w:w="230" w:type="pct"/>
            <w:tcBorders>
              <w:right w:val="single" w:sz="4" w:space="0" w:color="auto"/>
            </w:tcBorders>
          </w:tcPr>
          <w:p w14:paraId="1CF87B30" w14:textId="77777777" w:rsidR="000E5A1D" w:rsidRPr="000D5DE9" w:rsidRDefault="000E5A1D" w:rsidP="00E9606C">
            <w:pPr>
              <w:keepLines/>
              <w:rPr>
                <w:rFonts w:asciiTheme="minorHAnsi"/>
              </w:rPr>
            </w:pPr>
          </w:p>
        </w:tc>
        <w:tc>
          <w:tcPr>
            <w:tcW w:w="2028" w:type="pct"/>
            <w:tcBorders>
              <w:left w:val="single" w:sz="4" w:space="0" w:color="auto"/>
              <w:right w:val="single" w:sz="4" w:space="0" w:color="auto"/>
            </w:tcBorders>
            <w:shd w:val="clear" w:color="auto" w:fill="F2F2F2" w:themeFill="background1" w:themeFillShade="F2"/>
          </w:tcPr>
          <w:p w14:paraId="039A91E5" w14:textId="77777777" w:rsidR="000E5A1D" w:rsidRPr="000D5DE9" w:rsidRDefault="000E5A1D" w:rsidP="00E9606C">
            <w:pPr>
              <w:keepLines/>
              <w:spacing w:after="120"/>
              <w:rPr>
                <w:rFonts w:asciiTheme="minorHAnsi"/>
              </w:rPr>
            </w:pPr>
            <w:r w:rsidRPr="000D5DE9">
              <w:t xml:space="preserve">Position: </w:t>
            </w:r>
          </w:p>
        </w:tc>
      </w:tr>
      <w:tr w:rsidR="000E5A1D" w:rsidRPr="000D5DE9" w14:paraId="737B5600" w14:textId="77777777" w:rsidTr="00042E11">
        <w:tc>
          <w:tcPr>
            <w:tcW w:w="2742" w:type="pct"/>
          </w:tcPr>
          <w:p w14:paraId="158F468E" w14:textId="77777777" w:rsidR="000E5A1D" w:rsidRPr="000D5DE9" w:rsidRDefault="000E5A1D" w:rsidP="00E9606C">
            <w:pPr>
              <w:keepLines/>
              <w:spacing w:after="120"/>
              <w:rPr>
                <w:rFonts w:asciiTheme="minorHAnsi"/>
              </w:rPr>
            </w:pPr>
            <w:r w:rsidRPr="000D5DE9">
              <w:t xml:space="preserve">Date: </w:t>
            </w:r>
          </w:p>
        </w:tc>
        <w:tc>
          <w:tcPr>
            <w:tcW w:w="230" w:type="pct"/>
            <w:tcBorders>
              <w:right w:val="single" w:sz="4" w:space="0" w:color="auto"/>
            </w:tcBorders>
          </w:tcPr>
          <w:p w14:paraId="349279B2" w14:textId="77777777" w:rsidR="000E5A1D" w:rsidRPr="000D5DE9" w:rsidRDefault="000E5A1D" w:rsidP="00E9606C">
            <w:pPr>
              <w:keepLines/>
              <w:rPr>
                <w:rFonts w:asciiTheme="minorHAnsi"/>
              </w:rPr>
            </w:pPr>
          </w:p>
        </w:tc>
        <w:tc>
          <w:tcPr>
            <w:tcW w:w="2028" w:type="pct"/>
            <w:tcBorders>
              <w:left w:val="single" w:sz="4" w:space="0" w:color="auto"/>
              <w:bottom w:val="single" w:sz="4" w:space="0" w:color="auto"/>
              <w:right w:val="single" w:sz="4" w:space="0" w:color="auto"/>
            </w:tcBorders>
            <w:shd w:val="clear" w:color="auto" w:fill="F2F2F2" w:themeFill="background1" w:themeFillShade="F2"/>
          </w:tcPr>
          <w:p w14:paraId="72537FC5" w14:textId="77777777" w:rsidR="000E5A1D" w:rsidRPr="000D5DE9" w:rsidRDefault="000E5A1D" w:rsidP="00E9606C">
            <w:pPr>
              <w:keepLines/>
              <w:spacing w:after="120"/>
              <w:rPr>
                <w:rFonts w:asciiTheme="minorHAnsi"/>
              </w:rPr>
            </w:pPr>
            <w:r w:rsidRPr="000D5DE9">
              <w:t xml:space="preserve">Date: </w:t>
            </w:r>
          </w:p>
          <w:p w14:paraId="0859AE2B" w14:textId="77777777" w:rsidR="000E5A1D" w:rsidRPr="000D5DE9" w:rsidRDefault="000E5A1D" w:rsidP="00E9606C">
            <w:pPr>
              <w:keepLines/>
              <w:spacing w:after="120"/>
              <w:rPr>
                <w:rFonts w:asciiTheme="minorHAnsi"/>
              </w:rPr>
            </w:pPr>
          </w:p>
        </w:tc>
      </w:tr>
    </w:tbl>
    <w:p w14:paraId="5D9F288C" w14:textId="77777777" w:rsidR="00F83964" w:rsidRDefault="00AB4BBB" w:rsidP="00E9606C">
      <w:pPr>
        <w:keepLines/>
        <w:rPr>
          <w:b/>
        </w:rPr>
        <w:sectPr w:rsidR="00F83964" w:rsidSect="001430E0">
          <w:headerReference w:type="default" r:id="rId10"/>
          <w:footerReference w:type="default" r:id="rId11"/>
          <w:pgSz w:w="11906" w:h="16838"/>
          <w:pgMar w:top="1213" w:right="1440" w:bottom="1135" w:left="1440" w:header="0" w:footer="720" w:gutter="0"/>
          <w:cols w:space="720"/>
        </w:sectPr>
      </w:pPr>
      <w:r w:rsidRPr="000D5DE9">
        <w:rPr>
          <w:b/>
        </w:rPr>
        <w:br w:type="page"/>
      </w:r>
    </w:p>
    <w:p w14:paraId="3DE36817" w14:textId="77777777" w:rsidR="00BC1606" w:rsidRPr="000D5DE9" w:rsidRDefault="001426B9" w:rsidP="00E9606C">
      <w:pPr>
        <w:pStyle w:val="Heading1"/>
        <w:keepNext w:val="0"/>
        <w:keepLines/>
      </w:pPr>
      <w:bookmarkStart w:id="15" w:name="_Ref504549768"/>
      <w:r w:rsidRPr="000D5DE9">
        <w:lastRenderedPageBreak/>
        <w:t>ANNEX 1</w:t>
      </w:r>
      <w:bookmarkEnd w:id="15"/>
    </w:p>
    <w:p w14:paraId="581CFD0A" w14:textId="77777777" w:rsidR="00BC1606" w:rsidRPr="000D5DE9" w:rsidRDefault="0014489F" w:rsidP="00E9606C">
      <w:pPr>
        <w:keepLines/>
        <w:spacing w:after="240"/>
        <w:jc w:val="center"/>
      </w:pPr>
      <w:r w:rsidRPr="000D5DE9">
        <w:rPr>
          <w:b/>
        </w:rPr>
        <w:t>PROJECT</w:t>
      </w:r>
      <w:r w:rsidR="00695DEA" w:rsidRPr="000D5DE9">
        <w:rPr>
          <w:b/>
        </w:rPr>
        <w:t xml:space="preserve"> </w:t>
      </w:r>
      <w:r w:rsidR="0008009B" w:rsidRPr="000D5DE9">
        <w:rPr>
          <w:b/>
        </w:rPr>
        <w:t>DESCRIPTION</w:t>
      </w:r>
    </w:p>
    <w:p w14:paraId="6B245BCC" w14:textId="77777777" w:rsidR="00BC1606" w:rsidRPr="000D5DE9" w:rsidRDefault="001426B9" w:rsidP="00E9606C">
      <w:pPr>
        <w:pStyle w:val="DCMSHeading1"/>
        <w:keepNext w:val="0"/>
        <w:keepLines/>
      </w:pPr>
      <w:r w:rsidRPr="000D5DE9">
        <w:t>Background</w:t>
      </w:r>
    </w:p>
    <w:p w14:paraId="6CE281EA" w14:textId="77777777" w:rsidR="00DB50F3" w:rsidRPr="000D5DE9" w:rsidRDefault="00DB50F3" w:rsidP="00E9606C">
      <w:pPr>
        <w:pStyle w:val="DCMSHeading2"/>
        <w:keepLines/>
      </w:pPr>
      <w:r w:rsidRPr="000D5DE9">
        <w:t>This document sets out:</w:t>
      </w:r>
    </w:p>
    <w:p w14:paraId="489EE1EC" w14:textId="77777777" w:rsidR="00DB50F3" w:rsidRPr="000D5DE9" w:rsidRDefault="00DB50F3" w:rsidP="00E9606C">
      <w:pPr>
        <w:pStyle w:val="DCMSHeading3"/>
        <w:keepLines/>
      </w:pPr>
      <w:bookmarkStart w:id="16" w:name="_Ref505789321"/>
      <w:r w:rsidRPr="000D5DE9">
        <w:t xml:space="preserve">the Project Requirement; </w:t>
      </w:r>
      <w:bookmarkEnd w:id="16"/>
      <w:r w:rsidR="00515C40">
        <w:t>and</w:t>
      </w:r>
    </w:p>
    <w:p w14:paraId="124DF494" w14:textId="1355740E" w:rsidR="0062392A" w:rsidRDefault="00E9279B" w:rsidP="00E9606C">
      <w:pPr>
        <w:pStyle w:val="DCMSHeading3"/>
        <w:keepLines/>
      </w:pPr>
      <w:r w:rsidRPr="000D5DE9">
        <w:t xml:space="preserve">matters relating to </w:t>
      </w:r>
      <w:r w:rsidR="001557BA">
        <w:t>Subsidy</w:t>
      </w:r>
      <w:r w:rsidR="00E118E9">
        <w:t xml:space="preserve"> Control</w:t>
      </w:r>
      <w:r w:rsidR="00DB50F3" w:rsidRPr="000D5DE9">
        <w:t xml:space="preserve"> </w:t>
      </w:r>
      <w:r w:rsidR="00DC4F9E">
        <w:t>Rules</w:t>
      </w:r>
      <w:r w:rsidR="00F50E82">
        <w:t xml:space="preserve"> as they apply to the Project</w:t>
      </w:r>
      <w:r w:rsidR="00515C40">
        <w:t>.</w:t>
      </w:r>
    </w:p>
    <w:p w14:paraId="53AC7D13" w14:textId="77777777" w:rsidR="008D4498" w:rsidRPr="000D5DE9" w:rsidRDefault="008D4498" w:rsidP="00E9606C">
      <w:pPr>
        <w:pStyle w:val="DCMSHeading2"/>
        <w:keepLines/>
      </w:pPr>
      <w:bookmarkStart w:id="17" w:name="_Ref503776268"/>
      <w:r w:rsidRPr="000D5DE9">
        <w:t xml:space="preserve">Unless otherwise stated in </w:t>
      </w:r>
      <w:r w:rsidR="006450F7">
        <w:t xml:space="preserve">this </w:t>
      </w:r>
      <w:r w:rsidR="007E7D32" w:rsidRPr="000D5DE9">
        <w:t>document</w:t>
      </w:r>
      <w:r w:rsidRPr="000D5DE9">
        <w:t xml:space="preserve">, any capitalised terms have the meanings ascribed to them in clause </w:t>
      </w:r>
      <w:r w:rsidR="00B31597" w:rsidRPr="000D5DE9">
        <w:fldChar w:fldCharType="begin"/>
      </w:r>
      <w:r w:rsidR="00B31597" w:rsidRPr="000D5DE9">
        <w:instrText xml:space="preserve"> REF _Ref500762802 \r \h </w:instrText>
      </w:r>
      <w:r w:rsidR="00281987">
        <w:instrText xml:space="preserve"> \* MERGEFORMAT </w:instrText>
      </w:r>
      <w:r w:rsidR="00B31597" w:rsidRPr="000D5DE9">
        <w:fldChar w:fldCharType="separate"/>
      </w:r>
      <w:r w:rsidR="008722C7">
        <w:t>1.1</w:t>
      </w:r>
      <w:r w:rsidR="00B31597" w:rsidRPr="000D5DE9">
        <w:fldChar w:fldCharType="end"/>
      </w:r>
      <w:r w:rsidRPr="000D5DE9">
        <w:t xml:space="preserve"> of </w:t>
      </w:r>
      <w:r w:rsidR="00C25AAC" w:rsidRPr="000D5DE9">
        <w:fldChar w:fldCharType="begin"/>
      </w:r>
      <w:r w:rsidR="00C25AAC" w:rsidRPr="000D5DE9">
        <w:rPr>
          <w:color w:val="auto"/>
        </w:rPr>
        <w:instrText xml:space="preserve"> REF _Ref504549776 \h </w:instrText>
      </w:r>
      <w:r w:rsidR="00281987">
        <w:instrText xml:space="preserve"> \* MERGEFORMAT </w:instrText>
      </w:r>
      <w:r w:rsidR="00C25AAC" w:rsidRPr="000D5DE9">
        <w:fldChar w:fldCharType="separate"/>
      </w:r>
      <w:r w:rsidR="008722C7" w:rsidRPr="000D5DE9">
        <w:t>ANNEX 2</w:t>
      </w:r>
      <w:r w:rsidR="00C25AAC" w:rsidRPr="000D5DE9">
        <w:fldChar w:fldCharType="end"/>
      </w:r>
      <w:r w:rsidRPr="000D5DE9">
        <w:t xml:space="preserve"> (Terms and Conditions) and in addition:</w:t>
      </w:r>
      <w:bookmarkEnd w:id="17"/>
    </w:p>
    <w:p w14:paraId="750BE75E" w14:textId="51A905B2" w:rsidR="00581CE8" w:rsidRDefault="00581CE8" w:rsidP="00E9606C">
      <w:pPr>
        <w:pStyle w:val="DCMSHeading3"/>
        <w:keepLines/>
      </w:pPr>
      <w:r w:rsidRPr="000D5DE9">
        <w:rPr>
          <w:b/>
        </w:rPr>
        <w:t>Competition</w:t>
      </w:r>
      <w:r w:rsidRPr="000D5DE9">
        <w:t xml:space="preserve"> means the </w:t>
      </w:r>
      <w:r>
        <w:t xml:space="preserve">“Future Radio Access Network: Diversifying the 5G Supply Chain” </w:t>
      </w:r>
      <w:r w:rsidRPr="000D5DE9">
        <w:t>competition launched by DCMS on</w:t>
      </w:r>
      <w:r>
        <w:t xml:space="preserve"> [</w:t>
      </w:r>
      <w:r>
        <w:rPr>
          <w:highlight w:val="yellow"/>
        </w:rPr>
        <w:t>date</w:t>
      </w:r>
      <w:r>
        <w:t>]</w:t>
      </w:r>
      <w:r w:rsidRPr="000D5DE9">
        <w:t>,</w:t>
      </w:r>
      <w:r>
        <w:t xml:space="preserve"> </w:t>
      </w:r>
      <w:r w:rsidRPr="00EF4C5C">
        <w:t xml:space="preserve">with the competition guidance published and available (on the Effective Date) at: </w:t>
      </w:r>
      <w:r>
        <w:t>[</w:t>
      </w:r>
      <w:r w:rsidRPr="00EF4C5C">
        <w:rPr>
          <w:highlight w:val="yellow"/>
        </w:rPr>
        <w:t>URL to be added</w:t>
      </w:r>
      <w:r>
        <w:t>]</w:t>
      </w:r>
      <w:r w:rsidRPr="00EF4C5C">
        <w:t xml:space="preserve">, and a reference to </w:t>
      </w:r>
      <w:r w:rsidRPr="00EF4C5C">
        <w:rPr>
          <w:b/>
        </w:rPr>
        <w:t>Competition Guidance</w:t>
      </w:r>
      <w:r w:rsidRPr="00EF4C5C">
        <w:t xml:space="preserve"> m</w:t>
      </w:r>
      <w:r>
        <w:t>eans that competition guidance;</w:t>
      </w:r>
    </w:p>
    <w:p w14:paraId="5B4F788A" w14:textId="77777777" w:rsidR="00EF77E1" w:rsidRDefault="00EF77E1" w:rsidP="00EF77E1">
      <w:pPr>
        <w:pStyle w:val="DCMSHeading3"/>
        <w:keepLines/>
      </w:pPr>
      <w:r w:rsidRPr="00E56A22">
        <w:rPr>
          <w:b/>
          <w:bCs/>
        </w:rPr>
        <w:t>Future RAN Competition Participation Agreement</w:t>
      </w:r>
      <w:r>
        <w:t xml:space="preserve"> </w:t>
      </w:r>
      <w:r w:rsidRPr="000D5DE9">
        <w:t xml:space="preserve">means the agreement published by the Authority from time to time setting out </w:t>
      </w:r>
      <w:r>
        <w:t>certain</w:t>
      </w:r>
      <w:r w:rsidRPr="000D5DE9">
        <w:t xml:space="preserve"> principles to which signatories are expected to adhere </w:t>
      </w:r>
      <w:r>
        <w:t xml:space="preserve">in connection with the delivery of projects which are successful in </w:t>
      </w:r>
      <w:r w:rsidRPr="000D5DE9">
        <w:t>the</w:t>
      </w:r>
      <w:r>
        <w:t xml:space="preserve"> Competition</w:t>
      </w:r>
      <w:r w:rsidRPr="000D5DE9">
        <w:t>;</w:t>
      </w:r>
    </w:p>
    <w:p w14:paraId="037D1B69" w14:textId="734A77A5" w:rsidR="00581CE8" w:rsidRPr="009421E9" w:rsidRDefault="00581CE8" w:rsidP="00E9606C">
      <w:pPr>
        <w:pStyle w:val="DCMSHeading3"/>
        <w:keepLines/>
      </w:pPr>
      <w:r w:rsidRPr="000D5DE9">
        <w:rPr>
          <w:b/>
        </w:rPr>
        <w:t>Out</w:t>
      </w:r>
      <w:r w:rsidR="0081387A">
        <w:rPr>
          <w:b/>
        </w:rPr>
        <w:t>come</w:t>
      </w:r>
      <w:r w:rsidRPr="000D5DE9">
        <w:rPr>
          <w:b/>
        </w:rPr>
        <w:t xml:space="preserve"> Metrics</w:t>
      </w:r>
      <w:r w:rsidRPr="000D5DE9">
        <w:t xml:space="preserve"> </w:t>
      </w:r>
      <w:r w:rsidRPr="009421E9">
        <w:t>means the metrics used by the Authority to evaluate the out</w:t>
      </w:r>
      <w:r w:rsidR="0081387A">
        <w:t>comes</w:t>
      </w:r>
      <w:r w:rsidRPr="009421E9">
        <w:t xml:space="preserve"> of the Project as </w:t>
      </w:r>
      <w:r>
        <w:t xml:space="preserve">agreed between the Parties (where applicable, by the date of the relevant Milestone set out in </w:t>
      </w:r>
      <w:r>
        <w:fldChar w:fldCharType="begin"/>
      </w:r>
      <w:r>
        <w:instrText xml:space="preserve"> REF _Ref504549796 \h  \* MERGEFORMAT </w:instrText>
      </w:r>
      <w:r>
        <w:fldChar w:fldCharType="separate"/>
      </w:r>
      <w:r w:rsidRPr="00FD2682">
        <w:t>ANNEX 5</w:t>
      </w:r>
      <w:r>
        <w:fldChar w:fldCharType="end"/>
      </w:r>
      <w:r>
        <w:t xml:space="preserve"> (Milestones, Deliverables and Grant Claim Schedule)) and as may be updated by agreement from time to time thereafter</w:t>
      </w:r>
      <w:r w:rsidRPr="009421E9">
        <w:t>;</w:t>
      </w:r>
    </w:p>
    <w:p w14:paraId="6B3ED564" w14:textId="77777777" w:rsidR="00581CE8" w:rsidRPr="00E56A22" w:rsidRDefault="00581CE8" w:rsidP="00E9606C">
      <w:pPr>
        <w:pStyle w:val="DCMSHeading3"/>
        <w:keepLines/>
      </w:pPr>
      <w:r w:rsidRPr="00E56A22">
        <w:rPr>
          <w:b/>
        </w:rPr>
        <w:t>Project Requirement</w:t>
      </w:r>
      <w:r w:rsidRPr="00E56A22">
        <w:t xml:space="preserve"> has the meaning given in section </w:t>
      </w:r>
      <w:r w:rsidRPr="00E56A22">
        <w:fldChar w:fldCharType="begin"/>
      </w:r>
      <w:r w:rsidRPr="00E56A22">
        <w:instrText xml:space="preserve"> REF _Ref503176117 \r \h  \* MERGEFORMAT </w:instrText>
      </w:r>
      <w:r w:rsidRPr="00E56A22">
        <w:fldChar w:fldCharType="separate"/>
      </w:r>
      <w:r w:rsidRPr="00E56A22">
        <w:t>2.1</w:t>
      </w:r>
      <w:r w:rsidRPr="00E56A22">
        <w:fldChar w:fldCharType="end"/>
      </w:r>
      <w:r w:rsidRPr="00E56A22">
        <w:t>;</w:t>
      </w:r>
    </w:p>
    <w:p w14:paraId="1B471B4B" w14:textId="2F376A04" w:rsidR="00BC1EB2" w:rsidRPr="000D5DE9" w:rsidRDefault="00FE269D" w:rsidP="00E9606C">
      <w:pPr>
        <w:pStyle w:val="DCMSHeading3"/>
        <w:keepLines/>
      </w:pPr>
      <w:r w:rsidRPr="00E56A22">
        <w:rPr>
          <w:b/>
        </w:rPr>
        <w:t>Supply Chain Diversification</w:t>
      </w:r>
      <w:r w:rsidR="00BC1EB2" w:rsidRPr="00E56A22">
        <w:rPr>
          <w:b/>
        </w:rPr>
        <w:t xml:space="preserve"> Ecosystem</w:t>
      </w:r>
      <w:r w:rsidR="00BC1EB2" w:rsidRPr="00E56A22">
        <w:t xml:space="preserve"> </w:t>
      </w:r>
      <w:r w:rsidR="00F1321A" w:rsidRPr="00E56A22">
        <w:t>means</w:t>
      </w:r>
      <w:r w:rsidR="00BC1EB2" w:rsidRPr="00E56A22">
        <w:t xml:space="preserve"> academic institutions, public sector bodies, private sector bodies and other organisations, whether based in the UK or internationally, who are involved </w:t>
      </w:r>
      <w:r w:rsidR="009C0F5A" w:rsidRPr="00E56A22">
        <w:t xml:space="preserve">in </w:t>
      </w:r>
      <w:r w:rsidR="001E40F5">
        <w:t>5G</w:t>
      </w:r>
      <w:r w:rsidRPr="00E56A22">
        <w:t xml:space="preserve"> supply chain diversification</w:t>
      </w:r>
      <w:r w:rsidR="009C0F5A" w:rsidRPr="00E56A22">
        <w:t>,</w:t>
      </w:r>
      <w:r w:rsidR="00BC1EB2" w:rsidRPr="00E56A22">
        <w:t xml:space="preserve"> including in the ideation, research, development, testing, financing, facilitation, promotion, manufacture, supply, roll-out and/or management of </w:t>
      </w:r>
      <w:r w:rsidRPr="00E56A22">
        <w:t>supply chain diversification</w:t>
      </w:r>
      <w:r w:rsidR="00BC1EB2" w:rsidRPr="00E56A22">
        <w:t xml:space="preserve"> t</w:t>
      </w:r>
      <w:r w:rsidR="0041503B" w:rsidRPr="00E56A22">
        <w:t>echnologies in the UK</w:t>
      </w:r>
      <w:r w:rsidR="00E50E8A" w:rsidRPr="000D5DE9">
        <w:t>;</w:t>
      </w:r>
    </w:p>
    <w:p w14:paraId="2BC3F058" w14:textId="77777777" w:rsidR="008D4498" w:rsidRPr="000D5DE9" w:rsidRDefault="008D4498" w:rsidP="00E9606C">
      <w:pPr>
        <w:pStyle w:val="DCMSHeading3"/>
        <w:keepLines/>
      </w:pPr>
      <w:r w:rsidRPr="000D5DE9">
        <w:t>[</w:t>
      </w:r>
      <w:r w:rsidR="002B1F7A" w:rsidRPr="000D5DE9">
        <w:rPr>
          <w:highlight w:val="yellow"/>
        </w:rPr>
        <w:t>Other d</w:t>
      </w:r>
      <w:r w:rsidRPr="000D5DE9">
        <w:rPr>
          <w:highlight w:val="yellow"/>
        </w:rPr>
        <w:t>efinitions to be include</w:t>
      </w:r>
      <w:r w:rsidR="00732A9E" w:rsidRPr="000D5DE9">
        <w:rPr>
          <w:highlight w:val="yellow"/>
        </w:rPr>
        <w:t>d based on the Project and Application</w:t>
      </w:r>
      <w:r w:rsidRPr="000D5DE9">
        <w:t>]</w:t>
      </w:r>
      <w:r w:rsidR="00B31597" w:rsidRPr="000D5DE9">
        <w:t>.</w:t>
      </w:r>
    </w:p>
    <w:p w14:paraId="23AC0014" w14:textId="129EA13D" w:rsidR="00E12EBE" w:rsidRPr="000D5DE9" w:rsidRDefault="00E12EBE" w:rsidP="00E9606C">
      <w:pPr>
        <w:pStyle w:val="DCMSHeading2"/>
        <w:keepLines/>
      </w:pPr>
      <w:r>
        <w:t xml:space="preserve">In </w:t>
      </w:r>
      <w:r w:rsidR="00517D9A">
        <w:t>its</w:t>
      </w:r>
      <w:r>
        <w:t xml:space="preserve"> 2020 </w:t>
      </w:r>
      <w:r w:rsidR="002906EA">
        <w:t>spending review</w:t>
      </w:r>
      <w:r>
        <w:t>, HM Government allocated £250 million of funding to telecoms diversification and the secur</w:t>
      </w:r>
      <w:r w:rsidR="002906EA">
        <w:t>ity</w:t>
      </w:r>
      <w:r>
        <w:t xml:space="preserve"> and resilien</w:t>
      </w:r>
      <w:r w:rsidR="002906EA">
        <w:t>ce of</w:t>
      </w:r>
      <w:r>
        <w:t xml:space="preserve"> 5G network</w:t>
      </w:r>
      <w:r w:rsidR="002906EA">
        <w:t>s in the UK</w:t>
      </w:r>
      <w:r>
        <w:t xml:space="preserve">. </w:t>
      </w:r>
      <w:r w:rsidR="002906EA">
        <w:t>Within t</w:t>
      </w:r>
      <w:r>
        <w:t>h</w:t>
      </w:r>
      <w:r w:rsidR="002906EA">
        <w:t xml:space="preserve">e spending review, research and development intervention </w:t>
      </w:r>
      <w:r>
        <w:t xml:space="preserve">was listed as a requirement for success as part of the </w:t>
      </w:r>
      <w:r w:rsidR="004B33C9">
        <w:t>supply chain diversification policy programme</w:t>
      </w:r>
      <w:r>
        <w:t>.</w:t>
      </w:r>
    </w:p>
    <w:p w14:paraId="645ADEC0" w14:textId="435D74C6" w:rsidR="008D4498" w:rsidRPr="000D5DE9" w:rsidRDefault="00FD65A2" w:rsidP="00E9606C">
      <w:pPr>
        <w:pStyle w:val="DCMSHeading2"/>
        <w:keepLines/>
      </w:pPr>
      <w:r w:rsidRPr="000D5DE9">
        <w:t xml:space="preserve">On </w:t>
      </w:r>
      <w:r w:rsidR="00987BFC" w:rsidRPr="00EF4C5C">
        <w:t>[</w:t>
      </w:r>
      <w:r w:rsidR="00987BFC" w:rsidRPr="00EF4C5C">
        <w:rPr>
          <w:highlight w:val="yellow"/>
        </w:rPr>
        <w:t>date</w:t>
      </w:r>
      <w:r w:rsidR="00987BFC" w:rsidRPr="00EF4C5C">
        <w:t>]</w:t>
      </w:r>
      <w:r w:rsidR="00987BFC">
        <w:t xml:space="preserve"> 20</w:t>
      </w:r>
      <w:r w:rsidR="00CA2D49">
        <w:t>2</w:t>
      </w:r>
      <w:r w:rsidR="002906EA">
        <w:t>1</w:t>
      </w:r>
      <w:r w:rsidR="008D4498" w:rsidRPr="000D5DE9">
        <w:t xml:space="preserve">, DCMS launched </w:t>
      </w:r>
      <w:r w:rsidR="00D8010D" w:rsidRPr="000D5DE9">
        <w:t>the</w:t>
      </w:r>
      <w:r w:rsidR="00E12EBE">
        <w:t xml:space="preserve"> Competition</w:t>
      </w:r>
      <w:r w:rsidR="008D4498" w:rsidRPr="000D5DE9">
        <w:t>.</w:t>
      </w:r>
    </w:p>
    <w:p w14:paraId="0D205F5E" w14:textId="77777777" w:rsidR="008D4498" w:rsidRPr="000D5DE9" w:rsidRDefault="0086239B" w:rsidP="00E9606C">
      <w:pPr>
        <w:pStyle w:val="DCMSHeading2"/>
        <w:keepLines/>
      </w:pPr>
      <w:r w:rsidRPr="000D5DE9">
        <w:t>T</w:t>
      </w:r>
      <w:r w:rsidR="008D4498" w:rsidRPr="000D5DE9">
        <w:t>he Application</w:t>
      </w:r>
      <w:r w:rsidR="00B31597" w:rsidRPr="000D5DE9">
        <w:t xml:space="preserve"> was shortlisted to receive a grant on [</w:t>
      </w:r>
      <w:r w:rsidR="00987BFC">
        <w:rPr>
          <w:highlight w:val="yellow"/>
        </w:rPr>
        <w:t>date</w:t>
      </w:r>
      <w:r w:rsidR="00B31597" w:rsidRPr="000D5DE9">
        <w:t xml:space="preserve">]. </w:t>
      </w:r>
      <w:r w:rsidR="008D4498" w:rsidRPr="000D5DE9">
        <w:t>Further to</w:t>
      </w:r>
      <w:r w:rsidR="00394BB3">
        <w:t xml:space="preserve"> submitting</w:t>
      </w:r>
      <w:r w:rsidR="008D4498" w:rsidRPr="000D5DE9">
        <w:t xml:space="preserve"> the Application, the Recipient attended a</w:t>
      </w:r>
      <w:r w:rsidR="00B31597" w:rsidRPr="000D5DE9">
        <w:t>n</w:t>
      </w:r>
      <w:r w:rsidR="008D4498" w:rsidRPr="000D5DE9">
        <w:t xml:space="preserve"> interview with DCMS on [</w:t>
      </w:r>
      <w:r w:rsidR="00B31597" w:rsidRPr="000D5DE9">
        <w:rPr>
          <w:highlight w:val="yellow"/>
        </w:rPr>
        <w:t>date</w:t>
      </w:r>
      <w:r w:rsidR="008D4498" w:rsidRPr="000D5DE9">
        <w:t>].</w:t>
      </w:r>
    </w:p>
    <w:p w14:paraId="2DF7570A" w14:textId="162CD600" w:rsidR="008D4498" w:rsidRPr="000D5DE9" w:rsidRDefault="008D4498" w:rsidP="00E9606C">
      <w:pPr>
        <w:pStyle w:val="DCMSHeading2"/>
        <w:keepLines/>
      </w:pPr>
      <w:r w:rsidRPr="000D5DE9">
        <w:t xml:space="preserve">The Application was successful and was formally approved by the </w:t>
      </w:r>
      <w:r w:rsidR="0041372E">
        <w:t>[</w:t>
      </w:r>
      <w:r w:rsidR="00FE269D">
        <w:rPr>
          <w:highlight w:val="yellow"/>
        </w:rPr>
        <w:t>DCMS</w:t>
      </w:r>
      <w:r w:rsidRPr="0041372E">
        <w:rPr>
          <w:highlight w:val="yellow"/>
        </w:rPr>
        <w:t xml:space="preserve"> </w:t>
      </w:r>
      <w:r w:rsidR="00E71D0C" w:rsidRPr="0041372E">
        <w:rPr>
          <w:highlight w:val="yellow"/>
        </w:rPr>
        <w:t>Programme</w:t>
      </w:r>
      <w:r w:rsidRPr="0041372E">
        <w:rPr>
          <w:highlight w:val="yellow"/>
        </w:rPr>
        <w:t xml:space="preserve"> Board</w:t>
      </w:r>
      <w:r w:rsidR="0041372E">
        <w:t>]</w:t>
      </w:r>
      <w:r w:rsidRPr="000D5DE9">
        <w:t xml:space="preserve"> on [</w:t>
      </w:r>
      <w:r w:rsidRPr="000D5DE9">
        <w:rPr>
          <w:highlight w:val="yellow"/>
        </w:rPr>
        <w:t>date</w:t>
      </w:r>
      <w:r w:rsidRPr="000D5DE9">
        <w:t>].</w:t>
      </w:r>
    </w:p>
    <w:p w14:paraId="04D2F5D3" w14:textId="7355A92B" w:rsidR="008D4498" w:rsidRPr="000D5DE9" w:rsidRDefault="008D4498" w:rsidP="00E9606C">
      <w:pPr>
        <w:pStyle w:val="DCMSHeading2"/>
        <w:keepLines/>
      </w:pPr>
      <w:r w:rsidRPr="000D5DE9">
        <w:lastRenderedPageBreak/>
        <w:t>The Project was approved by the Authority on [</w:t>
      </w:r>
      <w:r w:rsidRPr="000D5DE9">
        <w:rPr>
          <w:highlight w:val="yellow"/>
        </w:rPr>
        <w:t>date</w:t>
      </w:r>
      <w:r w:rsidRPr="000D5DE9">
        <w:t xml:space="preserve">]. </w:t>
      </w:r>
    </w:p>
    <w:p w14:paraId="2C2D554D" w14:textId="77777777" w:rsidR="008D4498" w:rsidRPr="000D5DE9" w:rsidRDefault="008D4498" w:rsidP="00E9606C">
      <w:pPr>
        <w:pStyle w:val="DCMSHeading2"/>
        <w:keepLines/>
      </w:pPr>
      <w:r w:rsidRPr="000D5DE9">
        <w:t>The Parties have agreed for the Grant to be provided to the Recipient for the Project on the terms and conditions of this Grant Agreement.</w:t>
      </w:r>
    </w:p>
    <w:p w14:paraId="622E46E8" w14:textId="77777777" w:rsidR="00A65930" w:rsidRPr="000D5DE9" w:rsidRDefault="00A65930" w:rsidP="00E9606C">
      <w:pPr>
        <w:pStyle w:val="DCMSHeading1"/>
        <w:keepNext w:val="0"/>
        <w:keepLines/>
      </w:pPr>
      <w:bookmarkStart w:id="18" w:name="_Ref503443969"/>
      <w:r w:rsidRPr="000D5DE9">
        <w:t xml:space="preserve">Project </w:t>
      </w:r>
      <w:r w:rsidR="0008009B" w:rsidRPr="000D5DE9">
        <w:t>REQUIREMENT</w:t>
      </w:r>
      <w:bookmarkEnd w:id="18"/>
    </w:p>
    <w:p w14:paraId="24632D9D" w14:textId="77777777" w:rsidR="00EF3085" w:rsidRPr="000D5DE9" w:rsidRDefault="00EF3085" w:rsidP="00E9606C">
      <w:pPr>
        <w:pStyle w:val="DCMSHeading2"/>
        <w:keepLines/>
      </w:pPr>
      <w:bookmarkStart w:id="19" w:name="_Ref503176117"/>
      <w:r w:rsidRPr="000D5DE9">
        <w:t xml:space="preserve">This section </w:t>
      </w:r>
      <w:r w:rsidR="00DB50F3" w:rsidRPr="000D5DE9">
        <w:fldChar w:fldCharType="begin"/>
      </w:r>
      <w:r w:rsidR="00DB50F3" w:rsidRPr="000D5DE9">
        <w:instrText xml:space="preserve"> REF _Ref503443969 \r \h </w:instrText>
      </w:r>
      <w:r w:rsidR="00281987">
        <w:instrText xml:space="preserve"> \* MERGEFORMAT </w:instrText>
      </w:r>
      <w:r w:rsidR="00DB50F3" w:rsidRPr="000D5DE9">
        <w:fldChar w:fldCharType="separate"/>
      </w:r>
      <w:r w:rsidR="008722C7">
        <w:t>2</w:t>
      </w:r>
      <w:r w:rsidR="00DB50F3" w:rsidRPr="000D5DE9">
        <w:fldChar w:fldCharType="end"/>
      </w:r>
      <w:r w:rsidRPr="000D5DE9">
        <w:t xml:space="preserve"> sets out the "</w:t>
      </w:r>
      <w:r w:rsidRPr="000D5DE9">
        <w:rPr>
          <w:b/>
        </w:rPr>
        <w:t>Project Requirement</w:t>
      </w:r>
      <w:r w:rsidRPr="000D5DE9">
        <w:t xml:space="preserve">" for the Project. The Recipient </w:t>
      </w:r>
      <w:r w:rsidR="00572A25" w:rsidRPr="000D5DE9">
        <w:t xml:space="preserve">and the Project Partners </w:t>
      </w:r>
      <w:r w:rsidRPr="000D5DE9">
        <w:t xml:space="preserve">must achieve the Project Requirement as a condition of </w:t>
      </w:r>
      <w:r w:rsidR="00572A25" w:rsidRPr="000D5DE9">
        <w:t xml:space="preserve">the Recipient </w:t>
      </w:r>
      <w:r w:rsidRPr="000D5DE9">
        <w:t xml:space="preserve">receiving Grant Funding </w:t>
      </w:r>
      <w:r w:rsidR="00BD766B" w:rsidRPr="000D5DE9">
        <w:t>in accordance with</w:t>
      </w:r>
      <w:r w:rsidRPr="000D5DE9">
        <w:t xml:space="preserve"> this Grant Agreement</w:t>
      </w:r>
      <w:r w:rsidR="00082201" w:rsidRPr="000D5DE9">
        <w:t xml:space="preserve"> without in any way limiting any obligation to achieve the Milestones</w:t>
      </w:r>
      <w:r w:rsidRPr="000D5DE9">
        <w:t>.</w:t>
      </w:r>
      <w:bookmarkEnd w:id="19"/>
    </w:p>
    <w:p w14:paraId="0BD9B921" w14:textId="77777777" w:rsidR="00EC3035" w:rsidRPr="000D5DE9" w:rsidRDefault="006C596B" w:rsidP="00E9606C">
      <w:pPr>
        <w:pStyle w:val="ListParagraphBold"/>
        <w:keepNext w:val="0"/>
        <w:keepLines/>
      </w:pPr>
      <w:r w:rsidRPr="000D5DE9">
        <w:t>Outputs and r</w:t>
      </w:r>
      <w:r w:rsidR="00EC3035" w:rsidRPr="000D5DE9">
        <w:t>equirements</w:t>
      </w:r>
      <w:r w:rsidR="00145422" w:rsidRPr="000D5DE9">
        <w:t xml:space="preserve"> </w:t>
      </w:r>
      <w:r w:rsidR="008C4FBB">
        <w:t>in the Application</w:t>
      </w:r>
    </w:p>
    <w:p w14:paraId="3A9FD957" w14:textId="77777777" w:rsidR="00EC3035" w:rsidRDefault="00911ECC" w:rsidP="00E9606C">
      <w:pPr>
        <w:pStyle w:val="DCMSHeading2"/>
        <w:keepLines/>
      </w:pPr>
      <w:bookmarkStart w:id="20" w:name="_Ref503772087"/>
      <w:r>
        <w:t xml:space="preserve">The Project is described in the Application. </w:t>
      </w:r>
      <w:r w:rsidR="00E908F6" w:rsidRPr="000D5DE9">
        <w:t>T</w:t>
      </w:r>
      <w:r w:rsidR="00EC3035" w:rsidRPr="000D5DE9">
        <w:t>he Recipient will ensure that the Project delivers</w:t>
      </w:r>
      <w:r w:rsidR="00EC3035" w:rsidRPr="000D5DE9">
        <w:rPr>
          <w:i/>
        </w:rPr>
        <w:t xml:space="preserve"> </w:t>
      </w:r>
      <w:r w:rsidR="00EC3035" w:rsidRPr="000D5DE9">
        <w:t xml:space="preserve">the </w:t>
      </w:r>
      <w:r w:rsidR="006C596B" w:rsidRPr="000D5DE9">
        <w:t xml:space="preserve">outputs and </w:t>
      </w:r>
      <w:r w:rsidR="00EC3035" w:rsidRPr="000D5DE9">
        <w:t>requirements</w:t>
      </w:r>
      <w:r w:rsidR="00394BB3">
        <w:t xml:space="preserve"> as set out in the Application, subject to any variation agreed in accordance with clause </w:t>
      </w:r>
      <w:r w:rsidR="008C4FBB">
        <w:fldChar w:fldCharType="begin"/>
      </w:r>
      <w:r w:rsidR="008C4FBB">
        <w:instrText xml:space="preserve"> REF _Ref503456567 \r \h </w:instrText>
      </w:r>
      <w:r w:rsidR="00281987">
        <w:instrText xml:space="preserve"> \* MERGEFORMAT </w:instrText>
      </w:r>
      <w:r w:rsidR="008C4FBB">
        <w:fldChar w:fldCharType="separate"/>
      </w:r>
      <w:r w:rsidR="008722C7">
        <w:t>28</w:t>
      </w:r>
      <w:r w:rsidR="008C4FBB">
        <w:fldChar w:fldCharType="end"/>
      </w:r>
      <w:r w:rsidR="00394BB3">
        <w:t>, and in particular the Recipient will ensure that the Project delivers the following</w:t>
      </w:r>
      <w:r w:rsidR="00EC3035" w:rsidRPr="000D5DE9">
        <w:t>:</w:t>
      </w:r>
      <w:bookmarkEnd w:id="20"/>
    </w:p>
    <w:p w14:paraId="2161BAD8" w14:textId="77777777" w:rsidR="008C4FBB" w:rsidRDefault="008C4FBB" w:rsidP="00E9606C">
      <w:pPr>
        <w:pStyle w:val="DCMSHeading3"/>
        <w:keepLines/>
      </w:pPr>
      <w:r w:rsidRPr="000D5DE9">
        <w:t>[</w:t>
      </w:r>
      <w:r w:rsidRPr="000D5DE9">
        <w:rPr>
          <w:highlight w:val="yellow"/>
        </w:rPr>
        <w:t>Insert key Project Requirements applicable to the Project (to be extracted from the Application)</w:t>
      </w:r>
      <w:r w:rsidRPr="000D5DE9">
        <w:t>]</w:t>
      </w:r>
    </w:p>
    <w:p w14:paraId="3D49BAF3" w14:textId="77777777" w:rsidR="00643E74" w:rsidRPr="000D5DE9" w:rsidRDefault="00643E74" w:rsidP="00E9606C">
      <w:pPr>
        <w:pStyle w:val="DCMSHeading3"/>
        <w:keepLines/>
        <w:rPr>
          <w:b/>
        </w:rPr>
      </w:pPr>
      <w:r w:rsidRPr="000D5DE9">
        <w:rPr>
          <w:b/>
        </w:rPr>
        <w:t>Other benefits in the Application</w:t>
      </w:r>
      <w:r w:rsidRPr="000D5DE9">
        <w:t>: Unless otherwise required by the Authority at any time, the Project will deliver the other benefits set out in the Application to the extent they are consistent with the remainder of the Grant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2C309B" w:rsidRPr="000D5DE9" w14:paraId="1CAEEC51" w14:textId="77777777" w:rsidTr="00185451">
        <w:tc>
          <w:tcPr>
            <w:tcW w:w="8425" w:type="dxa"/>
            <w:shd w:val="clear" w:color="auto" w:fill="C00000"/>
          </w:tcPr>
          <w:p w14:paraId="5095C4E2" w14:textId="77777777" w:rsidR="002C309B" w:rsidRPr="000D5DE9" w:rsidRDefault="00153E4B" w:rsidP="00E9606C">
            <w:pPr>
              <w:pStyle w:val="ListParagraphBold"/>
              <w:keepNext w:val="0"/>
              <w:keepLines/>
              <w:spacing w:before="120" w:after="120"/>
            </w:pPr>
            <w:r w:rsidRPr="003C5D84">
              <w:rPr>
                <w:noProof/>
                <w:color w:val="FFFFFF" w:themeColor="background1"/>
              </w:rPr>
              <w:drawing>
                <wp:anchor distT="0" distB="0" distL="114300" distR="114300" simplePos="0" relativeHeight="251666432" behindDoc="0" locked="0" layoutInCell="1" allowOverlap="1" wp14:anchorId="69799D90" wp14:editId="0B41C9B7">
                  <wp:simplePos x="0" y="0"/>
                  <wp:positionH relativeFrom="margin">
                    <wp:posOffset>-50165</wp:posOffset>
                  </wp:positionH>
                  <wp:positionV relativeFrom="margin">
                    <wp:posOffset>38100</wp:posOffset>
                  </wp:positionV>
                  <wp:extent cx="315595" cy="315595"/>
                  <wp:effectExtent l="0" t="0" r="8255" b="825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09B" w:rsidRPr="003C5D84">
              <w:rPr>
                <w:color w:val="FFFFFF" w:themeColor="background1"/>
              </w:rPr>
              <w:t>Drafting Note</w:t>
            </w:r>
            <w:r w:rsidR="00CB6982" w:rsidRPr="003C5D84">
              <w:rPr>
                <w:color w:val="FFFFFF" w:themeColor="background1"/>
              </w:rPr>
              <w:t xml:space="preserve"> (to be removed)</w:t>
            </w:r>
          </w:p>
        </w:tc>
      </w:tr>
      <w:tr w:rsidR="002C309B" w:rsidRPr="000D5DE9" w14:paraId="648BCB8C" w14:textId="77777777" w:rsidTr="002C309B">
        <w:tc>
          <w:tcPr>
            <w:tcW w:w="8425" w:type="dxa"/>
          </w:tcPr>
          <w:p w14:paraId="7DACAD93" w14:textId="7595C94B" w:rsidR="002C309B" w:rsidRPr="000D5DE9" w:rsidRDefault="00CD0AF1" w:rsidP="00E9606C">
            <w:pPr>
              <w:pStyle w:val="ListParagraph"/>
              <w:keepLines/>
              <w:spacing w:before="120" w:after="120"/>
              <w:ind w:left="34"/>
            </w:pPr>
            <w:r w:rsidRPr="000D5DE9">
              <w:t>S</w:t>
            </w:r>
            <w:r w:rsidR="002C309B" w:rsidRPr="000D5DE9">
              <w:t xml:space="preserve">ection </w:t>
            </w:r>
            <w:r w:rsidR="002C309B" w:rsidRPr="000D5DE9">
              <w:fldChar w:fldCharType="begin"/>
            </w:r>
            <w:r w:rsidR="002C309B" w:rsidRPr="000D5DE9">
              <w:instrText xml:space="preserve"> REF _Ref503772087 \r \h </w:instrText>
            </w:r>
            <w:r w:rsidR="003C5D84">
              <w:instrText xml:space="preserve"> \* MERGEFORMAT </w:instrText>
            </w:r>
            <w:r w:rsidR="002C309B" w:rsidRPr="000D5DE9">
              <w:fldChar w:fldCharType="separate"/>
            </w:r>
            <w:r w:rsidR="008722C7">
              <w:t>2.2</w:t>
            </w:r>
            <w:r w:rsidR="002C309B" w:rsidRPr="000D5DE9">
              <w:fldChar w:fldCharType="end"/>
            </w:r>
            <w:r w:rsidR="002C309B" w:rsidRPr="000D5DE9">
              <w:t xml:space="preserve"> will be adapted to describe the </w:t>
            </w:r>
            <w:r w:rsidRPr="000D5DE9">
              <w:t xml:space="preserve">requirements and </w:t>
            </w:r>
            <w:r w:rsidR="00FA5AD6" w:rsidRPr="000D5DE9">
              <w:t xml:space="preserve">outputs </w:t>
            </w:r>
            <w:r w:rsidR="002C309B" w:rsidRPr="000D5DE9">
              <w:t xml:space="preserve">to be delivered by </w:t>
            </w:r>
            <w:r w:rsidRPr="000D5DE9">
              <w:t>each p</w:t>
            </w:r>
            <w:r w:rsidR="002C309B" w:rsidRPr="000D5DE9">
              <w:t>roject</w:t>
            </w:r>
            <w:r w:rsidRPr="000D5DE9">
              <w:t>. I</w:t>
            </w:r>
            <w:r w:rsidR="00694ECF" w:rsidRPr="000D5DE9">
              <w:t>n addition</w:t>
            </w:r>
            <w:r w:rsidRPr="000D5DE9">
              <w:t xml:space="preserve">, section </w:t>
            </w:r>
            <w:r w:rsidR="008C4FBB">
              <w:fldChar w:fldCharType="begin"/>
            </w:r>
            <w:r w:rsidR="008C4FBB">
              <w:instrText xml:space="preserve"> REF _Ref507504169 \r \h </w:instrText>
            </w:r>
            <w:r w:rsidR="00281987">
              <w:instrText xml:space="preserve"> \* MERGEFORMAT </w:instrText>
            </w:r>
            <w:r w:rsidR="008C4FBB">
              <w:fldChar w:fldCharType="separate"/>
            </w:r>
            <w:r w:rsidR="008722C7">
              <w:t>2.3</w:t>
            </w:r>
            <w:r w:rsidR="008C4FBB">
              <w:fldChar w:fldCharType="end"/>
            </w:r>
            <w:r w:rsidR="008C4FBB">
              <w:t xml:space="preserve"> </w:t>
            </w:r>
            <w:r w:rsidRPr="000D5DE9">
              <w:t>describe</w:t>
            </w:r>
            <w:r w:rsidR="008C4FBB">
              <w:t>s</w:t>
            </w:r>
            <w:r w:rsidR="00694ECF" w:rsidRPr="000D5DE9">
              <w:t xml:space="preserve"> </w:t>
            </w:r>
            <w:r w:rsidRPr="000D5DE9">
              <w:t xml:space="preserve">requirements and </w:t>
            </w:r>
            <w:r w:rsidR="00185451" w:rsidRPr="000D5DE9">
              <w:t xml:space="preserve">outputs </w:t>
            </w:r>
            <w:r w:rsidR="00694ECF" w:rsidRPr="000D5DE9">
              <w:t xml:space="preserve">applicable </w:t>
            </w:r>
            <w:r w:rsidR="004B33C9">
              <w:t>to all Projects</w:t>
            </w:r>
            <w:r w:rsidR="00185451" w:rsidRPr="000D5DE9">
              <w:t>.</w:t>
            </w:r>
          </w:p>
        </w:tc>
      </w:tr>
    </w:tbl>
    <w:p w14:paraId="620CB078" w14:textId="77777777" w:rsidR="002C309B" w:rsidRPr="000D5DE9" w:rsidRDefault="002C309B" w:rsidP="00E9606C">
      <w:pPr>
        <w:keepLines/>
        <w:ind w:left="709"/>
      </w:pPr>
      <w:bookmarkStart w:id="21" w:name="_GoBack"/>
      <w:bookmarkEnd w:id="21"/>
    </w:p>
    <w:p w14:paraId="1BDADA0A" w14:textId="77777777" w:rsidR="008C4FBB" w:rsidRPr="000D5DE9" w:rsidRDefault="008C4FBB" w:rsidP="00E9606C">
      <w:pPr>
        <w:pStyle w:val="ListParagraphBold"/>
        <w:keepNext w:val="0"/>
        <w:keepLines/>
      </w:pPr>
      <w:r>
        <w:t>General o</w:t>
      </w:r>
      <w:r w:rsidRPr="000D5DE9">
        <w:t>utputs and requirements</w:t>
      </w:r>
    </w:p>
    <w:p w14:paraId="35EB816F" w14:textId="77777777" w:rsidR="008C4FBB" w:rsidRPr="000D5DE9" w:rsidRDefault="008C4FBB" w:rsidP="00E9606C">
      <w:pPr>
        <w:pStyle w:val="DCMSHeading2"/>
        <w:keepLines/>
      </w:pPr>
      <w:bookmarkStart w:id="22" w:name="_Ref507504169"/>
      <w:r w:rsidRPr="000D5DE9">
        <w:t>The Recipient will ensure that the Project delivers</w:t>
      </w:r>
      <w:r w:rsidRPr="000D5DE9">
        <w:rPr>
          <w:i/>
        </w:rPr>
        <w:t xml:space="preserve"> </w:t>
      </w:r>
      <w:r w:rsidRPr="000D5DE9">
        <w:t xml:space="preserve">the </w:t>
      </w:r>
      <w:r>
        <w:t xml:space="preserve">following general </w:t>
      </w:r>
      <w:r w:rsidRPr="000D5DE9">
        <w:t>outputs and requirements:</w:t>
      </w:r>
      <w:bookmarkEnd w:id="22"/>
    </w:p>
    <w:p w14:paraId="26D143F6" w14:textId="5D1BE94F" w:rsidR="009734D5" w:rsidRPr="000D5DE9" w:rsidRDefault="009734D5" w:rsidP="00E9606C">
      <w:pPr>
        <w:pStyle w:val="DCMSHeading3"/>
        <w:keepLines/>
      </w:pPr>
      <w:bookmarkStart w:id="23" w:name="_Ref503776123"/>
      <w:r w:rsidRPr="000D5DE9">
        <w:rPr>
          <w:b/>
        </w:rPr>
        <w:t>Project Plan</w:t>
      </w:r>
      <w:r w:rsidRPr="000D5DE9">
        <w:t xml:space="preserve">: </w:t>
      </w:r>
      <w:proofErr w:type="gramStart"/>
      <w:r w:rsidR="00DA1D79">
        <w:t>t</w:t>
      </w:r>
      <w:r w:rsidRPr="000D5DE9">
        <w:t>he</w:t>
      </w:r>
      <w:proofErr w:type="gramEnd"/>
      <w:r w:rsidRPr="000D5DE9">
        <w:t xml:space="preserve"> Recipient will develop and maintain a plan </w:t>
      </w:r>
      <w:r w:rsidR="00C91DB6" w:rsidRPr="000D5DE9">
        <w:t xml:space="preserve">with the Project Partners </w:t>
      </w:r>
      <w:r w:rsidRPr="000D5DE9">
        <w:t>for the Project</w:t>
      </w:r>
      <w:r w:rsidR="00376843" w:rsidRPr="000D5DE9">
        <w:t xml:space="preserve"> setting out </w:t>
      </w:r>
      <w:r w:rsidR="00C91DB6" w:rsidRPr="000D5DE9">
        <w:t xml:space="preserve">the </w:t>
      </w:r>
      <w:r w:rsidRPr="000D5DE9">
        <w:t xml:space="preserve">Milestones (with progress against each Milestone) and key dates for the Project. The Recipient will provide an updated copy of the </w:t>
      </w:r>
      <w:r w:rsidR="00734052" w:rsidRPr="000D5DE9">
        <w:t xml:space="preserve">plan </w:t>
      </w:r>
      <w:r w:rsidRPr="000D5DE9">
        <w:t xml:space="preserve">to the Authority in advance of each </w:t>
      </w:r>
      <w:r w:rsidR="00862ACE">
        <w:t>Quarterly</w:t>
      </w:r>
      <w:r w:rsidRPr="000D5DE9">
        <w:t xml:space="preserve"> Review and otherwise on request.</w:t>
      </w:r>
      <w:bookmarkEnd w:id="23"/>
      <w:r w:rsidR="00B27606" w:rsidRPr="000D5DE9">
        <w:t xml:space="preserve"> </w:t>
      </w:r>
    </w:p>
    <w:p w14:paraId="4528F687" w14:textId="734611B1" w:rsidR="00095F2E" w:rsidRPr="005620B8" w:rsidRDefault="00095F2E" w:rsidP="00E9606C">
      <w:pPr>
        <w:pStyle w:val="DCMSHeading3"/>
        <w:keepLines/>
      </w:pPr>
      <w:r w:rsidRPr="005620B8">
        <w:rPr>
          <w:b/>
        </w:rPr>
        <w:t>Information collection and reporting:</w:t>
      </w:r>
      <w:r w:rsidRPr="005620B8">
        <w:t xml:space="preserve"> </w:t>
      </w:r>
      <w:proofErr w:type="gramStart"/>
      <w:r w:rsidRPr="005620B8">
        <w:t>the</w:t>
      </w:r>
      <w:proofErr w:type="gramEnd"/>
      <w:r w:rsidRPr="005620B8">
        <w:t xml:space="preserve"> Authority will require </w:t>
      </w:r>
      <w:r w:rsidR="004B33C9">
        <w:t xml:space="preserve">certain </w:t>
      </w:r>
      <w:r w:rsidRPr="005620B8">
        <w:t xml:space="preserve">information to be collated, reported and shared in connection with the </w:t>
      </w:r>
      <w:r w:rsidR="004B33C9">
        <w:t>Project</w:t>
      </w:r>
      <w:r w:rsidRPr="005620B8">
        <w:t xml:space="preserve">. Examples of </w:t>
      </w:r>
      <w:r w:rsidR="004B33C9">
        <w:t xml:space="preserve">relevant </w:t>
      </w:r>
      <w:r w:rsidRPr="005620B8">
        <w:t>activities may include:</w:t>
      </w:r>
    </w:p>
    <w:p w14:paraId="4F8681CB" w14:textId="77777777" w:rsidR="00095F2E" w:rsidRPr="005620B8" w:rsidRDefault="00095F2E" w:rsidP="00E9606C">
      <w:pPr>
        <w:pStyle w:val="DCMSHeading4"/>
        <w:keepLines/>
      </w:pPr>
      <w:r w:rsidRPr="005620B8">
        <w:t>reporting against project outputs and delivery;</w:t>
      </w:r>
    </w:p>
    <w:p w14:paraId="762E2009" w14:textId="77777777" w:rsidR="00095F2E" w:rsidRPr="005620B8" w:rsidRDefault="00095F2E" w:rsidP="00E9606C">
      <w:pPr>
        <w:pStyle w:val="DCMSHeading4"/>
        <w:keepLines/>
      </w:pPr>
      <w:r w:rsidRPr="005620B8">
        <w:t>impact evaluation activities; and</w:t>
      </w:r>
    </w:p>
    <w:p w14:paraId="628FEA8F" w14:textId="77777777" w:rsidR="00095F2E" w:rsidRPr="005620B8" w:rsidRDefault="00095F2E" w:rsidP="00E9606C">
      <w:pPr>
        <w:pStyle w:val="DCMSHeading4"/>
        <w:keepLines/>
      </w:pPr>
      <w:r w:rsidRPr="005620B8">
        <w:t>wider knowledge inputs and sharing activities (as appropriate).</w:t>
      </w:r>
    </w:p>
    <w:p w14:paraId="4626625D" w14:textId="77777777" w:rsidR="00095F2E" w:rsidRPr="005620B8" w:rsidRDefault="00095F2E" w:rsidP="00E9606C">
      <w:pPr>
        <w:pStyle w:val="DCMSHeading3"/>
        <w:keepLines/>
      </w:pPr>
      <w:r w:rsidRPr="005620B8">
        <w:rPr>
          <w:b/>
        </w:rPr>
        <w:lastRenderedPageBreak/>
        <w:t>Project management</w:t>
      </w:r>
      <w:r w:rsidR="000F1104">
        <w:rPr>
          <w:b/>
        </w:rPr>
        <w:t xml:space="preserve"> and evaluation</w:t>
      </w:r>
      <w:r w:rsidRPr="005620B8">
        <w:t xml:space="preserve">: </w:t>
      </w:r>
      <w:r w:rsidR="00DA1D79">
        <w:t>t</w:t>
      </w:r>
      <w:r w:rsidRPr="005620B8">
        <w:t xml:space="preserve">he Recipient </w:t>
      </w:r>
      <w:r>
        <w:t xml:space="preserve">and Project Partners </w:t>
      </w:r>
      <w:r w:rsidRPr="005620B8">
        <w:t xml:space="preserve">will be expected to provide assistance in relation to the project management </w:t>
      </w:r>
      <w:r w:rsidR="000F1104">
        <w:t xml:space="preserve">and evaluation </w:t>
      </w:r>
      <w:r w:rsidRPr="005620B8">
        <w:t xml:space="preserve">activity carried out by </w:t>
      </w:r>
      <w:r w:rsidR="0021151B">
        <w:t xml:space="preserve">or on behalf of </w:t>
      </w:r>
      <w:r w:rsidRPr="005620B8">
        <w:t xml:space="preserve">the Authority, as will be notified </w:t>
      </w:r>
      <w:r>
        <w:t xml:space="preserve">to the Recipient and Project Partners </w:t>
      </w:r>
      <w:r w:rsidRPr="005620B8">
        <w:t>by the Authority</w:t>
      </w:r>
      <w:r w:rsidR="0021151B">
        <w:t>. This may</w:t>
      </w:r>
      <w:r w:rsidRPr="005620B8">
        <w:t xml:space="preserve"> includ</w:t>
      </w:r>
      <w:r w:rsidR="0021151B">
        <w:t>e supporting project management and evaluation activity carried out by the Authority's Representatives,</w:t>
      </w:r>
      <w:r w:rsidRPr="005620B8">
        <w:t xml:space="preserve"> by:</w:t>
      </w:r>
    </w:p>
    <w:p w14:paraId="499871A3" w14:textId="77777777" w:rsidR="00095F2E" w:rsidRPr="005620B8" w:rsidRDefault="00095F2E" w:rsidP="00E9606C">
      <w:pPr>
        <w:pStyle w:val="DCMSHeading4"/>
        <w:keepLines/>
      </w:pPr>
      <w:r w:rsidRPr="005620B8">
        <w:t xml:space="preserve">providing feedback and data; </w:t>
      </w:r>
    </w:p>
    <w:p w14:paraId="784C4A9C" w14:textId="77777777" w:rsidR="00095F2E" w:rsidRPr="005620B8" w:rsidRDefault="00095F2E" w:rsidP="00E9606C">
      <w:pPr>
        <w:pStyle w:val="DCMSHeading4"/>
        <w:keepLines/>
      </w:pPr>
      <w:r w:rsidRPr="005620B8">
        <w:t>participating in interviews and evaluation sessions;</w:t>
      </w:r>
    </w:p>
    <w:p w14:paraId="21D73F0E" w14:textId="77777777" w:rsidR="00095F2E" w:rsidRPr="005620B8" w:rsidRDefault="00095F2E" w:rsidP="00E9606C">
      <w:pPr>
        <w:pStyle w:val="DCMSHeading4"/>
        <w:keepLines/>
      </w:pPr>
      <w:r w:rsidRPr="005620B8">
        <w:t>responding to questionnaires and surveys; and</w:t>
      </w:r>
    </w:p>
    <w:p w14:paraId="599AC3A4" w14:textId="77777777" w:rsidR="00095F2E" w:rsidRPr="005620B8" w:rsidRDefault="00095F2E" w:rsidP="00E9606C">
      <w:pPr>
        <w:pStyle w:val="DCMSHeading4"/>
        <w:keepLines/>
      </w:pPr>
      <w:r w:rsidRPr="005620B8">
        <w:t>developing and submitting reports.</w:t>
      </w:r>
    </w:p>
    <w:p w14:paraId="21505654" w14:textId="58ABD0BF" w:rsidR="00095F2E" w:rsidRPr="00095F2E" w:rsidRDefault="009734D5" w:rsidP="00E9606C">
      <w:pPr>
        <w:pStyle w:val="DCMSHeading3"/>
        <w:keepLines/>
      </w:pPr>
      <w:bookmarkStart w:id="24" w:name="_Ref503776116"/>
      <w:r w:rsidRPr="000D5DE9">
        <w:rPr>
          <w:b/>
        </w:rPr>
        <w:t>Monitoring and evaluation of Out</w:t>
      </w:r>
      <w:r w:rsidR="0081387A">
        <w:rPr>
          <w:b/>
        </w:rPr>
        <w:t>come</w:t>
      </w:r>
      <w:r w:rsidRPr="000D5DE9">
        <w:rPr>
          <w:b/>
        </w:rPr>
        <w:t xml:space="preserve"> Metrics</w:t>
      </w:r>
      <w:r w:rsidR="0086239B" w:rsidRPr="000D5DE9">
        <w:t xml:space="preserve">: </w:t>
      </w:r>
      <w:bookmarkEnd w:id="24"/>
      <w:proofErr w:type="gramStart"/>
      <w:r w:rsidR="00095F2E" w:rsidRPr="00095F2E">
        <w:t>the</w:t>
      </w:r>
      <w:proofErr w:type="gramEnd"/>
      <w:r w:rsidR="00095F2E" w:rsidRPr="00095F2E">
        <w:t xml:space="preserve"> Recipient will monitor and report to the Authority on the Out</w:t>
      </w:r>
      <w:r w:rsidR="0081387A">
        <w:t>come</w:t>
      </w:r>
      <w:r w:rsidR="00095F2E" w:rsidRPr="00095F2E">
        <w:t xml:space="preserve"> Metrics during the Term of the Project and/or any Extension Period. Where applicable, the Parties will agree on the frequency with which the Recipient will report on particular Out</w:t>
      </w:r>
      <w:r w:rsidR="0081387A">
        <w:t>come</w:t>
      </w:r>
      <w:r w:rsidR="00095F2E" w:rsidRPr="00095F2E">
        <w:t xml:space="preserve"> Metrics</w:t>
      </w:r>
      <w:r w:rsidR="0021151B">
        <w:t>, with the default being quarterly</w:t>
      </w:r>
      <w:r w:rsidR="00095F2E" w:rsidRPr="00095F2E">
        <w:t>.</w:t>
      </w:r>
      <w:r w:rsidR="0021151B">
        <w:t xml:space="preserve"> The Recipient will report </w:t>
      </w:r>
      <w:r w:rsidR="0081387A">
        <w:t xml:space="preserve">on Outcome Metrics </w:t>
      </w:r>
      <w:r w:rsidR="0021151B">
        <w:t xml:space="preserve">using the template </w:t>
      </w:r>
      <w:r w:rsidR="0081387A">
        <w:t xml:space="preserve">provided </w:t>
      </w:r>
      <w:r w:rsidR="0021151B">
        <w:t>by the Authority from time to time, and these reports may be sh</w:t>
      </w:r>
      <w:r w:rsidR="00904384">
        <w:t>a</w:t>
      </w:r>
      <w:r w:rsidR="0021151B">
        <w:t>red with the Authority's Representatives.</w:t>
      </w:r>
    </w:p>
    <w:p w14:paraId="220C8FA3" w14:textId="77777777" w:rsidR="009734D5" w:rsidRDefault="009734D5" w:rsidP="00E9606C">
      <w:pPr>
        <w:pStyle w:val="DCMSHeading3"/>
        <w:keepLines/>
      </w:pPr>
      <w:r w:rsidRPr="00FF13D5">
        <w:rPr>
          <w:b/>
        </w:rPr>
        <w:t>Business model for sustainability</w:t>
      </w:r>
      <w:r w:rsidRPr="00FF13D5">
        <w:t xml:space="preserve">: </w:t>
      </w:r>
      <w:r w:rsidR="00DA1D79" w:rsidRPr="00FF13D5">
        <w:t>t</w:t>
      </w:r>
      <w:r w:rsidRPr="00FF13D5">
        <w:t xml:space="preserve">he </w:t>
      </w:r>
      <w:r w:rsidR="005D2B0E" w:rsidRPr="00FF13D5">
        <w:t xml:space="preserve">continuity of the Project </w:t>
      </w:r>
      <w:r w:rsidR="005813CC" w:rsidRPr="00FF13D5">
        <w:t xml:space="preserve">and/or the benefits delivered by the Project </w:t>
      </w:r>
      <w:r w:rsidR="005D2B0E" w:rsidRPr="00FF13D5">
        <w:t xml:space="preserve">following the Term and/or any Extension Period is an important consideration to the Authority's acceptance of the Application. In this light, the </w:t>
      </w:r>
      <w:r w:rsidRPr="00FF13D5">
        <w:t xml:space="preserve">Recipient will develop and implement (once approved by the Authority) a business model for sustaining the </w:t>
      </w:r>
      <w:r w:rsidR="00FA5AD6" w:rsidRPr="00FF13D5">
        <w:t xml:space="preserve">Project </w:t>
      </w:r>
      <w:r w:rsidR="005813CC" w:rsidRPr="00FF13D5">
        <w:t xml:space="preserve">and/or the benefits delivered by the Project </w:t>
      </w:r>
      <w:r w:rsidRPr="00FF13D5">
        <w:t>beyond the Term and/or any Extension Period.</w:t>
      </w:r>
      <w:r w:rsidR="00B27606" w:rsidRPr="00FF13D5">
        <w:t xml:space="preserve"> </w:t>
      </w:r>
    </w:p>
    <w:p w14:paraId="56EF1FC1" w14:textId="5E1B768C" w:rsidR="00112F61" w:rsidRDefault="00112F61" w:rsidP="00E9606C">
      <w:pPr>
        <w:pStyle w:val="DCMSHeading3"/>
        <w:keepLines/>
      </w:pPr>
      <w:r w:rsidRPr="000C7664">
        <w:rPr>
          <w:b/>
        </w:rPr>
        <w:t>Collaboration requirement</w:t>
      </w:r>
      <w:r w:rsidRPr="000C7664">
        <w:t xml:space="preserve">: </w:t>
      </w:r>
      <w:proofErr w:type="gramStart"/>
      <w:r w:rsidRPr="000C7664">
        <w:t>the</w:t>
      </w:r>
      <w:proofErr w:type="gramEnd"/>
      <w:r w:rsidRPr="000C7664">
        <w:t xml:space="preserve"> Recipient and Project Partners will collaborate with </w:t>
      </w:r>
      <w:r w:rsidRPr="001313BD">
        <w:t xml:space="preserve">the wider </w:t>
      </w:r>
      <w:r w:rsidR="00DE7581" w:rsidRPr="001313BD">
        <w:t>Supply Chain Diversification</w:t>
      </w:r>
      <w:r w:rsidRPr="001313BD">
        <w:t xml:space="preserve"> Ecosystem</w:t>
      </w:r>
      <w:r w:rsidR="00DA6924">
        <w:t xml:space="preserve"> (including through attendance at relevant trade events and participation in media and publicity activity)</w:t>
      </w:r>
      <w:r>
        <w:t xml:space="preserve"> in order to produce </w:t>
      </w:r>
      <w:r w:rsidRPr="000C7664">
        <w:t>tangible outputs such as published reports</w:t>
      </w:r>
      <w:r>
        <w:t>. In doing so the Recipient must:</w:t>
      </w:r>
    </w:p>
    <w:p w14:paraId="2EA20A27" w14:textId="70CDEF35" w:rsidR="00112F61" w:rsidRDefault="00112F61" w:rsidP="00E9606C">
      <w:pPr>
        <w:pStyle w:val="DCMSHeading4"/>
        <w:keepLines/>
      </w:pPr>
      <w:r w:rsidRPr="000810EE">
        <w:t xml:space="preserve">ensure that collaboration activity is reflected in the Milestones and Deliverables set out in </w:t>
      </w:r>
      <w:r w:rsidRPr="00242B9C">
        <w:fldChar w:fldCharType="begin"/>
      </w:r>
      <w:r w:rsidRPr="000810EE">
        <w:instrText xml:space="preserve"> REF _Ref504549796 \h  \* MERGEFORMAT </w:instrText>
      </w:r>
      <w:r w:rsidRPr="00242B9C">
        <w:fldChar w:fldCharType="separate"/>
      </w:r>
      <w:r w:rsidR="008722C7" w:rsidRPr="00FD2682">
        <w:t>ANNEX 5</w:t>
      </w:r>
      <w:r w:rsidRPr="00242B9C">
        <w:fldChar w:fldCharType="end"/>
      </w:r>
      <w:r w:rsidRPr="000810EE">
        <w:t xml:space="preserve"> (Milestones, Deliverables and Grant Claim Schedule)</w:t>
      </w:r>
      <w:r>
        <w:t>;</w:t>
      </w:r>
      <w:r w:rsidR="00DA6924">
        <w:t xml:space="preserve"> and</w:t>
      </w:r>
    </w:p>
    <w:p w14:paraId="6A1C56B3" w14:textId="12EC7A93" w:rsidR="00112F61" w:rsidRPr="00DA6924" w:rsidRDefault="00112F61" w:rsidP="00DA6924">
      <w:pPr>
        <w:pStyle w:val="DCMSHeading4"/>
        <w:keepLines/>
      </w:pPr>
      <w:r>
        <w:t>u</w:t>
      </w:r>
      <w:r w:rsidRPr="000810EE">
        <w:t xml:space="preserve">nless otherwise agreed by the Authority, </w:t>
      </w:r>
      <w:r>
        <w:t xml:space="preserve">ensure that </w:t>
      </w:r>
      <w:r w:rsidRPr="000810EE">
        <w:t>collaboration activity account</w:t>
      </w:r>
      <w:r>
        <w:t>s</w:t>
      </w:r>
      <w:r w:rsidRPr="000810EE">
        <w:t xml:space="preserve"> for approximately 2-4 per cent of the Recipient's total anticipated expenditure of Grant Funding on the Project</w:t>
      </w:r>
      <w:r w:rsidR="00DA6924">
        <w:t>.</w:t>
      </w:r>
    </w:p>
    <w:p w14:paraId="5C370B9C" w14:textId="02C3CB55" w:rsidR="00F40014" w:rsidRPr="000D5DE9" w:rsidRDefault="00E56A22" w:rsidP="00E9606C">
      <w:pPr>
        <w:pStyle w:val="ListParagraphBold"/>
        <w:keepNext w:val="0"/>
        <w:keepLines/>
      </w:pPr>
      <w:r w:rsidRPr="00E56A22">
        <w:t xml:space="preserve">Future RAN Competition </w:t>
      </w:r>
      <w:r w:rsidR="00F40014" w:rsidRPr="00E56A22">
        <w:t>Participation Agreement</w:t>
      </w:r>
    </w:p>
    <w:p w14:paraId="46C53FCE" w14:textId="248514FE" w:rsidR="00843129" w:rsidRPr="000D5DE9" w:rsidRDefault="00843129" w:rsidP="00E9606C">
      <w:pPr>
        <w:pStyle w:val="DCMSHeading2"/>
        <w:keepLines/>
      </w:pPr>
      <w:bookmarkStart w:id="25" w:name="_Ref503787530"/>
      <w:r w:rsidRPr="000D5DE9">
        <w:t>T</w:t>
      </w:r>
      <w:r w:rsidR="008247B6" w:rsidRPr="000D5DE9">
        <w:t xml:space="preserve">he Recipient and </w:t>
      </w:r>
      <w:r w:rsidRPr="000D5DE9">
        <w:t>the Project Partners</w:t>
      </w:r>
      <w:r w:rsidR="008247B6" w:rsidRPr="000D5DE9">
        <w:t xml:space="preserve"> will become signatories to the </w:t>
      </w:r>
      <w:r w:rsidR="00E56A22" w:rsidRPr="00E56A22">
        <w:t>Future RAN Competition Participation Agreement</w:t>
      </w:r>
      <w:r w:rsidR="00E56A22">
        <w:t xml:space="preserve"> </w:t>
      </w:r>
      <w:r w:rsidR="00932A94" w:rsidRPr="000D5DE9">
        <w:t>as a Grant Pre-condition</w:t>
      </w:r>
      <w:r w:rsidRPr="000D5DE9">
        <w:t xml:space="preserve">. As a </w:t>
      </w:r>
      <w:r w:rsidR="00F83924">
        <w:t xml:space="preserve">further </w:t>
      </w:r>
      <w:r w:rsidRPr="000D5DE9">
        <w:t>condition of receiving Grant Funding, the Recipient</w:t>
      </w:r>
      <w:r w:rsidR="00C91DB6" w:rsidRPr="000D5DE9">
        <w:t xml:space="preserve"> </w:t>
      </w:r>
      <w:r w:rsidRPr="000D5DE9">
        <w:t xml:space="preserve">and the Project Partners </w:t>
      </w:r>
      <w:r w:rsidR="006367A8" w:rsidRPr="000D5DE9">
        <w:t xml:space="preserve">each </w:t>
      </w:r>
      <w:r w:rsidR="002C309B" w:rsidRPr="000D5DE9">
        <w:t>agree to</w:t>
      </w:r>
      <w:r w:rsidRPr="000D5DE9">
        <w:t>:</w:t>
      </w:r>
    </w:p>
    <w:p w14:paraId="182D9D67" w14:textId="3905D2B4" w:rsidR="00843129" w:rsidRPr="000D5DE9" w:rsidRDefault="0086239B" w:rsidP="00E9606C">
      <w:pPr>
        <w:pStyle w:val="DCMSHeading3"/>
        <w:keepLines/>
      </w:pPr>
      <w:r w:rsidRPr="000D5DE9">
        <w:t xml:space="preserve">observe the requirements of the </w:t>
      </w:r>
      <w:r w:rsidR="00E56A22" w:rsidRPr="00E56A22">
        <w:t>Future RAN Competition Participation Agreement</w:t>
      </w:r>
      <w:r w:rsidR="00843129" w:rsidRPr="000D5DE9">
        <w:t>;</w:t>
      </w:r>
      <w:r w:rsidRPr="000D5DE9">
        <w:t xml:space="preserve"> </w:t>
      </w:r>
      <w:r w:rsidR="00E56A22">
        <w:t>and</w:t>
      </w:r>
    </w:p>
    <w:p w14:paraId="6CF90430" w14:textId="2A9A86B9" w:rsidR="00F40014" w:rsidRDefault="0086239B" w:rsidP="0083110F">
      <w:pPr>
        <w:pStyle w:val="DCMSHeading3"/>
        <w:keepLines/>
      </w:pPr>
      <w:r w:rsidRPr="000D5DE9">
        <w:t xml:space="preserve">act in a manner that is consistent with the </w:t>
      </w:r>
      <w:r w:rsidR="00E56A22" w:rsidRPr="00E56A22">
        <w:t>Future RAN Competition Participation Agreement</w:t>
      </w:r>
      <w:bookmarkEnd w:id="25"/>
      <w:r w:rsidR="00F40014" w:rsidRPr="000D5DE9">
        <w:t>.</w:t>
      </w:r>
    </w:p>
    <w:p w14:paraId="2822A2A5" w14:textId="5F345536" w:rsidR="007A2233" w:rsidRPr="000D5DE9" w:rsidRDefault="009842CA" w:rsidP="00E9606C">
      <w:pPr>
        <w:pStyle w:val="DCMSHeading1"/>
        <w:keepNext w:val="0"/>
        <w:keepLines/>
      </w:pPr>
      <w:bookmarkStart w:id="26" w:name="_Ref505692462"/>
      <w:r>
        <w:lastRenderedPageBreak/>
        <w:t>SUBSIDY</w:t>
      </w:r>
      <w:r w:rsidR="005A01C9">
        <w:t xml:space="preserve"> CONTROL</w:t>
      </w:r>
      <w:r>
        <w:t xml:space="preserve"> </w:t>
      </w:r>
      <w:bookmarkEnd w:id="26"/>
      <w:r w:rsidR="00DC4F9E">
        <w:t>Rules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FE2EFF" w:rsidRPr="000D5DE9" w14:paraId="7BB102E1" w14:textId="77777777" w:rsidTr="00FE2EFF">
        <w:tc>
          <w:tcPr>
            <w:tcW w:w="9134" w:type="dxa"/>
            <w:shd w:val="clear" w:color="auto" w:fill="C00000"/>
          </w:tcPr>
          <w:p w14:paraId="53C65B7F" w14:textId="77777777" w:rsidR="00FE2EFF" w:rsidRPr="000D5DE9" w:rsidRDefault="00FE2EFF" w:rsidP="00E9606C">
            <w:pPr>
              <w:keepLines/>
              <w:spacing w:before="120" w:after="120"/>
              <w:rPr>
                <w:b/>
                <w:color w:val="FFFFFF" w:themeColor="background1"/>
              </w:rPr>
            </w:pPr>
            <w:r w:rsidRPr="000D5DE9">
              <w:rPr>
                <w:b/>
                <w:noProof/>
                <w:color w:val="FFFFFF" w:themeColor="background1"/>
              </w:rPr>
              <w:drawing>
                <wp:anchor distT="0" distB="0" distL="114300" distR="114300" simplePos="0" relativeHeight="251703296" behindDoc="0" locked="0" layoutInCell="1" allowOverlap="1" wp14:anchorId="52F41ACF" wp14:editId="75E427BA">
                  <wp:simplePos x="0" y="0"/>
                  <wp:positionH relativeFrom="margin">
                    <wp:posOffset>-15240</wp:posOffset>
                  </wp:positionH>
                  <wp:positionV relativeFrom="margin">
                    <wp:posOffset>1270</wp:posOffset>
                  </wp:positionV>
                  <wp:extent cx="315595" cy="315595"/>
                  <wp:effectExtent l="0" t="0" r="8255" b="8255"/>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DE9">
              <w:rPr>
                <w:b/>
                <w:color w:val="FFFFFF" w:themeColor="background1"/>
              </w:rPr>
              <w:t>Drafting Note (to be removed)</w:t>
            </w:r>
          </w:p>
        </w:tc>
      </w:tr>
      <w:tr w:rsidR="00FE2EFF" w:rsidRPr="000D5DE9" w14:paraId="35ED2F1B" w14:textId="77777777" w:rsidTr="00FE2EFF">
        <w:tc>
          <w:tcPr>
            <w:tcW w:w="9134" w:type="dxa"/>
          </w:tcPr>
          <w:p w14:paraId="50C87995" w14:textId="6170204A" w:rsidR="007E7FEF" w:rsidRPr="000D5DE9" w:rsidRDefault="00FE2EFF" w:rsidP="00E9606C">
            <w:pPr>
              <w:pStyle w:val="ListParagraph"/>
              <w:keepLines/>
              <w:spacing w:before="120" w:after="120"/>
              <w:ind w:left="34"/>
            </w:pPr>
            <w:r w:rsidRPr="000D5DE9">
              <w:t xml:space="preserve">Drafting will be included </w:t>
            </w:r>
            <w:r w:rsidR="00755D1F" w:rsidRPr="000D5DE9">
              <w:t xml:space="preserve">to describe the </w:t>
            </w:r>
            <w:r w:rsidRPr="000D5DE9">
              <w:t>treatment for the Project</w:t>
            </w:r>
            <w:r w:rsidR="00DE7581">
              <w:t xml:space="preserve"> under subsidy control rules</w:t>
            </w:r>
            <w:r w:rsidRPr="000D5DE9">
              <w:t xml:space="preserve">. </w:t>
            </w:r>
          </w:p>
        </w:tc>
      </w:tr>
    </w:tbl>
    <w:p w14:paraId="673500D0" w14:textId="77777777" w:rsidR="00A27FE2" w:rsidRDefault="00A27FE2" w:rsidP="00E9606C">
      <w:pPr>
        <w:keepLines/>
        <w:ind w:left="709"/>
      </w:pPr>
    </w:p>
    <w:p w14:paraId="776D1BE0" w14:textId="6BCDCB6F" w:rsidR="007E7FEF" w:rsidRPr="00A05FCF" w:rsidRDefault="007E7FEF" w:rsidP="00E9606C">
      <w:pPr>
        <w:pStyle w:val="DCMSHeading2"/>
        <w:keepLines/>
      </w:pPr>
      <w:bookmarkStart w:id="27" w:name="_Ref5803922"/>
      <w:r>
        <w:t xml:space="preserve">The Recipient confirms that it has taken independent advice that supports an assessment that the Grant Funding is: </w:t>
      </w:r>
      <w:r w:rsidRPr="00740F25">
        <w:rPr>
          <w:highlight w:val="yellow"/>
        </w:rPr>
        <w:t>[</w:t>
      </w:r>
      <w:r>
        <w:rPr>
          <w:highlight w:val="yellow"/>
        </w:rPr>
        <w:t xml:space="preserve">insert </w:t>
      </w:r>
      <w:r w:rsidRPr="00740F25">
        <w:rPr>
          <w:highlight w:val="yellow"/>
        </w:rPr>
        <w:t>details of the Recipient's approach to maintaining compliance with the State Aid Regulations]</w:t>
      </w:r>
      <w:r>
        <w:rPr>
          <w:snapToGrid w:val="0"/>
        </w:rPr>
        <w:t>.</w:t>
      </w:r>
      <w:bookmarkEnd w:id="27"/>
    </w:p>
    <w:p w14:paraId="2FD36B4B" w14:textId="77777777" w:rsidR="00F83964" w:rsidRDefault="007E7FEF" w:rsidP="00E9606C">
      <w:pPr>
        <w:pStyle w:val="DCMSHeading2"/>
        <w:keepLines/>
      </w:pPr>
      <w:r>
        <w:t xml:space="preserve">Without limiting clause </w:t>
      </w:r>
      <w:r w:rsidR="00C0450C">
        <w:fldChar w:fldCharType="begin"/>
      </w:r>
      <w:r w:rsidR="00C0450C">
        <w:instrText xml:space="preserve"> REF _Ref34985624 \r \h </w:instrText>
      </w:r>
      <w:r w:rsidR="00230F97">
        <w:instrText xml:space="preserve"> \* MERGEFORMAT </w:instrText>
      </w:r>
      <w:r w:rsidR="00C0450C">
        <w:fldChar w:fldCharType="separate"/>
      </w:r>
      <w:r w:rsidR="008722C7">
        <w:t>18</w:t>
      </w:r>
      <w:r w:rsidR="00C0450C">
        <w:fldChar w:fldCharType="end"/>
      </w:r>
      <w:r>
        <w:t xml:space="preserve"> of</w:t>
      </w:r>
      <w:r w:rsidR="00F42FA9">
        <w:t xml:space="preserve"> </w:t>
      </w:r>
      <w:r w:rsidR="00F42FA9">
        <w:fldChar w:fldCharType="begin"/>
      </w:r>
      <w:r w:rsidR="00F42FA9">
        <w:instrText xml:space="preserve"> REF _Ref504549776 \h </w:instrText>
      </w:r>
      <w:r w:rsidR="00281987">
        <w:instrText xml:space="preserve"> \* MERGEFORMAT </w:instrText>
      </w:r>
      <w:r w:rsidR="00F42FA9">
        <w:fldChar w:fldCharType="separate"/>
      </w:r>
      <w:r w:rsidR="008722C7" w:rsidRPr="000D5DE9">
        <w:t>ANNEX 2</w:t>
      </w:r>
      <w:r w:rsidR="00F42FA9">
        <w:fldChar w:fldCharType="end"/>
      </w:r>
      <w:r>
        <w:t xml:space="preserve"> (Terms and Conditions), the Recipient and Project Partners will at all times ensure that (</w:t>
      </w:r>
      <w:proofErr w:type="spellStart"/>
      <w:r>
        <w:t>i</w:t>
      </w:r>
      <w:proofErr w:type="spellEnd"/>
      <w:r>
        <w:t xml:space="preserve">) its activities (and those of any Project Participants); and (ii) any contract entered into, in relation to the Project or otherwise are compatible with the assessment under section </w:t>
      </w:r>
      <w:r>
        <w:fldChar w:fldCharType="begin"/>
      </w:r>
      <w:r>
        <w:instrText xml:space="preserve"> REF _Ref5803922 \r \h </w:instrText>
      </w:r>
      <w:r w:rsidR="00281987">
        <w:instrText xml:space="preserve"> \* MERGEFORMAT </w:instrText>
      </w:r>
      <w:r>
        <w:fldChar w:fldCharType="separate"/>
      </w:r>
      <w:r w:rsidR="008722C7">
        <w:t>3.1</w:t>
      </w:r>
      <w:r>
        <w:fldChar w:fldCharType="end"/>
      </w:r>
      <w:r>
        <w:t>.</w:t>
      </w:r>
    </w:p>
    <w:p w14:paraId="5CC7ED18" w14:textId="77777777" w:rsidR="004C45C8" w:rsidRDefault="004C45C8" w:rsidP="00E9606C">
      <w:pPr>
        <w:keepLines/>
        <w:widowControl/>
        <w:pBdr>
          <w:top w:val="none" w:sz="0" w:space="0" w:color="auto"/>
          <w:left w:val="none" w:sz="0" w:space="0" w:color="auto"/>
          <w:bottom w:val="none" w:sz="0" w:space="0" w:color="auto"/>
          <w:right w:val="none" w:sz="0" w:space="0" w:color="auto"/>
          <w:between w:val="none" w:sz="0" w:space="0" w:color="auto"/>
        </w:pBdr>
        <w:spacing w:after="200" w:line="276" w:lineRule="auto"/>
        <w:rPr>
          <w:b/>
          <w:caps/>
        </w:rPr>
      </w:pPr>
      <w:r>
        <w:br w:type="page"/>
      </w:r>
    </w:p>
    <w:p w14:paraId="664C2E0F" w14:textId="77777777" w:rsidR="004C45C8" w:rsidRPr="004C45C8" w:rsidRDefault="004C45C8" w:rsidP="00E9606C">
      <w:pPr>
        <w:keepLines/>
        <w:sectPr w:rsidR="004C45C8" w:rsidRPr="004C45C8" w:rsidSect="001430E0">
          <w:footerReference w:type="default" r:id="rId13"/>
          <w:pgSz w:w="11906" w:h="16838"/>
          <w:pgMar w:top="1213" w:right="1440" w:bottom="1135" w:left="1440" w:header="0" w:footer="720" w:gutter="0"/>
          <w:cols w:space="720"/>
        </w:sectPr>
      </w:pPr>
    </w:p>
    <w:p w14:paraId="138FEFF6" w14:textId="77777777" w:rsidR="00BC1606" w:rsidRPr="000D5DE9" w:rsidRDefault="001426B9" w:rsidP="00E9606C">
      <w:pPr>
        <w:pStyle w:val="Heading1"/>
        <w:keepNext w:val="0"/>
        <w:keepLines/>
      </w:pPr>
      <w:bookmarkStart w:id="28" w:name="_Ref504549776"/>
      <w:r w:rsidRPr="000D5DE9">
        <w:lastRenderedPageBreak/>
        <w:t>ANNEX 2</w:t>
      </w:r>
      <w:bookmarkEnd w:id="28"/>
    </w:p>
    <w:p w14:paraId="13F5632C" w14:textId="77777777" w:rsidR="00BC1606" w:rsidRPr="00057D01" w:rsidRDefault="00A54418" w:rsidP="00E9606C">
      <w:pPr>
        <w:keepLines/>
        <w:spacing w:after="240"/>
        <w:jc w:val="center"/>
        <w:rPr>
          <w:b/>
        </w:rPr>
      </w:pPr>
      <w:r w:rsidRPr="000D5DE9">
        <w:rPr>
          <w:b/>
        </w:rPr>
        <w:t>TERMS AND CONDITIONS</w:t>
      </w:r>
    </w:p>
    <w:p w14:paraId="47EA484E" w14:textId="77777777" w:rsidR="00BC1606" w:rsidRPr="000D5DE9" w:rsidRDefault="001426B9" w:rsidP="00E9606C">
      <w:pPr>
        <w:pStyle w:val="DCMSHeading1"/>
        <w:keepNext w:val="0"/>
        <w:keepLines/>
        <w:numPr>
          <w:ilvl w:val="0"/>
          <w:numId w:val="4"/>
        </w:numPr>
      </w:pPr>
      <w:bookmarkStart w:id="29" w:name="_Ref503444005"/>
      <w:r w:rsidRPr="000D5DE9">
        <w:t>Definitions</w:t>
      </w:r>
      <w:r w:rsidR="000E1172" w:rsidRPr="000D5DE9">
        <w:t xml:space="preserve"> and Interpretation</w:t>
      </w:r>
      <w:bookmarkEnd w:id="29"/>
    </w:p>
    <w:p w14:paraId="01E4B075" w14:textId="15F192F2" w:rsidR="00BC1606" w:rsidRPr="000D5DE9" w:rsidRDefault="002360CC" w:rsidP="00E9606C">
      <w:pPr>
        <w:pStyle w:val="DCMSHeading2"/>
        <w:keepLines/>
      </w:pPr>
      <w:bookmarkStart w:id="30" w:name="_Ref500762802"/>
      <w:r w:rsidRPr="000D5DE9">
        <w:t>The term "Grant Agreement" takes its meaning from the Conditional Grant Offer Letter</w:t>
      </w:r>
      <w:r w:rsidR="00B6346A" w:rsidRPr="000D5DE9">
        <w:t xml:space="preserve"> and in this Grant Agreement the </w:t>
      </w:r>
      <w:r w:rsidR="00B6346A" w:rsidRPr="007A42E8">
        <w:t xml:space="preserve">terms </w:t>
      </w:r>
      <w:r w:rsidR="007A42E8" w:rsidRPr="007A42E8">
        <w:rPr>
          <w:b/>
        </w:rPr>
        <w:t>Competition Guidance</w:t>
      </w:r>
      <w:r w:rsidR="007A42E8" w:rsidRPr="007A42E8">
        <w:rPr>
          <w:bCs/>
        </w:rPr>
        <w:t>,</w:t>
      </w:r>
      <w:r w:rsidR="007A42E8" w:rsidRPr="007A42E8">
        <w:rPr>
          <w:b/>
        </w:rPr>
        <w:t xml:space="preserve"> </w:t>
      </w:r>
      <w:r w:rsidR="00EF77E1" w:rsidRPr="00E56A22">
        <w:rPr>
          <w:b/>
          <w:bCs/>
        </w:rPr>
        <w:t>Future RAN Competition Participation Agreement</w:t>
      </w:r>
      <w:r w:rsidR="00EF77E1">
        <w:rPr>
          <w:b/>
          <w:bCs/>
        </w:rPr>
        <w:t>,</w:t>
      </w:r>
      <w:r w:rsidR="00EF77E1">
        <w:t xml:space="preserve"> </w:t>
      </w:r>
      <w:r w:rsidR="007A42E8" w:rsidRPr="007A42E8">
        <w:rPr>
          <w:b/>
        </w:rPr>
        <w:t>Project Requirement</w:t>
      </w:r>
      <w:r w:rsidR="00EF77E1">
        <w:rPr>
          <w:b/>
        </w:rPr>
        <w:t xml:space="preserve"> and</w:t>
      </w:r>
      <w:r w:rsidR="007A42E8" w:rsidRPr="007A42E8">
        <w:rPr>
          <w:b/>
        </w:rPr>
        <w:t xml:space="preserve"> </w:t>
      </w:r>
      <w:r w:rsidR="000D0D7A" w:rsidRPr="007A42E8">
        <w:rPr>
          <w:b/>
          <w:bCs/>
        </w:rPr>
        <w:t>Supply Chain Diversification</w:t>
      </w:r>
      <w:r w:rsidR="00B6346A" w:rsidRPr="007A42E8">
        <w:rPr>
          <w:b/>
          <w:bCs/>
        </w:rPr>
        <w:t xml:space="preserve"> Ecosystem</w:t>
      </w:r>
      <w:r w:rsidR="00EF77E1">
        <w:rPr>
          <w:b/>
        </w:rPr>
        <w:t xml:space="preserve"> </w:t>
      </w:r>
      <w:r w:rsidR="00B6346A" w:rsidRPr="000D5DE9">
        <w:t xml:space="preserve">each have their meanings given in section </w:t>
      </w:r>
      <w:r w:rsidR="00B6346A" w:rsidRPr="000D5DE9">
        <w:fldChar w:fldCharType="begin"/>
      </w:r>
      <w:r w:rsidR="00B6346A" w:rsidRPr="000D5DE9">
        <w:instrText xml:space="preserve"> REF _Ref503776268 \r \h  \* MERGEFORMAT </w:instrText>
      </w:r>
      <w:r w:rsidR="00B6346A" w:rsidRPr="000D5DE9">
        <w:fldChar w:fldCharType="separate"/>
      </w:r>
      <w:r w:rsidR="008722C7">
        <w:t>1.2</w:t>
      </w:r>
      <w:r w:rsidR="00B6346A" w:rsidRPr="000D5DE9">
        <w:fldChar w:fldCharType="end"/>
      </w:r>
      <w:r w:rsidR="00B6346A" w:rsidRPr="000D5DE9">
        <w:t xml:space="preserve"> of </w:t>
      </w:r>
      <w:r w:rsidR="00D30B26">
        <w:rPr>
          <w:b/>
        </w:rPr>
        <w:fldChar w:fldCharType="begin"/>
      </w:r>
      <w:r w:rsidR="00D30B26">
        <w:rPr>
          <w:b/>
        </w:rPr>
        <w:instrText xml:space="preserve"> REF  _Ref504549768 \h  \* MERGEFORMAT </w:instrText>
      </w:r>
      <w:r w:rsidR="00D30B26">
        <w:rPr>
          <w:b/>
        </w:rPr>
      </w:r>
      <w:r w:rsidR="00D30B26">
        <w:rPr>
          <w:b/>
        </w:rPr>
        <w:fldChar w:fldCharType="separate"/>
      </w:r>
      <w:r w:rsidR="008722C7" w:rsidRPr="000D5DE9">
        <w:t>ANNEX 1</w:t>
      </w:r>
      <w:r w:rsidR="00D30B26">
        <w:rPr>
          <w:b/>
        </w:rPr>
        <w:fldChar w:fldCharType="end"/>
      </w:r>
      <w:r w:rsidR="00B6346A" w:rsidRPr="000D5DE9">
        <w:t xml:space="preserve"> (Project Description)</w:t>
      </w:r>
      <w:r w:rsidR="004222E1" w:rsidRPr="000D5DE9">
        <w:t xml:space="preserve">. In </w:t>
      </w:r>
      <w:r w:rsidR="00B97FCB" w:rsidRPr="000D5DE9">
        <w:t xml:space="preserve">addition, </w:t>
      </w:r>
      <w:r w:rsidRPr="000D5DE9">
        <w:t>in this</w:t>
      </w:r>
      <w:r w:rsidR="008B687A" w:rsidRPr="000D5DE9">
        <w:t xml:space="preserve"> Grant Agreement</w:t>
      </w:r>
      <w:r w:rsidR="001426B9" w:rsidRPr="000D5DE9">
        <w:t>:</w:t>
      </w:r>
      <w:bookmarkEnd w:id="30"/>
    </w:p>
    <w:tbl>
      <w:tblPr>
        <w:tblW w:w="8567" w:type="dxa"/>
        <w:tblInd w:w="675" w:type="dxa"/>
        <w:tblLayout w:type="fixed"/>
        <w:tblLook w:val="04A0" w:firstRow="1" w:lastRow="0" w:firstColumn="1" w:lastColumn="0" w:noHBand="0" w:noVBand="1"/>
      </w:tblPr>
      <w:tblGrid>
        <w:gridCol w:w="1985"/>
        <w:gridCol w:w="6582"/>
      </w:tblGrid>
      <w:tr w:rsidR="0010262C" w:rsidRPr="000D5DE9" w14:paraId="3613C0D2" w14:textId="77777777" w:rsidTr="000D0D7A">
        <w:tc>
          <w:tcPr>
            <w:tcW w:w="1985" w:type="dxa"/>
          </w:tcPr>
          <w:p w14:paraId="3D521CFF" w14:textId="77777777" w:rsidR="0010262C" w:rsidRPr="000D5DE9" w:rsidRDefault="0010262C" w:rsidP="00E9606C">
            <w:pPr>
              <w:keepLines/>
              <w:spacing w:after="240"/>
              <w:ind w:left="34"/>
              <w:rPr>
                <w:b/>
              </w:rPr>
            </w:pPr>
            <w:r w:rsidRPr="000D5DE9">
              <w:rPr>
                <w:b/>
              </w:rPr>
              <w:t>Accountable Officer</w:t>
            </w:r>
          </w:p>
        </w:tc>
        <w:tc>
          <w:tcPr>
            <w:tcW w:w="6582" w:type="dxa"/>
          </w:tcPr>
          <w:p w14:paraId="122F27BA" w14:textId="77777777" w:rsidR="0010262C" w:rsidRPr="000D5DE9" w:rsidRDefault="0010262C" w:rsidP="00E9606C">
            <w:pPr>
              <w:keepLines/>
              <w:spacing w:after="240"/>
            </w:pPr>
            <w:r w:rsidRPr="000D5DE9">
              <w:t xml:space="preserve">has the meaning given in clause </w:t>
            </w:r>
            <w:r w:rsidRPr="000D5DE9">
              <w:fldChar w:fldCharType="begin"/>
            </w:r>
            <w:r w:rsidRPr="000D5DE9">
              <w:instrText xml:space="preserve"> REF _Ref500319366 \r \h </w:instrText>
            </w:r>
            <w:r w:rsidR="00EC3F0D" w:rsidRPr="000D5DE9">
              <w:instrText xml:space="preserve"> \* MERGEFORMAT </w:instrText>
            </w:r>
            <w:r w:rsidRPr="000D5DE9">
              <w:fldChar w:fldCharType="separate"/>
            </w:r>
            <w:r w:rsidR="008722C7">
              <w:t>11.1</w:t>
            </w:r>
            <w:r w:rsidRPr="000D5DE9">
              <w:fldChar w:fldCharType="end"/>
            </w:r>
            <w:r w:rsidRPr="000D5DE9">
              <w:t>;</w:t>
            </w:r>
          </w:p>
        </w:tc>
      </w:tr>
      <w:tr w:rsidR="00EC3F0D" w:rsidRPr="000D5DE9" w14:paraId="7EF4E955" w14:textId="77777777" w:rsidTr="000D0D7A">
        <w:tc>
          <w:tcPr>
            <w:tcW w:w="1985" w:type="dxa"/>
          </w:tcPr>
          <w:p w14:paraId="2ED8FF3F" w14:textId="77777777" w:rsidR="00EC3F0D" w:rsidRPr="000D5DE9" w:rsidRDefault="00EC3F0D" w:rsidP="00E9606C">
            <w:pPr>
              <w:keepLines/>
              <w:spacing w:after="240"/>
              <w:ind w:left="34"/>
              <w:rPr>
                <w:b/>
              </w:rPr>
            </w:pPr>
            <w:r w:rsidRPr="000D5DE9">
              <w:rPr>
                <w:b/>
              </w:rPr>
              <w:t>Accounting Records</w:t>
            </w:r>
          </w:p>
        </w:tc>
        <w:tc>
          <w:tcPr>
            <w:tcW w:w="6582" w:type="dxa"/>
          </w:tcPr>
          <w:p w14:paraId="55C4EE40" w14:textId="77777777" w:rsidR="00EC3F0D" w:rsidRPr="000D5DE9" w:rsidRDefault="00EC3F0D" w:rsidP="00E9606C">
            <w:pPr>
              <w:keepLines/>
              <w:spacing w:after="240"/>
            </w:pPr>
            <w:r w:rsidRPr="000D5DE9">
              <w:t>include original</w:t>
            </w:r>
            <w:r w:rsidR="006036D1" w:rsidRPr="000D5DE9">
              <w:t>s of any</w:t>
            </w:r>
            <w:r w:rsidRPr="000D5DE9">
              <w:t xml:space="preserve"> invoices, timesheets, receipts, minutes from meetings, accounts, deeds, and any other relevant documentation</w:t>
            </w:r>
            <w:r w:rsidR="006036D1" w:rsidRPr="000D5DE9">
              <w:t>,</w:t>
            </w:r>
            <w:r w:rsidRPr="000D5DE9">
              <w:t xml:space="preserve"> whether in </w:t>
            </w:r>
            <w:r w:rsidR="003D3D0E" w:rsidRPr="000D5DE9">
              <w:t>hard copy</w:t>
            </w:r>
            <w:r w:rsidRPr="000D5DE9">
              <w:t xml:space="preserve"> or electronic form;</w:t>
            </w:r>
          </w:p>
        </w:tc>
      </w:tr>
      <w:tr w:rsidR="00F707B2" w:rsidRPr="000D5DE9" w14:paraId="14661D23" w14:textId="77777777" w:rsidTr="000D0D7A">
        <w:tc>
          <w:tcPr>
            <w:tcW w:w="1985" w:type="dxa"/>
          </w:tcPr>
          <w:p w14:paraId="14A86B27" w14:textId="77777777" w:rsidR="00F707B2" w:rsidRPr="000D5DE9" w:rsidRDefault="00F707B2" w:rsidP="00E9606C">
            <w:pPr>
              <w:keepLines/>
              <w:spacing w:after="240"/>
              <w:ind w:left="34"/>
              <w:rPr>
                <w:b/>
                <w:highlight w:val="green"/>
              </w:rPr>
            </w:pPr>
            <w:r w:rsidRPr="000D5DE9">
              <w:rPr>
                <w:b/>
              </w:rPr>
              <w:t>Additional Funding</w:t>
            </w:r>
          </w:p>
        </w:tc>
        <w:tc>
          <w:tcPr>
            <w:tcW w:w="6582" w:type="dxa"/>
          </w:tcPr>
          <w:p w14:paraId="1C2361A8" w14:textId="77777777" w:rsidR="00F707B2" w:rsidRPr="000D5DE9" w:rsidRDefault="00EF3085" w:rsidP="00E9606C">
            <w:pPr>
              <w:keepLines/>
              <w:spacing w:after="240"/>
              <w:rPr>
                <w:highlight w:val="green"/>
              </w:rPr>
            </w:pPr>
            <w:r w:rsidRPr="000D5DE9">
              <w:t xml:space="preserve">means </w:t>
            </w:r>
            <w:r w:rsidR="00737A7B" w:rsidRPr="000D5DE9">
              <w:t xml:space="preserve">any </w:t>
            </w:r>
            <w:r w:rsidRPr="000D5DE9">
              <w:t xml:space="preserve">funding for the Project from the Project Partners or </w:t>
            </w:r>
            <w:proofErr w:type="gramStart"/>
            <w:r w:rsidRPr="000D5DE9">
              <w:t>third party</w:t>
            </w:r>
            <w:proofErr w:type="gramEnd"/>
            <w:r w:rsidRPr="000D5DE9">
              <w:t xml:space="preserve"> sources that is not Grant Funding</w:t>
            </w:r>
            <w:r w:rsidR="00F707B2" w:rsidRPr="000D5DE9">
              <w:t>;</w:t>
            </w:r>
          </w:p>
        </w:tc>
      </w:tr>
      <w:tr w:rsidR="00CF20D9" w:rsidRPr="000D5DE9" w14:paraId="5CE1CE20" w14:textId="77777777" w:rsidTr="000D0D7A">
        <w:tc>
          <w:tcPr>
            <w:tcW w:w="1985" w:type="dxa"/>
          </w:tcPr>
          <w:p w14:paraId="2C78768C" w14:textId="77777777" w:rsidR="00CF20D9" w:rsidRPr="000D5DE9" w:rsidRDefault="00CF20D9" w:rsidP="00E9606C">
            <w:pPr>
              <w:keepLines/>
              <w:spacing w:after="240"/>
              <w:ind w:left="34"/>
              <w:rPr>
                <w:b/>
              </w:rPr>
            </w:pPr>
            <w:r w:rsidRPr="000D5DE9">
              <w:rPr>
                <w:b/>
              </w:rPr>
              <w:t>ADR Notice</w:t>
            </w:r>
          </w:p>
        </w:tc>
        <w:tc>
          <w:tcPr>
            <w:tcW w:w="6582" w:type="dxa"/>
          </w:tcPr>
          <w:p w14:paraId="2468A07E" w14:textId="77777777" w:rsidR="00CF20D9" w:rsidRPr="000D5DE9" w:rsidRDefault="00CF20D9" w:rsidP="00E9606C">
            <w:pPr>
              <w:keepLines/>
              <w:spacing w:after="240"/>
            </w:pPr>
            <w:r w:rsidRPr="000D5DE9">
              <w:t xml:space="preserve">has the meaning given in clause </w:t>
            </w:r>
            <w:r w:rsidRPr="000D5DE9">
              <w:fldChar w:fldCharType="begin"/>
            </w:r>
            <w:r w:rsidRPr="000D5DE9">
              <w:instrText xml:space="preserve"> REF _Ref505267316 \w \h </w:instrText>
            </w:r>
            <w:r w:rsidR="00281987">
              <w:instrText xml:space="preserve"> \* MERGEFORMAT </w:instrText>
            </w:r>
            <w:r w:rsidRPr="000D5DE9">
              <w:fldChar w:fldCharType="separate"/>
            </w:r>
            <w:r w:rsidR="008722C7">
              <w:t>24.1.3</w:t>
            </w:r>
            <w:r w:rsidRPr="000D5DE9">
              <w:fldChar w:fldCharType="end"/>
            </w:r>
            <w:r w:rsidRPr="000D5DE9">
              <w:t>;</w:t>
            </w:r>
          </w:p>
        </w:tc>
      </w:tr>
      <w:tr w:rsidR="00D83EA9" w:rsidRPr="000D5DE9" w14:paraId="26E7C92C" w14:textId="77777777" w:rsidTr="000D0D7A">
        <w:tc>
          <w:tcPr>
            <w:tcW w:w="1985" w:type="dxa"/>
          </w:tcPr>
          <w:p w14:paraId="5DAD7EFC" w14:textId="77777777" w:rsidR="00D83EA9" w:rsidRPr="000D5DE9" w:rsidRDefault="00D83EA9" w:rsidP="00E9606C">
            <w:pPr>
              <w:keepLines/>
              <w:spacing w:after="240"/>
              <w:ind w:left="34"/>
              <w:rPr>
                <w:b/>
              </w:rPr>
            </w:pPr>
            <w:r>
              <w:rPr>
                <w:b/>
              </w:rPr>
              <w:t>Affiliate</w:t>
            </w:r>
          </w:p>
        </w:tc>
        <w:tc>
          <w:tcPr>
            <w:tcW w:w="6582" w:type="dxa"/>
          </w:tcPr>
          <w:p w14:paraId="63ED6FD2" w14:textId="77777777" w:rsidR="00D83EA9" w:rsidRPr="000D5DE9" w:rsidRDefault="004243B6" w:rsidP="00E9606C">
            <w:pPr>
              <w:keepLines/>
              <w:spacing w:after="240"/>
            </w:pPr>
            <w:r>
              <w:t xml:space="preserve">means, </w:t>
            </w:r>
            <w:r w:rsidRPr="004243B6">
              <w:t xml:space="preserve">in relation to any company, each parent undertaking </w:t>
            </w:r>
            <w:r w:rsidR="00A651CB">
              <w:t xml:space="preserve">of the company </w:t>
            </w:r>
            <w:r w:rsidRPr="004243B6">
              <w:t>and each subsidiary undertaking of such parent undertakin</w:t>
            </w:r>
            <w:r>
              <w:t>g (excluding the company</w:t>
            </w:r>
            <w:r w:rsidRPr="004243B6">
              <w:t xml:space="preserve"> in question)</w:t>
            </w:r>
            <w:r>
              <w:t>;</w:t>
            </w:r>
          </w:p>
        </w:tc>
      </w:tr>
      <w:tr w:rsidR="00CB3D01" w:rsidRPr="000D5DE9" w14:paraId="6A4AEEC6" w14:textId="77777777" w:rsidTr="000D0D7A">
        <w:tc>
          <w:tcPr>
            <w:tcW w:w="1985" w:type="dxa"/>
          </w:tcPr>
          <w:p w14:paraId="251D5675" w14:textId="77777777" w:rsidR="00CB3D01" w:rsidRPr="000D5DE9" w:rsidRDefault="00CB3D01" w:rsidP="00E9606C">
            <w:pPr>
              <w:keepLines/>
              <w:spacing w:after="240"/>
              <w:ind w:left="34"/>
              <w:rPr>
                <w:b/>
              </w:rPr>
            </w:pPr>
            <w:r w:rsidRPr="000D5DE9">
              <w:rPr>
                <w:b/>
              </w:rPr>
              <w:t>Annex</w:t>
            </w:r>
          </w:p>
        </w:tc>
        <w:tc>
          <w:tcPr>
            <w:tcW w:w="6582" w:type="dxa"/>
          </w:tcPr>
          <w:p w14:paraId="718A8631" w14:textId="77777777" w:rsidR="00CB3D01" w:rsidRPr="000D5DE9" w:rsidRDefault="00CB3D01" w:rsidP="00E9606C">
            <w:pPr>
              <w:keepLines/>
              <w:spacing w:after="240"/>
            </w:pPr>
            <w:r w:rsidRPr="000D5DE9">
              <w:t>means an annex to the Conditional Grant Offer Letter;</w:t>
            </w:r>
          </w:p>
        </w:tc>
      </w:tr>
      <w:tr w:rsidR="006E57C9" w:rsidRPr="000D5DE9" w14:paraId="75056CA6" w14:textId="77777777" w:rsidTr="000D0D7A">
        <w:tc>
          <w:tcPr>
            <w:tcW w:w="1985" w:type="dxa"/>
          </w:tcPr>
          <w:p w14:paraId="57B70E33" w14:textId="77777777" w:rsidR="006E57C9" w:rsidRPr="000D5DE9" w:rsidRDefault="006E57C9" w:rsidP="00E9606C">
            <w:pPr>
              <w:keepLines/>
              <w:spacing w:after="240"/>
              <w:ind w:left="34"/>
              <w:rPr>
                <w:b/>
                <w:highlight w:val="cyan"/>
              </w:rPr>
            </w:pPr>
            <w:r w:rsidRPr="000D5DE9">
              <w:rPr>
                <w:b/>
              </w:rPr>
              <w:t>Appendix</w:t>
            </w:r>
          </w:p>
        </w:tc>
        <w:tc>
          <w:tcPr>
            <w:tcW w:w="6582" w:type="dxa"/>
          </w:tcPr>
          <w:p w14:paraId="24A8A66D" w14:textId="77777777" w:rsidR="006E57C9" w:rsidRPr="000D5DE9" w:rsidRDefault="006E57C9" w:rsidP="00E9606C">
            <w:pPr>
              <w:keepLines/>
              <w:spacing w:after="240"/>
            </w:pPr>
            <w:r w:rsidRPr="000D5DE9">
              <w:t>means an appendix to an Annex;</w:t>
            </w:r>
          </w:p>
        </w:tc>
      </w:tr>
      <w:tr w:rsidR="006E57C9" w:rsidRPr="000D5DE9" w14:paraId="29D7C130" w14:textId="77777777" w:rsidTr="000D0D7A">
        <w:tc>
          <w:tcPr>
            <w:tcW w:w="1985" w:type="dxa"/>
          </w:tcPr>
          <w:p w14:paraId="6C262053" w14:textId="77777777" w:rsidR="006E57C9" w:rsidRPr="000D5DE9" w:rsidRDefault="006E57C9" w:rsidP="00E9606C">
            <w:pPr>
              <w:keepLines/>
              <w:spacing w:after="240"/>
              <w:ind w:left="34"/>
              <w:rPr>
                <w:b/>
              </w:rPr>
            </w:pPr>
            <w:r w:rsidRPr="000D5DE9">
              <w:rPr>
                <w:b/>
              </w:rPr>
              <w:t>Applicable Law</w:t>
            </w:r>
          </w:p>
        </w:tc>
        <w:tc>
          <w:tcPr>
            <w:tcW w:w="6582" w:type="dxa"/>
          </w:tcPr>
          <w:p w14:paraId="0DB31275" w14:textId="77777777" w:rsidR="006E57C9" w:rsidRPr="000D5DE9" w:rsidRDefault="006E57C9" w:rsidP="00E9606C">
            <w:pPr>
              <w:keepLines/>
              <w:spacing w:after="240"/>
            </w:pPr>
            <w:r w:rsidRPr="000D5DE9">
              <w:t>means any law, statute, declaration, decree, directive, legislative enactment, order, statutory instrument, subordinate legislation, ordinance, regulation, rule, by-law, binding restriction, binding code of practice, or directive/requirement of any semi-governmental or regulatory body</w:t>
            </w:r>
            <w:r w:rsidR="003D3D0E" w:rsidRPr="000D5DE9">
              <w:t>,</w:t>
            </w:r>
            <w:r w:rsidRPr="000D5DE9">
              <w:t xml:space="preserve"> </w:t>
            </w:r>
            <w:r w:rsidR="003D3D0E" w:rsidRPr="000D5DE9">
              <w:t xml:space="preserve">each </w:t>
            </w:r>
            <w:r w:rsidRPr="000D5DE9">
              <w:t>as amended, consolidated or re-enacted from time to time</w:t>
            </w:r>
            <w:r w:rsidR="003D3D0E" w:rsidRPr="000D5DE9">
              <w:t>,</w:t>
            </w:r>
            <w:r w:rsidRPr="000D5DE9">
              <w:t xml:space="preserve"> with which </w:t>
            </w:r>
            <w:r w:rsidR="003D3D0E" w:rsidRPr="000D5DE9">
              <w:t xml:space="preserve">a </w:t>
            </w:r>
            <w:r w:rsidRPr="000D5DE9">
              <w:t>person is bound to comply;</w:t>
            </w:r>
          </w:p>
        </w:tc>
      </w:tr>
      <w:tr w:rsidR="006857C3" w:rsidRPr="000D5DE9" w14:paraId="58DD2486" w14:textId="77777777" w:rsidTr="000D0D7A">
        <w:tc>
          <w:tcPr>
            <w:tcW w:w="1985" w:type="dxa"/>
          </w:tcPr>
          <w:p w14:paraId="551B0822" w14:textId="77777777" w:rsidR="006857C3" w:rsidRPr="000D5DE9" w:rsidRDefault="006857C3" w:rsidP="00E9606C">
            <w:pPr>
              <w:keepLines/>
              <w:spacing w:after="240"/>
              <w:ind w:left="34"/>
              <w:rPr>
                <w:b/>
              </w:rPr>
            </w:pPr>
            <w:r w:rsidRPr="000D5DE9">
              <w:rPr>
                <w:b/>
              </w:rPr>
              <w:t>Application</w:t>
            </w:r>
          </w:p>
        </w:tc>
        <w:tc>
          <w:tcPr>
            <w:tcW w:w="6582" w:type="dxa"/>
          </w:tcPr>
          <w:p w14:paraId="0913D4F3" w14:textId="77777777" w:rsidR="006857C3" w:rsidRPr="000D5DE9" w:rsidRDefault="006857C3" w:rsidP="00E9606C">
            <w:pPr>
              <w:keepLines/>
              <w:spacing w:after="240"/>
            </w:pPr>
            <w:r w:rsidRPr="000D5DE9">
              <w:t>has the meaning given in the Conditional Grant Offer Letter;</w:t>
            </w:r>
          </w:p>
        </w:tc>
      </w:tr>
      <w:tr w:rsidR="00CB3D01" w:rsidRPr="000D5DE9" w14:paraId="6FD39C37" w14:textId="77777777" w:rsidTr="000D0D7A">
        <w:tc>
          <w:tcPr>
            <w:tcW w:w="1985" w:type="dxa"/>
          </w:tcPr>
          <w:p w14:paraId="36CF1600" w14:textId="77777777" w:rsidR="00CB3D01" w:rsidRPr="000D5DE9" w:rsidRDefault="00CB3D01" w:rsidP="00E9606C">
            <w:pPr>
              <w:keepLines/>
              <w:spacing w:after="240"/>
              <w:ind w:left="34"/>
              <w:rPr>
                <w:b/>
              </w:rPr>
            </w:pPr>
            <w:r>
              <w:rPr>
                <w:b/>
              </w:rPr>
              <w:t>Approved Affiliate</w:t>
            </w:r>
          </w:p>
        </w:tc>
        <w:tc>
          <w:tcPr>
            <w:tcW w:w="6582" w:type="dxa"/>
          </w:tcPr>
          <w:p w14:paraId="418BD85D" w14:textId="77777777" w:rsidR="00CB3D01" w:rsidRDefault="00CB3D01" w:rsidP="00E9606C">
            <w:pPr>
              <w:keepLines/>
              <w:spacing w:after="240"/>
            </w:pPr>
            <w:r>
              <w:t>means an Affiliate of the Recipient or a Project Partner that is:</w:t>
            </w:r>
          </w:p>
          <w:p w14:paraId="2CF843E0" w14:textId="77777777" w:rsidR="00CB3D01" w:rsidRDefault="00CB3D01" w:rsidP="00E9606C">
            <w:pPr>
              <w:keepLines/>
              <w:spacing w:after="240"/>
              <w:ind w:left="743" w:hanging="743"/>
            </w:pPr>
            <w:r w:rsidRPr="000D5DE9">
              <w:t>(a)</w:t>
            </w:r>
            <w:r w:rsidRPr="000D5DE9">
              <w:tab/>
            </w:r>
            <w:r>
              <w:t xml:space="preserve">referred to in </w:t>
            </w:r>
            <w:r w:rsidR="00AC715F">
              <w:t xml:space="preserve">the Application or elsewhere in </w:t>
            </w:r>
            <w:r>
              <w:t>this Grant Agreement (and clearly specified as an Affiliate) as having a role in the delivery of the Project; or</w:t>
            </w:r>
          </w:p>
          <w:p w14:paraId="4B50A4EB" w14:textId="77777777" w:rsidR="00CB3D01" w:rsidRPr="000D5DE9" w:rsidRDefault="00CB3D01" w:rsidP="00E9606C">
            <w:pPr>
              <w:keepLines/>
              <w:spacing w:after="240"/>
              <w:ind w:left="743" w:hanging="743"/>
            </w:pPr>
            <w:r>
              <w:t>(b</w:t>
            </w:r>
            <w:r w:rsidRPr="000D5DE9">
              <w:t>)</w:t>
            </w:r>
            <w:r w:rsidRPr="000D5DE9">
              <w:tab/>
            </w:r>
            <w:r>
              <w:t>otherwise approved in writing by the Authority;</w:t>
            </w:r>
          </w:p>
        </w:tc>
      </w:tr>
      <w:tr w:rsidR="006857C3" w:rsidRPr="000D5DE9" w14:paraId="0623CD11" w14:textId="77777777" w:rsidTr="000D0D7A">
        <w:tc>
          <w:tcPr>
            <w:tcW w:w="1985" w:type="dxa"/>
          </w:tcPr>
          <w:p w14:paraId="241CE9CF" w14:textId="77777777" w:rsidR="006857C3" w:rsidRPr="000D5DE9" w:rsidRDefault="006857C3" w:rsidP="00E9606C">
            <w:pPr>
              <w:keepLines/>
              <w:spacing w:after="240"/>
              <w:ind w:left="34"/>
              <w:rPr>
                <w:b/>
                <w:highlight w:val="green"/>
              </w:rPr>
            </w:pPr>
            <w:r w:rsidRPr="000D5DE9">
              <w:rPr>
                <w:b/>
              </w:rPr>
              <w:t>Authority</w:t>
            </w:r>
          </w:p>
        </w:tc>
        <w:tc>
          <w:tcPr>
            <w:tcW w:w="6582" w:type="dxa"/>
          </w:tcPr>
          <w:p w14:paraId="04427F8C" w14:textId="77777777" w:rsidR="006857C3" w:rsidRPr="000D5DE9" w:rsidRDefault="006857C3" w:rsidP="00E9606C">
            <w:pPr>
              <w:keepLines/>
              <w:spacing w:after="240"/>
              <w:rPr>
                <w:highlight w:val="green"/>
              </w:rPr>
            </w:pPr>
            <w:r w:rsidRPr="000D5DE9">
              <w:t>has the meaning given in the Conditional Grant Offer Letter;</w:t>
            </w:r>
          </w:p>
        </w:tc>
      </w:tr>
      <w:tr w:rsidR="00A67768" w:rsidRPr="000D5DE9" w14:paraId="464FA6B9" w14:textId="77777777" w:rsidTr="000D0D7A">
        <w:tc>
          <w:tcPr>
            <w:tcW w:w="1985" w:type="dxa"/>
          </w:tcPr>
          <w:p w14:paraId="267EC94A" w14:textId="77777777" w:rsidR="00A67768" w:rsidRPr="000D5DE9" w:rsidRDefault="00A67768" w:rsidP="00E9606C">
            <w:pPr>
              <w:keepLines/>
              <w:spacing w:after="240"/>
              <w:ind w:left="34"/>
              <w:rPr>
                <w:b/>
              </w:rPr>
            </w:pPr>
            <w:r w:rsidRPr="000D5DE9">
              <w:rPr>
                <w:b/>
              </w:rPr>
              <w:t>Background</w:t>
            </w:r>
            <w:r>
              <w:rPr>
                <w:b/>
              </w:rPr>
              <w:t xml:space="preserve"> IPRs</w:t>
            </w:r>
          </w:p>
        </w:tc>
        <w:tc>
          <w:tcPr>
            <w:tcW w:w="6582" w:type="dxa"/>
          </w:tcPr>
          <w:p w14:paraId="68FCD3A1" w14:textId="77777777" w:rsidR="00A67768" w:rsidRPr="000D5DE9" w:rsidRDefault="00A67768" w:rsidP="00E9606C">
            <w:pPr>
              <w:keepLines/>
              <w:spacing w:after="240"/>
            </w:pPr>
            <w:r>
              <w:t>means any and all IPRs that subsist in Background Materials;</w:t>
            </w:r>
          </w:p>
        </w:tc>
      </w:tr>
      <w:tr w:rsidR="006857C3" w:rsidRPr="000D5DE9" w14:paraId="35AF3AED" w14:textId="77777777" w:rsidTr="000D0D7A">
        <w:tc>
          <w:tcPr>
            <w:tcW w:w="1985" w:type="dxa"/>
          </w:tcPr>
          <w:p w14:paraId="78BBDBDF" w14:textId="77777777" w:rsidR="006857C3" w:rsidRPr="000D5DE9" w:rsidRDefault="006857C3" w:rsidP="00E9606C">
            <w:pPr>
              <w:keepLines/>
              <w:spacing w:after="240"/>
              <w:ind w:left="34"/>
              <w:rPr>
                <w:b/>
              </w:rPr>
            </w:pPr>
            <w:r w:rsidRPr="000D5DE9">
              <w:rPr>
                <w:b/>
              </w:rPr>
              <w:lastRenderedPageBreak/>
              <w:t xml:space="preserve">Background </w:t>
            </w:r>
            <w:r w:rsidR="00A67768">
              <w:rPr>
                <w:b/>
              </w:rPr>
              <w:t>Materials</w:t>
            </w:r>
          </w:p>
        </w:tc>
        <w:tc>
          <w:tcPr>
            <w:tcW w:w="6582" w:type="dxa"/>
          </w:tcPr>
          <w:p w14:paraId="59EF03F4" w14:textId="77777777" w:rsidR="00F61CAE" w:rsidRDefault="006857C3" w:rsidP="00E9606C">
            <w:pPr>
              <w:keepLines/>
              <w:spacing w:after="240"/>
            </w:pPr>
            <w:r w:rsidRPr="000D5DE9">
              <w:t>means any and all Materials and other items which are</w:t>
            </w:r>
            <w:r w:rsidR="00F61CAE">
              <w:t>:</w:t>
            </w:r>
            <w:r w:rsidRPr="000D5DE9">
              <w:t xml:space="preserve"> </w:t>
            </w:r>
          </w:p>
          <w:p w14:paraId="417790EA" w14:textId="77777777" w:rsidR="00F61CAE" w:rsidRDefault="00F61CAE" w:rsidP="00E9606C">
            <w:pPr>
              <w:keepLines/>
              <w:spacing w:after="240"/>
              <w:ind w:left="743" w:hanging="743"/>
            </w:pPr>
            <w:r w:rsidRPr="000D5DE9">
              <w:t>(a)</w:t>
            </w:r>
            <w:r w:rsidRPr="000D5DE9">
              <w:tab/>
            </w:r>
            <w:r w:rsidR="006857C3" w:rsidRPr="000D5DE9">
              <w:t>owned by a Party</w:t>
            </w:r>
            <w:r w:rsidR="00F250B6">
              <w:t xml:space="preserve"> or a Project Partner</w:t>
            </w:r>
            <w:r w:rsidR="006857C3" w:rsidRPr="000D5DE9">
              <w:t xml:space="preserve"> prior to the Effective Date</w:t>
            </w:r>
            <w:r>
              <w:t>;</w:t>
            </w:r>
            <w:r w:rsidR="006857C3" w:rsidRPr="000D5DE9">
              <w:t xml:space="preserve"> or </w:t>
            </w:r>
          </w:p>
          <w:p w14:paraId="22FF42B7" w14:textId="77777777" w:rsidR="006857C3" w:rsidRPr="000D5DE9" w:rsidRDefault="00F61CAE" w:rsidP="00E9606C">
            <w:pPr>
              <w:keepLines/>
              <w:spacing w:after="240"/>
              <w:ind w:left="743" w:hanging="743"/>
            </w:pPr>
            <w:r>
              <w:t>(b</w:t>
            </w:r>
            <w:r w:rsidRPr="000D5DE9">
              <w:t>)</w:t>
            </w:r>
            <w:r w:rsidRPr="000D5DE9">
              <w:tab/>
            </w:r>
            <w:r w:rsidR="006857C3" w:rsidRPr="000D5DE9">
              <w:t xml:space="preserve">developed by </w:t>
            </w:r>
            <w:r>
              <w:t xml:space="preserve">or on behalf of </w:t>
            </w:r>
            <w:r w:rsidR="006857C3" w:rsidRPr="000D5DE9">
              <w:t xml:space="preserve">a Party </w:t>
            </w:r>
            <w:r>
              <w:t xml:space="preserve">or a Project Partner </w:t>
            </w:r>
            <w:r w:rsidR="006857C3" w:rsidRPr="000D5DE9">
              <w:t xml:space="preserve">during the </w:t>
            </w:r>
            <w:r w:rsidR="001F11E6" w:rsidRPr="000D5DE9">
              <w:t xml:space="preserve">Term </w:t>
            </w:r>
            <w:r w:rsidR="006E7C74" w:rsidRPr="000D5DE9">
              <w:t>and/</w:t>
            </w:r>
            <w:r w:rsidR="00433BC9" w:rsidRPr="000D5DE9">
              <w:t>or</w:t>
            </w:r>
            <w:r w:rsidR="001F11E6" w:rsidRPr="000D5DE9">
              <w:t xml:space="preserve"> any Extension Period</w:t>
            </w:r>
            <w:r w:rsidR="00851487" w:rsidRPr="000D5DE9">
              <w:t xml:space="preserve"> but not in connection with the Project</w:t>
            </w:r>
            <w:r w:rsidR="006857C3" w:rsidRPr="000D5DE9">
              <w:t>;</w:t>
            </w:r>
          </w:p>
        </w:tc>
      </w:tr>
      <w:tr w:rsidR="009B0B4E" w:rsidRPr="000D5DE9" w14:paraId="02A5E2DD" w14:textId="77777777" w:rsidTr="000D0D7A">
        <w:tc>
          <w:tcPr>
            <w:tcW w:w="1985" w:type="dxa"/>
          </w:tcPr>
          <w:p w14:paraId="7D4C3D12" w14:textId="77777777" w:rsidR="009B0B4E" w:rsidRPr="000D5DE9" w:rsidRDefault="009B0B4E" w:rsidP="00E9606C">
            <w:pPr>
              <w:keepLines/>
              <w:spacing w:after="240"/>
              <w:ind w:left="34"/>
              <w:rPr>
                <w:b/>
              </w:rPr>
            </w:pPr>
            <w:r w:rsidRPr="000D5DE9">
              <w:rPr>
                <w:b/>
              </w:rPr>
              <w:t>Bribery Legislation</w:t>
            </w:r>
          </w:p>
        </w:tc>
        <w:tc>
          <w:tcPr>
            <w:tcW w:w="6582" w:type="dxa"/>
          </w:tcPr>
          <w:p w14:paraId="70CFE7A7" w14:textId="77777777" w:rsidR="00A67768" w:rsidRDefault="00A67768" w:rsidP="00E9606C">
            <w:pPr>
              <w:keepLines/>
              <w:spacing w:after="240"/>
            </w:pPr>
            <w:r>
              <w:t>means any and all Applicable Laws relating to anti-bribery or anti</w:t>
            </w:r>
            <w:r w:rsidR="00911ECC">
              <w:t>-</w:t>
            </w:r>
            <w:r>
              <w:t>corruption, including:</w:t>
            </w:r>
          </w:p>
          <w:p w14:paraId="72F6E548" w14:textId="77777777" w:rsidR="00A67768" w:rsidRDefault="00A67768" w:rsidP="00E9606C">
            <w:pPr>
              <w:keepLines/>
              <w:spacing w:after="240"/>
              <w:ind w:left="743" w:hanging="743"/>
            </w:pPr>
            <w:r>
              <w:t>(a)</w:t>
            </w:r>
            <w:r>
              <w:tab/>
              <w:t>the Bribery Act 2010;</w:t>
            </w:r>
          </w:p>
          <w:p w14:paraId="04C6DF7D" w14:textId="77777777" w:rsidR="00A67768" w:rsidRDefault="00A67768" w:rsidP="00E9606C">
            <w:pPr>
              <w:keepLines/>
              <w:spacing w:after="240"/>
              <w:ind w:left="743" w:hanging="743"/>
            </w:pPr>
            <w:r>
              <w:t>(b)</w:t>
            </w:r>
            <w:r>
              <w:tab/>
              <w:t>the Anti-Terrorism, Crime and Security Act 2001;</w:t>
            </w:r>
          </w:p>
          <w:p w14:paraId="5C787A47" w14:textId="77777777" w:rsidR="00A67768" w:rsidRDefault="00A67768" w:rsidP="00E9606C">
            <w:pPr>
              <w:keepLines/>
              <w:spacing w:after="240"/>
              <w:ind w:left="743" w:hanging="743"/>
            </w:pPr>
            <w:r>
              <w:t>(c)</w:t>
            </w:r>
            <w:r>
              <w:tab/>
              <w:t>the Criminal Law Act 1977; and</w:t>
            </w:r>
          </w:p>
          <w:p w14:paraId="14F7D4A8" w14:textId="77777777" w:rsidR="00A67768" w:rsidRPr="000D5DE9" w:rsidRDefault="00A67768" w:rsidP="00E9606C">
            <w:pPr>
              <w:keepLines/>
              <w:spacing w:after="240"/>
              <w:ind w:left="743" w:hanging="743"/>
            </w:pPr>
            <w:r>
              <w:t>(d)</w:t>
            </w:r>
            <w:r>
              <w:tab/>
              <w:t>the Proceeds of Crime Act 2002;</w:t>
            </w:r>
          </w:p>
        </w:tc>
      </w:tr>
      <w:tr w:rsidR="00B740DB" w:rsidRPr="000D5DE9" w14:paraId="7CC615B7" w14:textId="77777777" w:rsidTr="000D0D7A">
        <w:tc>
          <w:tcPr>
            <w:tcW w:w="1985" w:type="dxa"/>
          </w:tcPr>
          <w:p w14:paraId="30FCE3BF" w14:textId="77777777" w:rsidR="00B740DB" w:rsidRPr="000D5DE9" w:rsidRDefault="00B740DB" w:rsidP="00E9606C">
            <w:pPr>
              <w:keepLines/>
              <w:spacing w:after="240"/>
              <w:ind w:left="34"/>
              <w:rPr>
                <w:b/>
              </w:rPr>
            </w:pPr>
            <w:r w:rsidRPr="000D5DE9">
              <w:rPr>
                <w:b/>
              </w:rPr>
              <w:t>Cash Flow Profile</w:t>
            </w:r>
          </w:p>
        </w:tc>
        <w:tc>
          <w:tcPr>
            <w:tcW w:w="6582" w:type="dxa"/>
          </w:tcPr>
          <w:p w14:paraId="70B9D759" w14:textId="77777777" w:rsidR="00D26851" w:rsidRDefault="00806F94" w:rsidP="00E9606C">
            <w:pPr>
              <w:keepLines/>
              <w:spacing w:after="240"/>
            </w:pPr>
            <w:r w:rsidRPr="000D5DE9">
              <w:t xml:space="preserve">means </w:t>
            </w:r>
            <w:r w:rsidR="00D26851">
              <w:t>the later version of:</w:t>
            </w:r>
          </w:p>
          <w:p w14:paraId="248774AF" w14:textId="77777777" w:rsidR="00D26851" w:rsidRDefault="00D26851" w:rsidP="00E9606C">
            <w:pPr>
              <w:keepLines/>
              <w:spacing w:after="240"/>
              <w:ind w:left="743" w:hanging="743"/>
            </w:pPr>
            <w:r>
              <w:t>(a)</w:t>
            </w:r>
            <w:r>
              <w:tab/>
              <w:t xml:space="preserve">the Initial Cash Flow Profile; or </w:t>
            </w:r>
          </w:p>
          <w:p w14:paraId="7B942115" w14:textId="77777777" w:rsidR="00D26851" w:rsidRPr="000D5DE9" w:rsidRDefault="00D26851" w:rsidP="00E9606C">
            <w:pPr>
              <w:keepLines/>
              <w:spacing w:after="240"/>
              <w:ind w:left="743" w:hanging="743"/>
            </w:pPr>
            <w:r>
              <w:t>(b)</w:t>
            </w:r>
            <w:r>
              <w:tab/>
            </w:r>
            <w:r w:rsidR="00806F94" w:rsidRPr="000D5DE9">
              <w:t>a</w:t>
            </w:r>
            <w:r>
              <w:t>n updated</w:t>
            </w:r>
            <w:r w:rsidR="00806F94" w:rsidRPr="000D5DE9">
              <w:t xml:space="preserve"> </w:t>
            </w:r>
            <w:r>
              <w:t>cash flow profile</w:t>
            </w:r>
            <w:r w:rsidR="00806F94" w:rsidRPr="000D5DE9">
              <w:t xml:space="preserve"> </w:t>
            </w:r>
            <w:r w:rsidR="00973C89" w:rsidRPr="000D5DE9">
              <w:t>in the form of</w:t>
            </w:r>
            <w:r w:rsidR="00911ECC">
              <w:t xml:space="preserve"> </w:t>
            </w:r>
            <w:r w:rsidR="00911ECC">
              <w:fldChar w:fldCharType="begin"/>
            </w:r>
            <w:r w:rsidR="00911ECC">
              <w:instrText xml:space="preserve"> REF _Ref506980337 \h </w:instrText>
            </w:r>
            <w:r w:rsidR="00281987">
              <w:instrText xml:space="preserve"> \* MERGEFORMAT </w:instrText>
            </w:r>
            <w:r w:rsidR="00911ECC">
              <w:fldChar w:fldCharType="separate"/>
            </w:r>
            <w:r w:rsidR="008722C7" w:rsidRPr="00FD2682">
              <w:t xml:space="preserve">APPENDIX </w:t>
            </w:r>
            <w:r w:rsidR="008722C7">
              <w:t>2</w:t>
            </w:r>
            <w:r w:rsidR="008722C7" w:rsidRPr="00FD2682">
              <w:t xml:space="preserve"> TO ANNEX 7</w:t>
            </w:r>
            <w:r w:rsidR="00911ECC">
              <w:fldChar w:fldCharType="end"/>
            </w:r>
            <w:r w:rsidR="00973C89" w:rsidRPr="000D5DE9">
              <w:t xml:space="preserve"> (Cash Flow Profile)</w:t>
            </w:r>
            <w:r>
              <w:t xml:space="preserve"> that has been approved by the Authority</w:t>
            </w:r>
            <w:r w:rsidR="00A67768">
              <w:t xml:space="preserve"> in writing</w:t>
            </w:r>
            <w:r>
              <w:t xml:space="preserve"> (including following a Quarterly Review) and</w:t>
            </w:r>
            <w:r w:rsidR="00973C89" w:rsidRPr="000D5DE9">
              <w:t xml:space="preserve"> sets out the actual and forecast expenditure of Grant Funding and Additional Funding;</w:t>
            </w:r>
          </w:p>
        </w:tc>
      </w:tr>
      <w:tr w:rsidR="00CF20D9" w:rsidRPr="000D5DE9" w14:paraId="01A95E27" w14:textId="77777777" w:rsidTr="000D0D7A">
        <w:tc>
          <w:tcPr>
            <w:tcW w:w="1985" w:type="dxa"/>
          </w:tcPr>
          <w:p w14:paraId="563C0DAF" w14:textId="77777777" w:rsidR="00CF20D9" w:rsidRPr="000D5DE9" w:rsidRDefault="00CF20D9" w:rsidP="00E9606C">
            <w:pPr>
              <w:keepLines/>
              <w:spacing w:after="240"/>
              <w:ind w:left="34"/>
              <w:rPr>
                <w:b/>
              </w:rPr>
            </w:pPr>
            <w:r w:rsidRPr="000D5DE9">
              <w:rPr>
                <w:b/>
              </w:rPr>
              <w:t>CEDR</w:t>
            </w:r>
          </w:p>
        </w:tc>
        <w:tc>
          <w:tcPr>
            <w:tcW w:w="6582" w:type="dxa"/>
          </w:tcPr>
          <w:p w14:paraId="58E5C452" w14:textId="77777777" w:rsidR="00CF20D9" w:rsidRPr="000D5DE9" w:rsidRDefault="00CF20D9" w:rsidP="00E9606C">
            <w:pPr>
              <w:keepLines/>
              <w:spacing w:after="240"/>
            </w:pPr>
            <w:r w:rsidRPr="000D5DE9">
              <w:t xml:space="preserve">Centre for Effective Dispute </w:t>
            </w:r>
            <w:r w:rsidR="00937331" w:rsidRPr="000D5DE9">
              <w:t>Resolution</w:t>
            </w:r>
            <w:r w:rsidRPr="000D5DE9">
              <w:t>;</w:t>
            </w:r>
          </w:p>
        </w:tc>
      </w:tr>
      <w:tr w:rsidR="009C6BE4" w:rsidRPr="000D5DE9" w14:paraId="0F9406DA" w14:textId="77777777" w:rsidTr="000D0D7A">
        <w:tc>
          <w:tcPr>
            <w:tcW w:w="1985" w:type="dxa"/>
          </w:tcPr>
          <w:p w14:paraId="598DA1E8" w14:textId="77777777" w:rsidR="009C6BE4" w:rsidRPr="000D5DE9" w:rsidRDefault="009C6BE4" w:rsidP="00E9606C">
            <w:pPr>
              <w:keepLines/>
              <w:spacing w:after="240"/>
              <w:ind w:left="34"/>
              <w:rPr>
                <w:b/>
              </w:rPr>
            </w:pPr>
            <w:r w:rsidRPr="000D5DE9">
              <w:rPr>
                <w:b/>
              </w:rPr>
              <w:t>Change of Control</w:t>
            </w:r>
          </w:p>
        </w:tc>
        <w:tc>
          <w:tcPr>
            <w:tcW w:w="6582" w:type="dxa"/>
          </w:tcPr>
          <w:p w14:paraId="298933C6" w14:textId="77777777" w:rsidR="009C6BE4" w:rsidRPr="000D5DE9" w:rsidRDefault="00911ECC" w:rsidP="00E9606C">
            <w:pPr>
              <w:keepLines/>
              <w:spacing w:after="240"/>
            </w:pPr>
            <w:r>
              <w:t xml:space="preserve">means, </w:t>
            </w:r>
            <w:r w:rsidR="009C6BE4" w:rsidRPr="000D5DE9">
              <w:t>in relation to a person</w:t>
            </w:r>
            <w:r>
              <w:t xml:space="preserve">, </w:t>
            </w:r>
            <w:r w:rsidR="009C6BE4" w:rsidRPr="000D5DE9">
              <w:t>a transfer of any part of the share capital of that person (</w:t>
            </w:r>
            <w:r w:rsidR="00AF1431">
              <w:t>and/or any parent undertaking of that person</w:t>
            </w:r>
            <w:r w:rsidR="009C6BE4" w:rsidRPr="000D5DE9">
              <w:t xml:space="preserve">) or any interest in such shares resulting in another person, who does not at the date of this </w:t>
            </w:r>
            <w:r>
              <w:t xml:space="preserve">Grant </w:t>
            </w:r>
            <w:r w:rsidR="009C6BE4" w:rsidRPr="000D5DE9">
              <w:t xml:space="preserve">Agreement have a Controlling Interest in the first person, directly or indirectly acquiring a Controlling Interest in the first person, through a single transaction or a series of transactions; </w:t>
            </w:r>
          </w:p>
        </w:tc>
      </w:tr>
      <w:tr w:rsidR="00D347D0" w:rsidRPr="000D5DE9" w14:paraId="0BDDA36F" w14:textId="77777777" w:rsidTr="000D0D7A">
        <w:tc>
          <w:tcPr>
            <w:tcW w:w="1985" w:type="dxa"/>
          </w:tcPr>
          <w:p w14:paraId="3CD79D75" w14:textId="77777777" w:rsidR="00D347D0" w:rsidRPr="000D5DE9" w:rsidRDefault="00C14568" w:rsidP="00E9606C">
            <w:pPr>
              <w:keepLines/>
              <w:spacing w:after="240"/>
              <w:ind w:left="34"/>
              <w:rPr>
                <w:b/>
              </w:rPr>
            </w:pPr>
            <w:r>
              <w:rPr>
                <w:b/>
              </w:rPr>
              <w:t>Code of Conduct</w:t>
            </w:r>
          </w:p>
        </w:tc>
        <w:tc>
          <w:tcPr>
            <w:tcW w:w="6582" w:type="dxa"/>
          </w:tcPr>
          <w:p w14:paraId="36C05730" w14:textId="77777777" w:rsidR="00D347D0" w:rsidRPr="000D5DE9" w:rsidRDefault="00C14568" w:rsidP="00E9606C">
            <w:pPr>
              <w:keepLines/>
              <w:spacing w:after="240"/>
            </w:pPr>
            <w:r w:rsidRPr="00C14568">
              <w:t xml:space="preserve">means the Code of Conduct for Recipients of Government General Grants published by the Cabinet Office in November 2018 which is available (at the </w:t>
            </w:r>
            <w:r w:rsidR="00B74D5E">
              <w:t>Effective</w:t>
            </w:r>
            <w:r w:rsidRPr="00C14568">
              <w:t xml:space="preserve"> Date) at https://assets.publishing.service.gov.uk/government/uploads/system/uploads/attachment_data/file/754555/2018-11-06_Code_of_Conduct_for_Grant_Recipients.pdf, including any subsequent updates from time to time;</w:t>
            </w:r>
          </w:p>
        </w:tc>
      </w:tr>
      <w:tr w:rsidR="00B740DB" w:rsidRPr="000D5DE9" w14:paraId="1E9A0B49" w14:textId="77777777" w:rsidTr="000D0D7A">
        <w:tc>
          <w:tcPr>
            <w:tcW w:w="1985" w:type="dxa"/>
          </w:tcPr>
          <w:p w14:paraId="50D38861" w14:textId="77777777" w:rsidR="00B740DB" w:rsidRPr="000D5DE9" w:rsidRDefault="00B740DB" w:rsidP="00E9606C">
            <w:pPr>
              <w:keepLines/>
              <w:spacing w:after="240"/>
              <w:ind w:left="34"/>
              <w:rPr>
                <w:b/>
                <w:highlight w:val="green"/>
              </w:rPr>
            </w:pPr>
            <w:r w:rsidRPr="000D5DE9">
              <w:rPr>
                <w:b/>
              </w:rPr>
              <w:t>Collaboration Agreement</w:t>
            </w:r>
          </w:p>
        </w:tc>
        <w:tc>
          <w:tcPr>
            <w:tcW w:w="6582" w:type="dxa"/>
          </w:tcPr>
          <w:p w14:paraId="5E23CDC6" w14:textId="77777777" w:rsidR="00B740DB" w:rsidRPr="000D5DE9" w:rsidRDefault="00FF46CE" w:rsidP="00E9606C">
            <w:pPr>
              <w:keepLines/>
              <w:spacing w:after="240"/>
              <w:rPr>
                <w:highlight w:val="green"/>
              </w:rPr>
            </w:pPr>
            <w:r w:rsidRPr="000D5DE9">
              <w:t xml:space="preserve">has the meaning given in clause </w:t>
            </w:r>
            <w:r w:rsidRPr="000D5DE9">
              <w:fldChar w:fldCharType="begin"/>
            </w:r>
            <w:r w:rsidRPr="000D5DE9">
              <w:instrText xml:space="preserve"> REF _Ref500319715 \r \h </w:instrText>
            </w:r>
            <w:r w:rsidR="00EC3F0D" w:rsidRPr="000D5DE9">
              <w:instrText xml:space="preserve"> \* MERGEFORMAT </w:instrText>
            </w:r>
            <w:r w:rsidRPr="000D5DE9">
              <w:fldChar w:fldCharType="separate"/>
            </w:r>
            <w:r w:rsidR="008722C7">
              <w:t>5.1</w:t>
            </w:r>
            <w:r w:rsidRPr="000D5DE9">
              <w:fldChar w:fldCharType="end"/>
            </w:r>
            <w:r w:rsidRPr="000D5DE9">
              <w:t>;</w:t>
            </w:r>
          </w:p>
        </w:tc>
      </w:tr>
      <w:tr w:rsidR="004D5437" w:rsidRPr="000D5DE9" w14:paraId="1D606F50" w14:textId="77777777" w:rsidTr="000D0D7A">
        <w:tc>
          <w:tcPr>
            <w:tcW w:w="1985" w:type="dxa"/>
          </w:tcPr>
          <w:p w14:paraId="16AFA7A5" w14:textId="77777777" w:rsidR="004D5437" w:rsidRPr="000D5DE9" w:rsidRDefault="004D5437" w:rsidP="00E9606C">
            <w:pPr>
              <w:keepLines/>
              <w:spacing w:after="240"/>
              <w:ind w:left="34"/>
              <w:rPr>
                <w:b/>
              </w:rPr>
            </w:pPr>
            <w:r w:rsidRPr="000D5DE9">
              <w:rPr>
                <w:b/>
              </w:rPr>
              <w:t>Collaboration Agreement Parties</w:t>
            </w:r>
          </w:p>
        </w:tc>
        <w:tc>
          <w:tcPr>
            <w:tcW w:w="6582" w:type="dxa"/>
          </w:tcPr>
          <w:p w14:paraId="6BBF1A4A" w14:textId="77777777" w:rsidR="004D5437" w:rsidRPr="000D5DE9" w:rsidRDefault="004D5437" w:rsidP="00E9606C">
            <w:pPr>
              <w:keepLines/>
              <w:spacing w:after="240"/>
            </w:pPr>
            <w:r w:rsidRPr="000D5DE9">
              <w:t>means the parties to the Collaboration Agreement from time to time;</w:t>
            </w:r>
          </w:p>
        </w:tc>
      </w:tr>
      <w:tr w:rsidR="00E14155" w:rsidRPr="000D5DE9" w14:paraId="5905BD2B" w14:textId="77777777" w:rsidTr="000D0D7A">
        <w:tc>
          <w:tcPr>
            <w:tcW w:w="1985" w:type="dxa"/>
          </w:tcPr>
          <w:p w14:paraId="179B0F3B" w14:textId="77777777" w:rsidR="00E14155" w:rsidRPr="000D5DE9" w:rsidRDefault="00E14155" w:rsidP="00E9606C">
            <w:pPr>
              <w:keepLines/>
              <w:spacing w:after="240"/>
              <w:ind w:left="34"/>
              <w:rPr>
                <w:b/>
              </w:rPr>
            </w:pPr>
            <w:r>
              <w:rPr>
                <w:b/>
              </w:rPr>
              <w:lastRenderedPageBreak/>
              <w:t>Communications Lead</w:t>
            </w:r>
          </w:p>
        </w:tc>
        <w:tc>
          <w:tcPr>
            <w:tcW w:w="6582" w:type="dxa"/>
          </w:tcPr>
          <w:p w14:paraId="32A402A2" w14:textId="77777777" w:rsidR="00E14155" w:rsidRPr="000D5DE9" w:rsidRDefault="00E14155" w:rsidP="00E9606C">
            <w:pPr>
              <w:keepLines/>
              <w:spacing w:after="240"/>
            </w:pPr>
            <w:r>
              <w:t xml:space="preserve">means the individual to be appointed by the Recipient in accordance with clause </w:t>
            </w:r>
            <w:r>
              <w:fldChar w:fldCharType="begin"/>
            </w:r>
            <w:r>
              <w:instrText xml:space="preserve"> REF _Ref29930114 \r \h </w:instrText>
            </w:r>
            <w:r w:rsidR="007475CC">
              <w:instrText xml:space="preserve"> \* MERGEFORMAT </w:instrText>
            </w:r>
            <w:r>
              <w:fldChar w:fldCharType="separate"/>
            </w:r>
            <w:r w:rsidR="008722C7">
              <w:t>26.3</w:t>
            </w:r>
            <w:r>
              <w:fldChar w:fldCharType="end"/>
            </w:r>
            <w:r>
              <w:t>, with responsibility for communications matters relating to the Project;</w:t>
            </w:r>
          </w:p>
        </w:tc>
      </w:tr>
      <w:tr w:rsidR="00E76EB5" w:rsidRPr="000D5DE9" w14:paraId="1E94592B" w14:textId="77777777" w:rsidTr="000D0D7A">
        <w:tc>
          <w:tcPr>
            <w:tcW w:w="1985" w:type="dxa"/>
          </w:tcPr>
          <w:p w14:paraId="4C36FCED" w14:textId="77777777" w:rsidR="00E76EB5" w:rsidRPr="000D5DE9" w:rsidRDefault="00E76EB5" w:rsidP="00E9606C">
            <w:pPr>
              <w:keepLines/>
              <w:spacing w:after="240"/>
              <w:ind w:left="34"/>
              <w:rPr>
                <w:b/>
              </w:rPr>
            </w:pPr>
            <w:r w:rsidRPr="000D5DE9">
              <w:rPr>
                <w:b/>
              </w:rPr>
              <w:t>Competition Rules</w:t>
            </w:r>
          </w:p>
        </w:tc>
        <w:tc>
          <w:tcPr>
            <w:tcW w:w="6582" w:type="dxa"/>
          </w:tcPr>
          <w:p w14:paraId="7491F5EC" w14:textId="4A563BA6" w:rsidR="00E76EB5" w:rsidRPr="000D5DE9" w:rsidRDefault="00E76EB5" w:rsidP="00E9606C">
            <w:pPr>
              <w:keepLines/>
              <w:spacing w:after="240"/>
            </w:pPr>
            <w:r w:rsidRPr="000D5DE9">
              <w:t xml:space="preserve">means </w:t>
            </w:r>
            <w:r w:rsidR="002E2F89" w:rsidRPr="000D5DE9">
              <w:t xml:space="preserve">any eligibility requirements, </w:t>
            </w:r>
            <w:r w:rsidRPr="000D5DE9">
              <w:t>rules</w:t>
            </w:r>
            <w:r w:rsidR="0079682E" w:rsidRPr="000D5DE9">
              <w:t xml:space="preserve">, thresholds, </w:t>
            </w:r>
            <w:r w:rsidR="002E2F89" w:rsidRPr="000D5DE9">
              <w:t xml:space="preserve">intensities </w:t>
            </w:r>
            <w:r w:rsidR="0079682E" w:rsidRPr="000D5DE9">
              <w:t xml:space="preserve">and other requirements </w:t>
            </w:r>
            <w:r w:rsidR="002E2F89" w:rsidRPr="000D5DE9">
              <w:t>placed on the Recipient, Project Partners and any other person in connection with</w:t>
            </w:r>
            <w:r w:rsidR="0079682E" w:rsidRPr="000D5DE9">
              <w:t xml:space="preserve"> </w:t>
            </w:r>
            <w:r w:rsidR="002E2F89" w:rsidRPr="000D5DE9">
              <w:t xml:space="preserve">the </w:t>
            </w:r>
            <w:r w:rsidR="003C565A">
              <w:t xml:space="preserve">Competition </w:t>
            </w:r>
            <w:r w:rsidR="0079682E" w:rsidRPr="000D5DE9">
              <w:t>as are published from time to time</w:t>
            </w:r>
            <w:r w:rsidR="002E2F89" w:rsidRPr="000D5DE9">
              <w:t>,</w:t>
            </w:r>
            <w:r w:rsidR="0079682E" w:rsidRPr="000D5DE9">
              <w:t xml:space="preserve"> including </w:t>
            </w:r>
            <w:r w:rsidR="002E2F89" w:rsidRPr="000D5DE9">
              <w:t>in the C</w:t>
            </w:r>
            <w:r w:rsidR="0079682E" w:rsidRPr="000D5DE9">
              <w:t xml:space="preserve">ompetition </w:t>
            </w:r>
            <w:r w:rsidR="002E2F89" w:rsidRPr="000D5DE9">
              <w:t>G</w:t>
            </w:r>
            <w:r w:rsidR="0079682E" w:rsidRPr="000D5DE9">
              <w:t>uidance;</w:t>
            </w:r>
          </w:p>
        </w:tc>
      </w:tr>
      <w:tr w:rsidR="00B740DB" w:rsidRPr="000D5DE9" w14:paraId="37A74A75" w14:textId="77777777" w:rsidTr="000D0D7A">
        <w:tc>
          <w:tcPr>
            <w:tcW w:w="1985" w:type="dxa"/>
          </w:tcPr>
          <w:p w14:paraId="3C2D98F8" w14:textId="77777777" w:rsidR="00B740DB" w:rsidRPr="000D5DE9" w:rsidRDefault="00B740DB" w:rsidP="00E9606C">
            <w:pPr>
              <w:keepLines/>
              <w:spacing w:after="240"/>
              <w:ind w:left="34"/>
              <w:rPr>
                <w:b/>
              </w:rPr>
            </w:pPr>
            <w:r w:rsidRPr="000D5DE9">
              <w:rPr>
                <w:b/>
              </w:rPr>
              <w:t>Conditional Grant Offer Letter</w:t>
            </w:r>
          </w:p>
        </w:tc>
        <w:tc>
          <w:tcPr>
            <w:tcW w:w="6582" w:type="dxa"/>
          </w:tcPr>
          <w:p w14:paraId="3C522D79" w14:textId="77777777" w:rsidR="00B740DB" w:rsidRPr="000D5DE9" w:rsidRDefault="00B740DB" w:rsidP="00E9606C">
            <w:pPr>
              <w:keepLines/>
              <w:spacing w:after="240"/>
            </w:pPr>
            <w:r w:rsidRPr="000D5DE9">
              <w:t xml:space="preserve">means the letter from the Authority to the Recipient to which this </w:t>
            </w:r>
            <w:r w:rsidR="002B1191" w:rsidRPr="000D5DE9">
              <w:t xml:space="preserve">document </w:t>
            </w:r>
            <w:r w:rsidRPr="000D5DE9">
              <w:t xml:space="preserve">is </w:t>
            </w:r>
            <w:r w:rsidR="003D3D0E" w:rsidRPr="000D5DE9">
              <w:t>annexed</w:t>
            </w:r>
            <w:r w:rsidRPr="000D5DE9">
              <w:t>;</w:t>
            </w:r>
          </w:p>
        </w:tc>
      </w:tr>
      <w:tr w:rsidR="000E6209" w:rsidRPr="000D5DE9" w14:paraId="53B2079A" w14:textId="77777777" w:rsidTr="000D0D7A">
        <w:tc>
          <w:tcPr>
            <w:tcW w:w="1985" w:type="dxa"/>
          </w:tcPr>
          <w:p w14:paraId="27E039A1" w14:textId="77777777" w:rsidR="000E6209" w:rsidRPr="000D5DE9" w:rsidRDefault="000E6209" w:rsidP="00E9606C">
            <w:pPr>
              <w:keepLines/>
              <w:spacing w:after="240"/>
              <w:ind w:left="34"/>
              <w:rPr>
                <w:b/>
              </w:rPr>
            </w:pPr>
            <w:r w:rsidRPr="000D5DE9">
              <w:rPr>
                <w:b/>
              </w:rPr>
              <w:t>Confidential Information</w:t>
            </w:r>
          </w:p>
        </w:tc>
        <w:tc>
          <w:tcPr>
            <w:tcW w:w="6582" w:type="dxa"/>
          </w:tcPr>
          <w:p w14:paraId="600FA822" w14:textId="77777777" w:rsidR="000E6209" w:rsidRPr="000D5DE9" w:rsidRDefault="000E6209" w:rsidP="00E9606C">
            <w:pPr>
              <w:keepLines/>
              <w:spacing w:after="240"/>
            </w:pPr>
            <w:r w:rsidRPr="000D5DE9">
              <w:t xml:space="preserve">means any information provided by one Party to the other Party that is clearly designated as being confidential (whether or not it is marked "confidential") or which ought reasonably </w:t>
            </w:r>
            <w:proofErr w:type="gramStart"/>
            <w:r w:rsidRPr="000D5DE9">
              <w:t>be</w:t>
            </w:r>
            <w:proofErr w:type="gramEnd"/>
            <w:r w:rsidRPr="000D5DE9">
              <w:t xml:space="preserve"> considered to be confidential;</w:t>
            </w:r>
          </w:p>
        </w:tc>
      </w:tr>
      <w:tr w:rsidR="00A67768" w:rsidRPr="000D5DE9" w14:paraId="54DC7ADA" w14:textId="77777777" w:rsidTr="000D0D7A">
        <w:tc>
          <w:tcPr>
            <w:tcW w:w="1985" w:type="dxa"/>
          </w:tcPr>
          <w:p w14:paraId="6FDA8452" w14:textId="77777777" w:rsidR="00A67768" w:rsidRPr="000D5DE9" w:rsidRDefault="00A67768" w:rsidP="00E9606C">
            <w:pPr>
              <w:keepLines/>
              <w:spacing w:after="240"/>
              <w:ind w:left="34"/>
              <w:rPr>
                <w:b/>
              </w:rPr>
            </w:pPr>
            <w:r>
              <w:rPr>
                <w:b/>
              </w:rPr>
              <w:t>Consolidated Budgeting Guidance</w:t>
            </w:r>
          </w:p>
        </w:tc>
        <w:tc>
          <w:tcPr>
            <w:tcW w:w="6582" w:type="dxa"/>
          </w:tcPr>
          <w:p w14:paraId="2D1334C7" w14:textId="2CD68EFD" w:rsidR="00A67768" w:rsidRPr="000D5DE9" w:rsidRDefault="00A67768" w:rsidP="00E9606C">
            <w:pPr>
              <w:keepLines/>
              <w:spacing w:after="240"/>
            </w:pPr>
            <w:r>
              <w:t xml:space="preserve">means the guidance issued by HM Treasury in </w:t>
            </w:r>
            <w:r w:rsidR="00CA2D49">
              <w:t>March 20</w:t>
            </w:r>
            <w:r w:rsidR="00286FD3">
              <w:t>2</w:t>
            </w:r>
            <w:r w:rsidR="000D0D7A">
              <w:t>1</w:t>
            </w:r>
            <w:r w:rsidR="00CA2D49">
              <w:t xml:space="preserve"> </w:t>
            </w:r>
            <w:r>
              <w:t>concerning HM Treasury's budgeting approach and principles which is available (at the Effective Date) at</w:t>
            </w:r>
            <w:r w:rsidR="000D0D7A">
              <w:t xml:space="preserve">: </w:t>
            </w:r>
            <w:r w:rsidR="000D0D7A" w:rsidRPr="00E56A22">
              <w:t>https://www.gov.uk/government/publications/consolidated-budgeting-guidance-2021-to-2022</w:t>
            </w:r>
            <w:r>
              <w:t>, including any subsequent updates to that guidance from time to time;</w:t>
            </w:r>
          </w:p>
        </w:tc>
      </w:tr>
      <w:tr w:rsidR="00911ECC" w:rsidRPr="000D5DE9" w14:paraId="0A73A2AF" w14:textId="77777777" w:rsidTr="000D0D7A">
        <w:tc>
          <w:tcPr>
            <w:tcW w:w="1985" w:type="dxa"/>
          </w:tcPr>
          <w:p w14:paraId="2961DEC1" w14:textId="77777777" w:rsidR="00911ECC" w:rsidRPr="000D5DE9" w:rsidRDefault="00911ECC" w:rsidP="00E9606C">
            <w:pPr>
              <w:keepLines/>
              <w:spacing w:after="240"/>
              <w:ind w:left="34"/>
              <w:rPr>
                <w:b/>
              </w:rPr>
            </w:pPr>
            <w:r w:rsidRPr="000D5DE9">
              <w:rPr>
                <w:b/>
              </w:rPr>
              <w:t>Controller</w:t>
            </w:r>
          </w:p>
        </w:tc>
        <w:tc>
          <w:tcPr>
            <w:tcW w:w="6582" w:type="dxa"/>
          </w:tcPr>
          <w:p w14:paraId="2AAB589F" w14:textId="77777777" w:rsidR="00911ECC" w:rsidRPr="000D5DE9" w:rsidRDefault="00911ECC" w:rsidP="00E9606C">
            <w:pPr>
              <w:keepLines/>
              <w:spacing w:after="240"/>
            </w:pPr>
            <w:r w:rsidRPr="000D5DE9">
              <w:t>has the meaning given to that term in the Data Protection Laws;</w:t>
            </w:r>
          </w:p>
        </w:tc>
      </w:tr>
      <w:tr w:rsidR="00911ECC" w:rsidRPr="000D5DE9" w14:paraId="19212B3A" w14:textId="77777777" w:rsidTr="000D0D7A">
        <w:tc>
          <w:tcPr>
            <w:tcW w:w="1985" w:type="dxa"/>
          </w:tcPr>
          <w:p w14:paraId="1134BBAA" w14:textId="77777777" w:rsidR="00911ECC" w:rsidRPr="000D5DE9" w:rsidRDefault="00911ECC" w:rsidP="00E9606C">
            <w:pPr>
              <w:keepLines/>
              <w:spacing w:after="240"/>
              <w:ind w:left="34"/>
              <w:rPr>
                <w:b/>
              </w:rPr>
            </w:pPr>
            <w:r>
              <w:rPr>
                <w:b/>
              </w:rPr>
              <w:t>Controlling Interest</w:t>
            </w:r>
          </w:p>
        </w:tc>
        <w:tc>
          <w:tcPr>
            <w:tcW w:w="6582" w:type="dxa"/>
          </w:tcPr>
          <w:p w14:paraId="2F10230E" w14:textId="77777777" w:rsidR="00911ECC" w:rsidRPr="000D5DE9" w:rsidRDefault="00911ECC" w:rsidP="00E9606C">
            <w:pPr>
              <w:keepLines/>
              <w:spacing w:after="240"/>
            </w:pPr>
            <w:r w:rsidRPr="000D5DE9">
              <w:t xml:space="preserve">means: </w:t>
            </w:r>
          </w:p>
          <w:p w14:paraId="191D8FB4" w14:textId="77777777" w:rsidR="00911ECC" w:rsidRPr="000D5DE9" w:rsidRDefault="00911ECC" w:rsidP="00E9606C">
            <w:pPr>
              <w:keepLines/>
              <w:spacing w:after="240"/>
              <w:ind w:left="743" w:hanging="743"/>
            </w:pPr>
            <w:r w:rsidRPr="000D5DE9">
              <w:t>(a)</w:t>
            </w:r>
            <w:r w:rsidRPr="000D5DE9">
              <w:tab/>
              <w:t xml:space="preserve">an interest in shares comprising 50% or more of the shares in first person (or its holding company) for the time being in issue or otherwise conferring in aggregate of 50% or more of the total voting rights of the first person (or its holding company) conferred by all the shares in the relevant company for the time being in issue; and/or </w:t>
            </w:r>
          </w:p>
          <w:p w14:paraId="1E1EA809" w14:textId="77777777" w:rsidR="00911ECC" w:rsidRPr="000D5DE9" w:rsidRDefault="00911ECC" w:rsidP="00E9606C">
            <w:pPr>
              <w:keepLines/>
              <w:spacing w:after="240"/>
              <w:ind w:left="742" w:hanging="742"/>
            </w:pPr>
            <w:r w:rsidRPr="000D5DE9">
              <w:t xml:space="preserve">(b) </w:t>
            </w:r>
            <w:r w:rsidRPr="000D5DE9">
              <w:tab/>
              <w:t>the ability to appoint and/or remove 50% or more by number of the directors of the first person (or its holding company);</w:t>
            </w:r>
          </w:p>
        </w:tc>
      </w:tr>
      <w:tr w:rsidR="00BD1C37" w:rsidRPr="000D5DE9" w14:paraId="16E2D82A" w14:textId="77777777" w:rsidTr="000D0D7A">
        <w:tc>
          <w:tcPr>
            <w:tcW w:w="1985" w:type="dxa"/>
          </w:tcPr>
          <w:p w14:paraId="28840E43" w14:textId="77777777" w:rsidR="00BD1C37" w:rsidRPr="000D5DE9" w:rsidRDefault="00BD1C37" w:rsidP="00E9606C">
            <w:pPr>
              <w:keepLines/>
              <w:spacing w:after="240"/>
              <w:ind w:left="34"/>
              <w:rPr>
                <w:b/>
              </w:rPr>
            </w:pPr>
            <w:r w:rsidRPr="000D5DE9">
              <w:rPr>
                <w:b/>
              </w:rPr>
              <w:t>Data Protection Act</w:t>
            </w:r>
          </w:p>
        </w:tc>
        <w:tc>
          <w:tcPr>
            <w:tcW w:w="6582" w:type="dxa"/>
          </w:tcPr>
          <w:p w14:paraId="6D23F109" w14:textId="77777777" w:rsidR="00BD1C37" w:rsidRPr="000D5DE9" w:rsidRDefault="00BD1C37" w:rsidP="00E9606C">
            <w:pPr>
              <w:keepLines/>
              <w:spacing w:after="240"/>
            </w:pPr>
            <w:r w:rsidRPr="000D5DE9">
              <w:t>means t</w:t>
            </w:r>
            <w:r w:rsidR="00A67768">
              <w:t>he Data Protection Act 2018</w:t>
            </w:r>
            <w:r w:rsidR="00B9094B" w:rsidRPr="000D5DE9">
              <w:t>;</w:t>
            </w:r>
          </w:p>
        </w:tc>
      </w:tr>
      <w:tr w:rsidR="00D36FB8" w:rsidRPr="000D5DE9" w14:paraId="38756D3C" w14:textId="77777777" w:rsidTr="000D0D7A">
        <w:tc>
          <w:tcPr>
            <w:tcW w:w="1985" w:type="dxa"/>
          </w:tcPr>
          <w:p w14:paraId="178B7A55" w14:textId="77777777" w:rsidR="00D36FB8" w:rsidRPr="000D5DE9" w:rsidRDefault="00D36FB8" w:rsidP="00E9606C">
            <w:pPr>
              <w:keepLines/>
              <w:spacing w:after="240"/>
              <w:ind w:left="34"/>
              <w:rPr>
                <w:b/>
              </w:rPr>
            </w:pPr>
            <w:r w:rsidRPr="000D5DE9">
              <w:rPr>
                <w:b/>
              </w:rPr>
              <w:t>Data Protection Impact Assessment</w:t>
            </w:r>
          </w:p>
        </w:tc>
        <w:tc>
          <w:tcPr>
            <w:tcW w:w="6582" w:type="dxa"/>
          </w:tcPr>
          <w:p w14:paraId="5CE0D5C2" w14:textId="43764409" w:rsidR="00D36FB8" w:rsidRPr="000D5DE9" w:rsidRDefault="00D36FB8" w:rsidP="00E9606C">
            <w:pPr>
              <w:keepLines/>
              <w:spacing w:after="240"/>
            </w:pPr>
            <w:r w:rsidRPr="000D5DE9">
              <w:t xml:space="preserve">means an assessment of the impact of the envisaged Processing operations on the protection of Personal Data, as required by Article 35 of </w:t>
            </w:r>
            <w:r w:rsidR="000D0D7A">
              <w:t xml:space="preserve">UK </w:t>
            </w:r>
            <w:r w:rsidRPr="000D5DE9">
              <w:t xml:space="preserve">GDPR and/or </w:t>
            </w:r>
            <w:r w:rsidR="00A67768">
              <w:t>other Data Protection Laws</w:t>
            </w:r>
            <w:r w:rsidRPr="000D5DE9">
              <w:t>;</w:t>
            </w:r>
          </w:p>
        </w:tc>
      </w:tr>
      <w:tr w:rsidR="00BD1C37" w:rsidRPr="000D5DE9" w14:paraId="05B626F5" w14:textId="77777777" w:rsidTr="000D0D7A">
        <w:tc>
          <w:tcPr>
            <w:tcW w:w="1985" w:type="dxa"/>
          </w:tcPr>
          <w:p w14:paraId="0BEC7702" w14:textId="77777777" w:rsidR="00BD1C37" w:rsidRPr="000D5DE9" w:rsidRDefault="00BD1C37" w:rsidP="00E9606C">
            <w:pPr>
              <w:keepLines/>
              <w:spacing w:after="240"/>
              <w:ind w:left="34"/>
              <w:rPr>
                <w:b/>
              </w:rPr>
            </w:pPr>
            <w:r w:rsidRPr="000D5DE9">
              <w:rPr>
                <w:b/>
              </w:rPr>
              <w:t>Data Protection Laws</w:t>
            </w:r>
          </w:p>
        </w:tc>
        <w:tc>
          <w:tcPr>
            <w:tcW w:w="6582" w:type="dxa"/>
          </w:tcPr>
          <w:p w14:paraId="099E43E6" w14:textId="77777777" w:rsidR="00BD1C37" w:rsidRPr="000D5DE9" w:rsidRDefault="00973C89" w:rsidP="00E9606C">
            <w:pPr>
              <w:keepLines/>
              <w:spacing w:after="240"/>
            </w:pPr>
            <w:r w:rsidRPr="000D5DE9">
              <w:t>m</w:t>
            </w:r>
            <w:r w:rsidR="00BD1C37" w:rsidRPr="000D5DE9">
              <w:t>eans</w:t>
            </w:r>
            <w:r w:rsidRPr="000D5DE9">
              <w:t xml:space="preserve"> any Applicable Law</w:t>
            </w:r>
            <w:r w:rsidR="00E332C7" w:rsidRPr="000D5DE9">
              <w:t>s</w:t>
            </w:r>
            <w:r w:rsidRPr="000D5DE9">
              <w:t xml:space="preserve"> relating to the protection of individuals regarding the processing of personal data, including</w:t>
            </w:r>
            <w:r w:rsidR="00BD1C37" w:rsidRPr="000D5DE9">
              <w:t xml:space="preserve">: </w:t>
            </w:r>
          </w:p>
          <w:p w14:paraId="179F7C90" w14:textId="77777777" w:rsidR="00E332C7" w:rsidRPr="000D5DE9" w:rsidRDefault="00BD1C37" w:rsidP="00E9606C">
            <w:pPr>
              <w:keepLines/>
              <w:spacing w:after="240"/>
              <w:ind w:left="743" w:hanging="743"/>
            </w:pPr>
            <w:r w:rsidRPr="000D5DE9">
              <w:t>(a)</w:t>
            </w:r>
            <w:r w:rsidRPr="000D5DE9">
              <w:tab/>
              <w:t>the Data Protection Act</w:t>
            </w:r>
            <w:r w:rsidR="00E332C7" w:rsidRPr="000D5DE9">
              <w:t>;</w:t>
            </w:r>
            <w:r w:rsidRPr="000D5DE9">
              <w:t xml:space="preserve"> </w:t>
            </w:r>
          </w:p>
          <w:p w14:paraId="5C7A6804" w14:textId="26B64062" w:rsidR="00BD1C37" w:rsidRPr="000D5DE9" w:rsidRDefault="00E332C7" w:rsidP="00E9606C">
            <w:pPr>
              <w:keepLines/>
              <w:spacing w:after="240"/>
              <w:ind w:left="743" w:hanging="743"/>
            </w:pPr>
            <w:r w:rsidRPr="000D5DE9">
              <w:t>(b)</w:t>
            </w:r>
            <w:r w:rsidRPr="000D5DE9">
              <w:tab/>
            </w:r>
            <w:r w:rsidR="000D0D7A">
              <w:t>UK</w:t>
            </w:r>
            <w:r w:rsidR="00DD4FE2" w:rsidRPr="000D5DE9">
              <w:t xml:space="preserve"> GDPR</w:t>
            </w:r>
            <w:r w:rsidRPr="000D5DE9">
              <w:t>; and</w:t>
            </w:r>
          </w:p>
          <w:p w14:paraId="5EF55B23" w14:textId="77777777" w:rsidR="00BD1C37" w:rsidRPr="000D5DE9" w:rsidRDefault="00BD1C37" w:rsidP="00E9606C">
            <w:pPr>
              <w:keepLines/>
              <w:spacing w:after="240"/>
              <w:ind w:left="743" w:hanging="743"/>
            </w:pPr>
            <w:r w:rsidRPr="000D5DE9">
              <w:t>(</w:t>
            </w:r>
            <w:r w:rsidR="00973C89" w:rsidRPr="000D5DE9">
              <w:t>c</w:t>
            </w:r>
            <w:r w:rsidRPr="000D5DE9">
              <w:t>)</w:t>
            </w:r>
            <w:r w:rsidRPr="000D5DE9">
              <w:tab/>
              <w:t>any code of practice or guidance published by the UK Information Commissioner's Office from time to time;</w:t>
            </w:r>
          </w:p>
        </w:tc>
      </w:tr>
      <w:tr w:rsidR="00D36FB8" w:rsidRPr="000D5DE9" w14:paraId="3498D6AC" w14:textId="77777777" w:rsidTr="000D0D7A">
        <w:tc>
          <w:tcPr>
            <w:tcW w:w="1985" w:type="dxa"/>
          </w:tcPr>
          <w:p w14:paraId="3801454B" w14:textId="77777777" w:rsidR="00D36FB8" w:rsidRPr="000D5DE9" w:rsidRDefault="00D36FB8" w:rsidP="00E9606C">
            <w:pPr>
              <w:keepLines/>
              <w:spacing w:after="240"/>
              <w:ind w:left="34"/>
              <w:rPr>
                <w:b/>
              </w:rPr>
            </w:pPr>
            <w:r w:rsidRPr="000D5DE9">
              <w:rPr>
                <w:b/>
              </w:rPr>
              <w:lastRenderedPageBreak/>
              <w:t>Data Protection Particulars</w:t>
            </w:r>
          </w:p>
        </w:tc>
        <w:tc>
          <w:tcPr>
            <w:tcW w:w="6582" w:type="dxa"/>
          </w:tcPr>
          <w:p w14:paraId="23CC223E" w14:textId="77777777" w:rsidR="00D36FB8" w:rsidRPr="000D5DE9" w:rsidRDefault="00D36FB8" w:rsidP="00E9606C">
            <w:pPr>
              <w:keepLines/>
              <w:spacing w:after="240"/>
            </w:pPr>
            <w:r w:rsidRPr="000D5DE9">
              <w:t>means, in relation to any Processing under this Grant Agreement:</w:t>
            </w:r>
          </w:p>
          <w:p w14:paraId="694A6FC0" w14:textId="77777777" w:rsidR="00D36FB8" w:rsidRPr="000D5DE9" w:rsidRDefault="00D26851" w:rsidP="00E9606C">
            <w:pPr>
              <w:keepLines/>
              <w:spacing w:after="240"/>
              <w:ind w:left="743" w:hanging="743"/>
            </w:pPr>
            <w:r>
              <w:t>(a)</w:t>
            </w:r>
            <w:r w:rsidR="00D36FB8" w:rsidRPr="000D5DE9">
              <w:tab/>
              <w:t>the subject matter and duration of the Processing;</w:t>
            </w:r>
          </w:p>
          <w:p w14:paraId="67AE00AC" w14:textId="77777777" w:rsidR="00D36FB8" w:rsidRPr="000D5DE9" w:rsidRDefault="00D26851" w:rsidP="00E9606C">
            <w:pPr>
              <w:keepLines/>
              <w:spacing w:after="240"/>
              <w:ind w:left="743" w:hanging="743"/>
            </w:pPr>
            <w:r>
              <w:t>(b)</w:t>
            </w:r>
            <w:r w:rsidR="00D36FB8" w:rsidRPr="000D5DE9">
              <w:tab/>
              <w:t>the nature and purpose of the Processing;</w:t>
            </w:r>
          </w:p>
          <w:p w14:paraId="195CC437" w14:textId="77777777" w:rsidR="00D36FB8" w:rsidRPr="000D5DE9" w:rsidRDefault="00D26851" w:rsidP="00E9606C">
            <w:pPr>
              <w:keepLines/>
              <w:spacing w:after="240"/>
              <w:ind w:left="743" w:hanging="743"/>
            </w:pPr>
            <w:r>
              <w:t>(c)</w:t>
            </w:r>
            <w:r w:rsidR="00D36FB8" w:rsidRPr="000D5DE9">
              <w:tab/>
              <w:t xml:space="preserve">the type of Personal Data being Processed; and </w:t>
            </w:r>
          </w:p>
          <w:p w14:paraId="16E043E1" w14:textId="77777777" w:rsidR="00D36FB8" w:rsidRPr="000D5DE9" w:rsidRDefault="00D26851" w:rsidP="00E9606C">
            <w:pPr>
              <w:keepLines/>
              <w:spacing w:after="240"/>
              <w:ind w:left="743" w:hanging="743"/>
            </w:pPr>
            <w:r>
              <w:t>(d)</w:t>
            </w:r>
            <w:r w:rsidR="00D36FB8" w:rsidRPr="000D5DE9">
              <w:tab/>
              <w:t>the categories of Data Subjects;</w:t>
            </w:r>
          </w:p>
        </w:tc>
      </w:tr>
      <w:tr w:rsidR="003D66D7" w:rsidRPr="000D5DE9" w14:paraId="609A8607" w14:textId="77777777" w:rsidTr="000D0D7A">
        <w:tc>
          <w:tcPr>
            <w:tcW w:w="1985" w:type="dxa"/>
          </w:tcPr>
          <w:p w14:paraId="66704658" w14:textId="77777777" w:rsidR="003D66D7" w:rsidRPr="000D5DE9" w:rsidRDefault="003D66D7" w:rsidP="00E9606C">
            <w:pPr>
              <w:keepLines/>
              <w:spacing w:after="240"/>
              <w:ind w:left="34"/>
              <w:rPr>
                <w:b/>
              </w:rPr>
            </w:pPr>
            <w:r w:rsidRPr="000D5DE9">
              <w:rPr>
                <w:b/>
              </w:rPr>
              <w:t>Data Subject</w:t>
            </w:r>
          </w:p>
        </w:tc>
        <w:tc>
          <w:tcPr>
            <w:tcW w:w="6582" w:type="dxa"/>
          </w:tcPr>
          <w:p w14:paraId="7C479135" w14:textId="77777777" w:rsidR="003D66D7" w:rsidRPr="000D5DE9" w:rsidRDefault="003D66D7" w:rsidP="00E9606C">
            <w:pPr>
              <w:keepLines/>
              <w:spacing w:after="240"/>
            </w:pPr>
            <w:r w:rsidRPr="000D5DE9">
              <w:t>has the meaning given to that term in the Data Protection Laws;</w:t>
            </w:r>
          </w:p>
        </w:tc>
      </w:tr>
      <w:tr w:rsidR="00D36FB8" w:rsidRPr="000D5DE9" w14:paraId="568503AC" w14:textId="77777777" w:rsidTr="000D0D7A">
        <w:tc>
          <w:tcPr>
            <w:tcW w:w="1985" w:type="dxa"/>
          </w:tcPr>
          <w:p w14:paraId="2314AA6A" w14:textId="77777777" w:rsidR="00D36FB8" w:rsidRPr="000D5DE9" w:rsidRDefault="00D36FB8" w:rsidP="00E9606C">
            <w:pPr>
              <w:keepLines/>
              <w:spacing w:after="240"/>
              <w:ind w:left="34"/>
              <w:rPr>
                <w:b/>
              </w:rPr>
            </w:pPr>
            <w:r w:rsidRPr="000D5DE9">
              <w:rPr>
                <w:b/>
              </w:rPr>
              <w:t>Data Subject Request</w:t>
            </w:r>
          </w:p>
        </w:tc>
        <w:tc>
          <w:tcPr>
            <w:tcW w:w="6582" w:type="dxa"/>
          </w:tcPr>
          <w:p w14:paraId="6ADA5F40" w14:textId="77777777" w:rsidR="00D36FB8" w:rsidRPr="000D5DE9" w:rsidRDefault="00D36FB8" w:rsidP="00E9606C">
            <w:pPr>
              <w:keepLines/>
              <w:spacing w:after="240"/>
            </w:pPr>
            <w:r w:rsidRPr="000D5DE9">
              <w:t>means an actual or purported subject access request, other request or notice or complaint from (or on behalf of) a Data Subject exercising his or her rights under the Data Protection Laws;</w:t>
            </w:r>
          </w:p>
        </w:tc>
      </w:tr>
      <w:tr w:rsidR="00973C89" w:rsidRPr="000D5DE9" w14:paraId="412511C3" w14:textId="77777777" w:rsidTr="000D0D7A">
        <w:tc>
          <w:tcPr>
            <w:tcW w:w="1985" w:type="dxa"/>
          </w:tcPr>
          <w:p w14:paraId="1256F187" w14:textId="77777777" w:rsidR="00973C89" w:rsidRPr="000D5DE9" w:rsidRDefault="00973C89" w:rsidP="00E9606C">
            <w:pPr>
              <w:keepLines/>
              <w:spacing w:after="240"/>
              <w:ind w:left="34"/>
              <w:rPr>
                <w:b/>
              </w:rPr>
            </w:pPr>
            <w:r w:rsidRPr="000D5DE9">
              <w:rPr>
                <w:b/>
              </w:rPr>
              <w:t>DCMS</w:t>
            </w:r>
          </w:p>
        </w:tc>
        <w:tc>
          <w:tcPr>
            <w:tcW w:w="6582" w:type="dxa"/>
          </w:tcPr>
          <w:p w14:paraId="2C7C8C74" w14:textId="77777777" w:rsidR="00973C89" w:rsidRPr="000D5DE9" w:rsidRDefault="00973C89" w:rsidP="00E9606C">
            <w:pPr>
              <w:keepLines/>
              <w:spacing w:after="240"/>
            </w:pPr>
            <w:r w:rsidRPr="000D5DE9">
              <w:t>means the Department for Digital, Culture</w:t>
            </w:r>
            <w:r w:rsidR="00D21CFF">
              <w:t>, Media</w:t>
            </w:r>
            <w:r w:rsidRPr="000D5DE9">
              <w:t xml:space="preserve"> and Sport;</w:t>
            </w:r>
          </w:p>
        </w:tc>
      </w:tr>
      <w:tr w:rsidR="00B740DB" w:rsidRPr="000D5DE9" w14:paraId="0CC5CAAD" w14:textId="77777777" w:rsidTr="000D0D7A">
        <w:tc>
          <w:tcPr>
            <w:tcW w:w="1985" w:type="dxa"/>
          </w:tcPr>
          <w:p w14:paraId="46273497" w14:textId="77777777" w:rsidR="00B740DB" w:rsidRPr="000D5DE9" w:rsidRDefault="00B740DB" w:rsidP="00E9606C">
            <w:pPr>
              <w:keepLines/>
              <w:spacing w:after="240"/>
              <w:ind w:left="34"/>
              <w:rPr>
                <w:b/>
              </w:rPr>
            </w:pPr>
            <w:r w:rsidRPr="000D5DE9">
              <w:rPr>
                <w:b/>
              </w:rPr>
              <w:t>Default</w:t>
            </w:r>
          </w:p>
        </w:tc>
        <w:tc>
          <w:tcPr>
            <w:tcW w:w="6582" w:type="dxa"/>
          </w:tcPr>
          <w:p w14:paraId="69195B05" w14:textId="77777777" w:rsidR="00B740DB" w:rsidRPr="000D5DE9" w:rsidRDefault="00DE171F" w:rsidP="00E9606C">
            <w:pPr>
              <w:keepLines/>
              <w:spacing w:after="240"/>
            </w:pPr>
            <w:r w:rsidRPr="000D5DE9">
              <w:t xml:space="preserve">means any breach of the obligations of the Recipient </w:t>
            </w:r>
            <w:r w:rsidR="00E332C7" w:rsidRPr="000D5DE9">
              <w:t xml:space="preserve">or its Representatives </w:t>
            </w:r>
            <w:r w:rsidRPr="000D5DE9">
              <w:t>or any other default, act, omission, negligence or statement of the Recipient</w:t>
            </w:r>
            <w:r w:rsidR="00377482" w:rsidRPr="000D5DE9">
              <w:t xml:space="preserve"> or its Representatives</w:t>
            </w:r>
            <w:r w:rsidRPr="000D5DE9">
              <w:t xml:space="preserve"> in connection with this Grant Agreement;</w:t>
            </w:r>
          </w:p>
        </w:tc>
      </w:tr>
      <w:tr w:rsidR="00D21CFF" w:rsidRPr="000D5DE9" w14:paraId="3D9B02F0" w14:textId="77777777" w:rsidTr="000D0D7A">
        <w:tc>
          <w:tcPr>
            <w:tcW w:w="1985" w:type="dxa"/>
          </w:tcPr>
          <w:p w14:paraId="1AFD0BFE" w14:textId="77777777" w:rsidR="00D21CFF" w:rsidRPr="000D5DE9" w:rsidRDefault="00D21CFF" w:rsidP="00E9606C">
            <w:pPr>
              <w:keepLines/>
              <w:spacing w:after="240"/>
              <w:ind w:left="34"/>
              <w:rPr>
                <w:b/>
              </w:rPr>
            </w:pPr>
            <w:r>
              <w:rPr>
                <w:b/>
              </w:rPr>
              <w:t>Deliverable</w:t>
            </w:r>
          </w:p>
        </w:tc>
        <w:tc>
          <w:tcPr>
            <w:tcW w:w="6582" w:type="dxa"/>
          </w:tcPr>
          <w:p w14:paraId="78C1CB23" w14:textId="77777777" w:rsidR="00D21CFF" w:rsidRPr="000D5DE9" w:rsidRDefault="00D21CFF" w:rsidP="00E9606C">
            <w:pPr>
              <w:keepLines/>
              <w:spacing w:after="240"/>
            </w:pPr>
            <w:r w:rsidRPr="00D21CFF">
              <w:t>means an item delivered or to be delivered by the Recipient at or before a</w:t>
            </w:r>
            <w:r>
              <w:t xml:space="preserve"> </w:t>
            </w:r>
            <w:r w:rsidRPr="00D21CFF">
              <w:t>Milestone or at any other stage in connection with the Project;</w:t>
            </w:r>
          </w:p>
        </w:tc>
      </w:tr>
      <w:tr w:rsidR="00D21CFF" w:rsidRPr="000D5DE9" w14:paraId="1B2F34C4" w14:textId="77777777" w:rsidTr="000D0D7A">
        <w:tc>
          <w:tcPr>
            <w:tcW w:w="1985" w:type="dxa"/>
          </w:tcPr>
          <w:p w14:paraId="459DE66C" w14:textId="77777777" w:rsidR="00D21CFF" w:rsidRPr="000D5DE9" w:rsidRDefault="00D21CFF" w:rsidP="00E9606C">
            <w:pPr>
              <w:keepLines/>
              <w:spacing w:after="240"/>
              <w:ind w:left="34"/>
              <w:rPr>
                <w:b/>
              </w:rPr>
            </w:pPr>
            <w:r>
              <w:rPr>
                <w:b/>
              </w:rPr>
              <w:t>Developed IPRs</w:t>
            </w:r>
          </w:p>
        </w:tc>
        <w:tc>
          <w:tcPr>
            <w:tcW w:w="6582" w:type="dxa"/>
          </w:tcPr>
          <w:p w14:paraId="559DA0D0" w14:textId="77777777" w:rsidR="00D21CFF" w:rsidRPr="000D5DE9" w:rsidRDefault="00D21CFF" w:rsidP="00E9606C">
            <w:pPr>
              <w:keepLines/>
              <w:spacing w:after="240"/>
            </w:pPr>
            <w:r w:rsidRPr="000D5DE9">
              <w:t xml:space="preserve">means any and all IPRs </w:t>
            </w:r>
            <w:r>
              <w:t xml:space="preserve">that </w:t>
            </w:r>
            <w:r w:rsidRPr="000D5DE9">
              <w:t xml:space="preserve">subsist </w:t>
            </w:r>
            <w:r>
              <w:t xml:space="preserve">in Developed </w:t>
            </w:r>
            <w:r w:rsidRPr="000D5DE9">
              <w:t>Materials</w:t>
            </w:r>
            <w:r>
              <w:t>, excluding Background IPRs</w:t>
            </w:r>
            <w:r w:rsidRPr="000D5DE9">
              <w:t>;</w:t>
            </w:r>
          </w:p>
        </w:tc>
      </w:tr>
      <w:tr w:rsidR="00017955" w:rsidRPr="000D5DE9" w14:paraId="7F52A853" w14:textId="77777777" w:rsidTr="000D0D7A">
        <w:tc>
          <w:tcPr>
            <w:tcW w:w="1985" w:type="dxa"/>
          </w:tcPr>
          <w:p w14:paraId="7D07F793" w14:textId="77777777" w:rsidR="00017955" w:rsidRPr="000D5DE9" w:rsidRDefault="00017955" w:rsidP="00E9606C">
            <w:pPr>
              <w:keepLines/>
              <w:spacing w:after="240"/>
              <w:ind w:left="34"/>
              <w:rPr>
                <w:b/>
              </w:rPr>
            </w:pPr>
            <w:r w:rsidRPr="000D5DE9">
              <w:rPr>
                <w:b/>
              </w:rPr>
              <w:t xml:space="preserve">Developed </w:t>
            </w:r>
            <w:r w:rsidR="00D21CFF">
              <w:rPr>
                <w:b/>
              </w:rPr>
              <w:t>Materials</w:t>
            </w:r>
          </w:p>
        </w:tc>
        <w:tc>
          <w:tcPr>
            <w:tcW w:w="6582" w:type="dxa"/>
          </w:tcPr>
          <w:p w14:paraId="35B1C155" w14:textId="77777777" w:rsidR="00D21CFF" w:rsidRPr="000D5DE9" w:rsidRDefault="00D21CFF" w:rsidP="00E9606C">
            <w:pPr>
              <w:keepLines/>
              <w:spacing w:after="240"/>
            </w:pPr>
            <w:r>
              <w:t xml:space="preserve">means any and all Materials which are developed by or on behalf of </w:t>
            </w:r>
            <w:r w:rsidR="00911ECC">
              <w:t xml:space="preserve">a Party or both of the Parties (including in collaboration with one another and any </w:t>
            </w:r>
            <w:r>
              <w:t>Project Partner</w:t>
            </w:r>
            <w:r w:rsidR="00911ECC">
              <w:t>)</w:t>
            </w:r>
            <w:r>
              <w:t xml:space="preserve"> </w:t>
            </w:r>
            <w:r w:rsidR="00F42FA9">
              <w:t>in connection with the Project;</w:t>
            </w:r>
          </w:p>
        </w:tc>
      </w:tr>
      <w:tr w:rsidR="00DE171F" w:rsidRPr="000D5DE9" w14:paraId="3A909F1E" w14:textId="77777777" w:rsidTr="000D0D7A">
        <w:tc>
          <w:tcPr>
            <w:tcW w:w="1985" w:type="dxa"/>
          </w:tcPr>
          <w:p w14:paraId="21107F2D" w14:textId="77777777" w:rsidR="00DE171F" w:rsidRPr="000D5DE9" w:rsidRDefault="00DE171F" w:rsidP="00E9606C">
            <w:pPr>
              <w:keepLines/>
              <w:spacing w:after="240"/>
              <w:ind w:left="34"/>
              <w:rPr>
                <w:b/>
                <w:highlight w:val="cyan"/>
              </w:rPr>
            </w:pPr>
            <w:r w:rsidRPr="000D5DE9">
              <w:rPr>
                <w:b/>
              </w:rPr>
              <w:t>Disclosing Party</w:t>
            </w:r>
          </w:p>
        </w:tc>
        <w:tc>
          <w:tcPr>
            <w:tcW w:w="6582" w:type="dxa"/>
          </w:tcPr>
          <w:p w14:paraId="10EBA11D" w14:textId="77777777" w:rsidR="00DE171F" w:rsidRPr="000D5DE9" w:rsidRDefault="00DE171F" w:rsidP="00E9606C">
            <w:pPr>
              <w:keepLines/>
              <w:spacing w:after="240"/>
              <w:rPr>
                <w:highlight w:val="cyan"/>
              </w:rPr>
            </w:pPr>
            <w:r w:rsidRPr="000D5DE9">
              <w:t>means a Party that discloses Confidential Information, directly or indirectly, to the Receiving Party under or in connection with this Grant Agreement;</w:t>
            </w:r>
          </w:p>
        </w:tc>
      </w:tr>
      <w:tr w:rsidR="00C608B6" w:rsidRPr="000D5DE9" w14:paraId="4473AC7A" w14:textId="77777777" w:rsidTr="000D0D7A">
        <w:tc>
          <w:tcPr>
            <w:tcW w:w="1985" w:type="dxa"/>
          </w:tcPr>
          <w:p w14:paraId="5935039C" w14:textId="77777777" w:rsidR="00C608B6" w:rsidRPr="000D5DE9" w:rsidRDefault="00C608B6" w:rsidP="00E9606C">
            <w:pPr>
              <w:keepLines/>
              <w:spacing w:after="240"/>
              <w:ind w:left="34"/>
              <w:rPr>
                <w:b/>
              </w:rPr>
            </w:pPr>
            <w:r w:rsidRPr="000D5DE9">
              <w:rPr>
                <w:b/>
              </w:rPr>
              <w:t>Dispute</w:t>
            </w:r>
          </w:p>
        </w:tc>
        <w:tc>
          <w:tcPr>
            <w:tcW w:w="6582" w:type="dxa"/>
          </w:tcPr>
          <w:p w14:paraId="61D85CF9" w14:textId="77777777" w:rsidR="00C608B6" w:rsidRPr="000D5DE9" w:rsidRDefault="00C608B6" w:rsidP="00E9606C">
            <w:pPr>
              <w:keepLines/>
              <w:spacing w:after="240"/>
            </w:pPr>
            <w:r w:rsidRPr="000D5DE9">
              <w:t xml:space="preserve">has the meaning given in clause </w:t>
            </w:r>
            <w:r w:rsidRPr="000D5DE9">
              <w:fldChar w:fldCharType="begin"/>
            </w:r>
            <w:r w:rsidRPr="000D5DE9">
              <w:instrText xml:space="preserve"> REF _Ref500342933 \r \h </w:instrText>
            </w:r>
            <w:r w:rsidR="00281F99" w:rsidRPr="000D5DE9">
              <w:instrText xml:space="preserve"> \* MERGEFORMAT </w:instrText>
            </w:r>
            <w:r w:rsidRPr="000D5DE9">
              <w:fldChar w:fldCharType="separate"/>
            </w:r>
            <w:r w:rsidR="008722C7">
              <w:t>24.1</w:t>
            </w:r>
            <w:r w:rsidRPr="000D5DE9">
              <w:fldChar w:fldCharType="end"/>
            </w:r>
            <w:r w:rsidRPr="000D5DE9">
              <w:t>;</w:t>
            </w:r>
          </w:p>
        </w:tc>
      </w:tr>
      <w:tr w:rsidR="009C0F5A" w:rsidRPr="000D5DE9" w14:paraId="3ABB471B" w14:textId="77777777" w:rsidTr="000D0D7A">
        <w:tc>
          <w:tcPr>
            <w:tcW w:w="1985" w:type="dxa"/>
          </w:tcPr>
          <w:p w14:paraId="24AC8D01" w14:textId="77777777" w:rsidR="009C0F5A" w:rsidRPr="000D5DE9" w:rsidRDefault="009C0F5A" w:rsidP="00E9606C">
            <w:pPr>
              <w:keepLines/>
              <w:spacing w:after="240"/>
              <w:ind w:left="34"/>
              <w:rPr>
                <w:b/>
              </w:rPr>
            </w:pPr>
            <w:r w:rsidRPr="000D5DE9">
              <w:rPr>
                <w:b/>
              </w:rPr>
              <w:t>Dispute Notice</w:t>
            </w:r>
          </w:p>
        </w:tc>
        <w:tc>
          <w:tcPr>
            <w:tcW w:w="6582" w:type="dxa"/>
          </w:tcPr>
          <w:p w14:paraId="0AAA1A30" w14:textId="77777777" w:rsidR="009C0F5A" w:rsidRPr="000D5DE9" w:rsidRDefault="009C0F5A" w:rsidP="00E9606C">
            <w:pPr>
              <w:keepLines/>
              <w:spacing w:after="240"/>
            </w:pPr>
            <w:r w:rsidRPr="000D5DE9">
              <w:t xml:space="preserve">has the meaning given in clause </w:t>
            </w:r>
            <w:r w:rsidRPr="000D5DE9">
              <w:fldChar w:fldCharType="begin"/>
            </w:r>
            <w:r w:rsidRPr="000D5DE9">
              <w:instrText xml:space="preserve"> REF _Ref500342940 \w \h </w:instrText>
            </w:r>
            <w:r w:rsidR="00281987">
              <w:instrText xml:space="preserve"> \* MERGEFORMAT </w:instrText>
            </w:r>
            <w:r w:rsidRPr="000D5DE9">
              <w:fldChar w:fldCharType="separate"/>
            </w:r>
            <w:r w:rsidR="008722C7">
              <w:t>24.1.1</w:t>
            </w:r>
            <w:r w:rsidRPr="000D5DE9">
              <w:fldChar w:fldCharType="end"/>
            </w:r>
            <w:r w:rsidRPr="000D5DE9">
              <w:t>;</w:t>
            </w:r>
          </w:p>
        </w:tc>
      </w:tr>
      <w:tr w:rsidR="000F2895" w:rsidRPr="000D5DE9" w14:paraId="3AB4A363" w14:textId="77777777" w:rsidTr="000D0D7A">
        <w:tc>
          <w:tcPr>
            <w:tcW w:w="1985" w:type="dxa"/>
          </w:tcPr>
          <w:p w14:paraId="3DA39BF8" w14:textId="77777777" w:rsidR="000F2895" w:rsidRPr="000D5DE9" w:rsidRDefault="000F2895" w:rsidP="00E9606C">
            <w:pPr>
              <w:keepLines/>
              <w:spacing w:after="240"/>
              <w:ind w:left="34"/>
              <w:rPr>
                <w:b/>
              </w:rPr>
            </w:pPr>
            <w:r w:rsidRPr="000D5DE9">
              <w:rPr>
                <w:b/>
              </w:rPr>
              <w:t>Distribution</w:t>
            </w:r>
          </w:p>
        </w:tc>
        <w:tc>
          <w:tcPr>
            <w:tcW w:w="6582" w:type="dxa"/>
          </w:tcPr>
          <w:p w14:paraId="48A345AC" w14:textId="77777777" w:rsidR="000F2895" w:rsidRPr="000D5DE9" w:rsidRDefault="00CB2D6F" w:rsidP="00E9606C">
            <w:pPr>
              <w:keepLines/>
              <w:spacing w:after="240"/>
            </w:pPr>
            <w:r w:rsidRPr="00544D27">
              <w:t>means any payment by the Recipient to a Project</w:t>
            </w:r>
            <w:r>
              <w:t xml:space="preserve"> Partner</w:t>
            </w:r>
            <w:r w:rsidRPr="00544D27">
              <w:t xml:space="preserve"> that is from (or relies upon) Grant Funding received from the Authority, and the words </w:t>
            </w:r>
            <w:r w:rsidRPr="00544D27">
              <w:rPr>
                <w:b/>
              </w:rPr>
              <w:t>Distribute</w:t>
            </w:r>
            <w:r w:rsidRPr="00544D27">
              <w:t xml:space="preserve"> and </w:t>
            </w:r>
            <w:r w:rsidRPr="00544D27">
              <w:rPr>
                <w:b/>
              </w:rPr>
              <w:t>Distributing</w:t>
            </w:r>
            <w:r w:rsidRPr="00544D27">
              <w:t xml:space="preserve"> have their corresponding meanings;</w:t>
            </w:r>
          </w:p>
        </w:tc>
      </w:tr>
      <w:tr w:rsidR="00DE171F" w:rsidRPr="000D5DE9" w14:paraId="4C344482" w14:textId="77777777" w:rsidTr="000D0D7A">
        <w:tc>
          <w:tcPr>
            <w:tcW w:w="1985" w:type="dxa"/>
          </w:tcPr>
          <w:p w14:paraId="3EECE6E1" w14:textId="77777777" w:rsidR="00DE171F" w:rsidRPr="000D5DE9" w:rsidRDefault="00DE171F" w:rsidP="00E9606C">
            <w:pPr>
              <w:keepLines/>
              <w:spacing w:after="240"/>
              <w:ind w:left="34"/>
              <w:rPr>
                <w:b/>
              </w:rPr>
            </w:pPr>
            <w:r w:rsidRPr="000D5DE9">
              <w:rPr>
                <w:b/>
              </w:rPr>
              <w:t>Effective Date</w:t>
            </w:r>
          </w:p>
        </w:tc>
        <w:tc>
          <w:tcPr>
            <w:tcW w:w="6582" w:type="dxa"/>
          </w:tcPr>
          <w:p w14:paraId="21621E61" w14:textId="77777777" w:rsidR="00DE171F" w:rsidRPr="000D5DE9" w:rsidRDefault="00911ECC" w:rsidP="00E9606C">
            <w:pPr>
              <w:keepLines/>
              <w:spacing w:after="240"/>
            </w:pPr>
            <w:r>
              <w:t>m</w:t>
            </w:r>
            <w:r w:rsidR="00DE171F" w:rsidRPr="000D5DE9">
              <w:t>eans</w:t>
            </w:r>
            <w:r>
              <w:t xml:space="preserve"> the date on which the Conditional Grant Offer Letter is signed by both Parties</w:t>
            </w:r>
            <w:r w:rsidR="00DE171F" w:rsidRPr="000D5DE9">
              <w:t>;</w:t>
            </w:r>
          </w:p>
        </w:tc>
      </w:tr>
      <w:tr w:rsidR="00B418C1" w:rsidRPr="000D5DE9" w14:paraId="0E972CA0" w14:textId="77777777" w:rsidTr="000D0D7A">
        <w:tc>
          <w:tcPr>
            <w:tcW w:w="1985" w:type="dxa"/>
          </w:tcPr>
          <w:p w14:paraId="0C34FDD4" w14:textId="77777777" w:rsidR="00B418C1" w:rsidRPr="000D5DE9" w:rsidRDefault="00B418C1" w:rsidP="00E9606C">
            <w:pPr>
              <w:keepLines/>
              <w:spacing w:after="240"/>
              <w:ind w:left="34"/>
              <w:rPr>
                <w:b/>
              </w:rPr>
            </w:pPr>
            <w:r w:rsidRPr="000D5DE9">
              <w:rPr>
                <w:b/>
              </w:rPr>
              <w:t>Eligible Expenditure</w:t>
            </w:r>
          </w:p>
        </w:tc>
        <w:tc>
          <w:tcPr>
            <w:tcW w:w="6582" w:type="dxa"/>
          </w:tcPr>
          <w:p w14:paraId="67FA763F" w14:textId="77777777" w:rsidR="00B418C1" w:rsidRPr="000D5DE9" w:rsidRDefault="00B418C1" w:rsidP="00E9606C">
            <w:pPr>
              <w:keepLines/>
              <w:spacing w:after="240"/>
            </w:pPr>
            <w:r w:rsidRPr="000D5DE9">
              <w:t>means costs which are</w:t>
            </w:r>
            <w:r w:rsidR="00C608B6" w:rsidRPr="000D5DE9">
              <w:t xml:space="preserve"> incurred by the Recipient in accordance with </w:t>
            </w:r>
            <w:r w:rsidR="00D32A0D">
              <w:fldChar w:fldCharType="begin"/>
            </w:r>
            <w:r w:rsidR="00D32A0D">
              <w:instrText xml:space="preserve"> REF _Ref504549791 \h </w:instrText>
            </w:r>
            <w:r w:rsidR="00281987">
              <w:instrText xml:space="preserve"> \* MERGEFORMAT </w:instrText>
            </w:r>
            <w:r w:rsidR="00D32A0D">
              <w:fldChar w:fldCharType="separate"/>
            </w:r>
            <w:r w:rsidR="008722C7" w:rsidRPr="000D5DE9">
              <w:t>ANNEX 4</w:t>
            </w:r>
            <w:r w:rsidR="00D32A0D">
              <w:fldChar w:fldCharType="end"/>
            </w:r>
            <w:r w:rsidR="00C608B6" w:rsidRPr="000D5DE9">
              <w:t xml:space="preserve"> (Eligible Expenditure);</w:t>
            </w:r>
          </w:p>
        </w:tc>
      </w:tr>
      <w:tr w:rsidR="00832E41" w:rsidRPr="000D5DE9" w14:paraId="2BC0A1C7" w14:textId="77777777" w:rsidTr="000D0D7A">
        <w:tc>
          <w:tcPr>
            <w:tcW w:w="1985" w:type="dxa"/>
          </w:tcPr>
          <w:p w14:paraId="5897B284" w14:textId="77777777" w:rsidR="00832E41" w:rsidRPr="000D5DE9" w:rsidRDefault="00832E41" w:rsidP="00E9606C">
            <w:pPr>
              <w:keepLines/>
              <w:spacing w:after="240"/>
              <w:ind w:left="34"/>
              <w:rPr>
                <w:b/>
              </w:rPr>
            </w:pPr>
            <w:r>
              <w:rPr>
                <w:b/>
              </w:rPr>
              <w:lastRenderedPageBreak/>
              <w:t>Embedded Materials</w:t>
            </w:r>
          </w:p>
        </w:tc>
        <w:tc>
          <w:tcPr>
            <w:tcW w:w="6582" w:type="dxa"/>
          </w:tcPr>
          <w:p w14:paraId="4EA85B3A" w14:textId="77777777" w:rsidR="00832E41" w:rsidRPr="000D5DE9" w:rsidRDefault="00832E41" w:rsidP="00E9606C">
            <w:pPr>
              <w:keepLines/>
              <w:spacing w:after="240"/>
            </w:pPr>
            <w:r>
              <w:t>means any Background Materials that are embedded in, required to use, or necessary to gain the intended benefit from, any Developed Materials;</w:t>
            </w:r>
          </w:p>
        </w:tc>
      </w:tr>
      <w:tr w:rsidR="00E56A22" w:rsidRPr="000D5DE9" w14:paraId="57FFCCAB" w14:textId="77777777" w:rsidTr="000D0D7A">
        <w:tc>
          <w:tcPr>
            <w:tcW w:w="1985" w:type="dxa"/>
          </w:tcPr>
          <w:p w14:paraId="287A1940" w14:textId="7E722021" w:rsidR="00E56A22" w:rsidRPr="00E56A22" w:rsidRDefault="00E56A22" w:rsidP="00E9606C">
            <w:pPr>
              <w:keepLines/>
              <w:spacing w:after="240"/>
              <w:ind w:left="34"/>
              <w:rPr>
                <w:b/>
                <w:bCs/>
              </w:rPr>
            </w:pPr>
            <w:r w:rsidRPr="00E56A22">
              <w:rPr>
                <w:b/>
                <w:bCs/>
              </w:rPr>
              <w:t>Experimental Development</w:t>
            </w:r>
          </w:p>
        </w:tc>
        <w:tc>
          <w:tcPr>
            <w:tcW w:w="6582" w:type="dxa"/>
          </w:tcPr>
          <w:p w14:paraId="6F2776A7" w14:textId="53D8F42B" w:rsidR="00E56A22" w:rsidRPr="000D5DE9" w:rsidRDefault="00E56A22" w:rsidP="00E56A22">
            <w:pPr>
              <w:keepLines/>
              <w:spacing w:after="240"/>
            </w:pPr>
            <w:r>
              <w:t>means acquiring, combining, shaping and using existing scientific, technological, business and other relevant knowledge and skills with the aim of developing new or improved products, processes or services, and may also include, for example, activities aiming at the conceptual definition, planning and documentation of new products, processes or services;</w:t>
            </w:r>
          </w:p>
        </w:tc>
      </w:tr>
      <w:tr w:rsidR="00C608B6" w:rsidRPr="000D5DE9" w14:paraId="4A862A71" w14:textId="77777777" w:rsidTr="000D0D7A">
        <w:tc>
          <w:tcPr>
            <w:tcW w:w="1985" w:type="dxa"/>
          </w:tcPr>
          <w:p w14:paraId="180B23BD" w14:textId="77777777" w:rsidR="00C608B6" w:rsidRPr="000D5DE9" w:rsidRDefault="00C608B6" w:rsidP="00E9606C">
            <w:pPr>
              <w:keepLines/>
              <w:spacing w:after="240"/>
              <w:ind w:left="34"/>
              <w:rPr>
                <w:b/>
              </w:rPr>
            </w:pPr>
            <w:r w:rsidRPr="000D5DE9">
              <w:rPr>
                <w:b/>
              </w:rPr>
              <w:t>Extension Period</w:t>
            </w:r>
          </w:p>
        </w:tc>
        <w:tc>
          <w:tcPr>
            <w:tcW w:w="6582" w:type="dxa"/>
          </w:tcPr>
          <w:p w14:paraId="7E66D855" w14:textId="77777777" w:rsidR="00C608B6" w:rsidRPr="000D5DE9" w:rsidRDefault="00C608B6" w:rsidP="00E9606C">
            <w:pPr>
              <w:keepLines/>
              <w:spacing w:after="240"/>
            </w:pPr>
            <w:r w:rsidRPr="000D5DE9">
              <w:t xml:space="preserve">has the meaning given in clause </w:t>
            </w:r>
            <w:r w:rsidR="004530FD" w:rsidRPr="000D5DE9">
              <w:fldChar w:fldCharType="begin"/>
            </w:r>
            <w:r w:rsidR="004530FD" w:rsidRPr="000D5DE9">
              <w:instrText xml:space="preserve"> REF _Ref499633027 \r \h </w:instrText>
            </w:r>
            <w:r w:rsidR="00281F99" w:rsidRPr="000D5DE9">
              <w:instrText xml:space="preserve"> \* MERGEFORMAT </w:instrText>
            </w:r>
            <w:r w:rsidR="004530FD" w:rsidRPr="000D5DE9">
              <w:fldChar w:fldCharType="separate"/>
            </w:r>
            <w:r w:rsidR="008722C7">
              <w:t>2.2</w:t>
            </w:r>
            <w:r w:rsidR="004530FD" w:rsidRPr="000D5DE9">
              <w:fldChar w:fldCharType="end"/>
            </w:r>
            <w:r w:rsidRPr="000D5DE9">
              <w:t>;</w:t>
            </w:r>
          </w:p>
        </w:tc>
      </w:tr>
      <w:tr w:rsidR="00E56A22" w:rsidRPr="000D5DE9" w14:paraId="63DA40DE" w14:textId="77777777" w:rsidTr="000D0D7A">
        <w:tc>
          <w:tcPr>
            <w:tcW w:w="1985" w:type="dxa"/>
          </w:tcPr>
          <w:p w14:paraId="780793B3" w14:textId="46F780E1" w:rsidR="00E56A22" w:rsidRPr="00E56A22" w:rsidRDefault="00E56A22" w:rsidP="00E9606C">
            <w:pPr>
              <w:keepLines/>
              <w:spacing w:after="240"/>
              <w:ind w:left="34"/>
              <w:rPr>
                <w:b/>
                <w:bCs/>
              </w:rPr>
            </w:pPr>
            <w:r w:rsidRPr="00E56A22">
              <w:rPr>
                <w:b/>
                <w:bCs/>
              </w:rPr>
              <w:t>Feasibility Studies</w:t>
            </w:r>
          </w:p>
        </w:tc>
        <w:tc>
          <w:tcPr>
            <w:tcW w:w="6582" w:type="dxa"/>
          </w:tcPr>
          <w:p w14:paraId="55BA36EF" w14:textId="5AFE8C5D" w:rsidR="00E56A22" w:rsidRPr="000D5DE9" w:rsidRDefault="00E56A22" w:rsidP="00E9606C">
            <w:pPr>
              <w:keepLines/>
              <w:spacing w:after="240"/>
            </w:pPr>
            <w:r>
              <w:t>means the evaluation and analysis of the potential of a project, which aims at supporting the process of decision making by objectively and rationally uncovering its strengths and weaknesses, opportunities and threats, as well as identifying the resources required to carry it through and ultimately its prospects for success;</w:t>
            </w:r>
          </w:p>
        </w:tc>
      </w:tr>
      <w:tr w:rsidR="00DE171F" w:rsidRPr="000D5DE9" w14:paraId="31C44040" w14:textId="77777777" w:rsidTr="000D0D7A">
        <w:tc>
          <w:tcPr>
            <w:tcW w:w="1985" w:type="dxa"/>
          </w:tcPr>
          <w:p w14:paraId="18170ABE" w14:textId="77777777" w:rsidR="00DE171F" w:rsidRPr="000D5DE9" w:rsidRDefault="00DE171F" w:rsidP="00E9606C">
            <w:pPr>
              <w:keepLines/>
              <w:spacing w:after="240"/>
              <w:ind w:left="34"/>
              <w:rPr>
                <w:b/>
              </w:rPr>
            </w:pPr>
            <w:r w:rsidRPr="000D5DE9">
              <w:rPr>
                <w:b/>
              </w:rPr>
              <w:t>Finance Officer</w:t>
            </w:r>
          </w:p>
        </w:tc>
        <w:tc>
          <w:tcPr>
            <w:tcW w:w="6582" w:type="dxa"/>
          </w:tcPr>
          <w:p w14:paraId="4703DEC2" w14:textId="77777777" w:rsidR="00DE171F" w:rsidRPr="000D5DE9" w:rsidRDefault="00DE171F" w:rsidP="00E9606C">
            <w:pPr>
              <w:keepLines/>
              <w:spacing w:after="240"/>
            </w:pPr>
            <w:r w:rsidRPr="000D5DE9">
              <w:t>means</w:t>
            </w:r>
            <w:r w:rsidR="00C608B6" w:rsidRPr="000D5DE9">
              <w:t>, where the stated person is</w:t>
            </w:r>
            <w:r w:rsidRPr="000D5DE9">
              <w:t>:</w:t>
            </w:r>
          </w:p>
          <w:p w14:paraId="7A859A1B" w14:textId="77777777" w:rsidR="00DE171F" w:rsidRPr="000D5DE9" w:rsidRDefault="00DE171F" w:rsidP="00E9606C">
            <w:pPr>
              <w:keepLines/>
              <w:spacing w:after="240"/>
              <w:ind w:left="743" w:hanging="743"/>
            </w:pPr>
            <w:r w:rsidRPr="000D5DE9">
              <w:t>(a)</w:t>
            </w:r>
            <w:r w:rsidRPr="000D5DE9">
              <w:tab/>
            </w:r>
            <w:r w:rsidR="00C608B6" w:rsidRPr="000D5DE9">
              <w:t xml:space="preserve">a local authority – </w:t>
            </w:r>
            <w:r w:rsidRPr="000D5DE9">
              <w:t xml:space="preserve">an officer who has responsibility for the proper administration of the </w:t>
            </w:r>
            <w:r w:rsidR="00B5621E" w:rsidRPr="000D5DE9">
              <w:t>person</w:t>
            </w:r>
            <w:r w:rsidRPr="000D5DE9">
              <w:t>'s financial affairs, in accordance with section 151 of the Local Government Act 1972; or</w:t>
            </w:r>
          </w:p>
          <w:p w14:paraId="7275F1A5" w14:textId="77777777" w:rsidR="00DE171F" w:rsidRPr="000D5DE9" w:rsidRDefault="00DE171F" w:rsidP="00E9606C">
            <w:pPr>
              <w:keepLines/>
              <w:spacing w:after="240"/>
              <w:ind w:left="743" w:hanging="743"/>
            </w:pPr>
            <w:r w:rsidRPr="000D5DE9">
              <w:t>(b)</w:t>
            </w:r>
            <w:r w:rsidRPr="000D5DE9">
              <w:tab/>
            </w:r>
            <w:r w:rsidR="00C608B6" w:rsidRPr="000D5DE9">
              <w:t>not a local authority –</w:t>
            </w:r>
            <w:r w:rsidRPr="000D5DE9">
              <w:t xml:space="preserve"> a finance director or equivalent person who has responsibility for the proper administration of the </w:t>
            </w:r>
            <w:r w:rsidR="00B5621E" w:rsidRPr="000D5DE9">
              <w:t xml:space="preserve">person's </w:t>
            </w:r>
            <w:r w:rsidRPr="000D5DE9">
              <w:t>financial affairs;</w:t>
            </w:r>
          </w:p>
        </w:tc>
      </w:tr>
      <w:tr w:rsidR="00AF1431" w:rsidRPr="000D5DE9" w14:paraId="1DADA9BD" w14:textId="77777777" w:rsidTr="000D0D7A">
        <w:tc>
          <w:tcPr>
            <w:tcW w:w="1985" w:type="dxa"/>
          </w:tcPr>
          <w:p w14:paraId="50E1B416" w14:textId="77777777" w:rsidR="00AF1431" w:rsidRPr="000D5DE9" w:rsidRDefault="00AF1431" w:rsidP="00E9606C">
            <w:pPr>
              <w:keepLines/>
              <w:spacing w:after="240"/>
              <w:ind w:left="34"/>
              <w:rPr>
                <w:b/>
              </w:rPr>
            </w:pPr>
            <w:r>
              <w:rPr>
                <w:b/>
              </w:rPr>
              <w:t>Financial Distress Event</w:t>
            </w:r>
          </w:p>
        </w:tc>
        <w:tc>
          <w:tcPr>
            <w:tcW w:w="6582" w:type="dxa"/>
          </w:tcPr>
          <w:p w14:paraId="7DC68BDA" w14:textId="77777777" w:rsidR="00AF1431" w:rsidRPr="00547C43" w:rsidRDefault="00AF1431" w:rsidP="00E9606C">
            <w:pPr>
              <w:pStyle w:val="Body"/>
              <w:keepLines/>
              <w:rPr>
                <w:rFonts w:ascii="Calibri" w:eastAsia="Calibri" w:hAnsi="Calibri" w:cs="Calibri"/>
                <w:sz w:val="22"/>
                <w:szCs w:val="22"/>
              </w:rPr>
            </w:pPr>
            <w:r w:rsidRPr="00547C43">
              <w:rPr>
                <w:rFonts w:ascii="Calibri" w:eastAsia="Calibri" w:hAnsi="Calibri" w:cs="Calibri"/>
                <w:sz w:val="22"/>
                <w:szCs w:val="22"/>
              </w:rPr>
              <w:t>means, in respect of the relevant entity:</w:t>
            </w:r>
          </w:p>
          <w:p w14:paraId="44F01E8F" w14:textId="77777777" w:rsidR="00AF1431" w:rsidRPr="00547C43" w:rsidRDefault="00AF1431" w:rsidP="00E9606C">
            <w:pPr>
              <w:pStyle w:val="Level4"/>
              <w:keepLines/>
              <w:numPr>
                <w:ilvl w:val="3"/>
                <w:numId w:val="24"/>
              </w:numPr>
              <w:tabs>
                <w:tab w:val="num" w:pos="885"/>
              </w:tabs>
              <w:spacing w:after="240"/>
              <w:ind w:left="885"/>
              <w:rPr>
                <w:rFonts w:ascii="Calibri" w:eastAsia="Calibri" w:hAnsi="Calibri" w:cs="Calibri"/>
                <w:sz w:val="22"/>
                <w:szCs w:val="22"/>
              </w:rPr>
            </w:pPr>
            <w:r w:rsidRPr="00547C43">
              <w:rPr>
                <w:rFonts w:ascii="Calibri" w:eastAsia="Calibri" w:hAnsi="Calibri" w:cs="Calibri"/>
                <w:sz w:val="22"/>
                <w:szCs w:val="22"/>
              </w:rPr>
              <w:t>a credit rating downgrade;</w:t>
            </w:r>
          </w:p>
          <w:p w14:paraId="4AD1313C" w14:textId="77777777" w:rsidR="00AF1431" w:rsidRPr="00547C43" w:rsidRDefault="00AF1431" w:rsidP="00E9606C">
            <w:pPr>
              <w:pStyle w:val="Level4"/>
              <w:keepLines/>
              <w:spacing w:after="240"/>
              <w:ind w:left="885"/>
              <w:rPr>
                <w:rFonts w:ascii="Calibri" w:eastAsia="Calibri" w:hAnsi="Calibri" w:cs="Calibri"/>
                <w:sz w:val="22"/>
                <w:szCs w:val="22"/>
              </w:rPr>
            </w:pPr>
            <w:r w:rsidRPr="00547C43">
              <w:rPr>
                <w:rFonts w:ascii="Calibri" w:eastAsia="Calibri" w:hAnsi="Calibri" w:cs="Calibri"/>
                <w:sz w:val="22"/>
                <w:szCs w:val="22"/>
              </w:rPr>
              <w:t>a profits warning or other public announcement in relation to a material deterioration in its financial position or prospects;</w:t>
            </w:r>
          </w:p>
          <w:p w14:paraId="565AAA1B" w14:textId="77777777" w:rsidR="00AF1431" w:rsidRPr="00547C43" w:rsidRDefault="00AF1431" w:rsidP="00E9606C">
            <w:pPr>
              <w:pStyle w:val="Level4"/>
              <w:keepLines/>
              <w:spacing w:after="240"/>
              <w:ind w:left="885"/>
              <w:rPr>
                <w:rFonts w:ascii="Calibri" w:eastAsia="Calibri" w:hAnsi="Calibri" w:cs="Calibri"/>
                <w:sz w:val="22"/>
                <w:szCs w:val="22"/>
              </w:rPr>
            </w:pPr>
            <w:r w:rsidRPr="00547C43">
              <w:rPr>
                <w:rFonts w:ascii="Calibri" w:eastAsia="Calibri" w:hAnsi="Calibri" w:cs="Calibri"/>
                <w:sz w:val="22"/>
                <w:szCs w:val="22"/>
              </w:rPr>
              <w:t>the occurrence of a public investigation into improper financial accounting and reporting, suspected fraud or any other impropriety;</w:t>
            </w:r>
          </w:p>
          <w:p w14:paraId="6F3CA971" w14:textId="77777777" w:rsidR="00AF1431" w:rsidRDefault="00AF1431" w:rsidP="00E9606C">
            <w:pPr>
              <w:pStyle w:val="Level4"/>
              <w:keepLines/>
              <w:spacing w:after="240"/>
              <w:ind w:left="885"/>
              <w:rPr>
                <w:rFonts w:ascii="Calibri" w:eastAsia="Calibri" w:hAnsi="Calibri" w:cs="Calibri"/>
                <w:sz w:val="22"/>
                <w:szCs w:val="22"/>
              </w:rPr>
            </w:pPr>
            <w:r w:rsidRPr="00547C43">
              <w:rPr>
                <w:rFonts w:ascii="Calibri" w:eastAsia="Calibri" w:hAnsi="Calibri" w:cs="Calibri"/>
                <w:sz w:val="22"/>
                <w:szCs w:val="22"/>
              </w:rPr>
              <w:t>the commencement of any litigation against the relevant entity with respect to material financial indebtedness;</w:t>
            </w:r>
            <w:r>
              <w:rPr>
                <w:rFonts w:ascii="Calibri" w:eastAsia="Calibri" w:hAnsi="Calibri" w:cs="Calibri"/>
                <w:sz w:val="22"/>
                <w:szCs w:val="22"/>
              </w:rPr>
              <w:t xml:space="preserve"> and/or</w:t>
            </w:r>
          </w:p>
          <w:p w14:paraId="053D59E0" w14:textId="77777777" w:rsidR="00AF1431" w:rsidRPr="00547C43" w:rsidRDefault="00AF1431" w:rsidP="00E9606C">
            <w:pPr>
              <w:pStyle w:val="Level4"/>
              <w:keepLines/>
              <w:spacing w:after="240"/>
              <w:ind w:left="885"/>
              <w:rPr>
                <w:rFonts w:ascii="Calibri" w:eastAsia="Calibri" w:hAnsi="Calibri" w:cs="Calibri"/>
                <w:sz w:val="22"/>
                <w:szCs w:val="22"/>
              </w:rPr>
            </w:pPr>
            <w:r w:rsidRPr="00547C43">
              <w:rPr>
                <w:rFonts w:ascii="Calibri" w:eastAsia="Calibri" w:hAnsi="Calibri" w:cs="Calibri"/>
                <w:sz w:val="22"/>
                <w:szCs w:val="22"/>
              </w:rPr>
              <w:t>any other event analogous to any of the events in limbs (a) to (d) above which occurs in relation to the relevant entity under Applicable Law;</w:t>
            </w:r>
          </w:p>
        </w:tc>
      </w:tr>
      <w:tr w:rsidR="00832E41" w:rsidRPr="000D5DE9" w14:paraId="4CA3F7D8" w14:textId="77777777" w:rsidTr="000D0D7A">
        <w:tc>
          <w:tcPr>
            <w:tcW w:w="1985" w:type="dxa"/>
          </w:tcPr>
          <w:p w14:paraId="2A557674" w14:textId="77777777" w:rsidR="00832E41" w:rsidRPr="000D5DE9" w:rsidRDefault="00832E41" w:rsidP="00E9606C">
            <w:pPr>
              <w:keepLines/>
              <w:spacing w:after="240"/>
              <w:ind w:left="34"/>
              <w:rPr>
                <w:b/>
              </w:rPr>
            </w:pPr>
            <w:r w:rsidRPr="000D5DE9">
              <w:rPr>
                <w:b/>
              </w:rPr>
              <w:t>Financial Irregularity</w:t>
            </w:r>
          </w:p>
        </w:tc>
        <w:tc>
          <w:tcPr>
            <w:tcW w:w="6582" w:type="dxa"/>
          </w:tcPr>
          <w:p w14:paraId="2BADFBDC" w14:textId="77777777" w:rsidR="00832E41" w:rsidRPr="000D5DE9" w:rsidRDefault="00832E41" w:rsidP="00E9606C">
            <w:pPr>
              <w:keepLines/>
              <w:spacing w:after="240"/>
            </w:pPr>
            <w:r w:rsidRPr="000D5DE9">
              <w:t>includes, regardless of the amount, any fraud or other impropriety, mismanagement of the Grant, or use of the Grant for purposes other than the Purpose;</w:t>
            </w:r>
          </w:p>
        </w:tc>
      </w:tr>
      <w:tr w:rsidR="00B740DB" w:rsidRPr="000D5DE9" w14:paraId="32394F48" w14:textId="77777777" w:rsidTr="000D0D7A">
        <w:tc>
          <w:tcPr>
            <w:tcW w:w="1985" w:type="dxa"/>
          </w:tcPr>
          <w:p w14:paraId="4967F9E7" w14:textId="77777777" w:rsidR="00B740DB" w:rsidRPr="000D5DE9" w:rsidRDefault="00B740DB" w:rsidP="00E9606C">
            <w:pPr>
              <w:keepLines/>
              <w:spacing w:after="240"/>
              <w:ind w:left="34"/>
              <w:rPr>
                <w:b/>
                <w:highlight w:val="green"/>
              </w:rPr>
            </w:pPr>
            <w:r w:rsidRPr="000D5DE9">
              <w:rPr>
                <w:b/>
              </w:rPr>
              <w:t>Financial Year</w:t>
            </w:r>
          </w:p>
        </w:tc>
        <w:tc>
          <w:tcPr>
            <w:tcW w:w="6582" w:type="dxa"/>
          </w:tcPr>
          <w:p w14:paraId="34EAE3FE" w14:textId="77777777" w:rsidR="00B740DB" w:rsidRPr="000D5DE9" w:rsidRDefault="00B740DB" w:rsidP="00E9606C">
            <w:pPr>
              <w:keepLines/>
              <w:spacing w:after="240"/>
              <w:rPr>
                <w:highlight w:val="green"/>
              </w:rPr>
            </w:pPr>
            <w:r w:rsidRPr="000D5DE9">
              <w:t>means a period running from the 1st April to 31st March;</w:t>
            </w:r>
          </w:p>
        </w:tc>
      </w:tr>
      <w:tr w:rsidR="00291DFA" w:rsidRPr="000D5DE9" w14:paraId="7B1F38E8" w14:textId="77777777" w:rsidTr="000D0D7A">
        <w:tc>
          <w:tcPr>
            <w:tcW w:w="1985" w:type="dxa"/>
          </w:tcPr>
          <w:p w14:paraId="5BA345FC" w14:textId="77777777" w:rsidR="00291DFA" w:rsidRPr="000D5DE9" w:rsidRDefault="00291DFA" w:rsidP="00E9606C">
            <w:pPr>
              <w:keepLines/>
              <w:spacing w:after="240"/>
              <w:ind w:left="34"/>
              <w:rPr>
                <w:b/>
              </w:rPr>
            </w:pPr>
            <w:r w:rsidRPr="000D5DE9">
              <w:rPr>
                <w:b/>
              </w:rPr>
              <w:lastRenderedPageBreak/>
              <w:t>First Grant Instalment</w:t>
            </w:r>
          </w:p>
        </w:tc>
        <w:tc>
          <w:tcPr>
            <w:tcW w:w="6582" w:type="dxa"/>
          </w:tcPr>
          <w:p w14:paraId="21C0C3AB" w14:textId="77777777" w:rsidR="00291DFA" w:rsidRPr="000D5DE9" w:rsidRDefault="00291DFA" w:rsidP="00E9606C">
            <w:pPr>
              <w:keepLines/>
              <w:spacing w:after="240"/>
            </w:pPr>
            <w:r w:rsidRPr="000D5DE9">
              <w:t xml:space="preserve">means the first Grant Instalment paid or payable </w:t>
            </w:r>
            <w:r w:rsidR="00147A84" w:rsidRPr="000D5DE9">
              <w:t xml:space="preserve">by the Authority </w:t>
            </w:r>
            <w:r w:rsidRPr="000D5DE9">
              <w:t>to the Recipient;</w:t>
            </w:r>
          </w:p>
        </w:tc>
      </w:tr>
      <w:tr w:rsidR="00147A84" w:rsidRPr="000D5DE9" w14:paraId="551E4F43" w14:textId="77777777" w:rsidTr="000D0D7A">
        <w:tc>
          <w:tcPr>
            <w:tcW w:w="1985" w:type="dxa"/>
          </w:tcPr>
          <w:p w14:paraId="77D7088D" w14:textId="77777777" w:rsidR="00147A84" w:rsidRPr="000D5DE9" w:rsidRDefault="00147A84" w:rsidP="00E9606C">
            <w:pPr>
              <w:keepLines/>
              <w:spacing w:after="240"/>
              <w:ind w:left="34"/>
              <w:rPr>
                <w:b/>
              </w:rPr>
            </w:pPr>
            <w:r w:rsidRPr="000D5DE9">
              <w:rPr>
                <w:b/>
              </w:rPr>
              <w:t>First Escalation Contact</w:t>
            </w:r>
          </w:p>
        </w:tc>
        <w:tc>
          <w:tcPr>
            <w:tcW w:w="6582" w:type="dxa"/>
          </w:tcPr>
          <w:p w14:paraId="0F6FF533" w14:textId="77777777" w:rsidR="00147A84" w:rsidRPr="000D5DE9" w:rsidRDefault="00147A84" w:rsidP="00E9606C">
            <w:pPr>
              <w:keepLines/>
              <w:spacing w:after="240"/>
            </w:pPr>
            <w:r w:rsidRPr="000D5DE9">
              <w:t>means the person nominated by the Recipient in the Conditional Grant Offer Letter who will be the first escalation point for the resolution of Disputes;</w:t>
            </w:r>
          </w:p>
        </w:tc>
      </w:tr>
      <w:tr w:rsidR="00537708" w:rsidRPr="000D5DE9" w14:paraId="09A5A8EB" w14:textId="77777777" w:rsidTr="000D0D7A">
        <w:tc>
          <w:tcPr>
            <w:tcW w:w="1985" w:type="dxa"/>
          </w:tcPr>
          <w:p w14:paraId="06D39DDA" w14:textId="77777777" w:rsidR="00537708" w:rsidRPr="000D5DE9" w:rsidRDefault="00537708" w:rsidP="00E9606C">
            <w:pPr>
              <w:keepLines/>
              <w:spacing w:after="240"/>
              <w:ind w:left="34"/>
              <w:rPr>
                <w:b/>
              </w:rPr>
            </w:pPr>
            <w:r w:rsidRPr="0097049B">
              <w:rPr>
                <w:b/>
              </w:rPr>
              <w:t>Freedom of Information Laws</w:t>
            </w:r>
          </w:p>
        </w:tc>
        <w:tc>
          <w:tcPr>
            <w:tcW w:w="6582" w:type="dxa"/>
          </w:tcPr>
          <w:p w14:paraId="7F5B65DF" w14:textId="77777777" w:rsidR="00BC19DD" w:rsidRDefault="00537708" w:rsidP="00E9606C">
            <w:pPr>
              <w:keepLines/>
              <w:spacing w:after="240"/>
            </w:pPr>
            <w:r w:rsidRPr="000D5DE9">
              <w:t xml:space="preserve">means any Applicable Laws regulating </w:t>
            </w:r>
            <w:r w:rsidR="00BC19DD">
              <w:t xml:space="preserve">freedom of information </w:t>
            </w:r>
            <w:r w:rsidRPr="000D5DE9">
              <w:t>in the UK, including</w:t>
            </w:r>
            <w:r w:rsidR="00BC19DD">
              <w:t>:</w:t>
            </w:r>
            <w:r w:rsidRPr="000D5DE9">
              <w:t xml:space="preserve"> </w:t>
            </w:r>
          </w:p>
          <w:p w14:paraId="70600642" w14:textId="77777777" w:rsidR="00BC19DD" w:rsidRDefault="00BC19DD" w:rsidP="00E9606C">
            <w:pPr>
              <w:keepLines/>
              <w:spacing w:after="240"/>
              <w:ind w:left="743" w:hanging="743"/>
            </w:pPr>
            <w:r w:rsidRPr="000D5DE9">
              <w:t>(a)</w:t>
            </w:r>
            <w:r w:rsidRPr="000D5DE9">
              <w:tab/>
            </w:r>
            <w:r w:rsidR="00537708" w:rsidRPr="000D5DE9">
              <w:t>the Freedom of Information Act</w:t>
            </w:r>
            <w:r w:rsidR="0097049B">
              <w:t xml:space="preserve"> </w:t>
            </w:r>
            <w:r w:rsidR="00752021">
              <w:t xml:space="preserve">2000 </w:t>
            </w:r>
            <w:r w:rsidR="0097049B">
              <w:t xml:space="preserve">and, in respect of </w:t>
            </w:r>
            <w:r w:rsidR="00752021">
              <w:t>Scottish public authorities</w:t>
            </w:r>
            <w:r w:rsidR="0097049B">
              <w:t xml:space="preserve">, the </w:t>
            </w:r>
            <w:r w:rsidR="0097049B" w:rsidRPr="0097049B">
              <w:t>Freedom of Information (Scotland) Act 2002</w:t>
            </w:r>
            <w:r w:rsidR="0097049B">
              <w:t>;</w:t>
            </w:r>
          </w:p>
          <w:p w14:paraId="2EDD01B2" w14:textId="77777777" w:rsidR="00BC19DD" w:rsidRDefault="00BC19DD" w:rsidP="00E9606C">
            <w:pPr>
              <w:keepLines/>
              <w:spacing w:after="240"/>
              <w:ind w:left="743" w:hanging="743"/>
            </w:pPr>
            <w:r>
              <w:t>(b</w:t>
            </w:r>
            <w:r w:rsidRPr="000D5DE9">
              <w:t>)</w:t>
            </w:r>
            <w:r w:rsidRPr="000D5DE9">
              <w:tab/>
            </w:r>
            <w:r w:rsidR="0097049B">
              <w:t xml:space="preserve">the </w:t>
            </w:r>
            <w:r w:rsidR="0097049B" w:rsidRPr="0097049B">
              <w:t>Environmental Information Regulations 2004</w:t>
            </w:r>
            <w:r w:rsidR="0097049B">
              <w:t xml:space="preserve"> and</w:t>
            </w:r>
            <w:r w:rsidR="00752021">
              <w:t>, in respect of Scottish public authorities</w:t>
            </w:r>
            <w:r w:rsidR="0097049B">
              <w:t xml:space="preserve">, the </w:t>
            </w:r>
            <w:r w:rsidR="0097049B" w:rsidRPr="0097049B">
              <w:t xml:space="preserve">Environmental Information </w:t>
            </w:r>
            <w:r w:rsidR="0097049B">
              <w:t xml:space="preserve">(Scotland) </w:t>
            </w:r>
            <w:r w:rsidR="0097049B" w:rsidRPr="0097049B">
              <w:t>Regulations 2004</w:t>
            </w:r>
            <w:r w:rsidR="0097049B">
              <w:t>; and</w:t>
            </w:r>
          </w:p>
          <w:p w14:paraId="6F96DCE8" w14:textId="77777777" w:rsidR="00537708" w:rsidRPr="000D5DE9" w:rsidRDefault="00BC19DD" w:rsidP="00E9606C">
            <w:pPr>
              <w:keepLines/>
              <w:spacing w:after="240"/>
              <w:ind w:left="743" w:hanging="743"/>
            </w:pPr>
            <w:r>
              <w:t>(c</w:t>
            </w:r>
            <w:r w:rsidRPr="000D5DE9">
              <w:t>)</w:t>
            </w:r>
            <w:r w:rsidRPr="000D5DE9">
              <w:tab/>
            </w:r>
            <w:r w:rsidR="00537708" w:rsidRPr="000D5DE9">
              <w:t xml:space="preserve">any subordinate legislation made under </w:t>
            </w:r>
            <w:r w:rsidR="0097049B">
              <w:t xml:space="preserve">those laws </w:t>
            </w:r>
            <w:r w:rsidR="00537708" w:rsidRPr="000D5DE9">
              <w:t xml:space="preserve">along with any relevant guidance issued by </w:t>
            </w:r>
            <w:r w:rsidR="0097049B">
              <w:t>any applicable</w:t>
            </w:r>
            <w:r w:rsidR="00537708" w:rsidRPr="000D5DE9">
              <w:t xml:space="preserve"> Information Commissioner's Office;</w:t>
            </w:r>
          </w:p>
        </w:tc>
      </w:tr>
      <w:tr w:rsidR="00E56A22" w:rsidRPr="000D5DE9" w14:paraId="4AD103C1" w14:textId="77777777" w:rsidTr="000D0D7A">
        <w:tc>
          <w:tcPr>
            <w:tcW w:w="1985" w:type="dxa"/>
          </w:tcPr>
          <w:p w14:paraId="338CB746" w14:textId="5D54BE14" w:rsidR="00E56A22" w:rsidRPr="00E56A22" w:rsidRDefault="00E56A22" w:rsidP="00E9606C">
            <w:pPr>
              <w:keepLines/>
              <w:spacing w:after="240"/>
              <w:ind w:left="34"/>
              <w:rPr>
                <w:b/>
                <w:bCs/>
              </w:rPr>
            </w:pPr>
            <w:r w:rsidRPr="00E56A22">
              <w:rPr>
                <w:b/>
                <w:bCs/>
              </w:rPr>
              <w:t>Fundamental Research</w:t>
            </w:r>
          </w:p>
        </w:tc>
        <w:tc>
          <w:tcPr>
            <w:tcW w:w="6582" w:type="dxa"/>
          </w:tcPr>
          <w:p w14:paraId="385FB5DF" w14:textId="7DA1B8BF" w:rsidR="00E56A22" w:rsidRPr="000D5DE9" w:rsidRDefault="00E56A22" w:rsidP="00E56A22">
            <w:pPr>
              <w:keepLines/>
              <w:spacing w:after="240"/>
            </w:pPr>
            <w:r>
              <w:t>means experimental or theoretical work undertaken primarily to acquire new knowledge of the underlying foundations of phenomena and observable facts, without any direct commercial application or use in view;</w:t>
            </w:r>
          </w:p>
        </w:tc>
      </w:tr>
      <w:tr w:rsidR="00B740DB" w:rsidRPr="000D5DE9" w14:paraId="463A8A13" w14:textId="77777777" w:rsidTr="000D0D7A">
        <w:tc>
          <w:tcPr>
            <w:tcW w:w="1985" w:type="dxa"/>
          </w:tcPr>
          <w:p w14:paraId="38F83E1E" w14:textId="77777777" w:rsidR="00B740DB" w:rsidRPr="000D5DE9" w:rsidRDefault="00B740DB" w:rsidP="00E9606C">
            <w:pPr>
              <w:keepLines/>
              <w:spacing w:after="240"/>
              <w:ind w:left="34"/>
              <w:rPr>
                <w:b/>
                <w:highlight w:val="green"/>
              </w:rPr>
            </w:pPr>
            <w:r w:rsidRPr="000D5DE9">
              <w:rPr>
                <w:b/>
              </w:rPr>
              <w:t>Grant</w:t>
            </w:r>
          </w:p>
        </w:tc>
        <w:tc>
          <w:tcPr>
            <w:tcW w:w="6582" w:type="dxa"/>
          </w:tcPr>
          <w:p w14:paraId="2673DEE4" w14:textId="77777777" w:rsidR="00B740DB" w:rsidRPr="000D5DE9" w:rsidRDefault="00920050" w:rsidP="00E9606C">
            <w:pPr>
              <w:keepLines/>
              <w:spacing w:after="240"/>
              <w:rPr>
                <w:highlight w:val="green"/>
              </w:rPr>
            </w:pPr>
            <w:r w:rsidRPr="000D5DE9">
              <w:t xml:space="preserve">means the sum or sums of money payable by the Authority to the Recipient under this Grant Agreement, which in aggregate </w:t>
            </w:r>
            <w:r w:rsidR="00147A84" w:rsidRPr="000D5DE9">
              <w:t>will</w:t>
            </w:r>
            <w:r w:rsidRPr="000D5DE9">
              <w:t xml:space="preserve"> not exceed the Grant Funding</w:t>
            </w:r>
            <w:r w:rsidR="00B740DB" w:rsidRPr="000D5DE9">
              <w:t>;</w:t>
            </w:r>
          </w:p>
        </w:tc>
      </w:tr>
      <w:tr w:rsidR="00920050" w:rsidRPr="000D5DE9" w14:paraId="1EECE0BD" w14:textId="77777777" w:rsidTr="000D0D7A">
        <w:tc>
          <w:tcPr>
            <w:tcW w:w="1985" w:type="dxa"/>
          </w:tcPr>
          <w:p w14:paraId="4ECFCC0D" w14:textId="77777777" w:rsidR="00920050" w:rsidRPr="000D5DE9" w:rsidRDefault="00920050" w:rsidP="00E9606C">
            <w:pPr>
              <w:keepLines/>
              <w:spacing w:after="240"/>
              <w:ind w:left="34"/>
              <w:rPr>
                <w:b/>
              </w:rPr>
            </w:pPr>
            <w:r w:rsidRPr="000D5DE9">
              <w:rPr>
                <w:b/>
              </w:rPr>
              <w:t>Grant Claim</w:t>
            </w:r>
          </w:p>
        </w:tc>
        <w:tc>
          <w:tcPr>
            <w:tcW w:w="6582" w:type="dxa"/>
          </w:tcPr>
          <w:p w14:paraId="14D3DDB3" w14:textId="77777777" w:rsidR="00920050" w:rsidRPr="000D5DE9" w:rsidRDefault="00920050" w:rsidP="00E9606C">
            <w:pPr>
              <w:keepLines/>
              <w:spacing w:after="240"/>
            </w:pPr>
            <w:r w:rsidRPr="000D5DE9">
              <w:t xml:space="preserve">means a claim for </w:t>
            </w:r>
            <w:r w:rsidR="00C8148D" w:rsidRPr="000D5DE9">
              <w:t xml:space="preserve">a </w:t>
            </w:r>
            <w:r w:rsidRPr="000D5DE9">
              <w:t xml:space="preserve">Grant </w:t>
            </w:r>
            <w:r w:rsidR="00C8148D" w:rsidRPr="000D5DE9">
              <w:t xml:space="preserve">Instalment </w:t>
            </w:r>
            <w:r w:rsidRPr="000D5DE9">
              <w:t>made by the Recipient in accordance with the Grant Claim Procedure;</w:t>
            </w:r>
          </w:p>
        </w:tc>
      </w:tr>
      <w:tr w:rsidR="00147A84" w:rsidRPr="000D5DE9" w14:paraId="7CCD1FC1" w14:textId="77777777" w:rsidTr="000D0D7A">
        <w:tc>
          <w:tcPr>
            <w:tcW w:w="1985" w:type="dxa"/>
          </w:tcPr>
          <w:p w14:paraId="00767BCB" w14:textId="77777777" w:rsidR="00147A84" w:rsidRPr="000D5DE9" w:rsidRDefault="00147A84" w:rsidP="00E9606C">
            <w:pPr>
              <w:keepLines/>
              <w:spacing w:after="240"/>
              <w:ind w:left="34"/>
              <w:rPr>
                <w:b/>
              </w:rPr>
            </w:pPr>
            <w:r w:rsidRPr="000D5DE9">
              <w:rPr>
                <w:b/>
              </w:rPr>
              <w:t>Grant Claim Date</w:t>
            </w:r>
          </w:p>
        </w:tc>
        <w:tc>
          <w:tcPr>
            <w:tcW w:w="6582" w:type="dxa"/>
          </w:tcPr>
          <w:p w14:paraId="5C77D903" w14:textId="77777777" w:rsidR="00147A84" w:rsidRPr="000D5DE9" w:rsidRDefault="00147A84" w:rsidP="00E9606C">
            <w:pPr>
              <w:keepLines/>
              <w:spacing w:after="240"/>
            </w:pPr>
            <w:r w:rsidRPr="000D5DE9">
              <w:t xml:space="preserve">means a date </w:t>
            </w:r>
            <w:r w:rsidR="009F577E" w:rsidRPr="000D5DE9">
              <w:t>on which a Grant Claim m</w:t>
            </w:r>
            <w:r w:rsidR="006450F7">
              <w:t>a</w:t>
            </w:r>
            <w:r w:rsidR="009F577E" w:rsidRPr="000D5DE9">
              <w:t xml:space="preserve">y be submitted to </w:t>
            </w:r>
            <w:r w:rsidR="00BE7F56" w:rsidRPr="000D5DE9">
              <w:t xml:space="preserve">the Authority as </w:t>
            </w:r>
            <w:r w:rsidR="00CE70FE" w:rsidRPr="000D5DE9">
              <w:t xml:space="preserve">set out </w:t>
            </w:r>
            <w:r w:rsidRPr="000D5DE9">
              <w:t xml:space="preserve">in section </w:t>
            </w:r>
            <w:r w:rsidR="00433BC9" w:rsidRPr="000D5DE9">
              <w:fldChar w:fldCharType="begin"/>
            </w:r>
            <w:r w:rsidR="00433BC9" w:rsidRPr="000D5DE9">
              <w:instrText xml:space="preserve"> REF _Ref500848367 \r \h  \* MERGEFORMAT </w:instrText>
            </w:r>
            <w:r w:rsidR="00433BC9" w:rsidRPr="000D5DE9">
              <w:fldChar w:fldCharType="separate"/>
            </w:r>
            <w:r w:rsidR="008722C7">
              <w:t>2</w:t>
            </w:r>
            <w:r w:rsidR="00433BC9" w:rsidRPr="000D5DE9">
              <w:fldChar w:fldCharType="end"/>
            </w:r>
            <w:r w:rsidRPr="000D5DE9">
              <w:t xml:space="preserve"> of </w:t>
            </w:r>
            <w:r w:rsidR="002B1191" w:rsidRPr="000D5DE9">
              <w:fldChar w:fldCharType="begin"/>
            </w:r>
            <w:r w:rsidR="002B1191" w:rsidRPr="000D5DE9">
              <w:rPr>
                <w:color w:val="auto"/>
              </w:rPr>
              <w:instrText xml:space="preserve"> REF _Ref504549796 \h </w:instrText>
            </w:r>
            <w:r w:rsidR="00281987">
              <w:instrText xml:space="preserve"> \* MERGEFORMAT </w:instrText>
            </w:r>
            <w:r w:rsidR="002B1191" w:rsidRPr="000D5DE9">
              <w:fldChar w:fldCharType="separate"/>
            </w:r>
            <w:r w:rsidR="008722C7" w:rsidRPr="00FD2682">
              <w:t>ANNEX 5</w:t>
            </w:r>
            <w:r w:rsidR="002B1191" w:rsidRPr="000D5DE9">
              <w:fldChar w:fldCharType="end"/>
            </w:r>
            <w:r w:rsidRPr="000D5DE9">
              <w:t xml:space="preserve"> </w:t>
            </w:r>
            <w:r w:rsidR="00194DA4">
              <w:t>(Milestones, Deliverables and Grant Claim Schedule)</w:t>
            </w:r>
            <w:r w:rsidR="00BE7F56" w:rsidRPr="000D5DE9">
              <w:t>,</w:t>
            </w:r>
            <w:r w:rsidR="00CE70FE" w:rsidRPr="000D5DE9">
              <w:t xml:space="preserve"> being either a specific date or the date on which a Milestone is achieved</w:t>
            </w:r>
            <w:r w:rsidRPr="000D5DE9">
              <w:t>;</w:t>
            </w:r>
          </w:p>
        </w:tc>
      </w:tr>
      <w:tr w:rsidR="00DB2097" w:rsidRPr="000D5DE9" w14:paraId="3050C862" w14:textId="77777777" w:rsidTr="000D0D7A">
        <w:tc>
          <w:tcPr>
            <w:tcW w:w="1985" w:type="dxa"/>
          </w:tcPr>
          <w:p w14:paraId="64482858" w14:textId="77777777" w:rsidR="00DB2097" w:rsidRPr="000D5DE9" w:rsidRDefault="00DB2097" w:rsidP="00E9606C">
            <w:pPr>
              <w:keepLines/>
              <w:spacing w:after="240"/>
              <w:ind w:left="34"/>
              <w:rPr>
                <w:b/>
              </w:rPr>
            </w:pPr>
            <w:r w:rsidRPr="000D5DE9">
              <w:rPr>
                <w:b/>
              </w:rPr>
              <w:t xml:space="preserve">Grant Claim </w:t>
            </w:r>
            <w:r>
              <w:rPr>
                <w:b/>
              </w:rPr>
              <w:t>Form</w:t>
            </w:r>
          </w:p>
        </w:tc>
        <w:tc>
          <w:tcPr>
            <w:tcW w:w="6582" w:type="dxa"/>
          </w:tcPr>
          <w:p w14:paraId="3F40B446" w14:textId="77777777" w:rsidR="00DB2097" w:rsidRPr="000D5DE9" w:rsidRDefault="00DB2097" w:rsidP="00E9606C">
            <w:pPr>
              <w:keepLines/>
              <w:spacing w:after="240"/>
            </w:pPr>
            <w:r>
              <w:t>means the grant claim form described in</w:t>
            </w:r>
            <w:r w:rsidR="00F42FA9">
              <w:t xml:space="preserve"> section </w:t>
            </w:r>
            <w:r w:rsidR="00F42FA9">
              <w:fldChar w:fldCharType="begin"/>
            </w:r>
            <w:r w:rsidR="00F42FA9">
              <w:instrText xml:space="preserve"> REF _Ref503434018 \r \h </w:instrText>
            </w:r>
            <w:r w:rsidR="00281987">
              <w:instrText xml:space="preserve"> \* MERGEFORMAT </w:instrText>
            </w:r>
            <w:r w:rsidR="00F42FA9">
              <w:fldChar w:fldCharType="separate"/>
            </w:r>
            <w:r w:rsidR="008722C7">
              <w:t>3</w:t>
            </w:r>
            <w:r w:rsidR="00F42FA9">
              <w:fldChar w:fldCharType="end"/>
            </w:r>
            <w:r w:rsidR="00F42FA9">
              <w:t xml:space="preserve"> of </w:t>
            </w:r>
            <w:r w:rsidR="00F42FA9">
              <w:fldChar w:fldCharType="begin"/>
            </w:r>
            <w:r w:rsidR="00F42FA9">
              <w:instrText xml:space="preserve"> REF _Ref506980316 \h </w:instrText>
            </w:r>
            <w:r w:rsidR="00281987">
              <w:instrText xml:space="preserve"> \* MERGEFORMAT </w:instrText>
            </w:r>
            <w:r w:rsidR="00F42FA9">
              <w:fldChar w:fldCharType="separate"/>
            </w:r>
            <w:r w:rsidR="008722C7" w:rsidRPr="00FD2682">
              <w:t>ANNEX 6</w:t>
            </w:r>
            <w:r w:rsidR="00F42FA9">
              <w:fldChar w:fldCharType="end"/>
            </w:r>
            <w:r>
              <w:t xml:space="preserve"> </w:t>
            </w:r>
            <w:r w:rsidRPr="00F42FA9">
              <w:t>(Grant Claim Procedure)</w:t>
            </w:r>
            <w:r>
              <w:t>;</w:t>
            </w:r>
          </w:p>
        </w:tc>
      </w:tr>
      <w:tr w:rsidR="00B740DB" w:rsidRPr="000D5DE9" w14:paraId="31189F6F" w14:textId="77777777" w:rsidTr="000D0D7A">
        <w:tc>
          <w:tcPr>
            <w:tcW w:w="1985" w:type="dxa"/>
          </w:tcPr>
          <w:p w14:paraId="2624211C" w14:textId="77777777" w:rsidR="00B740DB" w:rsidRPr="000D5DE9" w:rsidRDefault="00B740DB" w:rsidP="00E9606C">
            <w:pPr>
              <w:keepLines/>
              <w:spacing w:after="240"/>
              <w:ind w:left="34"/>
              <w:rPr>
                <w:b/>
              </w:rPr>
            </w:pPr>
            <w:r w:rsidRPr="000D5DE9">
              <w:rPr>
                <w:b/>
              </w:rPr>
              <w:t>Grant Claim Procedure</w:t>
            </w:r>
          </w:p>
        </w:tc>
        <w:tc>
          <w:tcPr>
            <w:tcW w:w="6582" w:type="dxa"/>
          </w:tcPr>
          <w:p w14:paraId="5316E9EA" w14:textId="77777777" w:rsidR="00B740DB" w:rsidRPr="000D5DE9" w:rsidRDefault="00B740DB" w:rsidP="00E9606C">
            <w:pPr>
              <w:keepLines/>
              <w:spacing w:after="240"/>
            </w:pPr>
            <w:r w:rsidRPr="000D5DE9">
              <w:t xml:space="preserve">means the </w:t>
            </w:r>
            <w:r w:rsidR="00920050" w:rsidRPr="000D5DE9">
              <w:t>procedure</w:t>
            </w:r>
            <w:r w:rsidRPr="000D5DE9">
              <w:t xml:space="preserve"> specified in </w:t>
            </w:r>
            <w:r w:rsidR="00D32A0D">
              <w:fldChar w:fldCharType="begin"/>
            </w:r>
            <w:r w:rsidR="00D32A0D">
              <w:instrText xml:space="preserve"> REF _Ref506980316 \h </w:instrText>
            </w:r>
            <w:r w:rsidR="00281987">
              <w:instrText xml:space="preserve"> \* MERGEFORMAT </w:instrText>
            </w:r>
            <w:r w:rsidR="00D32A0D">
              <w:fldChar w:fldCharType="separate"/>
            </w:r>
            <w:r w:rsidR="008722C7" w:rsidRPr="00FD2682">
              <w:t>ANNEX 6</w:t>
            </w:r>
            <w:r w:rsidR="00D32A0D">
              <w:fldChar w:fldCharType="end"/>
            </w:r>
            <w:r w:rsidR="00D32A0D" w:rsidRPr="000D5DE9">
              <w:t xml:space="preserve"> </w:t>
            </w:r>
            <w:r w:rsidRPr="000D5DE9">
              <w:t>(Grant Claim Procedure);</w:t>
            </w:r>
          </w:p>
        </w:tc>
      </w:tr>
      <w:tr w:rsidR="00147A84" w:rsidRPr="000D5DE9" w14:paraId="65E5BD03" w14:textId="77777777" w:rsidTr="000D0D7A">
        <w:tc>
          <w:tcPr>
            <w:tcW w:w="1985" w:type="dxa"/>
          </w:tcPr>
          <w:p w14:paraId="18A92E9B" w14:textId="77777777" w:rsidR="00147A84" w:rsidRPr="000D5DE9" w:rsidRDefault="00147A84" w:rsidP="00E9606C">
            <w:pPr>
              <w:keepLines/>
              <w:spacing w:after="240"/>
              <w:ind w:left="34"/>
              <w:rPr>
                <w:b/>
              </w:rPr>
            </w:pPr>
            <w:r w:rsidRPr="000D5DE9">
              <w:rPr>
                <w:b/>
              </w:rPr>
              <w:t>Grant Funding</w:t>
            </w:r>
          </w:p>
        </w:tc>
        <w:tc>
          <w:tcPr>
            <w:tcW w:w="6582" w:type="dxa"/>
          </w:tcPr>
          <w:p w14:paraId="2D6DBC83" w14:textId="77777777" w:rsidR="00147A84" w:rsidRPr="000D5DE9" w:rsidRDefault="00147A84" w:rsidP="00E9606C">
            <w:pPr>
              <w:keepLines/>
              <w:spacing w:after="240"/>
            </w:pPr>
            <w:r w:rsidRPr="000D5DE9">
              <w:t>has the meaning given in the Conditional Grant Offer Letter;</w:t>
            </w:r>
          </w:p>
        </w:tc>
      </w:tr>
      <w:tr w:rsidR="00CD747D" w:rsidRPr="000D5DE9" w14:paraId="14B28491" w14:textId="77777777" w:rsidTr="000D0D7A">
        <w:tc>
          <w:tcPr>
            <w:tcW w:w="1985" w:type="dxa"/>
          </w:tcPr>
          <w:p w14:paraId="39910A9C" w14:textId="77777777" w:rsidR="00CD747D" w:rsidRPr="000D5DE9" w:rsidRDefault="00CD747D" w:rsidP="00E9606C">
            <w:pPr>
              <w:keepLines/>
              <w:spacing w:after="240"/>
              <w:ind w:left="34"/>
              <w:rPr>
                <w:b/>
                <w:highlight w:val="green"/>
              </w:rPr>
            </w:pPr>
            <w:r w:rsidRPr="000D5DE9">
              <w:rPr>
                <w:b/>
              </w:rPr>
              <w:t>Grant Funding Period</w:t>
            </w:r>
          </w:p>
        </w:tc>
        <w:tc>
          <w:tcPr>
            <w:tcW w:w="6582" w:type="dxa"/>
          </w:tcPr>
          <w:p w14:paraId="0C50D971" w14:textId="77777777" w:rsidR="00CD747D" w:rsidRPr="000D5DE9" w:rsidRDefault="00CD747D" w:rsidP="00E9606C">
            <w:pPr>
              <w:keepLines/>
              <w:spacing w:after="240"/>
              <w:rPr>
                <w:highlight w:val="green"/>
              </w:rPr>
            </w:pPr>
            <w:r w:rsidRPr="000D5DE9">
              <w:t>has the meaning given in the Conditional Grant Offer Letter;</w:t>
            </w:r>
          </w:p>
        </w:tc>
      </w:tr>
      <w:tr w:rsidR="00CE2EAA" w:rsidRPr="000D5DE9" w14:paraId="412E8C85" w14:textId="77777777" w:rsidTr="000D0D7A">
        <w:tc>
          <w:tcPr>
            <w:tcW w:w="1985" w:type="dxa"/>
          </w:tcPr>
          <w:p w14:paraId="1F947137" w14:textId="77777777" w:rsidR="00CE2EAA" w:rsidRPr="000D5DE9" w:rsidRDefault="00CE2EAA" w:rsidP="00E9606C">
            <w:pPr>
              <w:keepLines/>
              <w:spacing w:after="240"/>
              <w:ind w:left="34"/>
              <w:rPr>
                <w:b/>
              </w:rPr>
            </w:pPr>
            <w:r w:rsidRPr="000D5DE9">
              <w:rPr>
                <w:b/>
              </w:rPr>
              <w:t>Grant Instalment</w:t>
            </w:r>
          </w:p>
        </w:tc>
        <w:tc>
          <w:tcPr>
            <w:tcW w:w="6582" w:type="dxa"/>
          </w:tcPr>
          <w:p w14:paraId="1CC809D9" w14:textId="77777777" w:rsidR="00CE2EAA" w:rsidRPr="000D5DE9" w:rsidRDefault="00CE2EAA" w:rsidP="00E9606C">
            <w:pPr>
              <w:keepLines/>
              <w:spacing w:after="240"/>
            </w:pPr>
            <w:r w:rsidRPr="000D5DE9">
              <w:t xml:space="preserve">means an individual payment of Grant Funding made to the Recipient following </w:t>
            </w:r>
            <w:r w:rsidR="00147A84" w:rsidRPr="000D5DE9">
              <w:t>a Grant Claim Date</w:t>
            </w:r>
            <w:r w:rsidRPr="000D5DE9">
              <w:t>;</w:t>
            </w:r>
          </w:p>
        </w:tc>
      </w:tr>
      <w:tr w:rsidR="001C5C3C" w:rsidRPr="000D5DE9" w14:paraId="079BFF4F" w14:textId="77777777" w:rsidTr="000D0D7A">
        <w:tc>
          <w:tcPr>
            <w:tcW w:w="1985" w:type="dxa"/>
          </w:tcPr>
          <w:p w14:paraId="31D1971E" w14:textId="77777777" w:rsidR="001C5C3C" w:rsidRPr="000D5DE9" w:rsidRDefault="001C5C3C" w:rsidP="00E9606C">
            <w:pPr>
              <w:keepLines/>
              <w:spacing w:after="240"/>
              <w:ind w:left="34"/>
              <w:rPr>
                <w:b/>
              </w:rPr>
            </w:pPr>
            <w:r w:rsidRPr="000D5DE9">
              <w:rPr>
                <w:b/>
              </w:rPr>
              <w:lastRenderedPageBreak/>
              <w:t>Grant Pre-conditions</w:t>
            </w:r>
          </w:p>
        </w:tc>
        <w:tc>
          <w:tcPr>
            <w:tcW w:w="6582" w:type="dxa"/>
          </w:tcPr>
          <w:p w14:paraId="509F3AB5" w14:textId="77777777" w:rsidR="001C5C3C" w:rsidRPr="000D5DE9" w:rsidRDefault="001C5C3C" w:rsidP="00E9606C">
            <w:pPr>
              <w:keepLines/>
              <w:spacing w:after="240"/>
            </w:pPr>
            <w:r w:rsidRPr="000D5DE9">
              <w:t>has the meaning given in the Conditional Grant Offer Letter;</w:t>
            </w:r>
          </w:p>
        </w:tc>
      </w:tr>
      <w:tr w:rsidR="00AF1431" w:rsidRPr="000D5DE9" w14:paraId="19237425" w14:textId="77777777" w:rsidTr="000D0D7A">
        <w:tc>
          <w:tcPr>
            <w:tcW w:w="1985" w:type="dxa"/>
          </w:tcPr>
          <w:p w14:paraId="069E2D1B" w14:textId="77777777" w:rsidR="00AF1431" w:rsidRDefault="00AF1431" w:rsidP="00E9606C">
            <w:pPr>
              <w:keepLines/>
              <w:spacing w:after="240"/>
              <w:ind w:left="34"/>
              <w:rPr>
                <w:b/>
              </w:rPr>
            </w:pPr>
            <w:r>
              <w:rPr>
                <w:b/>
              </w:rPr>
              <w:t>High Risk Vendor</w:t>
            </w:r>
          </w:p>
        </w:tc>
        <w:tc>
          <w:tcPr>
            <w:tcW w:w="6582" w:type="dxa"/>
          </w:tcPr>
          <w:p w14:paraId="7D350925" w14:textId="77777777" w:rsidR="00AF1431" w:rsidRDefault="00AF1431" w:rsidP="00E9606C">
            <w:pPr>
              <w:keepLines/>
              <w:spacing w:after="240"/>
            </w:pPr>
            <w:r w:rsidRPr="0052347C">
              <w:t xml:space="preserve">means an entity designated </w:t>
            </w:r>
            <w:r>
              <w:t xml:space="preserve">or identified </w:t>
            </w:r>
            <w:r w:rsidRPr="0052347C">
              <w:t xml:space="preserve">as a </w:t>
            </w:r>
            <w:proofErr w:type="gramStart"/>
            <w:r w:rsidRPr="0052347C">
              <w:t>high risk</w:t>
            </w:r>
            <w:proofErr w:type="gramEnd"/>
            <w:r w:rsidRPr="0052347C">
              <w:t xml:space="preserve"> vendor:</w:t>
            </w:r>
          </w:p>
          <w:p w14:paraId="76ACD450" w14:textId="77777777" w:rsidR="00AF1431" w:rsidRDefault="00AF1431" w:rsidP="00E9606C">
            <w:pPr>
              <w:keepLines/>
              <w:spacing w:after="240"/>
              <w:ind w:left="742" w:hanging="708"/>
            </w:pPr>
            <w:r>
              <w:t>(a)</w:t>
            </w:r>
            <w:r>
              <w:tab/>
            </w:r>
            <w:r w:rsidRPr="0052347C">
              <w:t xml:space="preserve">by the National Cyber Security Centre in accordance with any relevant criteria set out in the NCSC Guidance; </w:t>
            </w:r>
            <w:r>
              <w:t>or</w:t>
            </w:r>
          </w:p>
          <w:p w14:paraId="5F59F546" w14:textId="77777777" w:rsidR="00AF1431" w:rsidRPr="008D5037" w:rsidRDefault="00AF1431" w:rsidP="00E9606C">
            <w:pPr>
              <w:keepLines/>
              <w:spacing w:after="240"/>
              <w:ind w:left="742" w:hanging="708"/>
            </w:pPr>
            <w:r>
              <w:t>(b)</w:t>
            </w:r>
            <w:r>
              <w:tab/>
            </w:r>
            <w:r w:rsidRPr="0052347C">
              <w:t>under Applicable Law;</w:t>
            </w:r>
          </w:p>
        </w:tc>
      </w:tr>
      <w:tr w:rsidR="00DB2097" w:rsidRPr="000D5DE9" w14:paraId="38976861" w14:textId="77777777" w:rsidTr="000D0D7A">
        <w:tc>
          <w:tcPr>
            <w:tcW w:w="1985" w:type="dxa"/>
          </w:tcPr>
          <w:p w14:paraId="002B70A2" w14:textId="77777777" w:rsidR="00DB2097" w:rsidRDefault="00DB2097" w:rsidP="00E9606C">
            <w:pPr>
              <w:keepLines/>
              <w:spacing w:after="240"/>
              <w:ind w:left="34"/>
              <w:rPr>
                <w:b/>
              </w:rPr>
            </w:pPr>
            <w:r>
              <w:rPr>
                <w:b/>
              </w:rPr>
              <w:t>ICNIRP Guidelines</w:t>
            </w:r>
          </w:p>
        </w:tc>
        <w:tc>
          <w:tcPr>
            <w:tcW w:w="6582" w:type="dxa"/>
          </w:tcPr>
          <w:p w14:paraId="1D8CAB61" w14:textId="77777777" w:rsidR="00DB2097" w:rsidRDefault="00DB2097" w:rsidP="00E9606C">
            <w:pPr>
              <w:keepLines/>
              <w:spacing w:after="240"/>
            </w:pPr>
            <w:r w:rsidRPr="008D5037">
              <w:t xml:space="preserve">means the </w:t>
            </w:r>
            <w:r>
              <w:t xml:space="preserve">guidelines for limiting exposure to time-varying electric, magnetic, and electromagnetic fields (up to 300GHz) maintained </w:t>
            </w:r>
            <w:r w:rsidRPr="008D5037">
              <w:t xml:space="preserve">by </w:t>
            </w:r>
            <w:r>
              <w:t>the International Commission on Non-Ionizing Radiation Protection (ICNIRP), first issued in 1998 and available (at</w:t>
            </w:r>
            <w:r w:rsidRPr="008D5037">
              <w:t xml:space="preserve"> the Effective Date) at</w:t>
            </w:r>
            <w:r>
              <w:t xml:space="preserve"> </w:t>
            </w:r>
            <w:r w:rsidRPr="0096345F">
              <w:t>https://www.icnirp.org/cms/upload/publications/ICNIRPemfgdl.pdf</w:t>
            </w:r>
            <w:r>
              <w:t>, including any subsequent updates to those guidelines from time to time;</w:t>
            </w:r>
          </w:p>
        </w:tc>
      </w:tr>
      <w:tr w:rsidR="00E56A22" w:rsidRPr="000D5DE9" w14:paraId="0F73FC8E" w14:textId="77777777" w:rsidTr="000D0D7A">
        <w:tc>
          <w:tcPr>
            <w:tcW w:w="1985" w:type="dxa"/>
          </w:tcPr>
          <w:p w14:paraId="627C7C84" w14:textId="11DD73DB" w:rsidR="00E56A22" w:rsidRPr="00E56A22" w:rsidRDefault="00E56A22" w:rsidP="00E9606C">
            <w:pPr>
              <w:keepLines/>
              <w:spacing w:after="240"/>
              <w:ind w:left="34"/>
              <w:rPr>
                <w:b/>
                <w:bCs/>
              </w:rPr>
            </w:pPr>
            <w:r w:rsidRPr="00E56A22">
              <w:rPr>
                <w:b/>
                <w:bCs/>
              </w:rPr>
              <w:t>Industrial Research</w:t>
            </w:r>
          </w:p>
        </w:tc>
        <w:tc>
          <w:tcPr>
            <w:tcW w:w="6582" w:type="dxa"/>
          </w:tcPr>
          <w:p w14:paraId="5CC1BCC7" w14:textId="55A84602" w:rsidR="00E56A22" w:rsidRDefault="00E56A22" w:rsidP="00E56A22">
            <w:pPr>
              <w:keepLines/>
              <w:spacing w:after="240"/>
            </w:pPr>
            <w:r>
              <w:t>means the planned research or critical investigation aimed at the acquisition of new knowledge and skills for developing new products, processes or services or for bringing about a significant improvement in existing products, processes or services, comprising the creation of components parts of complex systems;</w:t>
            </w:r>
          </w:p>
        </w:tc>
      </w:tr>
      <w:tr w:rsidR="003E725B" w:rsidRPr="000D5DE9" w14:paraId="3ECE5B73" w14:textId="77777777" w:rsidTr="000D0D7A">
        <w:tc>
          <w:tcPr>
            <w:tcW w:w="1985" w:type="dxa"/>
          </w:tcPr>
          <w:p w14:paraId="238C25AF" w14:textId="77777777" w:rsidR="003E725B" w:rsidRPr="000D5DE9" w:rsidRDefault="003E725B" w:rsidP="00E9606C">
            <w:pPr>
              <w:keepLines/>
              <w:spacing w:after="240"/>
              <w:ind w:left="34"/>
              <w:rPr>
                <w:b/>
              </w:rPr>
            </w:pPr>
            <w:r>
              <w:rPr>
                <w:b/>
              </w:rPr>
              <w:t>Initial Cash Flow Profile</w:t>
            </w:r>
          </w:p>
        </w:tc>
        <w:tc>
          <w:tcPr>
            <w:tcW w:w="6582" w:type="dxa"/>
          </w:tcPr>
          <w:p w14:paraId="528E7940" w14:textId="77777777" w:rsidR="003E725B" w:rsidRPr="000D5DE9" w:rsidRDefault="00DB2097" w:rsidP="00E9606C">
            <w:pPr>
              <w:keepLines/>
              <w:spacing w:after="240"/>
            </w:pPr>
            <w:r>
              <w:t xml:space="preserve">has the meaning given in </w:t>
            </w:r>
            <w:r w:rsidR="0006320D">
              <w:fldChar w:fldCharType="begin"/>
            </w:r>
            <w:r w:rsidR="0006320D">
              <w:instrText xml:space="preserve"> REF _Ref505266013 \h </w:instrText>
            </w:r>
            <w:r w:rsidR="00281987">
              <w:instrText xml:space="preserve"> \* MERGEFORMAT </w:instrText>
            </w:r>
            <w:r w:rsidR="0006320D">
              <w:fldChar w:fldCharType="separate"/>
            </w:r>
            <w:r w:rsidR="008722C7" w:rsidRPr="00FD2682">
              <w:t>APPENDIX 1 TO ANNEX 7</w:t>
            </w:r>
            <w:r w:rsidR="0006320D">
              <w:fldChar w:fldCharType="end"/>
            </w:r>
            <w:r w:rsidR="00862EC1">
              <w:t xml:space="preserve"> (Initial Cash Flow Profile);</w:t>
            </w:r>
          </w:p>
        </w:tc>
      </w:tr>
      <w:tr w:rsidR="003E725B" w:rsidRPr="000D5DE9" w14:paraId="3497B542" w14:textId="77777777" w:rsidTr="000D0D7A">
        <w:tc>
          <w:tcPr>
            <w:tcW w:w="1985" w:type="dxa"/>
          </w:tcPr>
          <w:p w14:paraId="0D972465" w14:textId="77777777" w:rsidR="003E725B" w:rsidRDefault="003E725B" w:rsidP="00E9606C">
            <w:pPr>
              <w:keepLines/>
              <w:spacing w:after="240"/>
              <w:ind w:left="34"/>
              <w:rPr>
                <w:b/>
              </w:rPr>
            </w:pPr>
            <w:r>
              <w:rPr>
                <w:b/>
              </w:rPr>
              <w:t>Initial Project Plan</w:t>
            </w:r>
          </w:p>
        </w:tc>
        <w:tc>
          <w:tcPr>
            <w:tcW w:w="6582" w:type="dxa"/>
          </w:tcPr>
          <w:p w14:paraId="7A5BF374" w14:textId="77777777" w:rsidR="003E725B" w:rsidRPr="000D5DE9" w:rsidRDefault="00862EC1" w:rsidP="00E9606C">
            <w:pPr>
              <w:keepLines/>
              <w:spacing w:after="240"/>
            </w:pPr>
            <w:r>
              <w:t xml:space="preserve">means the document set out at </w:t>
            </w:r>
            <w:r>
              <w:fldChar w:fldCharType="begin"/>
            </w:r>
            <w:r>
              <w:instrText xml:space="preserve"> REF _Ref506978711 \h </w:instrText>
            </w:r>
            <w:r w:rsidR="00281987">
              <w:instrText xml:space="preserve"> \* MERGEFORMAT </w:instrText>
            </w:r>
            <w:r>
              <w:fldChar w:fldCharType="separate"/>
            </w:r>
            <w:r w:rsidR="008722C7" w:rsidRPr="00FD2682">
              <w:t xml:space="preserve">APPENDIX 1 TO ANNEX </w:t>
            </w:r>
            <w:r w:rsidR="008722C7">
              <w:t>5</w:t>
            </w:r>
            <w:r>
              <w:fldChar w:fldCharType="end"/>
            </w:r>
            <w:r>
              <w:t xml:space="preserve"> (Initial Project Plan);</w:t>
            </w:r>
          </w:p>
        </w:tc>
      </w:tr>
      <w:tr w:rsidR="00CE2EAA" w:rsidRPr="000D5DE9" w14:paraId="75EAEE56" w14:textId="77777777" w:rsidTr="000D0D7A">
        <w:tc>
          <w:tcPr>
            <w:tcW w:w="1985" w:type="dxa"/>
          </w:tcPr>
          <w:p w14:paraId="3B11723A" w14:textId="77777777" w:rsidR="00CE2EAA" w:rsidRPr="000D5DE9" w:rsidRDefault="00CE2EAA" w:rsidP="00E9606C">
            <w:pPr>
              <w:keepLines/>
              <w:spacing w:after="240"/>
              <w:ind w:left="34"/>
              <w:rPr>
                <w:b/>
              </w:rPr>
            </w:pPr>
            <w:r w:rsidRPr="000D5DE9">
              <w:rPr>
                <w:b/>
              </w:rPr>
              <w:t>Information Request</w:t>
            </w:r>
          </w:p>
        </w:tc>
        <w:tc>
          <w:tcPr>
            <w:tcW w:w="6582" w:type="dxa"/>
          </w:tcPr>
          <w:p w14:paraId="2757FF54" w14:textId="77777777" w:rsidR="00CE2EAA" w:rsidRPr="000D5DE9" w:rsidRDefault="00CE2EAA" w:rsidP="00E9606C">
            <w:pPr>
              <w:keepLines/>
              <w:spacing w:after="240"/>
            </w:pPr>
            <w:r w:rsidRPr="000D5DE9">
              <w:t xml:space="preserve">means a request for information </w:t>
            </w:r>
            <w:r w:rsidR="00752021">
              <w:t>under the Freedom of Information Laws</w:t>
            </w:r>
            <w:r w:rsidRPr="000D5DE9">
              <w:t>;</w:t>
            </w:r>
          </w:p>
        </w:tc>
      </w:tr>
      <w:tr w:rsidR="00C877A3" w:rsidRPr="000D5DE9" w14:paraId="4362BAFF" w14:textId="77777777" w:rsidTr="000D0D7A">
        <w:tc>
          <w:tcPr>
            <w:tcW w:w="1985" w:type="dxa"/>
          </w:tcPr>
          <w:p w14:paraId="50C65B9E" w14:textId="77777777" w:rsidR="00C877A3" w:rsidRPr="000D5DE9" w:rsidRDefault="00C877A3" w:rsidP="00E9606C">
            <w:pPr>
              <w:keepLines/>
              <w:spacing w:after="240"/>
              <w:ind w:left="34"/>
              <w:rPr>
                <w:b/>
              </w:rPr>
            </w:pPr>
            <w:r w:rsidRPr="000D5DE9">
              <w:rPr>
                <w:b/>
              </w:rPr>
              <w:t>Insolvency Event</w:t>
            </w:r>
          </w:p>
        </w:tc>
        <w:tc>
          <w:tcPr>
            <w:tcW w:w="6582" w:type="dxa"/>
          </w:tcPr>
          <w:p w14:paraId="64B59855" w14:textId="77777777" w:rsidR="00C877A3" w:rsidRPr="000D5DE9" w:rsidRDefault="00C877A3" w:rsidP="00E9606C">
            <w:pPr>
              <w:keepLines/>
              <w:spacing w:after="240"/>
            </w:pPr>
            <w:r w:rsidRPr="000D5DE9">
              <w:t>in respect of a Party means that:</w:t>
            </w:r>
          </w:p>
          <w:p w14:paraId="25A1F036" w14:textId="77777777" w:rsidR="00C877A3" w:rsidRPr="000D5DE9" w:rsidRDefault="00C877A3" w:rsidP="00E9606C">
            <w:pPr>
              <w:keepLines/>
              <w:spacing w:after="240"/>
              <w:ind w:left="743" w:hanging="743"/>
            </w:pPr>
            <w:r w:rsidRPr="000D5DE9">
              <w:t>(a)</w:t>
            </w:r>
            <w:r w:rsidRPr="000D5DE9">
              <w:tab/>
              <w:t xml:space="preserve">the Party </w:t>
            </w:r>
            <w:r w:rsidR="000C3656" w:rsidRPr="000D5DE9">
              <w:t xml:space="preserve">or its holding company </w:t>
            </w:r>
            <w:r w:rsidRPr="000D5DE9">
              <w:t>is subject to a proposal for a voluntary arrangement or have a petition for an administration order or a winding up order brought against it;</w:t>
            </w:r>
          </w:p>
          <w:p w14:paraId="508920B5" w14:textId="77777777" w:rsidR="00C877A3" w:rsidRPr="000D5DE9" w:rsidRDefault="00C877A3" w:rsidP="00E9606C">
            <w:pPr>
              <w:keepLines/>
              <w:spacing w:after="240"/>
              <w:ind w:left="743" w:hanging="743"/>
            </w:pPr>
            <w:r w:rsidRPr="000D5DE9">
              <w:t>(b)</w:t>
            </w:r>
            <w:r w:rsidRPr="000D5DE9">
              <w:tab/>
              <w:t xml:space="preserve">a resolution is passed to </w:t>
            </w:r>
            <w:r w:rsidR="00A666F5">
              <w:t xml:space="preserve">dissolve or </w:t>
            </w:r>
            <w:r w:rsidRPr="000D5DE9">
              <w:t>wind up the Party's business</w:t>
            </w:r>
            <w:r w:rsidR="000C3656" w:rsidRPr="000D5DE9">
              <w:t xml:space="preserve"> or the business of its holding company</w:t>
            </w:r>
            <w:r w:rsidRPr="000D5DE9">
              <w:t>;</w:t>
            </w:r>
          </w:p>
          <w:p w14:paraId="37B89878" w14:textId="77777777" w:rsidR="00C877A3" w:rsidRPr="000D5DE9" w:rsidRDefault="00C877A3" w:rsidP="00E9606C">
            <w:pPr>
              <w:keepLines/>
              <w:spacing w:after="240"/>
              <w:ind w:left="743" w:hanging="743"/>
            </w:pPr>
            <w:r w:rsidRPr="000D5DE9">
              <w:t>(c)</w:t>
            </w:r>
            <w:r w:rsidRPr="000D5DE9">
              <w:tab/>
              <w:t>the Party ceases to operate and/or changes the nature of its operations;</w:t>
            </w:r>
          </w:p>
          <w:p w14:paraId="3FBE0FD5" w14:textId="77777777" w:rsidR="00C877A3" w:rsidRPr="000D5DE9" w:rsidRDefault="00C877A3" w:rsidP="00E9606C">
            <w:pPr>
              <w:keepLines/>
              <w:spacing w:after="240"/>
              <w:ind w:left="743" w:hanging="743"/>
            </w:pPr>
            <w:r w:rsidRPr="000D5DE9">
              <w:t>(d)</w:t>
            </w:r>
            <w:r w:rsidRPr="000D5DE9">
              <w:tab/>
              <w:t xml:space="preserve">the Party </w:t>
            </w:r>
            <w:r w:rsidR="000C3656" w:rsidRPr="000D5DE9">
              <w:t xml:space="preserve">or its holding company </w:t>
            </w:r>
            <w:r w:rsidRPr="000D5DE9">
              <w:t xml:space="preserve">makes any composition, arrangement, conveyance or assignment for the benefit of its creditors, or purports to do the same; </w:t>
            </w:r>
          </w:p>
          <w:p w14:paraId="797228DB" w14:textId="77777777" w:rsidR="00C877A3" w:rsidRPr="000D5DE9" w:rsidRDefault="00C877A3" w:rsidP="00E9606C">
            <w:pPr>
              <w:keepLines/>
              <w:spacing w:after="240"/>
              <w:ind w:left="743" w:hanging="743"/>
            </w:pPr>
            <w:r w:rsidRPr="000D5DE9">
              <w:t>(e)</w:t>
            </w:r>
            <w:r w:rsidRPr="000D5DE9">
              <w:tab/>
              <w:t xml:space="preserve">the Party </w:t>
            </w:r>
            <w:r w:rsidR="000C3656" w:rsidRPr="000D5DE9">
              <w:t xml:space="preserve">or its holding company </w:t>
            </w:r>
            <w:r w:rsidRPr="000D5DE9">
              <w:t>is subject to the appointment of a receiver, administrator or liquidator;</w:t>
            </w:r>
          </w:p>
          <w:p w14:paraId="2B964887" w14:textId="77777777" w:rsidR="00C877A3" w:rsidRPr="000D5DE9" w:rsidRDefault="00C877A3" w:rsidP="00E9606C">
            <w:pPr>
              <w:keepLines/>
              <w:spacing w:after="240"/>
              <w:ind w:left="743" w:hanging="743"/>
            </w:pPr>
            <w:r w:rsidRPr="000D5DE9">
              <w:t>(f)</w:t>
            </w:r>
            <w:r w:rsidRPr="000D5DE9">
              <w:tab/>
              <w:t xml:space="preserve">the Party </w:t>
            </w:r>
            <w:r w:rsidR="000C3656" w:rsidRPr="000D5DE9">
              <w:t xml:space="preserve">or its holding company </w:t>
            </w:r>
            <w:r w:rsidRPr="000D5DE9">
              <w:t>ceases or threatens to cease to carry on business</w:t>
            </w:r>
            <w:r w:rsidR="00E55D3B">
              <w:t xml:space="preserve"> or its activities</w:t>
            </w:r>
            <w:r w:rsidRPr="000D5DE9">
              <w:t>; and/or</w:t>
            </w:r>
          </w:p>
          <w:p w14:paraId="3F693D55" w14:textId="77777777" w:rsidR="00C877A3" w:rsidRPr="000D5DE9" w:rsidRDefault="00C877A3" w:rsidP="00E9606C">
            <w:pPr>
              <w:keepLines/>
              <w:spacing w:after="240"/>
              <w:ind w:left="743" w:hanging="743"/>
            </w:pPr>
            <w:r w:rsidRPr="000D5DE9">
              <w:lastRenderedPageBreak/>
              <w:t>(g)</w:t>
            </w:r>
            <w:r w:rsidRPr="000D5DE9">
              <w:tab/>
              <w:t xml:space="preserve">anything analogous to any of the events in items (a) to (f) above occurs in relation to the Party </w:t>
            </w:r>
            <w:r w:rsidR="000C3656" w:rsidRPr="000D5DE9">
              <w:t xml:space="preserve">or its holding company </w:t>
            </w:r>
            <w:r w:rsidRPr="000D5DE9">
              <w:t>under Applicable Law;</w:t>
            </w:r>
          </w:p>
        </w:tc>
      </w:tr>
      <w:tr w:rsidR="00CE2EAA" w:rsidRPr="000D5DE9" w14:paraId="21C2FD6C" w14:textId="77777777" w:rsidTr="000D0D7A">
        <w:tc>
          <w:tcPr>
            <w:tcW w:w="1985" w:type="dxa"/>
          </w:tcPr>
          <w:p w14:paraId="3DACAFAA" w14:textId="77777777" w:rsidR="00CE2EAA" w:rsidRPr="000D5DE9" w:rsidRDefault="00CE2EAA" w:rsidP="00E9606C">
            <w:pPr>
              <w:keepLines/>
              <w:spacing w:after="240"/>
              <w:ind w:left="34"/>
              <w:rPr>
                <w:b/>
              </w:rPr>
            </w:pPr>
            <w:r w:rsidRPr="000D5DE9">
              <w:rPr>
                <w:b/>
              </w:rPr>
              <w:lastRenderedPageBreak/>
              <w:t xml:space="preserve">Intellectual Property Rights </w:t>
            </w:r>
            <w:r w:rsidRPr="000D5DE9">
              <w:t>or</w:t>
            </w:r>
            <w:r w:rsidRPr="000D5DE9">
              <w:rPr>
                <w:b/>
              </w:rPr>
              <w:t xml:space="preserve"> IPRs</w:t>
            </w:r>
          </w:p>
        </w:tc>
        <w:tc>
          <w:tcPr>
            <w:tcW w:w="6582" w:type="dxa"/>
          </w:tcPr>
          <w:p w14:paraId="24DBDD3C" w14:textId="77777777" w:rsidR="00CE2EAA" w:rsidRPr="000D5DE9" w:rsidRDefault="00CE2EAA" w:rsidP="00E9606C">
            <w:pPr>
              <w:keepLines/>
              <w:spacing w:after="240"/>
            </w:pPr>
            <w:r w:rsidRPr="000D5DE9">
              <w:t xml:space="preserve">means any and all intellectual property rights, including all patents, rights to inventions, copyright and related rights, database rights, rights in designs, </w:t>
            </w:r>
            <w:proofErr w:type="spellStart"/>
            <w:r w:rsidRPr="000D5DE9">
              <w:t>trade mar</w:t>
            </w:r>
            <w:r w:rsidR="00281F99" w:rsidRPr="000D5DE9">
              <w:t>ks</w:t>
            </w:r>
            <w:proofErr w:type="spellEnd"/>
            <w:r w:rsidR="00281F99" w:rsidRPr="000D5DE9">
              <w:t xml:space="preserve">, </w:t>
            </w:r>
            <w:r w:rsidR="00287553">
              <w:t xml:space="preserve">service marks, </w:t>
            </w:r>
            <w:r w:rsidR="00281F99" w:rsidRPr="000D5DE9">
              <w:t xml:space="preserve">trade names, trade secrets, rights to goodwill or to sue for passing off, rights in confidential information (including know-how) </w:t>
            </w:r>
            <w:r w:rsidRPr="000D5DE9">
              <w:t>and other similar or equivalent rights or forms of protection (whether registered or unregistered) and all applications (or rights to apply) for, and for renewals and extensions of, such rights as may now or in the future exist anywhere in the world;</w:t>
            </w:r>
          </w:p>
        </w:tc>
      </w:tr>
      <w:tr w:rsidR="00CE2EAA" w:rsidRPr="000D5DE9" w14:paraId="3F8B9339" w14:textId="77777777" w:rsidTr="000D0D7A">
        <w:tc>
          <w:tcPr>
            <w:tcW w:w="1985" w:type="dxa"/>
          </w:tcPr>
          <w:p w14:paraId="3558217F" w14:textId="77777777" w:rsidR="00CE2EAA" w:rsidRPr="000D5DE9" w:rsidRDefault="00CE2EAA" w:rsidP="00E9606C">
            <w:pPr>
              <w:keepLines/>
              <w:spacing w:after="240"/>
              <w:ind w:left="34"/>
              <w:rPr>
                <w:b/>
              </w:rPr>
            </w:pPr>
            <w:r w:rsidRPr="000D5DE9">
              <w:rPr>
                <w:b/>
              </w:rPr>
              <w:t>Lead Partner</w:t>
            </w:r>
          </w:p>
        </w:tc>
        <w:tc>
          <w:tcPr>
            <w:tcW w:w="6582" w:type="dxa"/>
          </w:tcPr>
          <w:p w14:paraId="1109C9B3" w14:textId="77777777" w:rsidR="00CE2EAA" w:rsidRPr="000D5DE9" w:rsidRDefault="00CE2EAA" w:rsidP="00E9606C">
            <w:pPr>
              <w:keepLines/>
              <w:spacing w:after="240"/>
            </w:pPr>
            <w:r w:rsidRPr="000D5DE9">
              <w:t>means the Recipient;</w:t>
            </w:r>
          </w:p>
        </w:tc>
      </w:tr>
      <w:tr w:rsidR="00017955" w:rsidRPr="000D5DE9" w14:paraId="73EB0200" w14:textId="77777777" w:rsidTr="000D0D7A">
        <w:tc>
          <w:tcPr>
            <w:tcW w:w="1985" w:type="dxa"/>
          </w:tcPr>
          <w:p w14:paraId="689BB836" w14:textId="77777777" w:rsidR="00017955" w:rsidRPr="000D5DE9" w:rsidRDefault="00017955" w:rsidP="00E9606C">
            <w:pPr>
              <w:keepLines/>
              <w:spacing w:after="240"/>
              <w:ind w:left="34"/>
              <w:rPr>
                <w:b/>
              </w:rPr>
            </w:pPr>
            <w:r w:rsidRPr="000D5DE9">
              <w:rPr>
                <w:b/>
              </w:rPr>
              <w:t>Materials</w:t>
            </w:r>
          </w:p>
        </w:tc>
        <w:tc>
          <w:tcPr>
            <w:tcW w:w="6582" w:type="dxa"/>
          </w:tcPr>
          <w:p w14:paraId="38F6ECE6" w14:textId="77777777" w:rsidR="00017955" w:rsidRPr="000D5DE9" w:rsidRDefault="00017955" w:rsidP="00E9606C">
            <w:pPr>
              <w:keepLines/>
              <w:spacing w:after="240"/>
            </w:pPr>
            <w:r w:rsidRPr="000D5DE9">
              <w:t>means any and all tools, designs, methodologies, processes, procedures, libraries, databases, code, software, firmware, technology, documentation, information, data, reports, forecasts, know-how and any other materials;</w:t>
            </w:r>
          </w:p>
        </w:tc>
      </w:tr>
      <w:tr w:rsidR="00CE2EAA" w:rsidRPr="000D5DE9" w14:paraId="0D30877F" w14:textId="77777777" w:rsidTr="000D0D7A">
        <w:tc>
          <w:tcPr>
            <w:tcW w:w="1985" w:type="dxa"/>
          </w:tcPr>
          <w:p w14:paraId="19B8C106" w14:textId="77777777" w:rsidR="00CE2EAA" w:rsidRPr="000D5DE9" w:rsidRDefault="00CE2EAA" w:rsidP="00E9606C">
            <w:pPr>
              <w:keepLines/>
              <w:spacing w:after="240"/>
              <w:ind w:left="34"/>
              <w:rPr>
                <w:b/>
              </w:rPr>
            </w:pPr>
            <w:r w:rsidRPr="000D5DE9">
              <w:rPr>
                <w:b/>
              </w:rPr>
              <w:t>Managing Public Money</w:t>
            </w:r>
          </w:p>
        </w:tc>
        <w:tc>
          <w:tcPr>
            <w:tcW w:w="6582" w:type="dxa"/>
          </w:tcPr>
          <w:p w14:paraId="5FD1C2F1" w14:textId="77777777" w:rsidR="00E55D3B" w:rsidRPr="000D5DE9" w:rsidRDefault="00E55D3B" w:rsidP="00E9606C">
            <w:pPr>
              <w:keepLines/>
              <w:spacing w:after="240"/>
            </w:pPr>
            <w:r w:rsidRPr="000D5DE9">
              <w:t xml:space="preserve">means the guidance issued by </w:t>
            </w:r>
            <w:r>
              <w:t>HM</w:t>
            </w:r>
            <w:r w:rsidRPr="000D5DE9">
              <w:t xml:space="preserve"> Treasury in </w:t>
            </w:r>
            <w:r>
              <w:t>May 2012</w:t>
            </w:r>
            <w:r w:rsidRPr="000D5DE9">
              <w:t xml:space="preserve"> concerning the proper use of public funds which is available (at the Effective Date) at </w:t>
            </w:r>
            <w:r w:rsidRPr="00FC7DA8">
              <w:t>https://www.gov.uk/government/publications/managing-public-money</w:t>
            </w:r>
            <w:r w:rsidRPr="000D5DE9">
              <w:t>), including any subsequent updates to that guidance from time to time;</w:t>
            </w:r>
          </w:p>
        </w:tc>
      </w:tr>
      <w:tr w:rsidR="00CE2EAA" w:rsidRPr="000D5DE9" w14:paraId="6311FE5E" w14:textId="77777777" w:rsidTr="000D0D7A">
        <w:tc>
          <w:tcPr>
            <w:tcW w:w="1985" w:type="dxa"/>
          </w:tcPr>
          <w:p w14:paraId="19CAD4DA" w14:textId="77777777" w:rsidR="00CE2EAA" w:rsidRPr="000D5DE9" w:rsidRDefault="00CE2EAA" w:rsidP="00E9606C">
            <w:pPr>
              <w:keepLines/>
              <w:spacing w:after="240"/>
              <w:ind w:left="34"/>
              <w:rPr>
                <w:b/>
              </w:rPr>
            </w:pPr>
            <w:r w:rsidRPr="000D5DE9">
              <w:rPr>
                <w:b/>
              </w:rPr>
              <w:t>Media Protocol</w:t>
            </w:r>
          </w:p>
        </w:tc>
        <w:tc>
          <w:tcPr>
            <w:tcW w:w="6582" w:type="dxa"/>
          </w:tcPr>
          <w:p w14:paraId="15546E23" w14:textId="6439B1BE" w:rsidR="00CE2EAA" w:rsidRPr="000D5DE9" w:rsidRDefault="00CE2EAA" w:rsidP="00E9606C">
            <w:pPr>
              <w:keepLines/>
              <w:spacing w:after="240"/>
            </w:pPr>
            <w:r w:rsidRPr="000D5DE9">
              <w:t xml:space="preserve">means the media protocol </w:t>
            </w:r>
            <w:r w:rsidR="002447CC" w:rsidRPr="000D5DE9">
              <w:t xml:space="preserve">for the </w:t>
            </w:r>
            <w:r w:rsidR="004B33C9">
              <w:t>Competition</w:t>
            </w:r>
            <w:r w:rsidR="002447CC" w:rsidRPr="000D5DE9">
              <w:t xml:space="preserve"> and/or the Project </w:t>
            </w:r>
            <w:r w:rsidRPr="000D5DE9">
              <w:t>notified by the Authority to the Recipient from time to time</w:t>
            </w:r>
            <w:r w:rsidR="000F2895" w:rsidRPr="000D5DE9">
              <w:t>;</w:t>
            </w:r>
          </w:p>
        </w:tc>
      </w:tr>
      <w:tr w:rsidR="00CE2EAA" w:rsidRPr="000D5DE9" w14:paraId="62ADB2C0" w14:textId="77777777" w:rsidTr="000D0D7A">
        <w:tc>
          <w:tcPr>
            <w:tcW w:w="1985" w:type="dxa"/>
          </w:tcPr>
          <w:p w14:paraId="16F79AED" w14:textId="77777777" w:rsidR="00CE2EAA" w:rsidRPr="000D5DE9" w:rsidRDefault="00CE2EAA" w:rsidP="00E9606C">
            <w:pPr>
              <w:keepLines/>
              <w:spacing w:after="240"/>
              <w:ind w:left="34"/>
              <w:rPr>
                <w:b/>
              </w:rPr>
            </w:pPr>
            <w:r w:rsidRPr="000D5DE9">
              <w:rPr>
                <w:b/>
              </w:rPr>
              <w:t>Milestone</w:t>
            </w:r>
          </w:p>
        </w:tc>
        <w:tc>
          <w:tcPr>
            <w:tcW w:w="6582" w:type="dxa"/>
          </w:tcPr>
          <w:p w14:paraId="33FF42AD" w14:textId="77777777" w:rsidR="00CE2EAA" w:rsidRPr="000D5DE9" w:rsidRDefault="0021525E" w:rsidP="00E9606C">
            <w:pPr>
              <w:keepLines/>
              <w:spacing w:after="240"/>
            </w:pPr>
            <w:r w:rsidRPr="000D5DE9">
              <w:t>means</w:t>
            </w:r>
            <w:r w:rsidR="00CE2EAA" w:rsidRPr="000D5DE9">
              <w:t xml:space="preserve"> a milestone specified in </w:t>
            </w:r>
            <w:r w:rsidR="002B1191" w:rsidRPr="000D5DE9">
              <w:fldChar w:fldCharType="begin"/>
            </w:r>
            <w:r w:rsidR="002B1191" w:rsidRPr="000D5DE9">
              <w:rPr>
                <w:color w:val="auto"/>
              </w:rPr>
              <w:instrText xml:space="preserve"> REF _Ref504549796 \h </w:instrText>
            </w:r>
            <w:r w:rsidR="00281987">
              <w:instrText xml:space="preserve"> \* MERGEFORMAT </w:instrText>
            </w:r>
            <w:r w:rsidR="002B1191" w:rsidRPr="000D5DE9">
              <w:fldChar w:fldCharType="separate"/>
            </w:r>
            <w:r w:rsidR="008722C7" w:rsidRPr="00FD2682">
              <w:t>ANNEX 5</w:t>
            </w:r>
            <w:r w:rsidR="002B1191" w:rsidRPr="000D5DE9">
              <w:fldChar w:fldCharType="end"/>
            </w:r>
            <w:r w:rsidR="00CE2EAA" w:rsidRPr="000D5DE9">
              <w:t xml:space="preserve"> </w:t>
            </w:r>
            <w:r w:rsidR="00194DA4">
              <w:t>(Milestones, Deliverables and Grant Claim Schedule)</w:t>
            </w:r>
            <w:r w:rsidR="00CE2EAA" w:rsidRPr="000D5DE9">
              <w:t>;</w:t>
            </w:r>
          </w:p>
        </w:tc>
      </w:tr>
      <w:tr w:rsidR="00CE2EAA" w:rsidRPr="000D5DE9" w14:paraId="2DB93953" w14:textId="77777777" w:rsidTr="000D0D7A">
        <w:tc>
          <w:tcPr>
            <w:tcW w:w="1985" w:type="dxa"/>
          </w:tcPr>
          <w:p w14:paraId="3CAF49AA" w14:textId="77777777" w:rsidR="00CE2EAA" w:rsidRPr="000D5DE9" w:rsidRDefault="00CE2EAA" w:rsidP="00E9606C">
            <w:pPr>
              <w:keepLines/>
              <w:spacing w:after="240"/>
              <w:ind w:left="34"/>
              <w:rPr>
                <w:b/>
              </w:rPr>
            </w:pPr>
            <w:r w:rsidRPr="000D5DE9">
              <w:rPr>
                <w:b/>
              </w:rPr>
              <w:t>Milestone Achievement Criteria</w:t>
            </w:r>
          </w:p>
        </w:tc>
        <w:tc>
          <w:tcPr>
            <w:tcW w:w="6582" w:type="dxa"/>
          </w:tcPr>
          <w:p w14:paraId="2BA9D766" w14:textId="77777777" w:rsidR="00CE2EAA" w:rsidRPr="000D5DE9" w:rsidRDefault="00CE2EAA" w:rsidP="00E9606C">
            <w:pPr>
              <w:keepLines/>
              <w:spacing w:after="240"/>
            </w:pPr>
            <w:r w:rsidRPr="000D5DE9">
              <w:t xml:space="preserve">means </w:t>
            </w:r>
            <w:r w:rsidR="00855126" w:rsidRPr="000D5DE9">
              <w:t>any</w:t>
            </w:r>
            <w:r w:rsidRPr="000D5DE9">
              <w:t xml:space="preserve"> </w:t>
            </w:r>
            <w:proofErr w:type="gramStart"/>
            <w:r w:rsidRPr="000D5DE9">
              <w:t>high level</w:t>
            </w:r>
            <w:proofErr w:type="gramEnd"/>
            <w:r w:rsidRPr="000D5DE9">
              <w:t xml:space="preserve"> criteria as set out in </w:t>
            </w:r>
            <w:r w:rsidR="002B1191" w:rsidRPr="000D5DE9">
              <w:fldChar w:fldCharType="begin"/>
            </w:r>
            <w:r w:rsidR="002B1191" w:rsidRPr="000D5DE9">
              <w:rPr>
                <w:color w:val="auto"/>
              </w:rPr>
              <w:instrText xml:space="preserve"> REF _Ref504549796 \h </w:instrText>
            </w:r>
            <w:r w:rsidR="00281987">
              <w:instrText xml:space="preserve"> \* MERGEFORMAT </w:instrText>
            </w:r>
            <w:r w:rsidR="002B1191" w:rsidRPr="000D5DE9">
              <w:fldChar w:fldCharType="separate"/>
            </w:r>
            <w:r w:rsidR="008722C7" w:rsidRPr="00FD2682">
              <w:t>ANNEX 5</w:t>
            </w:r>
            <w:r w:rsidR="002B1191" w:rsidRPr="000D5DE9">
              <w:fldChar w:fldCharType="end"/>
            </w:r>
            <w:r w:rsidRPr="000D5DE9">
              <w:t xml:space="preserve"> </w:t>
            </w:r>
            <w:r w:rsidR="00194DA4">
              <w:t>(Milestones, Deliverables and Grant Claim Schedule)</w:t>
            </w:r>
            <w:r w:rsidRPr="000D5DE9">
              <w:t xml:space="preserve"> which must be met </w:t>
            </w:r>
            <w:r w:rsidR="002447CC" w:rsidRPr="000D5DE9">
              <w:t xml:space="preserve">before </w:t>
            </w:r>
            <w:r w:rsidRPr="000D5DE9">
              <w:t xml:space="preserve">a Milestone </w:t>
            </w:r>
            <w:r w:rsidR="002447CC" w:rsidRPr="000D5DE9">
              <w:t xml:space="preserve">has been </w:t>
            </w:r>
            <w:r w:rsidRPr="000D5DE9">
              <w:t>achieved;</w:t>
            </w:r>
          </w:p>
        </w:tc>
      </w:tr>
      <w:tr w:rsidR="002739E9" w:rsidRPr="000D5DE9" w14:paraId="69B63CB4" w14:textId="77777777" w:rsidTr="000D0D7A">
        <w:tc>
          <w:tcPr>
            <w:tcW w:w="1985" w:type="dxa"/>
          </w:tcPr>
          <w:p w14:paraId="35D8F3C1" w14:textId="77777777" w:rsidR="002739E9" w:rsidRPr="000D5DE9" w:rsidRDefault="002739E9" w:rsidP="00E9606C">
            <w:pPr>
              <w:keepLines/>
              <w:spacing w:after="240"/>
              <w:ind w:left="34"/>
              <w:rPr>
                <w:b/>
              </w:rPr>
            </w:pPr>
            <w:r w:rsidRPr="000D5DE9">
              <w:rPr>
                <w:b/>
              </w:rPr>
              <w:t>Minimum Requirements</w:t>
            </w:r>
          </w:p>
        </w:tc>
        <w:tc>
          <w:tcPr>
            <w:tcW w:w="6582" w:type="dxa"/>
          </w:tcPr>
          <w:p w14:paraId="5F0BFB58" w14:textId="77777777" w:rsidR="002739E9" w:rsidRPr="000D5DE9" w:rsidRDefault="00037F09" w:rsidP="00E9606C">
            <w:pPr>
              <w:keepLines/>
              <w:spacing w:after="240"/>
            </w:pPr>
            <w:r w:rsidRPr="000D5DE9">
              <w:t xml:space="preserve">means the minimum requirements for the Collaboration Agreement as set out in section </w:t>
            </w:r>
            <w:r w:rsidRPr="000D5DE9">
              <w:fldChar w:fldCharType="begin"/>
            </w:r>
            <w:r w:rsidRPr="000D5DE9">
              <w:instrText xml:space="preserve"> REF _Ref503456211 \r \h </w:instrText>
            </w:r>
            <w:r w:rsidR="00281F99" w:rsidRPr="000D5DE9">
              <w:instrText xml:space="preserve"> \* MERGEFORMAT </w:instrText>
            </w:r>
            <w:r w:rsidRPr="000D5DE9">
              <w:fldChar w:fldCharType="separate"/>
            </w:r>
            <w:r w:rsidR="008722C7">
              <w:t>2</w:t>
            </w:r>
            <w:r w:rsidRPr="000D5DE9">
              <w:fldChar w:fldCharType="end"/>
            </w:r>
            <w:r w:rsidRPr="000D5DE9">
              <w:t xml:space="preserve"> of</w:t>
            </w:r>
            <w:r w:rsidR="00514EDF" w:rsidRPr="000D5DE9">
              <w:t xml:space="preserve"> ANNEX 3 (Collaboration Agreement)</w:t>
            </w:r>
            <w:r w:rsidR="00E11451" w:rsidRPr="000D5DE9">
              <w:t>;</w:t>
            </w:r>
          </w:p>
        </w:tc>
      </w:tr>
      <w:tr w:rsidR="00936E9E" w:rsidRPr="000D5DE9" w14:paraId="753B5A2F" w14:textId="77777777" w:rsidTr="000D0D7A">
        <w:tc>
          <w:tcPr>
            <w:tcW w:w="1985" w:type="dxa"/>
          </w:tcPr>
          <w:p w14:paraId="0F43A826" w14:textId="77777777" w:rsidR="00936E9E" w:rsidRPr="000D5DE9" w:rsidRDefault="00936E9E" w:rsidP="00E9606C">
            <w:pPr>
              <w:keepLines/>
              <w:spacing w:after="240"/>
              <w:ind w:left="34"/>
              <w:rPr>
                <w:b/>
              </w:rPr>
            </w:pPr>
            <w:r w:rsidRPr="000D5DE9">
              <w:rPr>
                <w:b/>
              </w:rPr>
              <w:t xml:space="preserve">Monitoring </w:t>
            </w:r>
            <w:r w:rsidR="003840D1">
              <w:rPr>
                <w:b/>
              </w:rPr>
              <w:br/>
            </w:r>
            <w:r w:rsidRPr="000D5DE9">
              <w:rPr>
                <w:b/>
              </w:rPr>
              <w:t>Report</w:t>
            </w:r>
          </w:p>
        </w:tc>
        <w:tc>
          <w:tcPr>
            <w:tcW w:w="6582" w:type="dxa"/>
          </w:tcPr>
          <w:p w14:paraId="31967CB8" w14:textId="77777777" w:rsidR="00936E9E" w:rsidRPr="000D5DE9" w:rsidRDefault="00936E9E" w:rsidP="00E9606C">
            <w:pPr>
              <w:keepLines/>
              <w:spacing w:after="240"/>
            </w:pPr>
            <w:r w:rsidRPr="000D5DE9">
              <w:t>has the meaning given in clause</w:t>
            </w:r>
            <w:r w:rsidR="00627259">
              <w:t xml:space="preserve"> </w:t>
            </w:r>
            <w:r w:rsidR="00627259">
              <w:fldChar w:fldCharType="begin"/>
            </w:r>
            <w:r w:rsidR="00627259">
              <w:instrText xml:space="preserve"> REF _Ref13489255 \r \h </w:instrText>
            </w:r>
            <w:r w:rsidR="00281987">
              <w:instrText xml:space="preserve"> \* MERGEFORMAT </w:instrText>
            </w:r>
            <w:r w:rsidR="00627259">
              <w:fldChar w:fldCharType="separate"/>
            </w:r>
            <w:r w:rsidR="008722C7">
              <w:t>10.4</w:t>
            </w:r>
            <w:r w:rsidR="00627259">
              <w:fldChar w:fldCharType="end"/>
            </w:r>
            <w:r w:rsidRPr="000D5DE9">
              <w:t>;</w:t>
            </w:r>
          </w:p>
        </w:tc>
      </w:tr>
      <w:tr w:rsidR="00595551" w:rsidRPr="000D5DE9" w14:paraId="048BAC5E" w14:textId="77777777" w:rsidTr="000D0D7A">
        <w:tc>
          <w:tcPr>
            <w:tcW w:w="1985" w:type="dxa"/>
          </w:tcPr>
          <w:p w14:paraId="00FFB7E3" w14:textId="77777777" w:rsidR="00595551" w:rsidRPr="000D5DE9" w:rsidRDefault="00595551" w:rsidP="00E9606C">
            <w:pPr>
              <w:keepLines/>
              <w:spacing w:after="240"/>
              <w:ind w:left="34"/>
              <w:rPr>
                <w:b/>
              </w:rPr>
            </w:pPr>
            <w:r w:rsidRPr="000D5DE9">
              <w:rPr>
                <w:b/>
              </w:rPr>
              <w:t>NAO</w:t>
            </w:r>
          </w:p>
        </w:tc>
        <w:tc>
          <w:tcPr>
            <w:tcW w:w="6582" w:type="dxa"/>
          </w:tcPr>
          <w:p w14:paraId="6D3E27D9" w14:textId="77777777" w:rsidR="00595551" w:rsidRPr="000D5DE9" w:rsidRDefault="00595551" w:rsidP="00E9606C">
            <w:pPr>
              <w:keepLines/>
              <w:spacing w:after="240"/>
            </w:pPr>
            <w:r w:rsidRPr="000D5DE9">
              <w:t>means the National Audit Office and its agents and advisers;</w:t>
            </w:r>
          </w:p>
        </w:tc>
      </w:tr>
      <w:tr w:rsidR="00AF1431" w:rsidRPr="000D5DE9" w14:paraId="14D0FD67" w14:textId="77777777" w:rsidTr="000D0D7A">
        <w:tc>
          <w:tcPr>
            <w:tcW w:w="1985" w:type="dxa"/>
          </w:tcPr>
          <w:p w14:paraId="7D604CD0" w14:textId="77777777" w:rsidR="00AF1431" w:rsidRPr="000D5DE9" w:rsidRDefault="00AF1431" w:rsidP="00E9606C">
            <w:pPr>
              <w:keepLines/>
              <w:spacing w:after="240"/>
              <w:ind w:left="34"/>
              <w:rPr>
                <w:b/>
              </w:rPr>
            </w:pPr>
            <w:r>
              <w:rPr>
                <w:b/>
              </w:rPr>
              <w:t>NCSC Guidance</w:t>
            </w:r>
          </w:p>
        </w:tc>
        <w:tc>
          <w:tcPr>
            <w:tcW w:w="6582" w:type="dxa"/>
          </w:tcPr>
          <w:p w14:paraId="726FD061" w14:textId="77777777" w:rsidR="00AF1431" w:rsidRPr="0052347C" w:rsidRDefault="00AF1431" w:rsidP="00E9606C">
            <w:pPr>
              <w:keepLines/>
              <w:spacing w:after="240"/>
            </w:pPr>
            <w:r w:rsidRPr="0052347C">
              <w:t>means:</w:t>
            </w:r>
          </w:p>
          <w:p w14:paraId="469A0D27" w14:textId="77777777" w:rsidR="00AF1431" w:rsidRPr="0052347C" w:rsidRDefault="00AF1431" w:rsidP="00E9606C">
            <w:pPr>
              <w:keepLines/>
              <w:spacing w:after="240"/>
              <w:ind w:left="742" w:hanging="708"/>
            </w:pPr>
            <w:r>
              <w:t>(a)</w:t>
            </w:r>
            <w:r>
              <w:tab/>
            </w:r>
            <w:r w:rsidRPr="0052347C">
              <w:t>the guidance issued by the National Cyber Security Centre in January 2020 concerning the use of equipment from high risk vendors in UK telecoms networks which is available (at the Effective Date) at https://www.ncsc.gov.uk/guidance/ncsc-advice-on-the-use-of-equipment-from-high-risk-vendors-in-uk-telecoms-networks; and</w:t>
            </w:r>
          </w:p>
          <w:p w14:paraId="1EF76B02" w14:textId="77777777" w:rsidR="00AF1431" w:rsidRPr="000D5DE9" w:rsidRDefault="00AF1431" w:rsidP="00E9606C">
            <w:pPr>
              <w:keepLines/>
              <w:spacing w:after="240"/>
              <w:ind w:left="742" w:hanging="708"/>
            </w:pPr>
            <w:r>
              <w:lastRenderedPageBreak/>
              <w:t>(b)</w:t>
            </w:r>
            <w:r>
              <w:tab/>
            </w:r>
            <w:r w:rsidRPr="0052347C">
              <w:t xml:space="preserve">any other guidance relating to the involvement of </w:t>
            </w:r>
            <w:proofErr w:type="gramStart"/>
            <w:r w:rsidRPr="0052347C">
              <w:t>high risk</w:t>
            </w:r>
            <w:proofErr w:type="gramEnd"/>
            <w:r w:rsidRPr="0052347C">
              <w:t xml:space="preserve"> vendors in UK telecoms networks as published by the National Cyber Security Centre from time to time;</w:t>
            </w:r>
          </w:p>
        </w:tc>
      </w:tr>
      <w:tr w:rsidR="00806464" w:rsidRPr="000D5DE9" w14:paraId="25B40A49" w14:textId="77777777" w:rsidTr="000D0D7A">
        <w:tc>
          <w:tcPr>
            <w:tcW w:w="1985" w:type="dxa"/>
          </w:tcPr>
          <w:p w14:paraId="3668FE19" w14:textId="76B96DB5" w:rsidR="00806464" w:rsidRDefault="00806464" w:rsidP="00E9606C">
            <w:pPr>
              <w:keepLines/>
              <w:spacing w:after="240"/>
              <w:ind w:left="34"/>
              <w:rPr>
                <w:b/>
              </w:rPr>
            </w:pPr>
            <w:r>
              <w:rPr>
                <w:b/>
              </w:rPr>
              <w:lastRenderedPageBreak/>
              <w:t>Northern Ireland Protocol</w:t>
            </w:r>
          </w:p>
        </w:tc>
        <w:tc>
          <w:tcPr>
            <w:tcW w:w="6582" w:type="dxa"/>
          </w:tcPr>
          <w:p w14:paraId="74E8E55D" w14:textId="5BF44983" w:rsidR="00806464" w:rsidRPr="0052347C" w:rsidRDefault="00806464" w:rsidP="00E9606C">
            <w:pPr>
              <w:keepLines/>
              <w:spacing w:after="240"/>
            </w:pPr>
            <w:r w:rsidRPr="00806464">
              <w:t>means the Ireland/Northern Ireland Protocol as annexed to the European Union (Withdrawal Agreement) Act 2020;</w:t>
            </w:r>
          </w:p>
        </w:tc>
      </w:tr>
      <w:tr w:rsidR="00CE2EAA" w:rsidRPr="000D5DE9" w14:paraId="05A07956" w14:textId="77777777" w:rsidTr="000D0D7A">
        <w:tc>
          <w:tcPr>
            <w:tcW w:w="1985" w:type="dxa"/>
          </w:tcPr>
          <w:p w14:paraId="30960B72" w14:textId="77777777" w:rsidR="00CE2EAA" w:rsidRPr="000D5DE9" w:rsidRDefault="00CE2EAA" w:rsidP="00E9606C">
            <w:pPr>
              <w:keepLines/>
              <w:spacing w:after="240"/>
              <w:ind w:left="34"/>
              <w:rPr>
                <w:b/>
                <w:highlight w:val="green"/>
              </w:rPr>
            </w:pPr>
            <w:r w:rsidRPr="000D5DE9">
              <w:rPr>
                <w:b/>
              </w:rPr>
              <w:t>Parties</w:t>
            </w:r>
          </w:p>
        </w:tc>
        <w:tc>
          <w:tcPr>
            <w:tcW w:w="6582" w:type="dxa"/>
          </w:tcPr>
          <w:p w14:paraId="0741E2A5" w14:textId="77777777" w:rsidR="00CE2EAA" w:rsidRPr="000D5DE9" w:rsidRDefault="00CE2EAA" w:rsidP="00E9606C">
            <w:pPr>
              <w:keepLines/>
              <w:spacing w:after="240"/>
              <w:rPr>
                <w:highlight w:val="green"/>
              </w:rPr>
            </w:pPr>
            <w:r w:rsidRPr="000D5DE9">
              <w:t xml:space="preserve">means the Authority and the Recipient, with each being a </w:t>
            </w:r>
            <w:r w:rsidRPr="000D5DE9">
              <w:rPr>
                <w:b/>
              </w:rPr>
              <w:t>Party</w:t>
            </w:r>
            <w:r w:rsidRPr="000D5DE9">
              <w:t>;</w:t>
            </w:r>
          </w:p>
        </w:tc>
      </w:tr>
      <w:tr w:rsidR="00DD4FE2" w:rsidRPr="000D5DE9" w14:paraId="114192A6" w14:textId="77777777" w:rsidTr="000D0D7A">
        <w:tc>
          <w:tcPr>
            <w:tcW w:w="1985" w:type="dxa"/>
          </w:tcPr>
          <w:p w14:paraId="785B7DDA" w14:textId="77777777" w:rsidR="00DD4FE2" w:rsidRPr="000D5DE9" w:rsidRDefault="00DD4FE2" w:rsidP="00E9606C">
            <w:pPr>
              <w:keepLines/>
              <w:spacing w:after="240"/>
              <w:ind w:left="34"/>
              <w:rPr>
                <w:b/>
              </w:rPr>
            </w:pPr>
            <w:r w:rsidRPr="000D5DE9">
              <w:rPr>
                <w:b/>
              </w:rPr>
              <w:t>Personal Data</w:t>
            </w:r>
          </w:p>
        </w:tc>
        <w:tc>
          <w:tcPr>
            <w:tcW w:w="6582" w:type="dxa"/>
          </w:tcPr>
          <w:p w14:paraId="68F81B70" w14:textId="77777777" w:rsidR="00DD4FE2" w:rsidRPr="000D5DE9" w:rsidRDefault="001C5C3C" w:rsidP="00E9606C">
            <w:pPr>
              <w:keepLines/>
              <w:spacing w:after="240"/>
            </w:pPr>
            <w:r w:rsidRPr="000D5DE9">
              <w:t xml:space="preserve">has the meaning given to that term in the Data Protection </w:t>
            </w:r>
            <w:r w:rsidR="003D66D7" w:rsidRPr="000D5DE9">
              <w:t>Laws</w:t>
            </w:r>
            <w:r w:rsidRPr="000D5DE9">
              <w:t>;</w:t>
            </w:r>
          </w:p>
        </w:tc>
      </w:tr>
      <w:tr w:rsidR="003D66D7" w:rsidRPr="000D5DE9" w14:paraId="652D64DC" w14:textId="77777777" w:rsidTr="000D0D7A">
        <w:tc>
          <w:tcPr>
            <w:tcW w:w="1985" w:type="dxa"/>
          </w:tcPr>
          <w:p w14:paraId="1BA3A08E" w14:textId="77777777" w:rsidR="003D66D7" w:rsidRPr="000D5DE9" w:rsidRDefault="003D66D7" w:rsidP="00E9606C">
            <w:pPr>
              <w:keepLines/>
              <w:spacing w:after="240"/>
              <w:ind w:left="34"/>
              <w:rPr>
                <w:b/>
              </w:rPr>
            </w:pPr>
            <w:r w:rsidRPr="000D5DE9">
              <w:rPr>
                <w:b/>
              </w:rPr>
              <w:t>Personal Data Breach</w:t>
            </w:r>
          </w:p>
        </w:tc>
        <w:tc>
          <w:tcPr>
            <w:tcW w:w="6582" w:type="dxa"/>
          </w:tcPr>
          <w:p w14:paraId="6F532E8A" w14:textId="77777777" w:rsidR="003D66D7" w:rsidRPr="000D5DE9" w:rsidRDefault="003D66D7" w:rsidP="00E9606C">
            <w:pPr>
              <w:keepLines/>
              <w:spacing w:after="240"/>
            </w:pPr>
            <w:r w:rsidRPr="000D5DE9">
              <w:t>has the meaning given to that term in the Data Protection Laws;</w:t>
            </w:r>
          </w:p>
        </w:tc>
      </w:tr>
      <w:tr w:rsidR="003D66D7" w:rsidRPr="000D5DE9" w14:paraId="74F8667A" w14:textId="77777777" w:rsidTr="000D0D7A">
        <w:tc>
          <w:tcPr>
            <w:tcW w:w="1985" w:type="dxa"/>
          </w:tcPr>
          <w:p w14:paraId="19832829" w14:textId="77777777" w:rsidR="003D66D7" w:rsidRPr="000D5DE9" w:rsidRDefault="003D66D7" w:rsidP="00E9606C">
            <w:pPr>
              <w:keepLines/>
              <w:spacing w:after="240"/>
              <w:ind w:left="34"/>
              <w:rPr>
                <w:b/>
              </w:rPr>
            </w:pPr>
            <w:r w:rsidRPr="000D5DE9">
              <w:rPr>
                <w:b/>
              </w:rPr>
              <w:t>Process</w:t>
            </w:r>
            <w:r w:rsidR="00D36FB8" w:rsidRPr="000D5DE9">
              <w:rPr>
                <w:b/>
              </w:rPr>
              <w:t>ing</w:t>
            </w:r>
          </w:p>
        </w:tc>
        <w:tc>
          <w:tcPr>
            <w:tcW w:w="6582" w:type="dxa"/>
          </w:tcPr>
          <w:p w14:paraId="57A8775F" w14:textId="77777777" w:rsidR="003D66D7" w:rsidRPr="000D5DE9" w:rsidRDefault="003D66D7" w:rsidP="00E9606C">
            <w:pPr>
              <w:keepLines/>
              <w:spacing w:after="240"/>
            </w:pPr>
            <w:r w:rsidRPr="000D5DE9">
              <w:t>has the meaning given to that term in the Data Protection Laws</w:t>
            </w:r>
            <w:r w:rsidR="00D36FB8" w:rsidRPr="000D5DE9">
              <w:t xml:space="preserve"> and </w:t>
            </w:r>
            <w:r w:rsidR="00D36FB8" w:rsidRPr="000D5DE9">
              <w:rPr>
                <w:b/>
              </w:rPr>
              <w:t>Process</w:t>
            </w:r>
            <w:r w:rsidR="00D36FB8" w:rsidRPr="000D5DE9">
              <w:t xml:space="preserve"> and </w:t>
            </w:r>
            <w:r w:rsidR="00D36FB8" w:rsidRPr="000D5DE9">
              <w:rPr>
                <w:b/>
              </w:rPr>
              <w:t>Processed</w:t>
            </w:r>
            <w:r w:rsidR="00D36FB8" w:rsidRPr="000D5DE9">
              <w:t xml:space="preserve"> will have the corresponding meaning</w:t>
            </w:r>
            <w:r w:rsidRPr="000D5DE9">
              <w:t>;</w:t>
            </w:r>
          </w:p>
        </w:tc>
      </w:tr>
      <w:tr w:rsidR="003D66D7" w:rsidRPr="000D5DE9" w14:paraId="05D37B9E" w14:textId="77777777" w:rsidTr="000D0D7A">
        <w:tc>
          <w:tcPr>
            <w:tcW w:w="1985" w:type="dxa"/>
          </w:tcPr>
          <w:p w14:paraId="788056E5" w14:textId="77777777" w:rsidR="003D66D7" w:rsidRPr="000D5DE9" w:rsidRDefault="003D66D7" w:rsidP="00E9606C">
            <w:pPr>
              <w:keepLines/>
              <w:spacing w:after="240"/>
              <w:ind w:left="34"/>
              <w:rPr>
                <w:b/>
              </w:rPr>
            </w:pPr>
            <w:r w:rsidRPr="000D5DE9">
              <w:rPr>
                <w:b/>
              </w:rPr>
              <w:t>Processor</w:t>
            </w:r>
          </w:p>
        </w:tc>
        <w:tc>
          <w:tcPr>
            <w:tcW w:w="6582" w:type="dxa"/>
          </w:tcPr>
          <w:p w14:paraId="6E9283B4" w14:textId="77777777" w:rsidR="003D66D7" w:rsidRPr="000D5DE9" w:rsidRDefault="003D66D7" w:rsidP="00E9606C">
            <w:pPr>
              <w:keepLines/>
              <w:spacing w:after="240"/>
            </w:pPr>
            <w:r w:rsidRPr="000D5DE9">
              <w:t>has the meaning given to that term in the Data Protection Laws;</w:t>
            </w:r>
          </w:p>
        </w:tc>
      </w:tr>
      <w:tr w:rsidR="00CE2EAA" w:rsidRPr="000D5DE9" w14:paraId="23D98F90" w14:textId="77777777" w:rsidTr="000D0D7A">
        <w:tc>
          <w:tcPr>
            <w:tcW w:w="1985" w:type="dxa"/>
          </w:tcPr>
          <w:p w14:paraId="1D3A0D2E" w14:textId="77777777" w:rsidR="00CE2EAA" w:rsidRPr="000D5DE9" w:rsidRDefault="00CE2EAA" w:rsidP="00E9606C">
            <w:pPr>
              <w:keepLines/>
              <w:spacing w:after="240"/>
              <w:ind w:left="34"/>
              <w:rPr>
                <w:b/>
              </w:rPr>
            </w:pPr>
            <w:r w:rsidRPr="000D5DE9">
              <w:rPr>
                <w:b/>
              </w:rPr>
              <w:t>Procurement Laws</w:t>
            </w:r>
          </w:p>
        </w:tc>
        <w:tc>
          <w:tcPr>
            <w:tcW w:w="6582" w:type="dxa"/>
          </w:tcPr>
          <w:p w14:paraId="57185AB4" w14:textId="77777777" w:rsidR="00EA262F" w:rsidRDefault="00CE2EAA" w:rsidP="00E9606C">
            <w:pPr>
              <w:keepLines/>
              <w:spacing w:after="240"/>
            </w:pPr>
            <w:r w:rsidRPr="000D5DE9">
              <w:t xml:space="preserve">means any </w:t>
            </w:r>
            <w:r w:rsidR="00BA37B3" w:rsidRPr="000D5DE9">
              <w:t>Applicable Law</w:t>
            </w:r>
            <w:r w:rsidR="00E332C7" w:rsidRPr="000D5DE9">
              <w:t>s</w:t>
            </w:r>
            <w:r w:rsidRPr="000D5DE9">
              <w:t xml:space="preserve"> regulating procurement process and practices in the UK public sector, including</w:t>
            </w:r>
            <w:r w:rsidR="00EA262F">
              <w:t>:</w:t>
            </w:r>
          </w:p>
          <w:p w14:paraId="5C5C7FAF" w14:textId="77777777" w:rsidR="00EA262F" w:rsidRDefault="00EA262F" w:rsidP="00E9606C">
            <w:pPr>
              <w:keepLines/>
              <w:spacing w:after="240"/>
              <w:ind w:left="743" w:hanging="743"/>
            </w:pPr>
            <w:r>
              <w:t>(a)</w:t>
            </w:r>
            <w:r>
              <w:tab/>
            </w:r>
            <w:r w:rsidR="00CE2EAA" w:rsidRPr="000D5DE9">
              <w:t>the Public Contracts Regulations 2015 (SI 2015/102)</w:t>
            </w:r>
            <w:r>
              <w:t>;</w:t>
            </w:r>
            <w:r w:rsidR="001520C2">
              <w:t xml:space="preserve"> and</w:t>
            </w:r>
          </w:p>
          <w:p w14:paraId="0BA3BEC0" w14:textId="7E570EE9" w:rsidR="00CE2EAA" w:rsidRPr="000D5DE9" w:rsidRDefault="00EA262F" w:rsidP="00E9606C">
            <w:pPr>
              <w:keepLines/>
              <w:spacing w:after="240"/>
              <w:ind w:left="743" w:hanging="743"/>
            </w:pPr>
            <w:r>
              <w:t>(b)</w:t>
            </w:r>
            <w:r>
              <w:tab/>
            </w:r>
            <w:r w:rsidR="00CE2EAA" w:rsidRPr="000D5DE9">
              <w:t xml:space="preserve">the Utilities Contracts Regulations 2016 </w:t>
            </w:r>
            <w:r>
              <w:t>(SI 2016/274);</w:t>
            </w:r>
          </w:p>
        </w:tc>
      </w:tr>
      <w:tr w:rsidR="00CE2EAA" w:rsidRPr="000D5DE9" w14:paraId="589C5403" w14:textId="77777777" w:rsidTr="000D0D7A">
        <w:tc>
          <w:tcPr>
            <w:tcW w:w="1985" w:type="dxa"/>
          </w:tcPr>
          <w:p w14:paraId="6C65498C" w14:textId="77777777" w:rsidR="00CE2EAA" w:rsidRPr="000D5DE9" w:rsidRDefault="00CE2EAA" w:rsidP="00E9606C">
            <w:pPr>
              <w:keepLines/>
              <w:spacing w:after="240"/>
              <w:ind w:left="34"/>
              <w:rPr>
                <w:b/>
              </w:rPr>
            </w:pPr>
            <w:r w:rsidRPr="000D5DE9">
              <w:rPr>
                <w:b/>
              </w:rPr>
              <w:t>Project</w:t>
            </w:r>
          </w:p>
        </w:tc>
        <w:tc>
          <w:tcPr>
            <w:tcW w:w="6582" w:type="dxa"/>
          </w:tcPr>
          <w:p w14:paraId="04C36F95" w14:textId="77777777" w:rsidR="00CE2EAA" w:rsidRPr="000D5DE9" w:rsidRDefault="00CE2EAA" w:rsidP="00E9606C">
            <w:pPr>
              <w:keepLines/>
              <w:spacing w:after="240"/>
            </w:pPr>
            <w:r w:rsidRPr="000D5DE9">
              <w:t>has the meaning given in the Conditional Grant Offer Letter;</w:t>
            </w:r>
          </w:p>
        </w:tc>
      </w:tr>
      <w:tr w:rsidR="001A19D9" w:rsidRPr="000D5DE9" w14:paraId="078986CA" w14:textId="77777777" w:rsidTr="000D0D7A">
        <w:tc>
          <w:tcPr>
            <w:tcW w:w="1985" w:type="dxa"/>
          </w:tcPr>
          <w:p w14:paraId="004FC95E" w14:textId="77777777" w:rsidR="001A19D9" w:rsidRPr="000D5DE9" w:rsidRDefault="001A19D9" w:rsidP="00E9606C">
            <w:pPr>
              <w:keepLines/>
              <w:spacing w:after="240"/>
              <w:ind w:left="34"/>
              <w:rPr>
                <w:b/>
              </w:rPr>
            </w:pPr>
            <w:r w:rsidRPr="000D5DE9">
              <w:rPr>
                <w:b/>
              </w:rPr>
              <w:t>Project Board</w:t>
            </w:r>
          </w:p>
        </w:tc>
        <w:tc>
          <w:tcPr>
            <w:tcW w:w="6582" w:type="dxa"/>
          </w:tcPr>
          <w:p w14:paraId="0FECB933" w14:textId="77777777" w:rsidR="001A19D9" w:rsidRPr="000D5DE9" w:rsidRDefault="001A19D9" w:rsidP="00E9606C">
            <w:pPr>
              <w:keepLines/>
              <w:spacing w:after="240"/>
            </w:pPr>
            <w:r w:rsidRPr="000D5DE9">
              <w:t xml:space="preserve">means </w:t>
            </w:r>
            <w:r w:rsidR="00BA37B3" w:rsidRPr="000D5DE9">
              <w:t>any</w:t>
            </w:r>
            <w:r w:rsidRPr="000D5DE9">
              <w:t xml:space="preserve"> board established by the Recipient and</w:t>
            </w:r>
            <w:r w:rsidR="00BA37B3" w:rsidRPr="000D5DE9">
              <w:t>/or</w:t>
            </w:r>
            <w:r w:rsidRPr="000D5DE9">
              <w:t xml:space="preserve"> other Project Partners for the strategic and operational governance of the Project;</w:t>
            </w:r>
          </w:p>
        </w:tc>
      </w:tr>
      <w:tr w:rsidR="007A0316" w:rsidRPr="000D5DE9" w14:paraId="3D589458" w14:textId="77777777" w:rsidTr="000D0D7A">
        <w:tc>
          <w:tcPr>
            <w:tcW w:w="1985" w:type="dxa"/>
          </w:tcPr>
          <w:p w14:paraId="4204AA23" w14:textId="77777777" w:rsidR="007A0316" w:rsidRPr="000D5DE9" w:rsidRDefault="007A0316" w:rsidP="00E9606C">
            <w:pPr>
              <w:keepLines/>
              <w:spacing w:after="240"/>
              <w:ind w:left="34"/>
              <w:rPr>
                <w:b/>
              </w:rPr>
            </w:pPr>
            <w:r w:rsidRPr="000D5DE9">
              <w:rPr>
                <w:b/>
              </w:rPr>
              <w:t>Project Participant</w:t>
            </w:r>
          </w:p>
        </w:tc>
        <w:tc>
          <w:tcPr>
            <w:tcW w:w="6582" w:type="dxa"/>
          </w:tcPr>
          <w:p w14:paraId="47FFD9F0" w14:textId="77777777" w:rsidR="0055355F" w:rsidRPr="000D5DE9" w:rsidRDefault="0055355F" w:rsidP="00E9606C">
            <w:pPr>
              <w:keepLines/>
              <w:spacing w:after="240"/>
            </w:pPr>
            <w:r w:rsidRPr="00963599">
              <w:t>means any</w:t>
            </w:r>
            <w:r>
              <w:t xml:space="preserve"> person or</w:t>
            </w:r>
            <w:r w:rsidRPr="00963599">
              <w:t xml:space="preserve"> </w:t>
            </w:r>
            <w:r>
              <w:t xml:space="preserve">organisation that is </w:t>
            </w:r>
            <w:r w:rsidRPr="00963599">
              <w:t>involved in the delivery of the Project</w:t>
            </w:r>
            <w:r>
              <w:t>, including any suppl</w:t>
            </w:r>
            <w:r w:rsidR="00303E8D">
              <w:t>i</w:t>
            </w:r>
            <w:r>
              <w:t xml:space="preserve">er, partner, </w:t>
            </w:r>
            <w:r w:rsidRPr="00963599">
              <w:t>contractor or sub-contractor</w:t>
            </w:r>
            <w:r>
              <w:t xml:space="preserve"> of the Recipient,</w:t>
            </w:r>
            <w:r w:rsidRPr="00963599">
              <w:t xml:space="preserve"> </w:t>
            </w:r>
            <w:r>
              <w:t xml:space="preserve">but </w:t>
            </w:r>
            <w:r w:rsidRPr="00963599">
              <w:t>excluding the Recipient</w:t>
            </w:r>
            <w:r w:rsidR="00862ACE">
              <w:t>, Project Partners</w:t>
            </w:r>
            <w:r w:rsidRPr="00963599">
              <w:t xml:space="preserve"> and the Authority</w:t>
            </w:r>
            <w:r>
              <w:t>;</w:t>
            </w:r>
          </w:p>
        </w:tc>
      </w:tr>
      <w:tr w:rsidR="00CE2EAA" w:rsidRPr="000D5DE9" w14:paraId="6C0901E2" w14:textId="77777777" w:rsidTr="000D0D7A">
        <w:tc>
          <w:tcPr>
            <w:tcW w:w="1985" w:type="dxa"/>
          </w:tcPr>
          <w:p w14:paraId="0A3FCABD" w14:textId="77777777" w:rsidR="00CE2EAA" w:rsidRPr="000D5DE9" w:rsidRDefault="00861483" w:rsidP="00E9606C">
            <w:pPr>
              <w:keepLines/>
              <w:spacing w:after="240"/>
              <w:ind w:left="34"/>
              <w:rPr>
                <w:b/>
              </w:rPr>
            </w:pPr>
            <w:r w:rsidRPr="000D5DE9">
              <w:rPr>
                <w:b/>
              </w:rPr>
              <w:t>Project Partner</w:t>
            </w:r>
          </w:p>
        </w:tc>
        <w:tc>
          <w:tcPr>
            <w:tcW w:w="6582" w:type="dxa"/>
          </w:tcPr>
          <w:p w14:paraId="4C51752C" w14:textId="77777777" w:rsidR="00CE2EAA" w:rsidRPr="000D5DE9" w:rsidRDefault="00861483" w:rsidP="00E9606C">
            <w:pPr>
              <w:keepLines/>
              <w:spacing w:after="240"/>
            </w:pPr>
            <w:r w:rsidRPr="000D5DE9">
              <w:t>means any "Project Partner</w:t>
            </w:r>
            <w:r w:rsidR="00CE2EAA" w:rsidRPr="000D5DE9">
              <w:t>" referred t</w:t>
            </w:r>
            <w:r w:rsidR="002447CC" w:rsidRPr="000D5DE9">
              <w:t>o in the Condition</w:t>
            </w:r>
            <w:r w:rsidR="006450F7">
              <w:t>al</w:t>
            </w:r>
            <w:r w:rsidR="002447CC" w:rsidRPr="000D5DE9">
              <w:t xml:space="preserve"> Grant Offer L</w:t>
            </w:r>
            <w:r w:rsidR="00CE2EAA" w:rsidRPr="000D5DE9">
              <w:t>etter</w:t>
            </w:r>
            <w:r w:rsidRPr="000D5DE9">
              <w:t>,</w:t>
            </w:r>
            <w:r w:rsidR="00BA37B3" w:rsidRPr="000D5DE9">
              <w:t xml:space="preserve"> as replaced from time to time in accordance with this</w:t>
            </w:r>
            <w:r w:rsidR="00732471" w:rsidRPr="000D5DE9">
              <w:t xml:space="preserve"> Grant</w:t>
            </w:r>
            <w:r w:rsidR="00BA37B3" w:rsidRPr="000D5DE9">
              <w:t xml:space="preserve"> Agreement</w:t>
            </w:r>
            <w:r w:rsidR="00CE2EAA" w:rsidRPr="000D5DE9">
              <w:t>;</w:t>
            </w:r>
          </w:p>
        </w:tc>
      </w:tr>
      <w:tr w:rsidR="008B76C9" w:rsidRPr="000D5DE9" w14:paraId="6DF88EBD" w14:textId="77777777" w:rsidTr="000D0D7A">
        <w:tc>
          <w:tcPr>
            <w:tcW w:w="1985" w:type="dxa"/>
          </w:tcPr>
          <w:p w14:paraId="309A2055" w14:textId="77777777" w:rsidR="008B76C9" w:rsidRPr="00D26851" w:rsidRDefault="008B76C9" w:rsidP="00E9606C">
            <w:pPr>
              <w:keepLines/>
              <w:spacing w:after="240"/>
              <w:ind w:left="34"/>
              <w:rPr>
                <w:b/>
              </w:rPr>
            </w:pPr>
            <w:r w:rsidRPr="00D26851">
              <w:rPr>
                <w:b/>
              </w:rPr>
              <w:t>Project Plan</w:t>
            </w:r>
          </w:p>
        </w:tc>
        <w:tc>
          <w:tcPr>
            <w:tcW w:w="6582" w:type="dxa"/>
          </w:tcPr>
          <w:p w14:paraId="23D71FA4" w14:textId="77777777" w:rsidR="008B76C9" w:rsidRDefault="008B76C9" w:rsidP="00E9606C">
            <w:pPr>
              <w:keepLines/>
              <w:spacing w:after="240"/>
            </w:pPr>
            <w:r>
              <w:t xml:space="preserve">means the later version of: </w:t>
            </w:r>
          </w:p>
          <w:p w14:paraId="0EE5AA5A" w14:textId="77777777" w:rsidR="008B76C9" w:rsidRDefault="008B76C9" w:rsidP="00E9606C">
            <w:pPr>
              <w:keepLines/>
              <w:spacing w:after="240"/>
              <w:ind w:left="743" w:hanging="743"/>
            </w:pPr>
            <w:r>
              <w:t>(a)</w:t>
            </w:r>
            <w:r>
              <w:tab/>
              <w:t xml:space="preserve">the Initial Project Plan; or </w:t>
            </w:r>
          </w:p>
          <w:p w14:paraId="1BC4F505" w14:textId="77777777" w:rsidR="008B76C9" w:rsidRPr="000D5DE9" w:rsidRDefault="008B76C9" w:rsidP="00E9606C">
            <w:pPr>
              <w:keepLines/>
              <w:spacing w:after="240"/>
              <w:ind w:left="743" w:hanging="743"/>
            </w:pPr>
            <w:r>
              <w:t>(b)</w:t>
            </w:r>
            <w:r>
              <w:tab/>
              <w:t xml:space="preserve">an updated </w:t>
            </w:r>
            <w:r w:rsidR="003629BE">
              <w:t xml:space="preserve">version of the Initial </w:t>
            </w:r>
            <w:r>
              <w:t xml:space="preserve">Project </w:t>
            </w:r>
            <w:r w:rsidR="003629BE">
              <w:t>P</w:t>
            </w:r>
            <w:r>
              <w:t xml:space="preserve">lan </w:t>
            </w:r>
            <w:r w:rsidR="003629BE">
              <w:t xml:space="preserve">(or any subsequent update thereto) </w:t>
            </w:r>
            <w:r>
              <w:t>that has been approved by the Authority (including following a Quarterly Review);</w:t>
            </w:r>
          </w:p>
        </w:tc>
      </w:tr>
      <w:tr w:rsidR="003629BE" w:rsidRPr="000D5DE9" w14:paraId="00F09097" w14:textId="77777777" w:rsidTr="000D0D7A">
        <w:tc>
          <w:tcPr>
            <w:tcW w:w="1985" w:type="dxa"/>
          </w:tcPr>
          <w:p w14:paraId="7388E543" w14:textId="77777777" w:rsidR="003629BE" w:rsidRPr="000D5DE9" w:rsidRDefault="003629BE" w:rsidP="00E9606C">
            <w:pPr>
              <w:keepLines/>
              <w:spacing w:after="240"/>
              <w:ind w:left="34"/>
              <w:rPr>
                <w:b/>
              </w:rPr>
            </w:pPr>
            <w:r>
              <w:rPr>
                <w:b/>
              </w:rPr>
              <w:t>Project Representative</w:t>
            </w:r>
          </w:p>
        </w:tc>
        <w:tc>
          <w:tcPr>
            <w:tcW w:w="6582" w:type="dxa"/>
          </w:tcPr>
          <w:p w14:paraId="65D03E3D" w14:textId="77777777" w:rsidR="003629BE" w:rsidRPr="000D5DE9" w:rsidRDefault="003629BE" w:rsidP="00E9606C">
            <w:pPr>
              <w:keepLines/>
              <w:spacing w:after="240"/>
            </w:pPr>
            <w:r>
              <w:t>means the person named as such in the Conditional Grant Offer Letter;</w:t>
            </w:r>
          </w:p>
        </w:tc>
      </w:tr>
      <w:tr w:rsidR="00A752DE" w:rsidRPr="000D5DE9" w14:paraId="38147D2B" w14:textId="77777777" w:rsidTr="000D0D7A">
        <w:tc>
          <w:tcPr>
            <w:tcW w:w="1985" w:type="dxa"/>
          </w:tcPr>
          <w:p w14:paraId="27E7AFF2" w14:textId="77777777" w:rsidR="00A752DE" w:rsidRPr="000D5DE9" w:rsidRDefault="00A752DE" w:rsidP="00E9606C">
            <w:pPr>
              <w:keepLines/>
              <w:spacing w:after="240"/>
              <w:ind w:left="34"/>
              <w:rPr>
                <w:b/>
              </w:rPr>
            </w:pPr>
            <w:r w:rsidRPr="000D5DE9">
              <w:rPr>
                <w:b/>
              </w:rPr>
              <w:t>Prompt Payment Code</w:t>
            </w:r>
          </w:p>
        </w:tc>
        <w:tc>
          <w:tcPr>
            <w:tcW w:w="6582" w:type="dxa"/>
          </w:tcPr>
          <w:p w14:paraId="7E55AE81" w14:textId="77777777" w:rsidR="00A752DE" w:rsidRPr="000D5DE9" w:rsidRDefault="00A752DE" w:rsidP="00E9606C">
            <w:pPr>
              <w:keepLines/>
              <w:spacing w:after="240"/>
            </w:pPr>
            <w:r w:rsidRPr="000D5DE9">
              <w:t xml:space="preserve">means the payment practices and best practice code administered by the Chartered Institute of Credit Management </w:t>
            </w:r>
            <w:r w:rsidR="00BA37B3" w:rsidRPr="000D5DE9">
              <w:t xml:space="preserve">available (at the Effective Date) at: </w:t>
            </w:r>
            <w:r w:rsidRPr="000D5DE9">
              <w:t>www.promptpaymentcode.org.uk;</w:t>
            </w:r>
          </w:p>
        </w:tc>
      </w:tr>
      <w:tr w:rsidR="00CE2EAA" w:rsidRPr="000D5DE9" w14:paraId="79935243" w14:textId="77777777" w:rsidTr="000D0D7A">
        <w:tc>
          <w:tcPr>
            <w:tcW w:w="1985" w:type="dxa"/>
          </w:tcPr>
          <w:p w14:paraId="0512A4E1" w14:textId="77777777" w:rsidR="00CE2EAA" w:rsidRPr="000D5DE9" w:rsidRDefault="00CE2EAA" w:rsidP="00E9606C">
            <w:pPr>
              <w:keepLines/>
              <w:spacing w:after="240"/>
              <w:ind w:left="34"/>
              <w:rPr>
                <w:b/>
              </w:rPr>
            </w:pPr>
            <w:r w:rsidRPr="000D5DE9">
              <w:rPr>
                <w:b/>
              </w:rPr>
              <w:lastRenderedPageBreak/>
              <w:t>Purpose</w:t>
            </w:r>
          </w:p>
        </w:tc>
        <w:tc>
          <w:tcPr>
            <w:tcW w:w="6582" w:type="dxa"/>
          </w:tcPr>
          <w:p w14:paraId="374BFF71" w14:textId="77777777" w:rsidR="00CE2EAA" w:rsidRPr="000D5DE9" w:rsidRDefault="00CE2EAA" w:rsidP="00E9606C">
            <w:pPr>
              <w:keepLines/>
              <w:spacing w:after="240"/>
            </w:pPr>
            <w:r w:rsidRPr="000D5DE9">
              <w:t xml:space="preserve">means to fund certain costs of the Project, only where and to the extent that the costs qualify as </w:t>
            </w:r>
            <w:r w:rsidR="00B418C1" w:rsidRPr="000D5DE9">
              <w:t xml:space="preserve">Eligible </w:t>
            </w:r>
            <w:r w:rsidRPr="000D5DE9">
              <w:t>Expenditure;</w:t>
            </w:r>
          </w:p>
        </w:tc>
      </w:tr>
      <w:tr w:rsidR="00013553" w:rsidRPr="000D5DE9" w14:paraId="175151B6" w14:textId="77777777" w:rsidTr="000D0D7A">
        <w:tc>
          <w:tcPr>
            <w:tcW w:w="1985" w:type="dxa"/>
          </w:tcPr>
          <w:p w14:paraId="23C7C7BB" w14:textId="77777777" w:rsidR="00013553" w:rsidRPr="000D5DE9" w:rsidRDefault="00013553" w:rsidP="00E9606C">
            <w:pPr>
              <w:keepLines/>
              <w:spacing w:after="240"/>
              <w:ind w:left="34"/>
              <w:rPr>
                <w:b/>
              </w:rPr>
            </w:pPr>
            <w:r w:rsidRPr="000D5DE9">
              <w:rPr>
                <w:b/>
              </w:rPr>
              <w:t>Quarterly Review</w:t>
            </w:r>
          </w:p>
        </w:tc>
        <w:tc>
          <w:tcPr>
            <w:tcW w:w="6582" w:type="dxa"/>
          </w:tcPr>
          <w:p w14:paraId="42462048" w14:textId="77777777" w:rsidR="00013553" w:rsidRPr="000D5DE9" w:rsidRDefault="00013553" w:rsidP="00E9606C">
            <w:pPr>
              <w:keepLines/>
              <w:spacing w:after="240"/>
            </w:pPr>
            <w:r w:rsidRPr="000D5DE9">
              <w:t xml:space="preserve">has the meaning given to that term in clause </w:t>
            </w:r>
            <w:r w:rsidR="00BA37B3" w:rsidRPr="000D5DE9">
              <w:fldChar w:fldCharType="begin"/>
            </w:r>
            <w:r w:rsidR="00BA37B3" w:rsidRPr="000D5DE9">
              <w:instrText xml:space="preserve"> REF _Ref503176228 \r \h </w:instrText>
            </w:r>
            <w:r w:rsidR="00281F99" w:rsidRPr="000D5DE9">
              <w:instrText xml:space="preserve"> \* MERGEFORMAT </w:instrText>
            </w:r>
            <w:r w:rsidR="00BA37B3" w:rsidRPr="000D5DE9">
              <w:fldChar w:fldCharType="separate"/>
            </w:r>
            <w:r w:rsidR="008722C7">
              <w:t>10.6</w:t>
            </w:r>
            <w:r w:rsidR="00BA37B3" w:rsidRPr="000D5DE9">
              <w:fldChar w:fldCharType="end"/>
            </w:r>
            <w:r w:rsidRPr="000D5DE9">
              <w:t>;</w:t>
            </w:r>
          </w:p>
        </w:tc>
      </w:tr>
      <w:tr w:rsidR="009845F3" w:rsidRPr="000D5DE9" w14:paraId="229D1CB0" w14:textId="77777777" w:rsidTr="000D0D7A">
        <w:tc>
          <w:tcPr>
            <w:tcW w:w="1985" w:type="dxa"/>
          </w:tcPr>
          <w:p w14:paraId="25B867A5" w14:textId="77777777" w:rsidR="009845F3" w:rsidRPr="000D5DE9" w:rsidRDefault="009845F3" w:rsidP="00E9606C">
            <w:pPr>
              <w:keepLines/>
              <w:spacing w:after="240"/>
              <w:ind w:left="34"/>
              <w:rPr>
                <w:b/>
              </w:rPr>
            </w:pPr>
            <w:r w:rsidRPr="000D5DE9">
              <w:rPr>
                <w:b/>
              </w:rPr>
              <w:t>RCUK Open Access Policy</w:t>
            </w:r>
          </w:p>
        </w:tc>
        <w:tc>
          <w:tcPr>
            <w:tcW w:w="6582" w:type="dxa"/>
          </w:tcPr>
          <w:p w14:paraId="2E6CE515" w14:textId="77777777" w:rsidR="00862ACE" w:rsidRPr="000D5DE9" w:rsidRDefault="009845F3" w:rsidP="00E9606C">
            <w:pPr>
              <w:keepLines/>
              <w:spacing w:after="240"/>
            </w:pPr>
            <w:r w:rsidRPr="000D5DE9">
              <w:t xml:space="preserve">means the Policy on Open Access published by the </w:t>
            </w:r>
            <w:r w:rsidR="006C401B" w:rsidRPr="000D5DE9">
              <w:t xml:space="preserve">Research Council UK (RCUK), available </w:t>
            </w:r>
            <w:r w:rsidR="0027131A" w:rsidRPr="000D5DE9">
              <w:t>(</w:t>
            </w:r>
            <w:r w:rsidR="006C401B" w:rsidRPr="000D5DE9">
              <w:t>at the Effective Date</w:t>
            </w:r>
            <w:r w:rsidR="0027131A" w:rsidRPr="000D5DE9">
              <w:t>)</w:t>
            </w:r>
            <w:r w:rsidR="006C401B" w:rsidRPr="000D5DE9">
              <w:t xml:space="preserve"> at: </w:t>
            </w:r>
            <w:r w:rsidR="00862ACE">
              <w:t>https://www.ukri.org/funding/information-for-award-holders/open-access/open-access-policy/</w:t>
            </w:r>
          </w:p>
        </w:tc>
      </w:tr>
      <w:tr w:rsidR="00CE2EAA" w:rsidRPr="000D5DE9" w14:paraId="7D523869" w14:textId="77777777" w:rsidTr="000D0D7A">
        <w:tc>
          <w:tcPr>
            <w:tcW w:w="1985" w:type="dxa"/>
          </w:tcPr>
          <w:p w14:paraId="00625F69" w14:textId="77777777" w:rsidR="00CE2EAA" w:rsidRPr="000D5DE9" w:rsidRDefault="00CE2EAA" w:rsidP="00E9606C">
            <w:pPr>
              <w:keepLines/>
              <w:spacing w:after="240"/>
              <w:ind w:left="34"/>
              <w:rPr>
                <w:b/>
              </w:rPr>
            </w:pPr>
            <w:r w:rsidRPr="000D5DE9">
              <w:rPr>
                <w:b/>
              </w:rPr>
              <w:t>Receiving Party</w:t>
            </w:r>
          </w:p>
        </w:tc>
        <w:tc>
          <w:tcPr>
            <w:tcW w:w="6582" w:type="dxa"/>
          </w:tcPr>
          <w:p w14:paraId="58F2FFF5" w14:textId="77777777" w:rsidR="00CE2EAA" w:rsidRPr="000D5DE9" w:rsidRDefault="00CE2EAA" w:rsidP="00E9606C">
            <w:pPr>
              <w:keepLines/>
              <w:spacing w:after="240"/>
            </w:pPr>
            <w:r w:rsidRPr="000D5DE9">
              <w:t>means a Party that receives Confidential Information, directly or indirectly, from the Disclosing Party in connection with this Grant Agreement;</w:t>
            </w:r>
          </w:p>
        </w:tc>
      </w:tr>
      <w:tr w:rsidR="00CE2EAA" w:rsidRPr="000D5DE9" w14:paraId="5A526610" w14:textId="77777777" w:rsidTr="000D0D7A">
        <w:tc>
          <w:tcPr>
            <w:tcW w:w="1985" w:type="dxa"/>
          </w:tcPr>
          <w:p w14:paraId="564B1DA3" w14:textId="77777777" w:rsidR="00CE2EAA" w:rsidRPr="000D5DE9" w:rsidRDefault="00CE2EAA" w:rsidP="00E9606C">
            <w:pPr>
              <w:keepLines/>
              <w:spacing w:after="240"/>
              <w:ind w:left="34"/>
              <w:rPr>
                <w:b/>
              </w:rPr>
            </w:pPr>
            <w:r w:rsidRPr="000D5DE9">
              <w:rPr>
                <w:b/>
              </w:rPr>
              <w:t>Recipient</w:t>
            </w:r>
          </w:p>
        </w:tc>
        <w:tc>
          <w:tcPr>
            <w:tcW w:w="6582" w:type="dxa"/>
          </w:tcPr>
          <w:p w14:paraId="1ABCDC0C" w14:textId="77777777" w:rsidR="00CE2EAA" w:rsidRPr="000D5DE9" w:rsidRDefault="00CE2EAA" w:rsidP="00E9606C">
            <w:pPr>
              <w:keepLines/>
              <w:spacing w:after="240"/>
            </w:pPr>
            <w:r w:rsidRPr="000D5DE9">
              <w:t>has the meaning given in the Conditional Grant Offer Letter;</w:t>
            </w:r>
          </w:p>
        </w:tc>
      </w:tr>
      <w:tr w:rsidR="009842CA" w:rsidRPr="000D5DE9" w14:paraId="7E6DA452" w14:textId="77777777" w:rsidTr="000D0D7A">
        <w:tc>
          <w:tcPr>
            <w:tcW w:w="1985" w:type="dxa"/>
          </w:tcPr>
          <w:p w14:paraId="7E60AAFE" w14:textId="6C83DB16" w:rsidR="009842CA" w:rsidRPr="000D5DE9" w:rsidRDefault="009842CA" w:rsidP="00E9606C">
            <w:pPr>
              <w:keepLines/>
              <w:spacing w:after="240"/>
              <w:ind w:left="34"/>
              <w:rPr>
                <w:b/>
              </w:rPr>
            </w:pPr>
            <w:r>
              <w:rPr>
                <w:b/>
              </w:rPr>
              <w:t xml:space="preserve">Relevant Subsidy </w:t>
            </w:r>
            <w:r w:rsidR="00DC4F9E">
              <w:rPr>
                <w:b/>
              </w:rPr>
              <w:t xml:space="preserve">Control </w:t>
            </w:r>
            <w:r>
              <w:rPr>
                <w:b/>
              </w:rPr>
              <w:t>Authority</w:t>
            </w:r>
          </w:p>
        </w:tc>
        <w:tc>
          <w:tcPr>
            <w:tcW w:w="6582" w:type="dxa"/>
          </w:tcPr>
          <w:p w14:paraId="5D8CD253" w14:textId="6E09F7F5" w:rsidR="009842CA" w:rsidRPr="000D5DE9" w:rsidRDefault="009842CA" w:rsidP="00E9606C">
            <w:pPr>
              <w:keepLines/>
              <w:spacing w:after="240"/>
            </w:pPr>
            <w:r>
              <w:t xml:space="preserve">means any court or regulatory body which has competency in matters concerning subsidy control, including where properly authorised in relation to such matters under the Subsidy </w:t>
            </w:r>
            <w:r w:rsidR="001520C2">
              <w:t xml:space="preserve">Control </w:t>
            </w:r>
            <w:r w:rsidR="00DC4F9E">
              <w:t>Rules</w:t>
            </w:r>
            <w:r>
              <w:t>;</w:t>
            </w:r>
          </w:p>
        </w:tc>
      </w:tr>
      <w:tr w:rsidR="00CE2EAA" w:rsidRPr="000D5DE9" w14:paraId="1B45DBC4" w14:textId="77777777" w:rsidTr="000D0D7A">
        <w:tc>
          <w:tcPr>
            <w:tcW w:w="1985" w:type="dxa"/>
          </w:tcPr>
          <w:p w14:paraId="4F45ECC0" w14:textId="77777777" w:rsidR="00CE2EAA" w:rsidRPr="000D5DE9" w:rsidRDefault="00CE2EAA" w:rsidP="00E9606C">
            <w:pPr>
              <w:keepLines/>
              <w:spacing w:after="240"/>
              <w:ind w:left="34"/>
              <w:rPr>
                <w:b/>
                <w:highlight w:val="green"/>
              </w:rPr>
            </w:pPr>
            <w:r w:rsidRPr="000D5DE9">
              <w:rPr>
                <w:b/>
              </w:rPr>
              <w:t>Representative</w:t>
            </w:r>
          </w:p>
        </w:tc>
        <w:tc>
          <w:tcPr>
            <w:tcW w:w="6582" w:type="dxa"/>
          </w:tcPr>
          <w:p w14:paraId="48987178" w14:textId="77777777" w:rsidR="00CE2EAA" w:rsidRPr="000D5DE9" w:rsidRDefault="00CE2EAA" w:rsidP="00E9606C">
            <w:pPr>
              <w:keepLines/>
              <w:spacing w:after="240"/>
              <w:rPr>
                <w:highlight w:val="green"/>
              </w:rPr>
            </w:pPr>
            <w:r w:rsidRPr="000D5DE9">
              <w:t xml:space="preserve">means a person's directors, </w:t>
            </w:r>
            <w:r w:rsidR="006717C5" w:rsidRPr="000D5DE9">
              <w:t xml:space="preserve">officers, </w:t>
            </w:r>
            <w:r w:rsidRPr="000D5DE9">
              <w:t>employees</w:t>
            </w:r>
            <w:r w:rsidR="006717C5" w:rsidRPr="000D5DE9">
              <w:t>, agents, consultants,</w:t>
            </w:r>
            <w:r w:rsidRPr="000D5DE9">
              <w:t xml:space="preserve"> professional advisors </w:t>
            </w:r>
            <w:r w:rsidR="006717C5" w:rsidRPr="000D5DE9">
              <w:t>and contractors</w:t>
            </w:r>
            <w:r w:rsidRPr="000D5DE9">
              <w:t xml:space="preserve">; </w:t>
            </w:r>
          </w:p>
        </w:tc>
      </w:tr>
      <w:tr w:rsidR="008A325F" w:rsidRPr="000D5DE9" w14:paraId="27667DB9" w14:textId="77777777" w:rsidTr="000D0D7A">
        <w:tc>
          <w:tcPr>
            <w:tcW w:w="1985" w:type="dxa"/>
          </w:tcPr>
          <w:p w14:paraId="620CB981" w14:textId="77777777" w:rsidR="008A325F" w:rsidRPr="000D5DE9" w:rsidRDefault="008A325F" w:rsidP="00E9606C">
            <w:pPr>
              <w:keepLines/>
              <w:spacing w:after="240"/>
              <w:ind w:left="34"/>
              <w:rPr>
                <w:b/>
              </w:rPr>
            </w:pPr>
            <w:r w:rsidRPr="000D5DE9">
              <w:rPr>
                <w:b/>
              </w:rPr>
              <w:t>Research Outcomes</w:t>
            </w:r>
          </w:p>
        </w:tc>
        <w:tc>
          <w:tcPr>
            <w:tcW w:w="6582" w:type="dxa"/>
          </w:tcPr>
          <w:p w14:paraId="1D3578C2" w14:textId="77777777" w:rsidR="008A325F" w:rsidRPr="000D5DE9" w:rsidRDefault="008A325F" w:rsidP="00E9606C">
            <w:pPr>
              <w:keepLines/>
              <w:spacing w:after="240"/>
            </w:pPr>
            <w:r w:rsidRPr="000D5DE9">
              <w:t xml:space="preserve">has the meaning given in clause </w:t>
            </w:r>
            <w:r w:rsidRPr="000D5DE9">
              <w:fldChar w:fldCharType="begin"/>
            </w:r>
            <w:r w:rsidRPr="000D5DE9">
              <w:instrText xml:space="preserve"> REF _Ref500337906 \r \h </w:instrText>
            </w:r>
            <w:r w:rsidR="00281F99" w:rsidRPr="000D5DE9">
              <w:instrText xml:space="preserve"> \* MERGEFORMAT </w:instrText>
            </w:r>
            <w:r w:rsidRPr="000D5DE9">
              <w:fldChar w:fldCharType="separate"/>
            </w:r>
            <w:r w:rsidR="008722C7">
              <w:t>14.7</w:t>
            </w:r>
            <w:r w:rsidRPr="000D5DE9">
              <w:fldChar w:fldCharType="end"/>
            </w:r>
            <w:r w:rsidRPr="000D5DE9">
              <w:t>;</w:t>
            </w:r>
          </w:p>
        </w:tc>
      </w:tr>
      <w:tr w:rsidR="006717C5" w:rsidRPr="000D5DE9" w14:paraId="4B4D966F" w14:textId="77777777" w:rsidTr="000D0D7A">
        <w:tc>
          <w:tcPr>
            <w:tcW w:w="1985" w:type="dxa"/>
          </w:tcPr>
          <w:p w14:paraId="0D98E35C" w14:textId="77777777" w:rsidR="006717C5" w:rsidRPr="000D5DE9" w:rsidRDefault="006717C5" w:rsidP="00E9606C">
            <w:pPr>
              <w:keepLines/>
              <w:spacing w:after="240"/>
              <w:ind w:left="34"/>
              <w:rPr>
                <w:b/>
              </w:rPr>
            </w:pPr>
            <w:r w:rsidRPr="000D5DE9">
              <w:rPr>
                <w:b/>
              </w:rPr>
              <w:t>Second Escalation Contact</w:t>
            </w:r>
          </w:p>
        </w:tc>
        <w:tc>
          <w:tcPr>
            <w:tcW w:w="6582" w:type="dxa"/>
          </w:tcPr>
          <w:p w14:paraId="3D56F04D" w14:textId="77777777" w:rsidR="006717C5" w:rsidRPr="000D5DE9" w:rsidRDefault="006717C5" w:rsidP="00E9606C">
            <w:pPr>
              <w:keepLines/>
              <w:spacing w:after="240"/>
            </w:pPr>
            <w:r w:rsidRPr="000D5DE9">
              <w:t>means the person nominated by the Recipient in the Conditional Grant Offer Letter who will be the second escalation point for the resolution of Disputes;</w:t>
            </w:r>
          </w:p>
        </w:tc>
      </w:tr>
      <w:tr w:rsidR="00DA3DF6" w:rsidRPr="000D5DE9" w14:paraId="720A95C2" w14:textId="77777777" w:rsidTr="000D0D7A">
        <w:tc>
          <w:tcPr>
            <w:tcW w:w="1985" w:type="dxa"/>
          </w:tcPr>
          <w:p w14:paraId="7A90FFB4" w14:textId="77777777" w:rsidR="00DA3DF6" w:rsidRPr="000D5DE9" w:rsidRDefault="00DA3DF6" w:rsidP="00E9606C">
            <w:pPr>
              <w:keepLines/>
              <w:spacing w:after="240"/>
              <w:ind w:left="34"/>
              <w:rPr>
                <w:b/>
              </w:rPr>
            </w:pPr>
            <w:r>
              <w:rPr>
                <w:b/>
              </w:rPr>
              <w:t>Security Lead</w:t>
            </w:r>
          </w:p>
        </w:tc>
        <w:tc>
          <w:tcPr>
            <w:tcW w:w="6582" w:type="dxa"/>
          </w:tcPr>
          <w:p w14:paraId="27AEA55D" w14:textId="77777777" w:rsidR="00DA3DF6" w:rsidRPr="000D5DE9" w:rsidRDefault="00DA3DF6" w:rsidP="00E9606C">
            <w:pPr>
              <w:keepLines/>
              <w:spacing w:after="240"/>
            </w:pPr>
            <w:r>
              <w:t>means the individual to be appointed by the Recipient in accordance with clause</w:t>
            </w:r>
            <w:r w:rsidR="00977EC6">
              <w:t xml:space="preserve"> </w:t>
            </w:r>
            <w:r w:rsidR="00164C15">
              <w:fldChar w:fldCharType="begin"/>
            </w:r>
            <w:r w:rsidR="00164C15">
              <w:instrText xml:space="preserve"> REF _Ref34986020 \r \h </w:instrText>
            </w:r>
            <w:r w:rsidR="00230F97">
              <w:instrText xml:space="preserve"> \* MERGEFORMAT </w:instrText>
            </w:r>
            <w:r w:rsidR="00164C15">
              <w:fldChar w:fldCharType="separate"/>
            </w:r>
            <w:r w:rsidR="008722C7">
              <w:t>25.4</w:t>
            </w:r>
            <w:r w:rsidR="00164C15">
              <w:fldChar w:fldCharType="end"/>
            </w:r>
            <w:r>
              <w:t>, with responsibility for security matters relating to the Project;</w:t>
            </w:r>
          </w:p>
        </w:tc>
      </w:tr>
      <w:tr w:rsidR="00875E9A" w:rsidRPr="000D5DE9" w14:paraId="6D6B7CB4" w14:textId="77777777" w:rsidTr="000D0D7A">
        <w:tc>
          <w:tcPr>
            <w:tcW w:w="1985" w:type="dxa"/>
          </w:tcPr>
          <w:p w14:paraId="1B201D6E" w14:textId="77777777" w:rsidR="00875E9A" w:rsidRPr="000D5DE9" w:rsidRDefault="00875E9A" w:rsidP="00E9606C">
            <w:pPr>
              <w:keepLines/>
              <w:spacing w:after="240"/>
              <w:ind w:left="34"/>
              <w:rPr>
                <w:b/>
              </w:rPr>
            </w:pPr>
            <w:r w:rsidRPr="000D5DE9">
              <w:rPr>
                <w:b/>
              </w:rPr>
              <w:t>Sensitive Personal Data</w:t>
            </w:r>
          </w:p>
        </w:tc>
        <w:tc>
          <w:tcPr>
            <w:tcW w:w="6582" w:type="dxa"/>
          </w:tcPr>
          <w:p w14:paraId="3A15B271" w14:textId="5EDD5D03" w:rsidR="00875E9A" w:rsidRPr="000D5DE9" w:rsidRDefault="00875E9A" w:rsidP="00E9606C">
            <w:pPr>
              <w:keepLines/>
              <w:spacing w:after="240"/>
            </w:pPr>
            <w:r w:rsidRPr="000D5DE9">
              <w:t xml:space="preserve">has the meaning set out in the Data Protection Act and </w:t>
            </w:r>
            <w:r w:rsidR="00111D03">
              <w:t xml:space="preserve">includes </w:t>
            </w:r>
            <w:r w:rsidRPr="000D5DE9">
              <w:t xml:space="preserve">the special categories of Personal Data described in </w:t>
            </w:r>
            <w:r w:rsidRPr="00EB5A0E">
              <w:t xml:space="preserve">Article 9 of </w:t>
            </w:r>
            <w:r w:rsidR="00223DAF" w:rsidRPr="00EB5A0E">
              <w:t xml:space="preserve">UK </w:t>
            </w:r>
            <w:r w:rsidRPr="00EB5A0E">
              <w:t>GDPR</w:t>
            </w:r>
            <w:r w:rsidRPr="000D5DE9">
              <w:t>;</w:t>
            </w:r>
          </w:p>
        </w:tc>
      </w:tr>
      <w:tr w:rsidR="00F04E90" w:rsidRPr="000D5DE9" w14:paraId="7D04847C" w14:textId="77777777" w:rsidTr="000D0D7A">
        <w:tc>
          <w:tcPr>
            <w:tcW w:w="1985" w:type="dxa"/>
          </w:tcPr>
          <w:p w14:paraId="4F9BF58F" w14:textId="77777777" w:rsidR="00F04E90" w:rsidRPr="000D5DE9" w:rsidRDefault="00F04E90" w:rsidP="00E9606C">
            <w:pPr>
              <w:keepLines/>
              <w:spacing w:after="240"/>
              <w:ind w:left="34"/>
              <w:rPr>
                <w:b/>
              </w:rPr>
            </w:pPr>
            <w:r>
              <w:rPr>
                <w:b/>
              </w:rPr>
              <w:t>SSJ Code of Practice</w:t>
            </w:r>
          </w:p>
        </w:tc>
        <w:tc>
          <w:tcPr>
            <w:tcW w:w="6582" w:type="dxa"/>
          </w:tcPr>
          <w:p w14:paraId="2D2845A5" w14:textId="77777777" w:rsidR="00F04E90" w:rsidRPr="000D5DE9" w:rsidRDefault="00F04E90" w:rsidP="00E9606C">
            <w:pPr>
              <w:keepLines/>
              <w:spacing w:after="240"/>
            </w:pPr>
            <w:r>
              <w:t xml:space="preserve">means the </w:t>
            </w:r>
            <w:r w:rsidRPr="000D5DE9">
              <w:t xml:space="preserve">Secretary of State for </w:t>
            </w:r>
            <w:r>
              <w:t>Justice's</w:t>
            </w:r>
            <w:r w:rsidRPr="000D5DE9">
              <w:t xml:space="preserve"> Code of Practice on the discharge of public authorities' functions under Part 1 of the Freedom of Information Act</w:t>
            </w:r>
            <w:r>
              <w:t xml:space="preserve"> 2000, issued under section 45 of the </w:t>
            </w:r>
            <w:r w:rsidRPr="000D5DE9">
              <w:t>Freedom of Information Act</w:t>
            </w:r>
            <w:r>
              <w:t xml:space="preserve"> 2000;</w:t>
            </w:r>
          </w:p>
        </w:tc>
      </w:tr>
      <w:tr w:rsidR="00DC4F9E" w:rsidRPr="000D5DE9" w:rsidDel="009842CA" w14:paraId="2E4B4C6E" w14:textId="77777777" w:rsidTr="000D0D7A">
        <w:tc>
          <w:tcPr>
            <w:tcW w:w="1985" w:type="dxa"/>
          </w:tcPr>
          <w:p w14:paraId="1915356E" w14:textId="5CB7AB03" w:rsidR="00DC4F9E" w:rsidRDefault="00DC4F9E" w:rsidP="00E9606C">
            <w:pPr>
              <w:keepLines/>
              <w:spacing w:after="240"/>
              <w:ind w:left="34"/>
              <w:rPr>
                <w:b/>
              </w:rPr>
            </w:pPr>
            <w:r>
              <w:rPr>
                <w:b/>
              </w:rPr>
              <w:t>Subsidy Control Chapter</w:t>
            </w:r>
          </w:p>
        </w:tc>
        <w:tc>
          <w:tcPr>
            <w:tcW w:w="6582" w:type="dxa"/>
          </w:tcPr>
          <w:p w14:paraId="5DAF6F3D" w14:textId="17210844" w:rsidR="00DC4F9E" w:rsidRDefault="00DC4F9E" w:rsidP="00DC4F9E">
            <w:pPr>
              <w:keepLines/>
              <w:spacing w:after="240"/>
            </w:pPr>
            <w:r w:rsidRPr="00DC4F9E">
              <w:t>means Chapter Three (Subsidy control) of Title XI (Level playing field for open and fair competition and sustainable development) in Part Two (Trade, Transport, Fisheries and Other Arrangements) of the Trade and Cooperation Agreement;</w:t>
            </w:r>
          </w:p>
        </w:tc>
      </w:tr>
      <w:tr w:rsidR="009842CA" w:rsidRPr="000D5DE9" w:rsidDel="009842CA" w14:paraId="647AD186" w14:textId="77777777" w:rsidTr="000D0D7A">
        <w:tc>
          <w:tcPr>
            <w:tcW w:w="1985" w:type="dxa"/>
          </w:tcPr>
          <w:p w14:paraId="50C912E9" w14:textId="6946D073" w:rsidR="009842CA" w:rsidRPr="000D5DE9" w:rsidDel="009842CA" w:rsidRDefault="009842CA" w:rsidP="00E9606C">
            <w:pPr>
              <w:keepLines/>
              <w:spacing w:after="240"/>
              <w:ind w:left="34"/>
              <w:rPr>
                <w:b/>
              </w:rPr>
            </w:pPr>
            <w:r>
              <w:rPr>
                <w:b/>
              </w:rPr>
              <w:t>Subsidy</w:t>
            </w:r>
            <w:r w:rsidR="001520C2">
              <w:rPr>
                <w:b/>
              </w:rPr>
              <w:t xml:space="preserve"> Control </w:t>
            </w:r>
            <w:r w:rsidR="00DC4F9E">
              <w:rPr>
                <w:b/>
              </w:rPr>
              <w:t>Rules</w:t>
            </w:r>
          </w:p>
        </w:tc>
        <w:tc>
          <w:tcPr>
            <w:tcW w:w="6582" w:type="dxa"/>
          </w:tcPr>
          <w:p w14:paraId="514F9541" w14:textId="77777777" w:rsidR="00DC4F9E" w:rsidRDefault="00DC4F9E" w:rsidP="00DC4F9E">
            <w:pPr>
              <w:keepLines/>
              <w:spacing w:after="240"/>
            </w:pPr>
            <w:r>
              <w:t>means any Applicable Laws relating to subsidy control (as such term is described in the Trade and Cooperation Agreement) or (where applicable) state aid in force from time to time, including as set out in:</w:t>
            </w:r>
          </w:p>
          <w:p w14:paraId="751DAE69" w14:textId="77777777" w:rsidR="00DC4F9E" w:rsidRDefault="00DC4F9E" w:rsidP="00DC4F9E">
            <w:pPr>
              <w:keepLines/>
              <w:spacing w:after="240"/>
              <w:ind w:left="772" w:hanging="772"/>
            </w:pPr>
            <w:r>
              <w:t>(a)</w:t>
            </w:r>
            <w:r>
              <w:tab/>
              <w:t>Article 10 (State Aid) of the Northern Ireland Protocol;</w:t>
            </w:r>
          </w:p>
          <w:p w14:paraId="0EB8DD25" w14:textId="77777777" w:rsidR="00DC4F9E" w:rsidRDefault="00DC4F9E" w:rsidP="00DC4F9E">
            <w:pPr>
              <w:keepLines/>
              <w:spacing w:after="240"/>
              <w:ind w:left="772" w:hanging="772"/>
            </w:pPr>
            <w:r>
              <w:t>(b)</w:t>
            </w:r>
            <w:r>
              <w:tab/>
              <w:t>the Subsidy Control Chapter; and</w:t>
            </w:r>
          </w:p>
          <w:p w14:paraId="4CE76782" w14:textId="0D99B215" w:rsidR="00DC4F9E" w:rsidDel="009842CA" w:rsidRDefault="00DC4F9E" w:rsidP="00DC4F9E">
            <w:pPr>
              <w:keepLines/>
              <w:spacing w:after="240"/>
              <w:ind w:left="772" w:hanging="772"/>
            </w:pPr>
            <w:r>
              <w:lastRenderedPageBreak/>
              <w:t>(c)</w:t>
            </w:r>
            <w:r>
              <w:tab/>
              <w:t>the subsidy control regime to be introduced in the UK pursuant to Article 3.4 of the Subsidy Control Chapter;</w:t>
            </w:r>
          </w:p>
        </w:tc>
      </w:tr>
      <w:tr w:rsidR="008C03AE" w:rsidRPr="000D5DE9" w:rsidDel="009842CA" w14:paraId="4D18432D" w14:textId="77777777" w:rsidTr="000D0D7A">
        <w:tc>
          <w:tcPr>
            <w:tcW w:w="1985" w:type="dxa"/>
          </w:tcPr>
          <w:p w14:paraId="56C4DFB7" w14:textId="77777777" w:rsidR="008C03AE" w:rsidRPr="000D5DE9" w:rsidDel="009842CA" w:rsidRDefault="008C03AE" w:rsidP="00E9606C">
            <w:pPr>
              <w:keepLines/>
              <w:spacing w:after="240"/>
              <w:ind w:left="34"/>
              <w:rPr>
                <w:b/>
              </w:rPr>
            </w:pPr>
            <w:r>
              <w:rPr>
                <w:b/>
              </w:rPr>
              <w:lastRenderedPageBreak/>
              <w:t>Subsidy Exemption Conditions</w:t>
            </w:r>
          </w:p>
        </w:tc>
        <w:tc>
          <w:tcPr>
            <w:tcW w:w="6582" w:type="dxa"/>
          </w:tcPr>
          <w:p w14:paraId="59C747BF" w14:textId="77777777" w:rsidR="008C03AE" w:rsidDel="009842CA" w:rsidRDefault="008C03AE" w:rsidP="00E9606C">
            <w:pPr>
              <w:keepLines/>
              <w:spacing w:after="240"/>
            </w:pPr>
            <w:r>
              <w:t xml:space="preserve">means the conditions set out in </w:t>
            </w:r>
            <w:r>
              <w:fldChar w:fldCharType="begin"/>
            </w:r>
            <w:r>
              <w:instrText xml:space="preserve"> REF _Ref61619511 \h </w:instrText>
            </w:r>
            <w:r>
              <w:fldChar w:fldCharType="separate"/>
            </w:r>
            <w:r w:rsidRPr="001557BA">
              <w:t>ANNEX 8</w:t>
            </w:r>
            <w:r>
              <w:fldChar w:fldCharType="end"/>
            </w:r>
            <w:r>
              <w:t>;</w:t>
            </w:r>
          </w:p>
        </w:tc>
      </w:tr>
      <w:tr w:rsidR="00B93CA8" w:rsidRPr="000D5DE9" w14:paraId="12957DE6" w14:textId="77777777" w:rsidTr="000D0D7A">
        <w:tc>
          <w:tcPr>
            <w:tcW w:w="1985" w:type="dxa"/>
          </w:tcPr>
          <w:p w14:paraId="36D5F88E" w14:textId="77777777" w:rsidR="00B93CA8" w:rsidRPr="000D5DE9" w:rsidRDefault="00B93CA8" w:rsidP="00E9606C">
            <w:pPr>
              <w:keepLines/>
              <w:spacing w:after="240"/>
              <w:ind w:left="34"/>
              <w:rPr>
                <w:b/>
              </w:rPr>
            </w:pPr>
            <w:r w:rsidRPr="000D5DE9">
              <w:rPr>
                <w:b/>
              </w:rPr>
              <w:t>Supervisory Authority</w:t>
            </w:r>
          </w:p>
        </w:tc>
        <w:tc>
          <w:tcPr>
            <w:tcW w:w="6582" w:type="dxa"/>
          </w:tcPr>
          <w:p w14:paraId="49AD25F1" w14:textId="77777777" w:rsidR="00B93CA8" w:rsidRPr="000D5DE9" w:rsidRDefault="00B93CA8" w:rsidP="00E9606C">
            <w:pPr>
              <w:keepLines/>
              <w:spacing w:after="240"/>
            </w:pPr>
            <w:r w:rsidRPr="000D5DE9">
              <w:t>means any local, national or multinational agency, department, official, parliament, public or statutory person or any government or professional body, regulatory or supervisory authority, board or other body responsible for administering Data Protection Laws, including  the UK Information Commissioner's Office, or any successor or replacement body from time to time;</w:t>
            </w:r>
          </w:p>
        </w:tc>
      </w:tr>
      <w:tr w:rsidR="00CE2EAA" w:rsidRPr="000D5DE9" w14:paraId="41A042C4" w14:textId="77777777" w:rsidTr="000D0D7A">
        <w:tc>
          <w:tcPr>
            <w:tcW w:w="1985" w:type="dxa"/>
          </w:tcPr>
          <w:p w14:paraId="39103A26" w14:textId="77777777" w:rsidR="00CE2EAA" w:rsidRPr="000D5DE9" w:rsidRDefault="00CE2EAA" w:rsidP="00E9606C">
            <w:pPr>
              <w:keepLines/>
              <w:spacing w:after="240"/>
              <w:ind w:left="34"/>
              <w:rPr>
                <w:b/>
              </w:rPr>
            </w:pPr>
            <w:r w:rsidRPr="000D5DE9">
              <w:rPr>
                <w:b/>
              </w:rPr>
              <w:t xml:space="preserve">Template </w:t>
            </w:r>
            <w:r w:rsidR="002447CC" w:rsidRPr="000D5DE9">
              <w:rPr>
                <w:b/>
              </w:rPr>
              <w:t>Collaboration</w:t>
            </w:r>
            <w:r w:rsidRPr="000D5DE9">
              <w:rPr>
                <w:b/>
              </w:rPr>
              <w:t xml:space="preserve"> Agreement</w:t>
            </w:r>
          </w:p>
        </w:tc>
        <w:tc>
          <w:tcPr>
            <w:tcW w:w="6582" w:type="dxa"/>
          </w:tcPr>
          <w:p w14:paraId="3E93A7FC" w14:textId="77777777" w:rsidR="00CE2EAA" w:rsidRPr="000D5DE9" w:rsidRDefault="00CE2EAA" w:rsidP="00E9606C">
            <w:pPr>
              <w:keepLines/>
              <w:spacing w:after="240"/>
            </w:pPr>
            <w:r w:rsidRPr="000D5DE9">
              <w:t xml:space="preserve">means the template </w:t>
            </w:r>
            <w:r w:rsidR="002447CC" w:rsidRPr="000D5DE9">
              <w:t>Collaboration</w:t>
            </w:r>
            <w:r w:rsidRPr="000D5DE9">
              <w:t xml:space="preserve"> Agreement </w:t>
            </w:r>
            <w:r w:rsidR="00714B68" w:rsidRPr="000D5DE9">
              <w:t xml:space="preserve">at </w:t>
            </w:r>
            <w:r w:rsidR="002B1191" w:rsidRPr="000D5DE9">
              <w:rPr>
                <w:i/>
              </w:rPr>
              <w:fldChar w:fldCharType="begin"/>
            </w:r>
            <w:r w:rsidR="002B1191" w:rsidRPr="000D5DE9">
              <w:rPr>
                <w:i/>
                <w:color w:val="auto"/>
              </w:rPr>
              <w:instrText xml:space="preserve"> REF _Ref504549788 \h </w:instrText>
            </w:r>
            <w:r w:rsidR="00281987">
              <w:rPr>
                <w:i/>
              </w:rPr>
              <w:instrText xml:space="preserve"> \* MERGEFORMAT </w:instrText>
            </w:r>
            <w:r w:rsidR="002B1191" w:rsidRPr="000D5DE9">
              <w:rPr>
                <w:i/>
              </w:rPr>
            </w:r>
            <w:r w:rsidR="002B1191" w:rsidRPr="000D5DE9">
              <w:rPr>
                <w:i/>
              </w:rPr>
              <w:fldChar w:fldCharType="separate"/>
            </w:r>
            <w:r w:rsidR="008722C7" w:rsidRPr="003E799A">
              <w:t>APPENDIX 1 TO ANNEX 3</w:t>
            </w:r>
            <w:r w:rsidR="002B1191" w:rsidRPr="000D5DE9">
              <w:rPr>
                <w:i/>
              </w:rPr>
              <w:fldChar w:fldCharType="end"/>
            </w:r>
            <w:r w:rsidRPr="000D5DE9">
              <w:t xml:space="preserve"> (</w:t>
            </w:r>
            <w:r w:rsidR="00037F09" w:rsidRPr="000D5DE9">
              <w:t>Collaboration Agreement</w:t>
            </w:r>
            <w:r w:rsidRPr="000D5DE9">
              <w:t>);</w:t>
            </w:r>
          </w:p>
        </w:tc>
      </w:tr>
      <w:tr w:rsidR="00CE2EAA" w:rsidRPr="000D5DE9" w14:paraId="743C12AC" w14:textId="77777777" w:rsidTr="000D0D7A">
        <w:tc>
          <w:tcPr>
            <w:tcW w:w="1985" w:type="dxa"/>
          </w:tcPr>
          <w:p w14:paraId="3C2E3956" w14:textId="77777777" w:rsidR="00CE2EAA" w:rsidRPr="000D5DE9" w:rsidRDefault="00CE2EAA" w:rsidP="00E9606C">
            <w:pPr>
              <w:keepLines/>
              <w:spacing w:after="240"/>
              <w:ind w:left="34"/>
              <w:rPr>
                <w:b/>
              </w:rPr>
            </w:pPr>
            <w:r w:rsidRPr="000D5DE9">
              <w:rPr>
                <w:b/>
              </w:rPr>
              <w:t>Term</w:t>
            </w:r>
          </w:p>
        </w:tc>
        <w:tc>
          <w:tcPr>
            <w:tcW w:w="6582" w:type="dxa"/>
          </w:tcPr>
          <w:p w14:paraId="545A73CE" w14:textId="77777777" w:rsidR="00CE2EAA" w:rsidRPr="000D5DE9" w:rsidRDefault="00CE2EAA" w:rsidP="00E9606C">
            <w:pPr>
              <w:keepLines/>
              <w:spacing w:after="240"/>
            </w:pPr>
            <w:r w:rsidRPr="000D5DE9">
              <w:t>means the period commencing on the Effective Date and ending on the latter of:</w:t>
            </w:r>
          </w:p>
          <w:p w14:paraId="2D197E54" w14:textId="77777777" w:rsidR="00CE2EAA" w:rsidRPr="000D5DE9" w:rsidRDefault="00CE2EAA" w:rsidP="00E9606C">
            <w:pPr>
              <w:keepLines/>
              <w:spacing w:after="240"/>
              <w:ind w:left="743" w:hanging="743"/>
            </w:pPr>
            <w:r w:rsidRPr="000D5DE9">
              <w:t>(a)</w:t>
            </w:r>
            <w:r w:rsidRPr="000D5DE9">
              <w:tab/>
              <w:t xml:space="preserve">the date on which the last payment </w:t>
            </w:r>
            <w:r w:rsidR="006717C5" w:rsidRPr="000D5DE9">
              <w:t xml:space="preserve">of Grant Funding </w:t>
            </w:r>
            <w:r w:rsidRPr="000D5DE9">
              <w:t>is made under this Grant Agreement; or</w:t>
            </w:r>
          </w:p>
          <w:p w14:paraId="461023D9" w14:textId="77777777" w:rsidR="00CE2EAA" w:rsidRPr="000D5DE9" w:rsidRDefault="00CE2EAA" w:rsidP="00E9606C">
            <w:pPr>
              <w:keepLines/>
              <w:spacing w:after="240"/>
              <w:ind w:left="743" w:hanging="743"/>
            </w:pPr>
            <w:r w:rsidRPr="000D5DE9">
              <w:t>(b)</w:t>
            </w:r>
            <w:r w:rsidRPr="000D5DE9">
              <w:tab/>
              <w:t>the expiry of the Grant Funding Period;</w:t>
            </w:r>
          </w:p>
        </w:tc>
      </w:tr>
      <w:tr w:rsidR="008120A3" w:rsidRPr="000D5DE9" w14:paraId="7BAF6E78" w14:textId="77777777" w:rsidTr="000D0D7A">
        <w:tc>
          <w:tcPr>
            <w:tcW w:w="1985" w:type="dxa"/>
          </w:tcPr>
          <w:p w14:paraId="31056124" w14:textId="77777777" w:rsidR="008120A3" w:rsidRPr="000D5DE9" w:rsidRDefault="008120A3" w:rsidP="00E9606C">
            <w:pPr>
              <w:keepLines/>
              <w:spacing w:after="240"/>
              <w:ind w:left="34"/>
              <w:rPr>
                <w:b/>
              </w:rPr>
            </w:pPr>
            <w:r w:rsidRPr="000D5DE9">
              <w:rPr>
                <w:b/>
              </w:rPr>
              <w:t>Total Project Costs</w:t>
            </w:r>
          </w:p>
        </w:tc>
        <w:tc>
          <w:tcPr>
            <w:tcW w:w="6582" w:type="dxa"/>
          </w:tcPr>
          <w:p w14:paraId="366C8176" w14:textId="77777777" w:rsidR="008120A3" w:rsidRPr="000D5DE9" w:rsidRDefault="008120A3" w:rsidP="00E9606C">
            <w:pPr>
              <w:keepLines/>
              <w:spacing w:after="240"/>
            </w:pPr>
            <w:r w:rsidRPr="000D5DE9">
              <w:t>means the total costs of the Project</w:t>
            </w:r>
            <w:r w:rsidR="00B87AEE" w:rsidRPr="000D5DE9">
              <w:t xml:space="preserve"> including Eligible Expenditure</w:t>
            </w:r>
            <w:r w:rsidR="00882C80" w:rsidRPr="000D5DE9">
              <w:t xml:space="preserve"> and Additional Funding</w:t>
            </w:r>
            <w:r w:rsidR="00B87AEE" w:rsidRPr="000D5DE9">
              <w:t>;</w:t>
            </w:r>
          </w:p>
        </w:tc>
      </w:tr>
      <w:tr w:rsidR="00DC4F9E" w:rsidRPr="000D5DE9" w14:paraId="372ACC85" w14:textId="77777777" w:rsidTr="008A5A04">
        <w:tc>
          <w:tcPr>
            <w:tcW w:w="1985" w:type="dxa"/>
          </w:tcPr>
          <w:p w14:paraId="400FCE3C" w14:textId="2BF07A61" w:rsidR="00DC4F9E" w:rsidRPr="000D5DE9" w:rsidRDefault="00DC4F9E" w:rsidP="008A5A04">
            <w:pPr>
              <w:keepLines/>
              <w:spacing w:after="240"/>
              <w:ind w:left="34"/>
              <w:rPr>
                <w:b/>
              </w:rPr>
            </w:pPr>
            <w:r>
              <w:rPr>
                <w:b/>
              </w:rPr>
              <w:t>Trade and Cooperation Agreement</w:t>
            </w:r>
          </w:p>
        </w:tc>
        <w:tc>
          <w:tcPr>
            <w:tcW w:w="6582" w:type="dxa"/>
          </w:tcPr>
          <w:p w14:paraId="3967BCD9" w14:textId="77777777" w:rsidR="00DC4F9E" w:rsidRPr="0053265F" w:rsidRDefault="00DC4F9E" w:rsidP="008A5A04">
            <w:pPr>
              <w:keepLines/>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eastAsiaTheme="minorEastAsia"/>
                <w:color w:val="auto"/>
              </w:rPr>
            </w:pPr>
            <w:r w:rsidRPr="0053265F">
              <w:rPr>
                <w:color w:val="auto"/>
              </w:rPr>
              <w:t xml:space="preserve">means the Trade and Cooperation Agreement </w:t>
            </w:r>
            <w:r w:rsidRPr="0053265F">
              <w:rPr>
                <w:rFonts w:eastAsiaTheme="minorEastAsia"/>
                <w:color w:val="auto"/>
              </w:rPr>
              <w:t>between the</w:t>
            </w:r>
          </w:p>
          <w:p w14:paraId="5BC49DA2" w14:textId="77777777" w:rsidR="00DC4F9E" w:rsidRPr="0053265F" w:rsidRDefault="00DC4F9E" w:rsidP="008A5A04">
            <w:pPr>
              <w:keepLines/>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eastAsiaTheme="minorEastAsia"/>
                <w:color w:val="auto"/>
              </w:rPr>
            </w:pPr>
            <w:r w:rsidRPr="0053265F">
              <w:rPr>
                <w:rFonts w:eastAsiaTheme="minorEastAsia"/>
                <w:color w:val="auto"/>
              </w:rPr>
              <w:t>European Union and the European Atomic Energy Community, of the</w:t>
            </w:r>
          </w:p>
          <w:p w14:paraId="20E030A9" w14:textId="77777777" w:rsidR="00DC4F9E" w:rsidRPr="0053265F" w:rsidRDefault="00DC4F9E" w:rsidP="008A5A04">
            <w:pPr>
              <w:keepLines/>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eastAsiaTheme="minorEastAsia"/>
                <w:color w:val="auto"/>
              </w:rPr>
            </w:pPr>
            <w:r w:rsidRPr="0053265F">
              <w:rPr>
                <w:rFonts w:eastAsiaTheme="minorEastAsia"/>
                <w:color w:val="auto"/>
              </w:rPr>
              <w:t>one part, and the United Kingdom of Great Britain and Northern</w:t>
            </w:r>
          </w:p>
          <w:p w14:paraId="53B790F2" w14:textId="77777777" w:rsidR="00DC4F9E" w:rsidRPr="0053265F" w:rsidRDefault="00DC4F9E" w:rsidP="008A5A04">
            <w:pPr>
              <w:keepLines/>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eastAsiaTheme="minorEastAsia"/>
                <w:color w:val="auto"/>
              </w:rPr>
            </w:pPr>
            <w:r w:rsidRPr="0053265F">
              <w:rPr>
                <w:rFonts w:eastAsiaTheme="minorEastAsia"/>
                <w:color w:val="auto"/>
              </w:rPr>
              <w:t>Ireland, of the other part (as that agreement is modified or</w:t>
            </w:r>
          </w:p>
          <w:p w14:paraId="44406DAE" w14:textId="77777777" w:rsidR="00DC4F9E" w:rsidRPr="0053265F" w:rsidRDefault="00DC4F9E" w:rsidP="008A5A04">
            <w:pPr>
              <w:keepLines/>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eastAsiaTheme="minorEastAsia"/>
                <w:color w:val="auto"/>
              </w:rPr>
            </w:pPr>
            <w:r w:rsidRPr="0053265F">
              <w:rPr>
                <w:rFonts w:eastAsiaTheme="minorEastAsia"/>
                <w:color w:val="auto"/>
              </w:rPr>
              <w:t>supplemented from time to time in accordance with any provision of it</w:t>
            </w:r>
          </w:p>
          <w:p w14:paraId="76BC76E9" w14:textId="77777777" w:rsidR="00DC4F9E" w:rsidRPr="0053265F" w:rsidRDefault="00DC4F9E" w:rsidP="008A5A04">
            <w:pPr>
              <w:keepLines/>
              <w:spacing w:after="240"/>
              <w:rPr>
                <w:color w:val="auto"/>
              </w:rPr>
            </w:pPr>
            <w:r w:rsidRPr="0053265F">
              <w:rPr>
                <w:rFonts w:eastAsiaTheme="minorEastAsia"/>
                <w:color w:val="auto"/>
              </w:rPr>
              <w:t>or of any other future relationship agreement);</w:t>
            </w:r>
          </w:p>
        </w:tc>
      </w:tr>
      <w:tr w:rsidR="00EE4DE8" w:rsidRPr="000D5DE9" w14:paraId="1A2227BB" w14:textId="77777777" w:rsidTr="000D0D7A">
        <w:tc>
          <w:tcPr>
            <w:tcW w:w="1985" w:type="dxa"/>
          </w:tcPr>
          <w:p w14:paraId="142DF34C" w14:textId="77777777" w:rsidR="00EE4DE8" w:rsidRPr="000D5DE9" w:rsidRDefault="00EE4DE8" w:rsidP="00E9606C">
            <w:pPr>
              <w:keepLines/>
              <w:spacing w:after="240"/>
              <w:ind w:left="34"/>
              <w:rPr>
                <w:b/>
              </w:rPr>
            </w:pPr>
            <w:r w:rsidRPr="000D5DE9">
              <w:rPr>
                <w:b/>
              </w:rPr>
              <w:t>Trigger Event</w:t>
            </w:r>
          </w:p>
        </w:tc>
        <w:tc>
          <w:tcPr>
            <w:tcW w:w="6582" w:type="dxa"/>
          </w:tcPr>
          <w:p w14:paraId="41DB6E45" w14:textId="77777777" w:rsidR="00EE4DE8" w:rsidRPr="000D5DE9" w:rsidRDefault="00EE4DE8" w:rsidP="00E9606C">
            <w:pPr>
              <w:keepLines/>
              <w:spacing w:after="240"/>
            </w:pPr>
            <w:r w:rsidRPr="000D5DE9">
              <w:t xml:space="preserve">has the meaning given in clause </w:t>
            </w:r>
            <w:r w:rsidR="00374597" w:rsidRPr="000D5DE9">
              <w:fldChar w:fldCharType="begin"/>
            </w:r>
            <w:r w:rsidR="00374597" w:rsidRPr="000D5DE9">
              <w:instrText xml:space="preserve"> REF _Ref500328183 \r \h </w:instrText>
            </w:r>
            <w:r w:rsidR="00281F99" w:rsidRPr="000D5DE9">
              <w:instrText xml:space="preserve"> \* MERGEFORMAT </w:instrText>
            </w:r>
            <w:r w:rsidR="00374597" w:rsidRPr="000D5DE9">
              <w:fldChar w:fldCharType="separate"/>
            </w:r>
            <w:r w:rsidR="008722C7">
              <w:t>23.2</w:t>
            </w:r>
            <w:r w:rsidR="00374597" w:rsidRPr="000D5DE9">
              <w:fldChar w:fldCharType="end"/>
            </w:r>
            <w:r w:rsidRPr="000D5DE9">
              <w:t>;</w:t>
            </w:r>
          </w:p>
        </w:tc>
      </w:tr>
      <w:tr w:rsidR="000D0D7A" w:rsidRPr="000D5DE9" w14:paraId="1884890A" w14:textId="77777777" w:rsidTr="000D0D7A">
        <w:tc>
          <w:tcPr>
            <w:tcW w:w="1985" w:type="dxa"/>
          </w:tcPr>
          <w:p w14:paraId="404CAC0F" w14:textId="77777777" w:rsidR="000D0D7A" w:rsidRPr="000D5DE9" w:rsidRDefault="000D0D7A" w:rsidP="00E9606C">
            <w:pPr>
              <w:keepLines/>
              <w:spacing w:after="240"/>
              <w:ind w:left="34"/>
              <w:rPr>
                <w:b/>
              </w:rPr>
            </w:pPr>
            <w:r>
              <w:rPr>
                <w:b/>
              </w:rPr>
              <w:t xml:space="preserve">UK </w:t>
            </w:r>
            <w:r w:rsidRPr="000D5DE9">
              <w:rPr>
                <w:b/>
              </w:rPr>
              <w:t>GDPR</w:t>
            </w:r>
          </w:p>
        </w:tc>
        <w:tc>
          <w:tcPr>
            <w:tcW w:w="6582" w:type="dxa"/>
          </w:tcPr>
          <w:p w14:paraId="58719596" w14:textId="510BE1D9" w:rsidR="00AF3D99" w:rsidRPr="000D5DE9" w:rsidRDefault="000D0D7A" w:rsidP="00AF3D99">
            <w:pPr>
              <w:keepLines/>
              <w:spacing w:after="240"/>
            </w:pPr>
            <w:r w:rsidRPr="000D5DE9">
              <w:t>means Regulation (EU) 2016/679 of the European Parliament and of the Council of 27 April 2016 on the protection of natural persons with regard to the processing of personal data and repealing Directive 95/46/EC (General Data Protection Regulation) OJ L 119/1, 4.5.2016</w:t>
            </w:r>
            <w:r w:rsidR="00321A9C">
              <w:t>, a</w:t>
            </w:r>
            <w:r w:rsidR="00321A9C" w:rsidRPr="00321A9C">
              <w:t xml:space="preserve">s incorporated into UK law under the UK European Union (Withdrawal) Act 2018) </w:t>
            </w:r>
            <w:r w:rsidR="00321A9C">
              <w:t xml:space="preserve">and as </w:t>
            </w:r>
            <w:r w:rsidR="00321A9C" w:rsidRPr="00321A9C">
              <w:t>amended in accordance with the Data Protection, Privacy and Electronic Communications (Amendments etc) (EU Exit) Regulations 2019 (</w:t>
            </w:r>
            <w:r w:rsidR="00321A9C">
              <w:t>SI 2019/419)</w:t>
            </w:r>
            <w:r w:rsidR="00AF3D99">
              <w:t>;</w:t>
            </w:r>
          </w:p>
        </w:tc>
      </w:tr>
      <w:tr w:rsidR="00CE2EAA" w:rsidRPr="000D5DE9" w14:paraId="1CBCB05D" w14:textId="77777777" w:rsidTr="000D0D7A">
        <w:tc>
          <w:tcPr>
            <w:tcW w:w="1985" w:type="dxa"/>
          </w:tcPr>
          <w:p w14:paraId="2B5B0288" w14:textId="77777777" w:rsidR="00CE2EAA" w:rsidRPr="000D5DE9" w:rsidRDefault="00CE2EAA" w:rsidP="00E9606C">
            <w:pPr>
              <w:keepLines/>
              <w:spacing w:after="240"/>
              <w:ind w:left="34"/>
              <w:rPr>
                <w:b/>
              </w:rPr>
            </w:pPr>
            <w:r w:rsidRPr="000D5DE9">
              <w:rPr>
                <w:b/>
              </w:rPr>
              <w:t>VAT</w:t>
            </w:r>
          </w:p>
        </w:tc>
        <w:tc>
          <w:tcPr>
            <w:tcW w:w="6582" w:type="dxa"/>
          </w:tcPr>
          <w:p w14:paraId="5D7CEDD3" w14:textId="77777777" w:rsidR="00CE2EAA" w:rsidRPr="000D5DE9" w:rsidRDefault="00CE2EAA" w:rsidP="00E9606C">
            <w:pPr>
              <w:keepLines/>
              <w:spacing w:after="240"/>
            </w:pPr>
            <w:r w:rsidRPr="000D5DE9">
              <w:t>means value added tax; and</w:t>
            </w:r>
          </w:p>
        </w:tc>
      </w:tr>
      <w:tr w:rsidR="00CE2EAA" w:rsidRPr="000D5DE9" w14:paraId="5931969A" w14:textId="77777777" w:rsidTr="000D0D7A">
        <w:tc>
          <w:tcPr>
            <w:tcW w:w="1985" w:type="dxa"/>
          </w:tcPr>
          <w:p w14:paraId="0DC6AB2B" w14:textId="77777777" w:rsidR="00CE2EAA" w:rsidRPr="000D5DE9" w:rsidRDefault="00CE2EAA" w:rsidP="00E9606C">
            <w:pPr>
              <w:keepLines/>
              <w:spacing w:after="240"/>
              <w:ind w:left="34"/>
              <w:rPr>
                <w:b/>
              </w:rPr>
            </w:pPr>
            <w:r w:rsidRPr="000D5DE9">
              <w:rPr>
                <w:b/>
              </w:rPr>
              <w:t>Working Day</w:t>
            </w:r>
          </w:p>
        </w:tc>
        <w:tc>
          <w:tcPr>
            <w:tcW w:w="6582" w:type="dxa"/>
          </w:tcPr>
          <w:p w14:paraId="19A139C2" w14:textId="77777777" w:rsidR="00CE2EAA" w:rsidRPr="000D5DE9" w:rsidRDefault="00CE2EAA" w:rsidP="00E9606C">
            <w:pPr>
              <w:keepLines/>
              <w:spacing w:after="240"/>
            </w:pPr>
            <w:r w:rsidRPr="000D5DE9">
              <w:t>means any day other than a Saturday, Sunday or public holiday in England and Wales.</w:t>
            </w:r>
          </w:p>
        </w:tc>
      </w:tr>
    </w:tbl>
    <w:p w14:paraId="5E6B6497" w14:textId="77777777" w:rsidR="002360CC" w:rsidRPr="00A465FD" w:rsidRDefault="002360CC" w:rsidP="00E9606C">
      <w:pPr>
        <w:pStyle w:val="DCMSHeading2"/>
        <w:keepLines/>
      </w:pPr>
      <w:r w:rsidRPr="00A465FD">
        <w:t>In this Grant Agreement:</w:t>
      </w:r>
    </w:p>
    <w:p w14:paraId="58FEDC1B" w14:textId="77777777" w:rsidR="00CD747D" w:rsidRPr="00A465FD" w:rsidRDefault="00CD747D" w:rsidP="00E9606C">
      <w:pPr>
        <w:pStyle w:val="DCMSHeading3"/>
        <w:keepLines/>
      </w:pPr>
      <w:r w:rsidRPr="00A465FD">
        <w:lastRenderedPageBreak/>
        <w:t>use of the singular includes the plural (and vice versa) and use of any gender includes the other genders;</w:t>
      </w:r>
    </w:p>
    <w:p w14:paraId="444EDD30" w14:textId="77777777" w:rsidR="00BC1606" w:rsidRPr="00A465FD" w:rsidRDefault="001426B9" w:rsidP="00E9606C">
      <w:pPr>
        <w:pStyle w:val="DCMSHeading3"/>
        <w:keepLines/>
      </w:pPr>
      <w:r w:rsidRPr="00A465FD">
        <w:t>references to numbered clauses</w:t>
      </w:r>
      <w:r w:rsidR="007B1FEC" w:rsidRPr="00A465FD">
        <w:t>, sections or paragraphs</w:t>
      </w:r>
      <w:r w:rsidRPr="00A465FD">
        <w:t xml:space="preserve"> are references to </w:t>
      </w:r>
      <w:r w:rsidR="002B1191" w:rsidRPr="00A465FD">
        <w:t xml:space="preserve">the </w:t>
      </w:r>
      <w:r w:rsidRPr="00A465FD">
        <w:t>clause</w:t>
      </w:r>
      <w:r w:rsidR="00732A9E" w:rsidRPr="00A465FD">
        <w:t>s</w:t>
      </w:r>
      <w:r w:rsidR="002B1191" w:rsidRPr="00A465FD">
        <w:t xml:space="preserve">, sections or paragraphs of the </w:t>
      </w:r>
      <w:r w:rsidR="007B1FEC" w:rsidRPr="00A465FD">
        <w:t xml:space="preserve">relevant </w:t>
      </w:r>
      <w:r w:rsidR="00B740DB" w:rsidRPr="00A465FD">
        <w:t>Annex</w:t>
      </w:r>
      <w:r w:rsidR="002B1191" w:rsidRPr="00A465FD">
        <w:t xml:space="preserve">, </w:t>
      </w:r>
      <w:r w:rsidR="00B740DB" w:rsidRPr="00A465FD">
        <w:t>Appendix</w:t>
      </w:r>
      <w:r w:rsidR="002B1191" w:rsidRPr="00A465FD">
        <w:t xml:space="preserve"> or Attachment</w:t>
      </w:r>
      <w:r w:rsidR="00732A9E" w:rsidRPr="00A465FD">
        <w:t>,</w:t>
      </w:r>
      <w:r w:rsidR="007B1FEC" w:rsidRPr="00A465FD">
        <w:t xml:space="preserve"> unless a reference to another document is stated</w:t>
      </w:r>
      <w:r w:rsidRPr="00A465FD">
        <w:t>;</w:t>
      </w:r>
    </w:p>
    <w:p w14:paraId="20884B10" w14:textId="77777777" w:rsidR="00E114E5" w:rsidRPr="000D5DE9" w:rsidRDefault="00E114E5" w:rsidP="00E9606C">
      <w:pPr>
        <w:pStyle w:val="DCMSHeading3"/>
        <w:keepLines/>
      </w:pPr>
      <w:r w:rsidRPr="000D5DE9">
        <w:t>headings are for information only and will not affect interpretation;</w:t>
      </w:r>
    </w:p>
    <w:p w14:paraId="27B46960" w14:textId="77777777" w:rsidR="00E114E5" w:rsidRPr="000D5DE9" w:rsidRDefault="00E114E5" w:rsidP="00E9606C">
      <w:pPr>
        <w:pStyle w:val="DCMSHeading3"/>
        <w:keepLines/>
      </w:pPr>
      <w:r w:rsidRPr="000D5DE9">
        <w:t>any reference to the location or URL of an external document will include any updated location or URL from time to time;</w:t>
      </w:r>
    </w:p>
    <w:p w14:paraId="4F3B4311" w14:textId="77777777" w:rsidR="00BC1606" w:rsidRPr="000D5DE9" w:rsidRDefault="001426B9" w:rsidP="00E9606C">
      <w:pPr>
        <w:pStyle w:val="DCMSHeading3"/>
        <w:keepLines/>
      </w:pPr>
      <w:r w:rsidRPr="000D5DE9">
        <w:t xml:space="preserve">any obligation on any Party </w:t>
      </w:r>
      <w:r w:rsidR="00B740DB" w:rsidRPr="000D5DE9">
        <w:t xml:space="preserve">to </w:t>
      </w:r>
      <w:r w:rsidRPr="000D5DE9">
        <w:t xml:space="preserve">not do or omit to do anything </w:t>
      </w:r>
      <w:r w:rsidR="006717C5" w:rsidRPr="000D5DE9">
        <w:t>will</w:t>
      </w:r>
      <w:r w:rsidRPr="000D5DE9">
        <w:t xml:space="preserve"> include an obligation not to allow that thing to be done or omitted to be done;</w:t>
      </w:r>
    </w:p>
    <w:p w14:paraId="2F88D00C" w14:textId="77777777" w:rsidR="007A0316" w:rsidRPr="000D5DE9" w:rsidRDefault="006717C5" w:rsidP="00E9606C">
      <w:pPr>
        <w:pStyle w:val="DCMSHeading3"/>
        <w:keepLines/>
      </w:pPr>
      <w:r w:rsidRPr="000D5DE9">
        <w:t>any obligation on the Recipient to do, not do or omit to do anything will include an obligation on the Recipient to procure that the Project Partners</w:t>
      </w:r>
      <w:r w:rsidR="007A0316" w:rsidRPr="000D5DE9">
        <w:t xml:space="preserve"> and Project Participants</w:t>
      </w:r>
      <w:r w:rsidRPr="000D5DE9">
        <w:t xml:space="preserve"> do, not do or omit to do that thing</w:t>
      </w:r>
      <w:r w:rsidR="007A0316" w:rsidRPr="000D5DE9">
        <w:t>,</w:t>
      </w:r>
      <w:r w:rsidRPr="000D5DE9">
        <w:t xml:space="preserve"> including by</w:t>
      </w:r>
      <w:r w:rsidR="007A0316" w:rsidRPr="000D5DE9">
        <w:t>:</w:t>
      </w:r>
      <w:r w:rsidRPr="000D5DE9">
        <w:t xml:space="preserve"> </w:t>
      </w:r>
    </w:p>
    <w:p w14:paraId="2EA23347" w14:textId="77777777" w:rsidR="007A0316" w:rsidRPr="000D5DE9" w:rsidRDefault="006717C5" w:rsidP="00E9606C">
      <w:pPr>
        <w:pStyle w:val="DCMSHeading4"/>
        <w:keepLines/>
      </w:pPr>
      <w:r w:rsidRPr="000D5DE9">
        <w:t>enforcing any rights or remedies under the Collaboration Agreement</w:t>
      </w:r>
      <w:r w:rsidR="007A0316" w:rsidRPr="000D5DE9">
        <w:t>;</w:t>
      </w:r>
    </w:p>
    <w:p w14:paraId="1F95F93F" w14:textId="77777777" w:rsidR="007A0316" w:rsidRPr="000D5DE9" w:rsidRDefault="0027131A" w:rsidP="00E9606C">
      <w:pPr>
        <w:pStyle w:val="DCMSHeading4"/>
        <w:keepLines/>
      </w:pPr>
      <w:r w:rsidRPr="000D5DE9">
        <w:t xml:space="preserve">securing </w:t>
      </w:r>
      <w:r w:rsidR="007A0316" w:rsidRPr="000D5DE9">
        <w:t xml:space="preserve">or providing </w:t>
      </w:r>
      <w:r w:rsidRPr="000D5DE9">
        <w:t>any licences</w:t>
      </w:r>
      <w:r w:rsidR="007A0316" w:rsidRPr="000D5DE9">
        <w:t>;</w:t>
      </w:r>
      <w:r w:rsidRPr="000D5DE9">
        <w:t xml:space="preserve"> and </w:t>
      </w:r>
    </w:p>
    <w:p w14:paraId="5787A02E" w14:textId="77777777" w:rsidR="007A0316" w:rsidRPr="000D5DE9" w:rsidRDefault="0027131A" w:rsidP="00E9606C">
      <w:pPr>
        <w:pStyle w:val="DCMSHeading4"/>
        <w:keepLines/>
      </w:pPr>
      <w:r w:rsidRPr="000D5DE9">
        <w:t>taking any other action necessary</w:t>
      </w:r>
      <w:r w:rsidR="007A0316" w:rsidRPr="000D5DE9">
        <w:t>,</w:t>
      </w:r>
    </w:p>
    <w:p w14:paraId="0918EAB1" w14:textId="77777777" w:rsidR="006717C5" w:rsidRPr="000D5DE9" w:rsidRDefault="00167BBF" w:rsidP="00E9606C">
      <w:pPr>
        <w:pStyle w:val="ListParagraph"/>
        <w:keepLines/>
        <w:ind w:left="1418"/>
      </w:pPr>
      <w:r w:rsidRPr="000D5DE9">
        <w:t xml:space="preserve">and any obligation on a </w:t>
      </w:r>
      <w:r w:rsidR="007A0316" w:rsidRPr="000D5DE9">
        <w:t xml:space="preserve">Project Partner or Project Participant </w:t>
      </w:r>
      <w:r w:rsidRPr="000D5DE9">
        <w:t>will be procured by the Recipient</w:t>
      </w:r>
      <w:r w:rsidR="006717C5" w:rsidRPr="000D5DE9">
        <w:t>;</w:t>
      </w:r>
    </w:p>
    <w:p w14:paraId="1BF043F2" w14:textId="77777777" w:rsidR="00BC1606" w:rsidRPr="000D5DE9" w:rsidRDefault="00CD747D" w:rsidP="00E9606C">
      <w:pPr>
        <w:pStyle w:val="DCMSHeading3"/>
        <w:keepLines/>
      </w:pPr>
      <w:r w:rsidRPr="000D5DE9">
        <w:t>references to an Act of Parliament, statutory provision or statutory instrument include a reference to that Act of Parliament, statutory provision or statutory instrument as amended, extended or re-enacted from time to time and to any regulations made under it</w:t>
      </w:r>
      <w:r w:rsidR="00862ACE">
        <w:t>;</w:t>
      </w:r>
    </w:p>
    <w:p w14:paraId="6B6B64DE" w14:textId="77777777" w:rsidR="00BC1606" w:rsidRDefault="00CD747D" w:rsidP="00E9606C">
      <w:pPr>
        <w:pStyle w:val="DCMSHeading3"/>
        <w:keepLines/>
      </w:pPr>
      <w:r w:rsidRPr="000D5DE9">
        <w:t xml:space="preserve">any phrase introduced by the words "including", "includes", "in particular", "for example" or similar, </w:t>
      </w:r>
      <w:r w:rsidR="006717C5" w:rsidRPr="000D5DE9">
        <w:t>will</w:t>
      </w:r>
      <w:r w:rsidRPr="000D5DE9">
        <w:t xml:space="preserve"> be construed as illustrative and without limitation to the generality of the related general words</w:t>
      </w:r>
      <w:r w:rsidR="00862ACE">
        <w:t>; and</w:t>
      </w:r>
    </w:p>
    <w:p w14:paraId="7F02C0D1" w14:textId="77777777" w:rsidR="006B374E" w:rsidRPr="000D5DE9" w:rsidRDefault="002360CC" w:rsidP="00E9606C">
      <w:pPr>
        <w:pStyle w:val="DCMSHeading2"/>
        <w:keepLines/>
      </w:pPr>
      <w:r w:rsidRPr="000D5DE9">
        <w:t>I</w:t>
      </w:r>
      <w:r w:rsidR="006B374E" w:rsidRPr="000D5DE9">
        <w:t>f there is any conflict or inconsistency between the documents comprising this</w:t>
      </w:r>
      <w:r w:rsidR="009B0B4E" w:rsidRPr="000D5DE9">
        <w:t xml:space="preserve"> Grant</w:t>
      </w:r>
      <w:r w:rsidR="006B374E" w:rsidRPr="000D5DE9">
        <w:t xml:space="preserve"> Agreement, the following order of precedence </w:t>
      </w:r>
      <w:r w:rsidR="006717C5" w:rsidRPr="000D5DE9">
        <w:t>will</w:t>
      </w:r>
      <w:r w:rsidR="006B374E" w:rsidRPr="000D5DE9">
        <w:t xml:space="preserve"> apply to resolve the conflict or inconsistency:</w:t>
      </w:r>
    </w:p>
    <w:p w14:paraId="27ABFFFF" w14:textId="77777777" w:rsidR="006B374E" w:rsidRPr="000D5DE9" w:rsidRDefault="006B374E" w:rsidP="00E9606C">
      <w:pPr>
        <w:pStyle w:val="DCMSHeading3"/>
        <w:keepLines/>
      </w:pPr>
      <w:r w:rsidRPr="000D5DE9">
        <w:t xml:space="preserve">the </w:t>
      </w:r>
      <w:r w:rsidR="004975BB" w:rsidRPr="000D5DE9">
        <w:t xml:space="preserve">Conditional </w:t>
      </w:r>
      <w:r w:rsidRPr="000D5DE9">
        <w:t>Grant Offer Letter;</w:t>
      </w:r>
    </w:p>
    <w:p w14:paraId="0C88AD09" w14:textId="77777777" w:rsidR="006717C5" w:rsidRPr="000D5DE9" w:rsidRDefault="006717C5" w:rsidP="00E9606C">
      <w:pPr>
        <w:pStyle w:val="DCMSHeading3"/>
        <w:keepLines/>
      </w:pPr>
      <w:r w:rsidRPr="000D5DE9">
        <w:t xml:space="preserve">the Project Requirement in </w:t>
      </w:r>
      <w:r w:rsidR="002B1191" w:rsidRPr="000D5DE9">
        <w:fldChar w:fldCharType="begin"/>
      </w:r>
      <w:r w:rsidR="002B1191" w:rsidRPr="000D5DE9">
        <w:rPr>
          <w:b/>
          <w:color w:val="auto"/>
        </w:rPr>
        <w:instrText xml:space="preserve"> REF _Ref504549768 \h </w:instrText>
      </w:r>
      <w:r w:rsidR="00281987">
        <w:instrText xml:space="preserve"> \* MERGEFORMAT </w:instrText>
      </w:r>
      <w:r w:rsidR="002B1191" w:rsidRPr="000D5DE9">
        <w:fldChar w:fldCharType="separate"/>
      </w:r>
      <w:r w:rsidR="008722C7" w:rsidRPr="000D5DE9">
        <w:t>ANNEX 1</w:t>
      </w:r>
      <w:r w:rsidR="002B1191" w:rsidRPr="000D5DE9">
        <w:fldChar w:fldCharType="end"/>
      </w:r>
      <w:r w:rsidRPr="000D5DE9">
        <w:t xml:space="preserve"> (Project Description);</w:t>
      </w:r>
    </w:p>
    <w:p w14:paraId="7262EC1D" w14:textId="77777777" w:rsidR="006B374E" w:rsidRPr="000D5DE9" w:rsidRDefault="006B374E" w:rsidP="00E9606C">
      <w:pPr>
        <w:pStyle w:val="DCMSHeading3"/>
        <w:keepLines/>
      </w:pPr>
      <w:r w:rsidRPr="000D5DE9">
        <w:t xml:space="preserve">this </w:t>
      </w:r>
      <w:r w:rsidR="002B1191" w:rsidRPr="000D5DE9">
        <w:fldChar w:fldCharType="begin"/>
      </w:r>
      <w:r w:rsidR="002B1191" w:rsidRPr="000D5DE9">
        <w:rPr>
          <w:color w:val="auto"/>
        </w:rPr>
        <w:instrText xml:space="preserve"> REF _Ref504549776 \h </w:instrText>
      </w:r>
      <w:r w:rsidR="00281987">
        <w:instrText xml:space="preserve"> \* MERGEFORMAT </w:instrText>
      </w:r>
      <w:r w:rsidR="002B1191" w:rsidRPr="000D5DE9">
        <w:fldChar w:fldCharType="separate"/>
      </w:r>
      <w:r w:rsidR="008722C7" w:rsidRPr="000D5DE9">
        <w:t>ANNEX 2</w:t>
      </w:r>
      <w:r w:rsidR="002B1191" w:rsidRPr="000D5DE9">
        <w:fldChar w:fldCharType="end"/>
      </w:r>
      <w:r w:rsidRPr="000D5DE9">
        <w:t xml:space="preserve"> </w:t>
      </w:r>
      <w:r w:rsidR="004975BB" w:rsidRPr="000D5DE9">
        <w:t>(</w:t>
      </w:r>
      <w:r w:rsidRPr="000D5DE9">
        <w:t>Terms and Conditions</w:t>
      </w:r>
      <w:r w:rsidR="004975BB" w:rsidRPr="000D5DE9">
        <w:t>)</w:t>
      </w:r>
      <w:r w:rsidRPr="000D5DE9">
        <w:t>;</w:t>
      </w:r>
    </w:p>
    <w:p w14:paraId="5808F711" w14:textId="77777777" w:rsidR="007D4024" w:rsidRPr="000D5DE9" w:rsidRDefault="00554B4C" w:rsidP="00E9606C">
      <w:pPr>
        <w:pStyle w:val="DCMSHeading3"/>
        <w:keepLines/>
      </w:pPr>
      <w:r>
        <w:rPr>
          <w:highlight w:val="cyan"/>
        </w:rPr>
        <w:fldChar w:fldCharType="begin"/>
      </w:r>
      <w:r>
        <w:rPr>
          <w:highlight w:val="cyan"/>
        </w:rPr>
        <w:instrText xml:space="preserve"> REF _Ref505785009 \h </w:instrText>
      </w:r>
      <w:r w:rsidR="00281987">
        <w:rPr>
          <w:highlight w:val="cyan"/>
        </w:rPr>
        <w:instrText xml:space="preserve"> \* MERGEFORMAT </w:instrText>
      </w:r>
      <w:r>
        <w:rPr>
          <w:highlight w:val="cyan"/>
        </w:rPr>
      </w:r>
      <w:r>
        <w:rPr>
          <w:highlight w:val="cyan"/>
        </w:rPr>
        <w:fldChar w:fldCharType="separate"/>
      </w:r>
      <w:r w:rsidR="008722C7" w:rsidRPr="000D5DE9">
        <w:t>ANNEX 3</w:t>
      </w:r>
      <w:r>
        <w:rPr>
          <w:highlight w:val="cyan"/>
        </w:rPr>
        <w:fldChar w:fldCharType="end"/>
      </w:r>
      <w:r w:rsidR="005333DA" w:rsidRPr="000D5DE9">
        <w:t xml:space="preserve"> </w:t>
      </w:r>
      <w:r w:rsidR="007D4024" w:rsidRPr="000D5DE9">
        <w:t>(Collaboration Agreement);</w:t>
      </w:r>
    </w:p>
    <w:p w14:paraId="6AFB1B9E" w14:textId="77777777" w:rsidR="00ED6DD5" w:rsidRPr="000D5DE9" w:rsidRDefault="00ED6DD5" w:rsidP="00E9606C">
      <w:pPr>
        <w:pStyle w:val="DCMSHeading3"/>
        <w:keepLines/>
      </w:pPr>
      <w:r w:rsidRPr="000D5DE9">
        <w:fldChar w:fldCharType="begin"/>
      </w:r>
      <w:r w:rsidRPr="000D5DE9">
        <w:rPr>
          <w:color w:val="auto"/>
        </w:rPr>
        <w:instrText xml:space="preserve"> REF _Ref504549791 \h </w:instrText>
      </w:r>
      <w:r w:rsidR="00281987">
        <w:instrText xml:space="preserve"> \* MERGEFORMAT </w:instrText>
      </w:r>
      <w:r w:rsidRPr="000D5DE9">
        <w:fldChar w:fldCharType="separate"/>
      </w:r>
      <w:r w:rsidR="008722C7" w:rsidRPr="000D5DE9">
        <w:t>ANNEX 4</w:t>
      </w:r>
      <w:r w:rsidRPr="000D5DE9">
        <w:fldChar w:fldCharType="end"/>
      </w:r>
      <w:r w:rsidRPr="000D5DE9">
        <w:t xml:space="preserve"> (Eligible Expenditure);</w:t>
      </w:r>
    </w:p>
    <w:p w14:paraId="3E5F7170" w14:textId="77777777" w:rsidR="007D4024" w:rsidRPr="000D5DE9" w:rsidRDefault="002B1191" w:rsidP="00E9606C">
      <w:pPr>
        <w:pStyle w:val="DCMSHeading3"/>
        <w:keepLines/>
      </w:pPr>
      <w:r w:rsidRPr="000D5DE9">
        <w:fldChar w:fldCharType="begin"/>
      </w:r>
      <w:r w:rsidRPr="000D5DE9">
        <w:rPr>
          <w:color w:val="auto"/>
        </w:rPr>
        <w:instrText xml:space="preserve"> REF _Ref504549796 \h </w:instrText>
      </w:r>
      <w:r w:rsidR="00281987">
        <w:instrText xml:space="preserve"> \* MERGEFORMAT </w:instrText>
      </w:r>
      <w:r w:rsidRPr="000D5DE9">
        <w:fldChar w:fldCharType="separate"/>
      </w:r>
      <w:r w:rsidR="008722C7" w:rsidRPr="00FD2682">
        <w:t>ANNEX 5</w:t>
      </w:r>
      <w:r w:rsidRPr="000D5DE9">
        <w:fldChar w:fldCharType="end"/>
      </w:r>
      <w:r w:rsidR="007D4024" w:rsidRPr="000D5DE9">
        <w:t xml:space="preserve"> </w:t>
      </w:r>
      <w:r w:rsidR="00194DA4">
        <w:t>(Milestones, Deliverables and Grant Claim Schedule)</w:t>
      </w:r>
      <w:r w:rsidR="00ED6DD5">
        <w:t xml:space="preserve"> and the Initial Project Plan</w:t>
      </w:r>
      <w:r w:rsidR="007D4024" w:rsidRPr="000D5DE9">
        <w:t xml:space="preserve">; </w:t>
      </w:r>
    </w:p>
    <w:p w14:paraId="6E8FA509" w14:textId="77777777" w:rsidR="006B374E" w:rsidRPr="000D5DE9" w:rsidRDefault="00D32A0D" w:rsidP="00E9606C">
      <w:pPr>
        <w:pStyle w:val="DCMSHeading3"/>
        <w:keepLines/>
      </w:pPr>
      <w:r>
        <w:fldChar w:fldCharType="begin"/>
      </w:r>
      <w:r>
        <w:instrText xml:space="preserve"> REF _Ref506980316 \h </w:instrText>
      </w:r>
      <w:r w:rsidR="00281987">
        <w:instrText xml:space="preserve"> \* MERGEFORMAT </w:instrText>
      </w:r>
      <w:r>
        <w:fldChar w:fldCharType="separate"/>
      </w:r>
      <w:r w:rsidR="008722C7" w:rsidRPr="00FD2682">
        <w:t>ANNEX 6</w:t>
      </w:r>
      <w:r>
        <w:fldChar w:fldCharType="end"/>
      </w:r>
      <w:r w:rsidRPr="000D5DE9">
        <w:t xml:space="preserve"> </w:t>
      </w:r>
      <w:r w:rsidR="004975BB" w:rsidRPr="000D5DE9">
        <w:t>(</w:t>
      </w:r>
      <w:r w:rsidR="006B374E" w:rsidRPr="000D5DE9">
        <w:t xml:space="preserve">Grant Claim </w:t>
      </w:r>
      <w:r w:rsidR="004975BB" w:rsidRPr="000D5DE9">
        <w:t>Procedure)</w:t>
      </w:r>
      <w:r w:rsidR="006B374E" w:rsidRPr="000D5DE9">
        <w:t>;</w:t>
      </w:r>
    </w:p>
    <w:p w14:paraId="17BB31D3" w14:textId="77777777" w:rsidR="00D739A1" w:rsidRDefault="002B1191" w:rsidP="00E9606C">
      <w:pPr>
        <w:pStyle w:val="DCMSHeading3"/>
        <w:keepLines/>
      </w:pPr>
      <w:r w:rsidRPr="000D5DE9">
        <w:lastRenderedPageBreak/>
        <w:fldChar w:fldCharType="begin"/>
      </w:r>
      <w:r w:rsidRPr="000D5DE9">
        <w:rPr>
          <w:color w:val="auto"/>
        </w:rPr>
        <w:instrText xml:space="preserve"> REF _Ref504549810 \h </w:instrText>
      </w:r>
      <w:r w:rsidR="00281987">
        <w:instrText xml:space="preserve"> \* MERGEFORMAT </w:instrText>
      </w:r>
      <w:r w:rsidRPr="000D5DE9">
        <w:fldChar w:fldCharType="separate"/>
      </w:r>
      <w:r w:rsidR="008722C7" w:rsidRPr="00FD2682">
        <w:t>ANNEX 7</w:t>
      </w:r>
      <w:r w:rsidRPr="000D5DE9">
        <w:fldChar w:fldCharType="end"/>
      </w:r>
      <w:r w:rsidRPr="000D5DE9">
        <w:t xml:space="preserve"> </w:t>
      </w:r>
      <w:r w:rsidR="00732471" w:rsidRPr="000D5DE9">
        <w:t>(Cash Flow Profile)</w:t>
      </w:r>
      <w:r w:rsidR="00715D2B">
        <w:t xml:space="preserve"> and </w:t>
      </w:r>
      <w:r w:rsidR="00ED6DD5">
        <w:t>the Initial Cash Flow Profile</w:t>
      </w:r>
      <w:r w:rsidR="00732471" w:rsidRPr="000D5DE9">
        <w:t>;</w:t>
      </w:r>
      <w:r w:rsidR="00732A9E" w:rsidRPr="000D5DE9">
        <w:t xml:space="preserve"> </w:t>
      </w:r>
    </w:p>
    <w:p w14:paraId="03732055" w14:textId="77777777" w:rsidR="00EF0CD5" w:rsidRPr="000D5DE9" w:rsidRDefault="00EF0CD5" w:rsidP="00E9606C">
      <w:pPr>
        <w:pStyle w:val="DCMSHeading3"/>
        <w:keepLines/>
      </w:pPr>
      <w:r w:rsidRPr="000D5DE9">
        <w:t xml:space="preserve">the </w:t>
      </w:r>
      <w:r w:rsidR="00ED6DD5">
        <w:t xml:space="preserve">other </w:t>
      </w:r>
      <w:r w:rsidR="007B1FEC" w:rsidRPr="000D5DE9">
        <w:t>A</w:t>
      </w:r>
      <w:r w:rsidR="006B374E" w:rsidRPr="000D5DE9">
        <w:t>ppendices</w:t>
      </w:r>
      <w:r w:rsidR="00ED6DD5">
        <w:t xml:space="preserve"> not referenced above</w:t>
      </w:r>
      <w:r w:rsidRPr="000D5DE9">
        <w:t>;</w:t>
      </w:r>
      <w:r w:rsidR="00715D2B">
        <w:t xml:space="preserve"> </w:t>
      </w:r>
    </w:p>
    <w:p w14:paraId="72AC0497" w14:textId="77777777" w:rsidR="00863598" w:rsidRDefault="00EF0CD5" w:rsidP="00E9606C">
      <w:pPr>
        <w:pStyle w:val="DCMSHeading3"/>
        <w:keepLines/>
      </w:pPr>
      <w:r w:rsidRPr="000D5DE9" w:rsidDel="00715D2B">
        <w:t>the Application in the</w:t>
      </w:r>
      <w:r w:rsidR="002D6F7A" w:rsidRPr="000D5DE9" w:rsidDel="00715D2B">
        <w:t xml:space="preserve"> </w:t>
      </w:r>
      <w:r w:rsidR="00F237DE" w:rsidDel="00715D2B">
        <w:fldChar w:fldCharType="begin"/>
      </w:r>
      <w:r w:rsidR="00F237DE" w:rsidDel="00715D2B">
        <w:instrText xml:space="preserve"> REF _Ref505789242 \h </w:instrText>
      </w:r>
      <w:r w:rsidR="00281987">
        <w:instrText xml:space="preserve"> \* MERGEFORMAT </w:instrText>
      </w:r>
      <w:r w:rsidR="00F237DE" w:rsidDel="00715D2B">
        <w:fldChar w:fldCharType="separate"/>
      </w:r>
      <w:r w:rsidR="008722C7" w:rsidRPr="000D5DE9">
        <w:t>ATTACHMENT</w:t>
      </w:r>
      <w:r w:rsidR="00F237DE" w:rsidDel="00715D2B">
        <w:fldChar w:fldCharType="end"/>
      </w:r>
      <w:r w:rsidR="00202695">
        <w:t xml:space="preserve">, </w:t>
      </w:r>
      <w:r w:rsidR="00863598">
        <w:t xml:space="preserve">excluding any aspect </w:t>
      </w:r>
      <w:r w:rsidR="00202695">
        <w:t xml:space="preserve">of the Application </w:t>
      </w:r>
      <w:r w:rsidR="00863598">
        <w:t>that</w:t>
      </w:r>
      <w:r w:rsidR="002A6A80">
        <w:t xml:space="preserve"> is not applicable due to</w:t>
      </w:r>
      <w:r w:rsidR="00863598">
        <w:t xml:space="preserve">: </w:t>
      </w:r>
    </w:p>
    <w:p w14:paraId="4C38F909" w14:textId="77777777" w:rsidR="00863598" w:rsidRDefault="00863598" w:rsidP="00E9606C">
      <w:pPr>
        <w:pStyle w:val="DCMSHeading4"/>
        <w:keepLines/>
      </w:pPr>
      <w:r w:rsidRPr="00863598">
        <w:t>changes to the Application agreed i</w:t>
      </w:r>
      <w:r w:rsidRPr="00BE2653">
        <w:t xml:space="preserve">n </w:t>
      </w:r>
      <w:r w:rsidRPr="00195591">
        <w:t xml:space="preserve">the </w:t>
      </w:r>
      <w:r w:rsidRPr="00073AF9">
        <w:t>Project Requirement</w:t>
      </w:r>
      <w:r>
        <w:t>;</w:t>
      </w:r>
      <w:r w:rsidRPr="00863598">
        <w:t xml:space="preserve"> or </w:t>
      </w:r>
    </w:p>
    <w:p w14:paraId="40B6A290" w14:textId="77777777" w:rsidR="00EF0CD5" w:rsidRPr="00863598" w:rsidDel="00715D2B" w:rsidRDefault="00863598" w:rsidP="00E9606C">
      <w:pPr>
        <w:pStyle w:val="DCMSHeading4"/>
        <w:keepLines/>
      </w:pPr>
      <w:r w:rsidRPr="00195591">
        <w:t>a</w:t>
      </w:r>
      <w:r w:rsidRPr="00073AF9">
        <w:t xml:space="preserve">greed </w:t>
      </w:r>
      <w:r w:rsidR="00202695" w:rsidRPr="00073AF9">
        <w:t xml:space="preserve">variations to the Grant Agreement and changes to </w:t>
      </w:r>
      <w:r w:rsidR="00202695" w:rsidRPr="002A6A80">
        <w:t>the Project Plan or Cash Flow Profile</w:t>
      </w:r>
      <w:r w:rsidR="002A6A80">
        <w:t xml:space="preserve"> </w:t>
      </w:r>
      <w:r w:rsidR="002A6A80" w:rsidRPr="00863598">
        <w:t>during the Term and any Exten</w:t>
      </w:r>
      <w:r w:rsidR="002A6A80" w:rsidRPr="00BE2653">
        <w:t>sion Period</w:t>
      </w:r>
      <w:r w:rsidR="00EF0CD5" w:rsidRPr="00863598" w:rsidDel="00715D2B">
        <w:t>;</w:t>
      </w:r>
      <w:r w:rsidR="004975BB" w:rsidRPr="00863598" w:rsidDel="00715D2B">
        <w:t xml:space="preserve"> and </w:t>
      </w:r>
    </w:p>
    <w:p w14:paraId="3987556A" w14:textId="77777777" w:rsidR="006B374E" w:rsidRDefault="00EF0CD5" w:rsidP="00E9606C">
      <w:pPr>
        <w:pStyle w:val="DCMSHeading3"/>
        <w:keepLines/>
      </w:pPr>
      <w:r w:rsidRPr="000D5DE9">
        <w:t xml:space="preserve">any other </w:t>
      </w:r>
      <w:r w:rsidR="004975BB" w:rsidRPr="000D5DE9">
        <w:t>documents incorporated by reference</w:t>
      </w:r>
      <w:r w:rsidR="00732471" w:rsidRPr="000D5DE9">
        <w:t xml:space="preserve"> in, or developed in accordance with, this Grant Agreement</w:t>
      </w:r>
      <w:r w:rsidR="00FF47FE">
        <w:t>,</w:t>
      </w:r>
    </w:p>
    <w:p w14:paraId="17E49AF4" w14:textId="77777777" w:rsidR="00FF47FE" w:rsidRPr="000D5DE9" w:rsidRDefault="00FF47FE" w:rsidP="00E9606C">
      <w:pPr>
        <w:pStyle w:val="ListParagraph"/>
        <w:keepLines/>
      </w:pPr>
      <w:r>
        <w:t xml:space="preserve">provided that an updated version of a Project Plan or Cash Flow Profile that is approved by the Authority will </w:t>
      </w:r>
      <w:r w:rsidR="00862ACE">
        <w:t xml:space="preserve">replace and </w:t>
      </w:r>
      <w:r>
        <w:t>take precedence over any earlier version.</w:t>
      </w:r>
    </w:p>
    <w:p w14:paraId="38193525" w14:textId="77777777" w:rsidR="00942E37" w:rsidRPr="000D5DE9" w:rsidRDefault="00942E37" w:rsidP="00E9606C">
      <w:pPr>
        <w:pStyle w:val="DCMSHeading1"/>
        <w:keepNext w:val="0"/>
        <w:keepLines/>
        <w:numPr>
          <w:ilvl w:val="0"/>
          <w:numId w:val="4"/>
        </w:numPr>
      </w:pPr>
      <w:r w:rsidRPr="000D5DE9">
        <w:t>Term</w:t>
      </w:r>
    </w:p>
    <w:p w14:paraId="3A189041" w14:textId="77777777" w:rsidR="00F130BA" w:rsidRPr="000D5DE9" w:rsidRDefault="00732471" w:rsidP="00E9606C">
      <w:pPr>
        <w:pStyle w:val="DCMSHeading2"/>
        <w:keepLines/>
      </w:pPr>
      <w:r w:rsidRPr="000D5DE9">
        <w:t>T</w:t>
      </w:r>
      <w:r w:rsidR="00F130BA" w:rsidRPr="000D5DE9">
        <w:t xml:space="preserve">he Parties agree to be bound by this Grant Agreement which </w:t>
      </w:r>
      <w:r w:rsidRPr="000D5DE9">
        <w:t>will</w:t>
      </w:r>
      <w:r w:rsidR="00F130BA" w:rsidRPr="000D5DE9">
        <w:t xml:space="preserve"> subsist for the Term, subject to</w:t>
      </w:r>
      <w:r w:rsidR="00B418C1" w:rsidRPr="000D5DE9">
        <w:t xml:space="preserve"> clause </w:t>
      </w:r>
      <w:r w:rsidR="00B418C1" w:rsidRPr="000D5DE9">
        <w:fldChar w:fldCharType="begin"/>
      </w:r>
      <w:r w:rsidR="00B418C1" w:rsidRPr="000D5DE9">
        <w:instrText xml:space="preserve"> REF _Ref499633027 \r \h </w:instrText>
      </w:r>
      <w:r w:rsidR="00281987">
        <w:instrText xml:space="preserve"> \* MERGEFORMAT </w:instrText>
      </w:r>
      <w:r w:rsidR="00B418C1" w:rsidRPr="000D5DE9">
        <w:fldChar w:fldCharType="separate"/>
      </w:r>
      <w:r w:rsidR="008722C7">
        <w:t>2.2</w:t>
      </w:r>
      <w:r w:rsidR="00B418C1" w:rsidRPr="000D5DE9">
        <w:fldChar w:fldCharType="end"/>
      </w:r>
      <w:r w:rsidR="00B418C1" w:rsidRPr="000D5DE9">
        <w:t xml:space="preserve"> and early termination in accordance with clause </w:t>
      </w:r>
      <w:r w:rsidR="005B68C0" w:rsidRPr="000D5DE9">
        <w:fldChar w:fldCharType="begin"/>
      </w:r>
      <w:r w:rsidR="005B68C0" w:rsidRPr="000D5DE9">
        <w:instrText xml:space="preserve"> REF _Ref503443987 \r \h </w:instrText>
      </w:r>
      <w:r w:rsidR="00281987">
        <w:instrText xml:space="preserve"> \* MERGEFORMAT </w:instrText>
      </w:r>
      <w:r w:rsidR="005B68C0" w:rsidRPr="000D5DE9">
        <w:fldChar w:fldCharType="separate"/>
      </w:r>
      <w:r w:rsidR="008722C7">
        <w:t>23</w:t>
      </w:r>
      <w:r w:rsidR="005B68C0" w:rsidRPr="000D5DE9">
        <w:fldChar w:fldCharType="end"/>
      </w:r>
      <w:r w:rsidR="0027131A" w:rsidRPr="000D5DE9">
        <w:t>.</w:t>
      </w:r>
    </w:p>
    <w:p w14:paraId="5B62CFD9" w14:textId="77777777" w:rsidR="00F130BA" w:rsidRPr="000D5DE9" w:rsidRDefault="00732471" w:rsidP="00E9606C">
      <w:pPr>
        <w:pStyle w:val="DCMSHeading2"/>
        <w:keepLines/>
      </w:pPr>
      <w:bookmarkStart w:id="31" w:name="_Ref499633027"/>
      <w:r w:rsidRPr="000D5DE9">
        <w:t>The Authority may, by providing written notice to the Recipient before the expiry of the Term, extend the operation of this Grant Agreement for a further period specified in the notice (</w:t>
      </w:r>
      <w:r w:rsidRPr="000D5DE9">
        <w:rPr>
          <w:b/>
        </w:rPr>
        <w:t>Extension Period</w:t>
      </w:r>
      <w:r w:rsidRPr="000D5DE9">
        <w:t xml:space="preserve">). </w:t>
      </w:r>
      <w:r w:rsidR="00AE52CB">
        <w:t>T</w:t>
      </w:r>
      <w:r w:rsidRPr="000D5DE9">
        <w:t xml:space="preserve">he Authority does not commit to </w:t>
      </w:r>
      <w:r w:rsidR="00E37D1A" w:rsidRPr="000D5DE9">
        <w:t>any Extension Period</w:t>
      </w:r>
      <w:r w:rsidRPr="000D5DE9">
        <w:t>.</w:t>
      </w:r>
      <w:bookmarkEnd w:id="31"/>
    </w:p>
    <w:p w14:paraId="78CCA78C" w14:textId="77777777" w:rsidR="00942E37" w:rsidRPr="000D5DE9" w:rsidRDefault="00942E37" w:rsidP="00E9606C">
      <w:pPr>
        <w:pStyle w:val="DCMSHeading1"/>
        <w:keepNext w:val="0"/>
        <w:keepLines/>
        <w:numPr>
          <w:ilvl w:val="0"/>
          <w:numId w:val="4"/>
        </w:numPr>
      </w:pPr>
      <w:r w:rsidRPr="000D5DE9">
        <w:t>Grant OFFER</w:t>
      </w:r>
      <w:r w:rsidR="00E37D1A" w:rsidRPr="000D5DE9">
        <w:t xml:space="preserve"> AND FURTHER gRANT FUNDING</w:t>
      </w:r>
    </w:p>
    <w:p w14:paraId="5E449F64" w14:textId="77777777" w:rsidR="00F130BA" w:rsidRPr="000D5DE9" w:rsidRDefault="00F130BA" w:rsidP="00E9606C">
      <w:pPr>
        <w:pStyle w:val="DCMSHeading2"/>
        <w:keepLines/>
      </w:pPr>
      <w:r w:rsidRPr="000D5DE9">
        <w:t xml:space="preserve">In consideration </w:t>
      </w:r>
      <w:r w:rsidR="00395DEA" w:rsidRPr="000D5DE9">
        <w:t>for</w:t>
      </w:r>
      <w:r w:rsidRPr="000D5DE9">
        <w:t xml:space="preserve"> the Recipient complying with this Grant Agreement, the Authority agrees to pay the Grant </w:t>
      </w:r>
      <w:r w:rsidR="00047F4C" w:rsidRPr="000D5DE9">
        <w:t xml:space="preserve">Funding </w:t>
      </w:r>
      <w:r w:rsidRPr="000D5DE9">
        <w:t>to the Recipient</w:t>
      </w:r>
      <w:r w:rsidR="00047F4C" w:rsidRPr="000D5DE9">
        <w:t>:</w:t>
      </w:r>
    </w:p>
    <w:p w14:paraId="09A3B126" w14:textId="77777777" w:rsidR="00A90D83" w:rsidRPr="000D5DE9" w:rsidRDefault="00F130BA" w:rsidP="00E9606C">
      <w:pPr>
        <w:pStyle w:val="DCMSHeading3"/>
        <w:keepLines/>
      </w:pPr>
      <w:r w:rsidRPr="000D5DE9">
        <w:t xml:space="preserve">for the </w:t>
      </w:r>
      <w:r w:rsidR="00047F4C" w:rsidRPr="000D5DE9">
        <w:t>Project</w:t>
      </w:r>
      <w:r w:rsidRPr="000D5DE9">
        <w:t xml:space="preserve"> </w:t>
      </w:r>
      <w:r w:rsidR="00047F4C" w:rsidRPr="000D5DE9">
        <w:t>(as a contribution only)</w:t>
      </w:r>
      <w:r w:rsidR="00A90D83" w:rsidRPr="000D5DE9">
        <w:t>;</w:t>
      </w:r>
      <w:r w:rsidR="00047F4C" w:rsidRPr="000D5DE9">
        <w:t xml:space="preserve"> </w:t>
      </w:r>
    </w:p>
    <w:p w14:paraId="67CFAEE8" w14:textId="77777777" w:rsidR="00395DEA" w:rsidRPr="000D5DE9" w:rsidRDefault="00395DEA" w:rsidP="00E9606C">
      <w:pPr>
        <w:pStyle w:val="DCMSHeading3"/>
        <w:keepLines/>
      </w:pPr>
      <w:r w:rsidRPr="000D5DE9">
        <w:t xml:space="preserve">as a maximum amount, unless the Authority agrees (in its sole discretion) to a variation to the Grant Funding in accordance with clause </w:t>
      </w:r>
      <w:r w:rsidR="005B68C0" w:rsidRPr="000D5DE9">
        <w:fldChar w:fldCharType="begin"/>
      </w:r>
      <w:r w:rsidR="005B68C0" w:rsidRPr="000D5DE9">
        <w:instrText xml:space="preserve"> REF _Ref503456567 \r \h </w:instrText>
      </w:r>
      <w:r w:rsidR="004D0B87">
        <w:instrText xml:space="preserve"> \* MERGEFORMAT </w:instrText>
      </w:r>
      <w:r w:rsidR="005B68C0" w:rsidRPr="000D5DE9">
        <w:fldChar w:fldCharType="separate"/>
      </w:r>
      <w:r w:rsidR="008722C7">
        <w:t>28</w:t>
      </w:r>
      <w:r w:rsidR="005B68C0" w:rsidRPr="000D5DE9">
        <w:fldChar w:fldCharType="end"/>
      </w:r>
      <w:r w:rsidRPr="000D5DE9">
        <w:t>;</w:t>
      </w:r>
    </w:p>
    <w:p w14:paraId="2575EBA6" w14:textId="77777777" w:rsidR="00F130BA" w:rsidRPr="000D5DE9" w:rsidRDefault="00F130BA" w:rsidP="00E9606C">
      <w:pPr>
        <w:pStyle w:val="DCMSHeading3"/>
        <w:keepLines/>
      </w:pPr>
      <w:r w:rsidRPr="000D5DE9">
        <w:t xml:space="preserve">in respect of </w:t>
      </w:r>
      <w:r w:rsidR="00047F4C" w:rsidRPr="000D5DE9">
        <w:t xml:space="preserve">the </w:t>
      </w:r>
      <w:r w:rsidR="00C15198" w:rsidRPr="000D5DE9">
        <w:t xml:space="preserve">Grant </w:t>
      </w:r>
      <w:r w:rsidR="00047F4C" w:rsidRPr="000D5DE9">
        <w:t>Funding Period;</w:t>
      </w:r>
    </w:p>
    <w:p w14:paraId="37DE1253" w14:textId="77777777" w:rsidR="00395DEA" w:rsidRPr="000D5DE9" w:rsidRDefault="00047F4C" w:rsidP="00E9606C">
      <w:pPr>
        <w:pStyle w:val="DCMSHeading3"/>
        <w:keepLines/>
      </w:pPr>
      <w:r w:rsidRPr="000D5DE9">
        <w:t xml:space="preserve">in respect of </w:t>
      </w:r>
      <w:r w:rsidR="00B418C1" w:rsidRPr="000D5DE9">
        <w:t xml:space="preserve">Eligible </w:t>
      </w:r>
      <w:r w:rsidR="00F130BA" w:rsidRPr="000D5DE9">
        <w:t>Expenditure and</w:t>
      </w:r>
      <w:r w:rsidR="00395DEA" w:rsidRPr="000D5DE9">
        <w:t xml:space="preserve"> </w:t>
      </w:r>
      <w:r w:rsidR="00F130BA" w:rsidRPr="000D5DE9">
        <w:t>for the Purpose</w:t>
      </w:r>
      <w:r w:rsidR="00395DEA" w:rsidRPr="000D5DE9">
        <w:t>; and</w:t>
      </w:r>
    </w:p>
    <w:p w14:paraId="5D71DDE1" w14:textId="77777777" w:rsidR="00F130BA" w:rsidRPr="000D5DE9" w:rsidRDefault="00395DEA" w:rsidP="00E9606C">
      <w:pPr>
        <w:pStyle w:val="DCMSHeading3"/>
        <w:keepLines/>
      </w:pPr>
      <w:r w:rsidRPr="000D5DE9">
        <w:t xml:space="preserve">through the Grant Claim Procedure and otherwise in accordance with clause </w:t>
      </w:r>
      <w:r w:rsidRPr="000D5DE9">
        <w:fldChar w:fldCharType="begin"/>
      </w:r>
      <w:r w:rsidRPr="000D5DE9">
        <w:instrText xml:space="preserve"> REF _Ref503177458 \r \h </w:instrText>
      </w:r>
      <w:r w:rsidR="00281987">
        <w:instrText xml:space="preserve"> \* MERGEFORMAT </w:instrText>
      </w:r>
      <w:r w:rsidRPr="000D5DE9">
        <w:fldChar w:fldCharType="separate"/>
      </w:r>
      <w:r w:rsidR="008722C7">
        <w:t>6</w:t>
      </w:r>
      <w:r w:rsidRPr="000D5DE9">
        <w:fldChar w:fldCharType="end"/>
      </w:r>
      <w:r w:rsidR="00F130BA" w:rsidRPr="000D5DE9">
        <w:t>.</w:t>
      </w:r>
    </w:p>
    <w:p w14:paraId="7459F7DF" w14:textId="77777777" w:rsidR="004809EA" w:rsidRPr="000D5DE9" w:rsidRDefault="000049A3" w:rsidP="00E9606C">
      <w:pPr>
        <w:pStyle w:val="DCMSHeading2"/>
        <w:keepLines/>
      </w:pPr>
      <w:r w:rsidRPr="000D5DE9">
        <w:t xml:space="preserve">The Recipient must ensure that </w:t>
      </w:r>
      <w:r w:rsidR="004809EA" w:rsidRPr="000D5DE9">
        <w:t xml:space="preserve">the terms and </w:t>
      </w:r>
      <w:r w:rsidRPr="000D5DE9">
        <w:t>conditions in this Grant Agreement are reflected in</w:t>
      </w:r>
      <w:r w:rsidR="004809EA" w:rsidRPr="000D5DE9">
        <w:t>:</w:t>
      </w:r>
      <w:r w:rsidRPr="000D5DE9">
        <w:t xml:space="preserve"> </w:t>
      </w:r>
    </w:p>
    <w:p w14:paraId="3A871EDF" w14:textId="77777777" w:rsidR="004809EA" w:rsidRPr="000D5DE9" w:rsidRDefault="000049A3" w:rsidP="00E9606C">
      <w:pPr>
        <w:pStyle w:val="DCMSHeading3"/>
        <w:keepLines/>
      </w:pPr>
      <w:r w:rsidRPr="000D5DE9">
        <w:t xml:space="preserve">a Collaboration Agreement </w:t>
      </w:r>
      <w:r w:rsidR="004809EA" w:rsidRPr="000D5DE9">
        <w:t xml:space="preserve">in accordance with clause </w:t>
      </w:r>
      <w:r w:rsidR="004809EA" w:rsidRPr="000D5DE9">
        <w:fldChar w:fldCharType="begin"/>
      </w:r>
      <w:r w:rsidR="004809EA" w:rsidRPr="000D5DE9">
        <w:instrText xml:space="preserve"> REF _Ref500317876 \r \h </w:instrText>
      </w:r>
      <w:r w:rsidR="004D0B87">
        <w:instrText xml:space="preserve"> \* MERGEFORMAT </w:instrText>
      </w:r>
      <w:r w:rsidR="004809EA" w:rsidRPr="000D5DE9">
        <w:fldChar w:fldCharType="separate"/>
      </w:r>
      <w:r w:rsidR="008722C7">
        <w:t>5</w:t>
      </w:r>
      <w:r w:rsidR="004809EA" w:rsidRPr="000D5DE9">
        <w:fldChar w:fldCharType="end"/>
      </w:r>
      <w:r w:rsidR="004809EA" w:rsidRPr="000D5DE9">
        <w:t>;</w:t>
      </w:r>
      <w:r w:rsidRPr="000D5DE9">
        <w:t xml:space="preserve"> and </w:t>
      </w:r>
    </w:p>
    <w:p w14:paraId="6CB82A66" w14:textId="77777777" w:rsidR="000049A3" w:rsidRPr="000D5DE9" w:rsidRDefault="000049A3" w:rsidP="00E9606C">
      <w:pPr>
        <w:pStyle w:val="DCMSHeading3"/>
        <w:keepLines/>
      </w:pPr>
      <w:r w:rsidRPr="000D5DE9">
        <w:t xml:space="preserve">any other contractual arrangements </w:t>
      </w:r>
      <w:r w:rsidR="004809EA" w:rsidRPr="000D5DE9">
        <w:t xml:space="preserve">between </w:t>
      </w:r>
      <w:r w:rsidRPr="000D5DE9">
        <w:t xml:space="preserve">the Recipient </w:t>
      </w:r>
      <w:r w:rsidR="004809EA" w:rsidRPr="000D5DE9">
        <w:t xml:space="preserve">and </w:t>
      </w:r>
      <w:r w:rsidRPr="000D5DE9">
        <w:t xml:space="preserve">Project Partners </w:t>
      </w:r>
      <w:r w:rsidR="004809EA" w:rsidRPr="000D5DE9">
        <w:t xml:space="preserve">(and </w:t>
      </w:r>
      <w:r w:rsidRPr="000D5DE9">
        <w:t>any other third party</w:t>
      </w:r>
      <w:r w:rsidR="004809EA" w:rsidRPr="000D5DE9">
        <w:t>)</w:t>
      </w:r>
      <w:r w:rsidRPr="000D5DE9">
        <w:t xml:space="preserve"> </w:t>
      </w:r>
      <w:r w:rsidR="004809EA" w:rsidRPr="000D5DE9">
        <w:t xml:space="preserve">in connection with the </w:t>
      </w:r>
      <w:r w:rsidRPr="000D5DE9">
        <w:t>Project.</w:t>
      </w:r>
    </w:p>
    <w:p w14:paraId="703F7FA4" w14:textId="77777777" w:rsidR="00395DEA" w:rsidRPr="000D5DE9" w:rsidRDefault="00395DEA" w:rsidP="00E9606C">
      <w:pPr>
        <w:pStyle w:val="DCMSHeading2"/>
        <w:keepLines/>
      </w:pPr>
      <w:r w:rsidRPr="000D5DE9">
        <w:t>This Grant Agreement is subject to and conditional upon the Grant Pre-conditions being met to the reasonable satisfaction of the Authority or waived by the Authority.</w:t>
      </w:r>
    </w:p>
    <w:p w14:paraId="4F10A8B1" w14:textId="77777777" w:rsidR="00B0749D" w:rsidRPr="000D5DE9" w:rsidRDefault="00B0749D" w:rsidP="00E9606C">
      <w:pPr>
        <w:pStyle w:val="DCMSHeading2"/>
        <w:keepLines/>
      </w:pPr>
      <w:r w:rsidRPr="000D5DE9">
        <w:lastRenderedPageBreak/>
        <w:t xml:space="preserve">The Recipient represents and warrants </w:t>
      </w:r>
      <w:r w:rsidR="00245D6F" w:rsidRPr="000D5DE9">
        <w:t>(</w:t>
      </w:r>
      <w:r w:rsidRPr="000D5DE9">
        <w:t>on the Effective Date and throughout the Term</w:t>
      </w:r>
      <w:r w:rsidR="00245D6F" w:rsidRPr="000D5DE9">
        <w:t>)</w:t>
      </w:r>
      <w:r w:rsidRPr="000D5DE9">
        <w:t xml:space="preserve"> that it </w:t>
      </w:r>
      <w:proofErr w:type="gramStart"/>
      <w:r w:rsidRPr="000D5DE9">
        <w:t>is in compliance with</w:t>
      </w:r>
      <w:proofErr w:type="gramEnd"/>
      <w:r w:rsidRPr="000D5DE9">
        <w:t xml:space="preserve"> the Competition Rules.</w:t>
      </w:r>
      <w:r w:rsidR="00CB0C59" w:rsidRPr="000D5DE9">
        <w:t xml:space="preserve"> This warranty will not apply to the extent the Authority has specifically waived in writing </w:t>
      </w:r>
      <w:r w:rsidR="00245D6F" w:rsidRPr="000D5DE9">
        <w:t>its</w:t>
      </w:r>
      <w:r w:rsidR="00CB0C59" w:rsidRPr="000D5DE9">
        <w:t xml:space="preserve"> requirement </w:t>
      </w:r>
      <w:r w:rsidR="00245D6F" w:rsidRPr="000D5DE9">
        <w:t xml:space="preserve">for the Recipient </w:t>
      </w:r>
      <w:r w:rsidR="00CB0C59" w:rsidRPr="000D5DE9">
        <w:t xml:space="preserve">to comply with </w:t>
      </w:r>
      <w:r w:rsidR="00245D6F" w:rsidRPr="000D5DE9">
        <w:t xml:space="preserve">any specific </w:t>
      </w:r>
      <w:r w:rsidR="00CB0C59" w:rsidRPr="000D5DE9">
        <w:t>Competition R</w:t>
      </w:r>
      <w:r w:rsidR="00245D6F" w:rsidRPr="000D5DE9">
        <w:t>ule</w:t>
      </w:r>
      <w:r w:rsidR="00CB0C59" w:rsidRPr="000D5DE9">
        <w:t>.</w:t>
      </w:r>
    </w:p>
    <w:p w14:paraId="4D2480B7" w14:textId="701D7705" w:rsidR="008B3D33" w:rsidRDefault="00A1575E" w:rsidP="00E9606C">
      <w:pPr>
        <w:pStyle w:val="DCMSHeading2"/>
        <w:keepLines/>
      </w:pPr>
      <w:bookmarkStart w:id="32" w:name="_Ref506969460"/>
      <w:r w:rsidRPr="000D5DE9">
        <w:t>T</w:t>
      </w:r>
      <w:r w:rsidR="00E37D1A" w:rsidRPr="000D5DE9">
        <w:t xml:space="preserve">he Authority may </w:t>
      </w:r>
      <w:r w:rsidR="00CA0068" w:rsidRPr="000D5DE9">
        <w:t xml:space="preserve">decide </w:t>
      </w:r>
      <w:r w:rsidR="00E37D1A" w:rsidRPr="000D5DE9">
        <w:t xml:space="preserve">to provide </w:t>
      </w:r>
      <w:r w:rsidRPr="000D5DE9">
        <w:t>further</w:t>
      </w:r>
      <w:r w:rsidR="00E37D1A" w:rsidRPr="000D5DE9">
        <w:t xml:space="preserve"> financial support to the Recipient </w:t>
      </w:r>
      <w:r w:rsidRPr="000D5DE9">
        <w:t xml:space="preserve">or the Project </w:t>
      </w:r>
      <w:r w:rsidR="00E37D1A" w:rsidRPr="000D5DE9">
        <w:t>during the Term and/or any Extension Period</w:t>
      </w:r>
      <w:r w:rsidR="00580D82" w:rsidRPr="000D5DE9">
        <w:t>,</w:t>
      </w:r>
      <w:r w:rsidR="00CA0068" w:rsidRPr="000D5DE9">
        <w:t xml:space="preserve"> if specifically agreed in writing by the Authority in accordance with clause </w:t>
      </w:r>
      <w:r w:rsidR="00CA0068" w:rsidRPr="000D5DE9">
        <w:fldChar w:fldCharType="begin"/>
      </w:r>
      <w:r w:rsidR="00CA0068" w:rsidRPr="000D5DE9">
        <w:instrText xml:space="preserve"> REF _Ref503456567 \r \h </w:instrText>
      </w:r>
      <w:r w:rsidR="00281987">
        <w:instrText xml:space="preserve"> \* MERGEFORMAT </w:instrText>
      </w:r>
      <w:r w:rsidR="00CA0068" w:rsidRPr="000D5DE9">
        <w:fldChar w:fldCharType="separate"/>
      </w:r>
      <w:r w:rsidR="008722C7">
        <w:t>28</w:t>
      </w:r>
      <w:r w:rsidR="00CA0068" w:rsidRPr="000D5DE9">
        <w:fldChar w:fldCharType="end"/>
      </w:r>
      <w:r w:rsidR="002C3856" w:rsidRPr="000D5DE9">
        <w:t xml:space="preserve"> (which</w:t>
      </w:r>
      <w:r w:rsidR="00AE52CB">
        <w:t>, if provided during an Extension Period,</w:t>
      </w:r>
      <w:r w:rsidR="002C3856" w:rsidRPr="000D5DE9">
        <w:t xml:space="preserve"> </w:t>
      </w:r>
      <w:r w:rsidR="00076957" w:rsidRPr="000D5DE9">
        <w:t>will also</w:t>
      </w:r>
      <w:r w:rsidR="002C3856" w:rsidRPr="000D5DE9">
        <w:t xml:space="preserve"> involve an extension of the Grant Funding Period</w:t>
      </w:r>
      <w:r w:rsidR="00076957" w:rsidRPr="000D5DE9">
        <w:t xml:space="preserve"> for the period agreed</w:t>
      </w:r>
      <w:r w:rsidR="002C3856" w:rsidRPr="000D5DE9">
        <w:t>)</w:t>
      </w:r>
      <w:r w:rsidR="00CA0068" w:rsidRPr="000D5DE9">
        <w:t xml:space="preserve">. Any </w:t>
      </w:r>
      <w:r w:rsidR="00580D82" w:rsidRPr="000D5DE9">
        <w:t>decision by t</w:t>
      </w:r>
      <w:r w:rsidR="00CA0068" w:rsidRPr="000D5DE9">
        <w:t xml:space="preserve">he Authority to provide further financial support </w:t>
      </w:r>
      <w:r w:rsidR="00580D82" w:rsidRPr="000D5DE9">
        <w:t xml:space="preserve">to any project </w:t>
      </w:r>
      <w:r w:rsidR="007C3E9E" w:rsidRPr="000D5DE9">
        <w:t xml:space="preserve">that is successful </w:t>
      </w:r>
      <w:r w:rsidR="00600593">
        <w:t>in</w:t>
      </w:r>
      <w:r w:rsidR="007C3E9E" w:rsidRPr="000D5DE9">
        <w:t xml:space="preserve"> the</w:t>
      </w:r>
      <w:r w:rsidR="003C565A">
        <w:t xml:space="preserve"> Competition </w:t>
      </w:r>
      <w:r w:rsidR="00580D82" w:rsidRPr="000D5DE9">
        <w:t xml:space="preserve">will be made </w:t>
      </w:r>
      <w:r w:rsidR="007C3E9E" w:rsidRPr="000D5DE9">
        <w:t xml:space="preserve">by the Authority </w:t>
      </w:r>
      <w:r w:rsidR="009F3CBE" w:rsidRPr="000D5DE9">
        <w:t xml:space="preserve">in its </w:t>
      </w:r>
      <w:r w:rsidR="00C15198" w:rsidRPr="000D5DE9">
        <w:t xml:space="preserve">sole </w:t>
      </w:r>
      <w:r w:rsidR="009F3CBE" w:rsidRPr="000D5DE9">
        <w:t>discretion</w:t>
      </w:r>
      <w:r w:rsidR="008B3D33">
        <w:t>,</w:t>
      </w:r>
      <w:r w:rsidR="009F3CBE" w:rsidRPr="000D5DE9">
        <w:t xml:space="preserve"> </w:t>
      </w:r>
      <w:r w:rsidR="00580D82" w:rsidRPr="000D5DE9">
        <w:t>having regard to</w:t>
      </w:r>
      <w:r w:rsidR="008B3D33">
        <w:t>:</w:t>
      </w:r>
      <w:bookmarkEnd w:id="32"/>
      <w:r w:rsidR="00580D82" w:rsidRPr="000D5DE9">
        <w:t xml:space="preserve"> </w:t>
      </w:r>
    </w:p>
    <w:p w14:paraId="0C6AD456" w14:textId="77777777" w:rsidR="008B3D33" w:rsidRDefault="008B3D33" w:rsidP="00E9606C">
      <w:pPr>
        <w:pStyle w:val="DCMSHeading3"/>
        <w:keepLines/>
      </w:pPr>
      <w:r>
        <w:t xml:space="preserve">any </w:t>
      </w:r>
      <w:r w:rsidR="00E37D1A" w:rsidRPr="008B3D33">
        <w:t xml:space="preserve">criteria </w:t>
      </w:r>
      <w:r>
        <w:t xml:space="preserve">that are </w:t>
      </w:r>
      <w:r w:rsidR="00580D82" w:rsidRPr="008B3D33">
        <w:t>notified by the Authority</w:t>
      </w:r>
      <w:r w:rsidR="00C67005" w:rsidRPr="008B3D33">
        <w:t xml:space="preserve"> during the Term</w:t>
      </w:r>
      <w:r>
        <w:t>, any Extension Period</w:t>
      </w:r>
      <w:r w:rsidR="00C67005" w:rsidRPr="008B3D33">
        <w:t xml:space="preserve"> or pr</w:t>
      </w:r>
      <w:r w:rsidR="00B52648" w:rsidRPr="008B3D33">
        <w:t>ior to the Effective Date</w:t>
      </w:r>
      <w:r>
        <w:t>;</w:t>
      </w:r>
      <w:r w:rsidR="009F3CBE" w:rsidRPr="008B3D33">
        <w:t xml:space="preserve"> and </w:t>
      </w:r>
    </w:p>
    <w:p w14:paraId="79609146" w14:textId="0EF9A59A" w:rsidR="008B3D33" w:rsidRDefault="00580D82" w:rsidP="00E9606C">
      <w:pPr>
        <w:pStyle w:val="DCMSHeading3"/>
        <w:keepLines/>
      </w:pPr>
      <w:r w:rsidRPr="008B3D33">
        <w:t xml:space="preserve">the Authority's assessment of the project's </w:t>
      </w:r>
      <w:r w:rsidR="008B3D33">
        <w:t xml:space="preserve">success, progress and/or </w:t>
      </w:r>
      <w:r w:rsidRPr="008B3D33">
        <w:t>strategic importance</w:t>
      </w:r>
      <w:r w:rsidR="00E37D1A" w:rsidRPr="008B3D33">
        <w:t>.</w:t>
      </w:r>
      <w:r w:rsidR="00A1575E" w:rsidRPr="008B3D33">
        <w:t xml:space="preserve"> </w:t>
      </w:r>
    </w:p>
    <w:p w14:paraId="08B226D0" w14:textId="77777777" w:rsidR="00E37D1A" w:rsidRPr="008B3D33" w:rsidRDefault="00A1575E" w:rsidP="00E9606C">
      <w:pPr>
        <w:pStyle w:val="DCMSHeading2"/>
        <w:keepLines/>
      </w:pPr>
      <w:r w:rsidRPr="008B3D33">
        <w:t>For the avoidance of doubt, the Authority does not commit to providing any further financial support to the Recipient and the Recipient acknowledges that it does not rely on, or anticipate the payment of, any such further financial support during the Term and/or any Extension Period.</w:t>
      </w:r>
    </w:p>
    <w:p w14:paraId="3587C11F" w14:textId="77777777" w:rsidR="00942E37" w:rsidRPr="000D5DE9" w:rsidRDefault="00942E37" w:rsidP="00E9606C">
      <w:pPr>
        <w:pStyle w:val="DCMSHeading1"/>
        <w:keepNext w:val="0"/>
        <w:keepLines/>
        <w:numPr>
          <w:ilvl w:val="0"/>
          <w:numId w:val="4"/>
        </w:numPr>
      </w:pPr>
      <w:r w:rsidRPr="000D5DE9">
        <w:t>Purpose and Extent of the Grant</w:t>
      </w:r>
    </w:p>
    <w:p w14:paraId="340887A5" w14:textId="77777777" w:rsidR="00B63EF7" w:rsidRPr="000D5DE9" w:rsidRDefault="00A90D83" w:rsidP="00E9606C">
      <w:pPr>
        <w:pStyle w:val="DCMSHeading2"/>
        <w:keepLines/>
      </w:pPr>
      <w:r w:rsidRPr="000D5DE9">
        <w:t xml:space="preserve">The Recipient </w:t>
      </w:r>
      <w:r w:rsidR="007D4024" w:rsidRPr="000D5DE9">
        <w:t xml:space="preserve">must </w:t>
      </w:r>
      <w:r w:rsidR="00823B43">
        <w:t xml:space="preserve">(and must ensure that the Project Partners) </w:t>
      </w:r>
      <w:r w:rsidR="007D4024" w:rsidRPr="000D5DE9">
        <w:t xml:space="preserve">only </w:t>
      </w:r>
      <w:r w:rsidRPr="000D5DE9">
        <w:t xml:space="preserve">use </w:t>
      </w:r>
      <w:r w:rsidR="005C6AFE" w:rsidRPr="000D5DE9">
        <w:t xml:space="preserve">the </w:t>
      </w:r>
      <w:r w:rsidRPr="000D5DE9">
        <w:t xml:space="preserve">Grant </w:t>
      </w:r>
      <w:r w:rsidR="00C066E2" w:rsidRPr="000D5DE9">
        <w:t>Funding</w:t>
      </w:r>
      <w:r w:rsidR="00B63EF7" w:rsidRPr="000D5DE9">
        <w:t>:</w:t>
      </w:r>
      <w:r w:rsidRPr="000D5DE9">
        <w:t xml:space="preserve"> </w:t>
      </w:r>
    </w:p>
    <w:p w14:paraId="4648A66C" w14:textId="77777777" w:rsidR="00B63EF7" w:rsidRPr="000D5DE9" w:rsidRDefault="005B2598" w:rsidP="00E9606C">
      <w:pPr>
        <w:pStyle w:val="DCMSHeading3"/>
        <w:keepLines/>
      </w:pPr>
      <w:r w:rsidRPr="000D5DE9">
        <w:t xml:space="preserve">for </w:t>
      </w:r>
      <w:r w:rsidR="00A90D83" w:rsidRPr="000D5DE9">
        <w:t>the Purpose</w:t>
      </w:r>
      <w:r w:rsidR="00B63EF7" w:rsidRPr="000D5DE9">
        <w:t>;</w:t>
      </w:r>
      <w:r w:rsidR="00A90D83" w:rsidRPr="000D5DE9">
        <w:t xml:space="preserve"> or </w:t>
      </w:r>
    </w:p>
    <w:p w14:paraId="6C256322" w14:textId="77777777" w:rsidR="00B63EF7" w:rsidRPr="000D5DE9" w:rsidRDefault="00A90D83" w:rsidP="00E9606C">
      <w:pPr>
        <w:pStyle w:val="DCMSHeading3"/>
        <w:keepLines/>
      </w:pPr>
      <w:r w:rsidRPr="000D5DE9">
        <w:t xml:space="preserve">as otherwise approved in writing by the Authority, </w:t>
      </w:r>
    </w:p>
    <w:p w14:paraId="715910C0" w14:textId="77777777" w:rsidR="00A90D83" w:rsidRPr="000D5DE9" w:rsidRDefault="00A90D83" w:rsidP="00E9606C">
      <w:pPr>
        <w:keepLines/>
        <w:spacing w:after="240"/>
        <w:ind w:left="709"/>
      </w:pPr>
      <w:r w:rsidRPr="000D5DE9">
        <w:t xml:space="preserve">and </w:t>
      </w:r>
      <w:r w:rsidR="00752EFE" w:rsidRPr="000D5DE9">
        <w:t>at all times</w:t>
      </w:r>
      <w:r w:rsidRPr="000D5DE9">
        <w:t xml:space="preserve"> </w:t>
      </w:r>
      <w:r w:rsidR="00B63EF7" w:rsidRPr="000D5DE9">
        <w:t xml:space="preserve">in accordance with </w:t>
      </w:r>
      <w:r w:rsidRPr="000D5DE9">
        <w:t>this Grant Agreement.</w:t>
      </w:r>
    </w:p>
    <w:p w14:paraId="00E48A45" w14:textId="77777777" w:rsidR="00514274" w:rsidRPr="000D5DE9" w:rsidRDefault="00514274" w:rsidP="00E9606C">
      <w:pPr>
        <w:pStyle w:val="DCMSHeading2"/>
        <w:keepLines/>
      </w:pPr>
      <w:r w:rsidRPr="000D5DE9">
        <w:t xml:space="preserve">Any costs incurred by the Recipient that do not qualify as </w:t>
      </w:r>
      <w:r w:rsidR="00B418C1" w:rsidRPr="000D5DE9">
        <w:t xml:space="preserve">Eligible </w:t>
      </w:r>
      <w:r w:rsidRPr="000D5DE9">
        <w:t xml:space="preserve">Expenditure </w:t>
      </w:r>
      <w:r w:rsidR="00581931" w:rsidRPr="000D5DE9">
        <w:t xml:space="preserve">or exceed the Grant Funding </w:t>
      </w:r>
      <w:r w:rsidRPr="000D5DE9">
        <w:t>will not be recoverable under or in connection with this Grant Agreement.</w:t>
      </w:r>
    </w:p>
    <w:p w14:paraId="5A991790" w14:textId="77777777" w:rsidR="00BC1606" w:rsidRPr="000D5DE9" w:rsidRDefault="001426B9" w:rsidP="00E9606C">
      <w:pPr>
        <w:pStyle w:val="DCMSHeading2"/>
        <w:keepLines/>
      </w:pPr>
      <w:bookmarkStart w:id="33" w:name="_Ref500345211"/>
      <w:r w:rsidRPr="000D5DE9">
        <w:t xml:space="preserve">The Grant is made by </w:t>
      </w:r>
      <w:r w:rsidR="00626DA0">
        <w:t>the Authority</w:t>
      </w:r>
      <w:r w:rsidRPr="000D5DE9">
        <w:t xml:space="preserve"> under Section 13A of the Industrial Development Act 1982.  The </w:t>
      </w:r>
      <w:r w:rsidR="00A90D83" w:rsidRPr="000D5DE9">
        <w:t xml:space="preserve">Authority's </w:t>
      </w:r>
      <w:r w:rsidRPr="000D5DE9">
        <w:t xml:space="preserve">financial processes and procedures in connection with this Grant Agreement will be carried out in accordance with </w:t>
      </w:r>
      <w:r w:rsidR="00A90D83" w:rsidRPr="000D5DE9">
        <w:t xml:space="preserve">Managing Public Money </w:t>
      </w:r>
      <w:r w:rsidRPr="000D5DE9">
        <w:t xml:space="preserve">and other </w:t>
      </w:r>
      <w:r w:rsidR="00E16DED">
        <w:t xml:space="preserve">guidance issued by </w:t>
      </w:r>
      <w:r w:rsidRPr="000D5DE9">
        <w:t xml:space="preserve">HM Treasury </w:t>
      </w:r>
      <w:r w:rsidR="00E16DED">
        <w:t xml:space="preserve">and </w:t>
      </w:r>
      <w:r w:rsidRPr="000D5DE9">
        <w:t>in effect from time to time.</w:t>
      </w:r>
      <w:bookmarkEnd w:id="33"/>
    </w:p>
    <w:p w14:paraId="3E29C661" w14:textId="77777777" w:rsidR="00B15EA9" w:rsidRDefault="00B15EA9" w:rsidP="00E9606C">
      <w:pPr>
        <w:pStyle w:val="DCMSHeading2"/>
        <w:keepLines/>
      </w:pPr>
      <w:r w:rsidRPr="000D5DE9">
        <w:t>The Grant is a contribution only. The Recipient is responsible for delivering the Project and for providing all resources (including personnel, equipment, facilities, goods, services and other resources) necessary to deliver the Project</w:t>
      </w:r>
      <w:r w:rsidR="00DB3323">
        <w:t>, including as agreed between the Recipient and Project Partners in a Collaboration Agreement</w:t>
      </w:r>
      <w:r w:rsidRPr="000D5DE9">
        <w:t>.</w:t>
      </w:r>
    </w:p>
    <w:p w14:paraId="63AC5F16" w14:textId="77777777" w:rsidR="00AC715F" w:rsidRDefault="00DB3323" w:rsidP="00E9606C">
      <w:pPr>
        <w:pStyle w:val="DCMSHeading2"/>
        <w:keepLines/>
      </w:pPr>
      <w:r>
        <w:t xml:space="preserve">The </w:t>
      </w:r>
      <w:r w:rsidR="00AC715F">
        <w:t>Project</w:t>
      </w:r>
      <w:r>
        <w:t xml:space="preserve"> must only be delivered by</w:t>
      </w:r>
      <w:r w:rsidR="000A25C6">
        <w:t xml:space="preserve"> </w:t>
      </w:r>
      <w:r w:rsidR="000A25C6" w:rsidRPr="00AC715F">
        <w:t>the Recipient, Project Partners</w:t>
      </w:r>
      <w:r w:rsidR="000A25C6">
        <w:t>, Approved Affiliates and Project Participants</w:t>
      </w:r>
      <w:r w:rsidR="0033649F">
        <w:t>, and each of their Representatives, and by no other person</w:t>
      </w:r>
      <w:r w:rsidR="000A25C6">
        <w:t>.</w:t>
      </w:r>
    </w:p>
    <w:p w14:paraId="66C8C5C0" w14:textId="77777777" w:rsidR="002D698E" w:rsidRPr="00F237DE" w:rsidRDefault="002D698E" w:rsidP="00E9606C">
      <w:pPr>
        <w:pStyle w:val="DCMSHeading1"/>
        <w:keepNext w:val="0"/>
        <w:keepLines/>
      </w:pPr>
      <w:bookmarkStart w:id="34" w:name="_Ref500317876"/>
      <w:bookmarkStart w:id="35" w:name="_Ref503452989"/>
      <w:r w:rsidRPr="00F237DE">
        <w:t>COLLABORATION AGREEMENT</w:t>
      </w:r>
      <w:bookmarkEnd w:id="34"/>
      <w:r w:rsidR="00B15EA9" w:rsidRPr="00F237DE">
        <w:t xml:space="preserve"> AND </w:t>
      </w:r>
      <w:proofErr w:type="gramStart"/>
      <w:r w:rsidR="00B15EA9" w:rsidRPr="00F237DE">
        <w:t>THIRD PARTY</w:t>
      </w:r>
      <w:proofErr w:type="gramEnd"/>
      <w:r w:rsidR="00B15EA9" w:rsidRPr="00F237DE">
        <w:t xml:space="preserve"> ARRANGEMENTS</w:t>
      </w:r>
      <w:bookmarkEnd w:id="35"/>
    </w:p>
    <w:p w14:paraId="3F575322" w14:textId="77777777" w:rsidR="00B15EA9" w:rsidRPr="00F237DE" w:rsidRDefault="00B15EA9" w:rsidP="00E9606C">
      <w:pPr>
        <w:pStyle w:val="ListParagraphBold"/>
        <w:keepNext w:val="0"/>
        <w:keepLines/>
      </w:pPr>
      <w:r w:rsidRPr="000D5DE9">
        <w:t>Collaboration Agreement</w:t>
      </w:r>
    </w:p>
    <w:p w14:paraId="141D06E9" w14:textId="77777777" w:rsidR="002D698E" w:rsidRPr="000D5DE9" w:rsidRDefault="00036B38" w:rsidP="00E9606C">
      <w:pPr>
        <w:pStyle w:val="DCMSHeading2"/>
        <w:keepLines/>
      </w:pPr>
      <w:bookmarkStart w:id="36" w:name="_Ref500319715"/>
      <w:r w:rsidRPr="000D5DE9">
        <w:lastRenderedPageBreak/>
        <w:t>Before</w:t>
      </w:r>
      <w:r w:rsidR="002D698E" w:rsidRPr="000D5DE9">
        <w:t xml:space="preserve"> submitting a Grant Claim for the First Grant Instalment</w:t>
      </w:r>
      <w:r w:rsidR="00911B34" w:rsidRPr="000D5DE9">
        <w:t xml:space="preserve"> (or by any </w:t>
      </w:r>
      <w:r w:rsidR="00843307" w:rsidRPr="000D5DE9">
        <w:t xml:space="preserve">other </w:t>
      </w:r>
      <w:r w:rsidR="00911B34" w:rsidRPr="000D5DE9">
        <w:t>date specified in the Conditional Grant Offer Letter)</w:t>
      </w:r>
      <w:r w:rsidR="002D698E" w:rsidRPr="000D5DE9">
        <w:t xml:space="preserve">, the Recipient must enter into a binding </w:t>
      </w:r>
      <w:r w:rsidR="005E4BC1" w:rsidRPr="000D5DE9">
        <w:t xml:space="preserve">agreement </w:t>
      </w:r>
      <w:r w:rsidR="00BB31E8" w:rsidRPr="000D5DE9">
        <w:t>with</w:t>
      </w:r>
      <w:r w:rsidR="005E4BC1" w:rsidRPr="000D5DE9">
        <w:t xml:space="preserve"> </w:t>
      </w:r>
      <w:r w:rsidR="002D698E" w:rsidRPr="000D5DE9">
        <w:t>all Project Partners</w:t>
      </w:r>
      <w:r w:rsidR="004D5437" w:rsidRPr="000D5DE9">
        <w:t xml:space="preserve"> </w:t>
      </w:r>
      <w:r w:rsidR="00911B34" w:rsidRPr="000D5DE9">
        <w:t>that:</w:t>
      </w:r>
      <w:bookmarkEnd w:id="36"/>
    </w:p>
    <w:p w14:paraId="389EDE07" w14:textId="77777777" w:rsidR="0010262C" w:rsidRPr="000D5DE9" w:rsidRDefault="002D698E" w:rsidP="00E9606C">
      <w:pPr>
        <w:pStyle w:val="DCMSHeading3"/>
        <w:keepLines/>
      </w:pPr>
      <w:r w:rsidRPr="000D5DE9">
        <w:t>meet</w:t>
      </w:r>
      <w:r w:rsidR="00911B34" w:rsidRPr="000D5DE9">
        <w:t>s</w:t>
      </w:r>
      <w:r w:rsidRPr="000D5DE9">
        <w:t xml:space="preserve"> the Minimum Requirements</w:t>
      </w:r>
      <w:r w:rsidR="00D10408" w:rsidRPr="000D5DE9">
        <w:t xml:space="preserve"> set out</w:t>
      </w:r>
      <w:r w:rsidR="00714B68" w:rsidRPr="000D5DE9">
        <w:t xml:space="preserve"> at section </w:t>
      </w:r>
      <w:r w:rsidR="00714B68" w:rsidRPr="00F237DE">
        <w:fldChar w:fldCharType="begin"/>
      </w:r>
      <w:r w:rsidR="00714B68" w:rsidRPr="000D5DE9">
        <w:instrText xml:space="preserve"> REF _Ref503456211 \r \h </w:instrText>
      </w:r>
      <w:r w:rsidR="00F237DE">
        <w:instrText xml:space="preserve"> \* MERGEFORMAT </w:instrText>
      </w:r>
      <w:r w:rsidR="00714B68" w:rsidRPr="00F237DE">
        <w:fldChar w:fldCharType="separate"/>
      </w:r>
      <w:r w:rsidR="008722C7">
        <w:t>2</w:t>
      </w:r>
      <w:r w:rsidR="00714B68" w:rsidRPr="00F237DE">
        <w:fldChar w:fldCharType="end"/>
      </w:r>
      <w:r w:rsidR="00D10408" w:rsidRPr="000D5DE9">
        <w:t xml:space="preserve"> </w:t>
      </w:r>
      <w:r w:rsidR="00714B68" w:rsidRPr="000D5DE9">
        <w:t>of</w:t>
      </w:r>
      <w:r w:rsidR="00F237DE" w:rsidRPr="00F237DE">
        <w:t xml:space="preserve"> ANNEX 3</w:t>
      </w:r>
      <w:r w:rsidR="00F237DE">
        <w:t xml:space="preserve"> </w:t>
      </w:r>
      <w:r w:rsidR="00026F40" w:rsidRPr="000D5DE9">
        <w:t>(Collaboration Agreement)</w:t>
      </w:r>
      <w:r w:rsidR="00193E68" w:rsidRPr="000D5DE9">
        <w:t>;</w:t>
      </w:r>
      <w:r w:rsidRPr="000D5DE9">
        <w:t xml:space="preserve"> </w:t>
      </w:r>
    </w:p>
    <w:p w14:paraId="41B89406" w14:textId="77777777" w:rsidR="002D698E" w:rsidRPr="000D5DE9" w:rsidRDefault="00911B34" w:rsidP="00E9606C">
      <w:pPr>
        <w:pStyle w:val="DCMSHeading3"/>
        <w:keepLines/>
      </w:pPr>
      <w:r w:rsidRPr="000D5DE9">
        <w:t xml:space="preserve">is </w:t>
      </w:r>
      <w:r w:rsidR="002D698E" w:rsidRPr="000D5DE9">
        <w:t>either</w:t>
      </w:r>
      <w:r w:rsidR="00714B68" w:rsidRPr="000D5DE9">
        <w:t xml:space="preserve"> </w:t>
      </w:r>
      <w:r w:rsidR="004D5437" w:rsidRPr="000D5DE9">
        <w:t xml:space="preserve">in the form of the Template Collaboration Agreement or </w:t>
      </w:r>
      <w:r w:rsidR="00714B68" w:rsidRPr="000D5DE9">
        <w:t>a</w:t>
      </w:r>
      <w:r w:rsidR="00843307" w:rsidRPr="000D5DE9">
        <w:t>nother</w:t>
      </w:r>
      <w:r w:rsidR="00714B68" w:rsidRPr="000D5DE9">
        <w:t xml:space="preserve"> document</w:t>
      </w:r>
      <w:r w:rsidR="004D5437" w:rsidRPr="000D5DE9">
        <w:t xml:space="preserve"> developed and negotiated by the Recipient and Project Partners</w:t>
      </w:r>
      <w:r w:rsidR="00843307" w:rsidRPr="000D5DE9">
        <w:t>;</w:t>
      </w:r>
    </w:p>
    <w:p w14:paraId="61139015" w14:textId="77777777" w:rsidR="00193E68" w:rsidRPr="000D5DE9" w:rsidRDefault="00B15EA9" w:rsidP="00E9606C">
      <w:pPr>
        <w:pStyle w:val="DCMSHeading3"/>
        <w:keepLines/>
      </w:pPr>
      <w:r w:rsidRPr="000D5DE9">
        <w:t xml:space="preserve">is consistent with the Project </w:t>
      </w:r>
      <w:r w:rsidR="00193E68" w:rsidRPr="000D5DE9">
        <w:t>Requirement and gives effect to the terms and conditions in this Grant Agreement;</w:t>
      </w:r>
    </w:p>
    <w:p w14:paraId="468B50AB" w14:textId="77777777" w:rsidR="005E4BC1" w:rsidRPr="000D5DE9" w:rsidRDefault="005E4BC1" w:rsidP="00E9606C">
      <w:pPr>
        <w:pStyle w:val="DCMSHeading3"/>
        <w:keepLines/>
      </w:pPr>
      <w:r w:rsidRPr="000D5DE9">
        <w:t>does not conflict with</w:t>
      </w:r>
      <w:r w:rsidR="00843307" w:rsidRPr="000D5DE9">
        <w:t>, undermine or circumvent</w:t>
      </w:r>
      <w:r w:rsidRPr="000D5DE9">
        <w:t xml:space="preserve"> this Grant Agreement</w:t>
      </w:r>
      <w:r w:rsidR="00193E68" w:rsidRPr="000D5DE9">
        <w:t xml:space="preserve"> in any respect</w:t>
      </w:r>
      <w:r w:rsidRPr="000D5DE9">
        <w:t>; and</w:t>
      </w:r>
    </w:p>
    <w:p w14:paraId="69A27E32" w14:textId="77777777" w:rsidR="00036B38" w:rsidRPr="000D5DE9" w:rsidRDefault="00911B34" w:rsidP="00E9606C">
      <w:pPr>
        <w:pStyle w:val="DCMSHeading3"/>
        <w:keepLines/>
      </w:pPr>
      <w:r w:rsidRPr="000D5DE9">
        <w:t xml:space="preserve">has been approved by the Authority </w:t>
      </w:r>
      <w:r w:rsidR="00036B38" w:rsidRPr="000D5DE9">
        <w:t xml:space="preserve">in accordance with the </w:t>
      </w:r>
      <w:r w:rsidR="00714B68" w:rsidRPr="000D5DE9">
        <w:t xml:space="preserve">relevant Grant Pre-condition in the </w:t>
      </w:r>
      <w:r w:rsidR="00036B38" w:rsidRPr="000D5DE9">
        <w:t>Conditional Grant Offer Letter,</w:t>
      </w:r>
    </w:p>
    <w:p w14:paraId="19D02859" w14:textId="77777777" w:rsidR="00036B38" w:rsidRPr="000D5DE9" w:rsidRDefault="00036B38" w:rsidP="00E9606C">
      <w:pPr>
        <w:keepLines/>
        <w:spacing w:after="240"/>
        <w:ind w:left="709"/>
      </w:pPr>
      <w:r w:rsidRPr="000D5DE9">
        <w:t xml:space="preserve">(the </w:t>
      </w:r>
      <w:r w:rsidRPr="000D5DE9">
        <w:rPr>
          <w:b/>
        </w:rPr>
        <w:t>Collaboration Agreement</w:t>
      </w:r>
      <w:r w:rsidRPr="000D5DE9">
        <w:t xml:space="preserve">). </w:t>
      </w:r>
    </w:p>
    <w:p w14:paraId="61A88C30" w14:textId="77777777" w:rsidR="005C5EC8" w:rsidRPr="000D5DE9" w:rsidRDefault="00843307" w:rsidP="00E9606C">
      <w:pPr>
        <w:pStyle w:val="DCMSHeading2"/>
        <w:keepLines/>
      </w:pPr>
      <w:bookmarkStart w:id="37" w:name="_Ref503778067"/>
      <w:r w:rsidRPr="000D5DE9">
        <w:t>T</w:t>
      </w:r>
      <w:r w:rsidR="001601EA" w:rsidRPr="000D5DE9">
        <w:t xml:space="preserve">he Recipient acknowledges </w:t>
      </w:r>
      <w:r w:rsidR="005C5EC8" w:rsidRPr="000D5DE9">
        <w:t xml:space="preserve">in relation to the Collaboration Agreement </w:t>
      </w:r>
      <w:r w:rsidR="001601EA" w:rsidRPr="000D5DE9">
        <w:t>that</w:t>
      </w:r>
      <w:r w:rsidR="005C5EC8" w:rsidRPr="000D5DE9">
        <w:t>:</w:t>
      </w:r>
      <w:r w:rsidRPr="000D5DE9">
        <w:t xml:space="preserve"> </w:t>
      </w:r>
    </w:p>
    <w:p w14:paraId="1A16ED93" w14:textId="77777777" w:rsidR="005C5EC8" w:rsidRPr="000D5DE9" w:rsidRDefault="00843307" w:rsidP="00E9606C">
      <w:pPr>
        <w:pStyle w:val="DCMSHeading3"/>
        <w:keepLines/>
      </w:pPr>
      <w:r w:rsidRPr="000D5DE9">
        <w:t>the Minimum Requirements are baseline set of requirements to include in the Collaboration Agreement and do not comprise a full set of requirements</w:t>
      </w:r>
      <w:r w:rsidR="005C5EC8" w:rsidRPr="000D5DE9">
        <w:t>;</w:t>
      </w:r>
      <w:bookmarkEnd w:id="37"/>
    </w:p>
    <w:p w14:paraId="7CA4D599" w14:textId="77777777" w:rsidR="001601EA" w:rsidRPr="000D5DE9" w:rsidRDefault="005C5EC8" w:rsidP="00E9606C">
      <w:pPr>
        <w:pStyle w:val="DCMSHeading3"/>
        <w:keepLines/>
      </w:pPr>
      <w:r w:rsidRPr="000D5DE9">
        <w:t>t</w:t>
      </w:r>
      <w:r w:rsidR="00843307" w:rsidRPr="000D5DE9">
        <w:t>he inclusion of the Minimum Requirements in a Collaboration Agreement will not guarantee that it will be approved by the Authority or that it will otherwise meet the requirements of this Grant Agreement</w:t>
      </w:r>
      <w:r w:rsidRPr="000D5DE9">
        <w:t>; and</w:t>
      </w:r>
    </w:p>
    <w:p w14:paraId="5AA34D6F" w14:textId="77777777" w:rsidR="00285681" w:rsidRPr="000D5DE9" w:rsidRDefault="005C5EC8" w:rsidP="00E9606C">
      <w:pPr>
        <w:pStyle w:val="DCMSHeading3"/>
        <w:keepLines/>
      </w:pPr>
      <w:r w:rsidRPr="000D5DE9">
        <w:t>n</w:t>
      </w:r>
      <w:r w:rsidR="00285681" w:rsidRPr="000D5DE9">
        <w:t>o approval (or failure to object) by the Authority to any version of the Collaboration Agreement submitted to the Authority will relieve the Recipient of any obligation under this Grant Agreement</w:t>
      </w:r>
      <w:r w:rsidR="009A4D21" w:rsidRPr="000D5DE9">
        <w:t>, nor will it sanction any act or omission under the Collaboration Agreement</w:t>
      </w:r>
      <w:r w:rsidR="00285681" w:rsidRPr="000D5DE9">
        <w:t xml:space="preserve">. </w:t>
      </w:r>
    </w:p>
    <w:p w14:paraId="45DE8918" w14:textId="77777777" w:rsidR="002D698E" w:rsidRDefault="00911B34" w:rsidP="00E9606C">
      <w:pPr>
        <w:pStyle w:val="DCMSHeading2"/>
        <w:keepLines/>
      </w:pPr>
      <w:r w:rsidRPr="000D5DE9">
        <w:t xml:space="preserve">The Authority reserves the right to suspend the Grant until it receives </w:t>
      </w:r>
      <w:r w:rsidR="005E4BC1" w:rsidRPr="000D5DE9">
        <w:t xml:space="preserve">a signed original of the </w:t>
      </w:r>
      <w:r w:rsidR="00036B38" w:rsidRPr="000D5DE9">
        <w:t xml:space="preserve">approved </w:t>
      </w:r>
      <w:r w:rsidRPr="000D5DE9">
        <w:t>Collaboration Agreement</w:t>
      </w:r>
      <w:r w:rsidR="006E55C9" w:rsidRPr="000D5DE9">
        <w:t xml:space="preserve"> in accordance with the relevant Grant Pre-condition in the Conditional Grant Offer Letter</w:t>
      </w:r>
      <w:r w:rsidR="007E2199" w:rsidRPr="000D5DE9">
        <w:t>.</w:t>
      </w:r>
    </w:p>
    <w:p w14:paraId="053E3B88" w14:textId="77777777" w:rsidR="00D04F5E" w:rsidRPr="000D5DE9" w:rsidRDefault="00823B43" w:rsidP="00E9606C">
      <w:pPr>
        <w:pStyle w:val="DCMSHeading2"/>
        <w:keepLines/>
      </w:pPr>
      <w:r>
        <w:t>For the avoidance of doubt, t</w:t>
      </w:r>
      <w:r w:rsidR="00D04F5E">
        <w:t xml:space="preserve">he signed and approved Collaboration Agreement </w:t>
      </w:r>
      <w:r>
        <w:t>shall not form part of this Grant Agreement and the Parties' rights and obligations under this Grant Agreement shall be unaffected by the terms of the Collaboration Agreement.</w:t>
      </w:r>
    </w:p>
    <w:p w14:paraId="3F7E93C4" w14:textId="77777777" w:rsidR="002D698E" w:rsidRPr="000D5DE9" w:rsidRDefault="00FF46CE" w:rsidP="00E9606C">
      <w:pPr>
        <w:pStyle w:val="DCMSHeading2"/>
        <w:keepLines/>
      </w:pPr>
      <w:bookmarkStart w:id="38" w:name="_Ref500328694"/>
      <w:r w:rsidRPr="000D5DE9">
        <w:t xml:space="preserve">The Recipient must ensure that </w:t>
      </w:r>
      <w:r w:rsidR="002D698E" w:rsidRPr="000D5DE9">
        <w:t xml:space="preserve">the Collaboration Agreement remains in force </w:t>
      </w:r>
      <w:r w:rsidR="00B15EA9" w:rsidRPr="000D5DE9">
        <w:t>at all material times</w:t>
      </w:r>
      <w:r w:rsidR="002D698E" w:rsidRPr="000D5DE9">
        <w:t xml:space="preserve">. The Recipient will </w:t>
      </w:r>
      <w:r w:rsidR="006A6534" w:rsidRPr="000D5DE9">
        <w:t xml:space="preserve">promptly </w:t>
      </w:r>
      <w:r w:rsidR="002D698E" w:rsidRPr="000D5DE9">
        <w:t>notify the Authority if:</w:t>
      </w:r>
      <w:bookmarkEnd w:id="38"/>
    </w:p>
    <w:p w14:paraId="75F7AB5A" w14:textId="77777777" w:rsidR="00285681" w:rsidRPr="000D5DE9" w:rsidRDefault="002D698E" w:rsidP="00E9606C">
      <w:pPr>
        <w:pStyle w:val="DCMSHeading3"/>
        <w:keepLines/>
      </w:pPr>
      <w:r w:rsidRPr="000D5DE9">
        <w:t xml:space="preserve">the Collaboration Agreement is </w:t>
      </w:r>
      <w:r w:rsidR="006E55C9" w:rsidRPr="000D5DE9">
        <w:t xml:space="preserve">to be </w:t>
      </w:r>
      <w:r w:rsidRPr="000D5DE9">
        <w:t>amended or replaced</w:t>
      </w:r>
      <w:r w:rsidR="00285681" w:rsidRPr="000D5DE9">
        <w:t>;</w:t>
      </w:r>
      <w:r w:rsidRPr="000D5DE9">
        <w:t xml:space="preserve"> </w:t>
      </w:r>
    </w:p>
    <w:p w14:paraId="3975A424" w14:textId="77777777" w:rsidR="002D698E" w:rsidRPr="000D5DE9" w:rsidRDefault="00285681" w:rsidP="00E9606C">
      <w:pPr>
        <w:pStyle w:val="DCMSHeading3"/>
        <w:keepLines/>
      </w:pPr>
      <w:r w:rsidRPr="000D5DE9">
        <w:t xml:space="preserve">a </w:t>
      </w:r>
      <w:r w:rsidR="00843307" w:rsidRPr="000D5DE9">
        <w:t>Collaboration Agreement P</w:t>
      </w:r>
      <w:r w:rsidRPr="000D5DE9">
        <w:t xml:space="preserve">arty </w:t>
      </w:r>
      <w:r w:rsidR="004D5437" w:rsidRPr="000D5DE9">
        <w:t xml:space="preserve">is to </w:t>
      </w:r>
      <w:r w:rsidRPr="000D5DE9">
        <w:t>withdraw or be removed f</w:t>
      </w:r>
      <w:r w:rsidR="005C5EC8" w:rsidRPr="000D5DE9">
        <w:t xml:space="preserve">rom the Collaboration Agreement or </w:t>
      </w:r>
      <w:r w:rsidRPr="000D5DE9">
        <w:t xml:space="preserve">a new </w:t>
      </w:r>
      <w:r w:rsidR="005C5EC8" w:rsidRPr="000D5DE9">
        <w:t xml:space="preserve">Collaboration Agreement Party </w:t>
      </w:r>
      <w:r w:rsidR="004D5437" w:rsidRPr="000D5DE9">
        <w:t xml:space="preserve">is to </w:t>
      </w:r>
      <w:r w:rsidRPr="000D5DE9">
        <w:t>be appointed</w:t>
      </w:r>
      <w:r w:rsidR="005C5EC8" w:rsidRPr="000D5DE9">
        <w:t>;</w:t>
      </w:r>
    </w:p>
    <w:p w14:paraId="7126CA13" w14:textId="77777777" w:rsidR="002D698E" w:rsidRPr="000D5DE9" w:rsidRDefault="002D698E" w:rsidP="00E9606C">
      <w:pPr>
        <w:pStyle w:val="DCMSHeading3"/>
        <w:keepLines/>
      </w:pPr>
      <w:r w:rsidRPr="000D5DE9">
        <w:t xml:space="preserve">the Collaboration Agreement is </w:t>
      </w:r>
      <w:r w:rsidR="006A6534" w:rsidRPr="000D5DE9">
        <w:t xml:space="preserve">to be </w:t>
      </w:r>
      <w:r w:rsidRPr="000D5DE9">
        <w:t>terminated</w:t>
      </w:r>
      <w:r w:rsidR="006A6534" w:rsidRPr="000D5DE9">
        <w:t xml:space="preserve"> or will shortly expire or lapse</w:t>
      </w:r>
      <w:r w:rsidRPr="000D5DE9">
        <w:t>; or</w:t>
      </w:r>
    </w:p>
    <w:p w14:paraId="7823224D" w14:textId="77777777" w:rsidR="002D698E" w:rsidRPr="000D5DE9" w:rsidRDefault="002D698E" w:rsidP="00E9606C">
      <w:pPr>
        <w:pStyle w:val="DCMSHeading3"/>
        <w:keepLines/>
      </w:pPr>
      <w:r w:rsidRPr="000D5DE9">
        <w:lastRenderedPageBreak/>
        <w:t>there is a breach of the Collaboration Agreement or any other event occurs that would permit a person to terminate or suspend the Collaboration Agreement.</w:t>
      </w:r>
    </w:p>
    <w:p w14:paraId="76E7D749" w14:textId="77777777" w:rsidR="00CD3A94" w:rsidRPr="000D5DE9" w:rsidRDefault="00E11451" w:rsidP="00E9606C">
      <w:pPr>
        <w:pStyle w:val="ListParagraphBold"/>
        <w:keepNext w:val="0"/>
        <w:keepLines/>
      </w:pPr>
      <w:r w:rsidRPr="000D5DE9">
        <w:t>Third party arrangements</w:t>
      </w:r>
    </w:p>
    <w:p w14:paraId="373AFA57" w14:textId="77777777" w:rsidR="00CD3A94" w:rsidRPr="000D5DE9" w:rsidRDefault="00E11451" w:rsidP="00E9606C">
      <w:pPr>
        <w:pStyle w:val="DCMSHeading2"/>
        <w:keepLines/>
      </w:pPr>
      <w:r w:rsidRPr="000D5DE9">
        <w:t xml:space="preserve">Without limiting clauses </w:t>
      </w:r>
      <w:r w:rsidRPr="000D5DE9">
        <w:fldChar w:fldCharType="begin"/>
      </w:r>
      <w:r w:rsidRPr="000D5DE9">
        <w:instrText xml:space="preserve"> REF _Ref500319715 \r \h </w:instrText>
      </w:r>
      <w:r w:rsidR="00281987">
        <w:instrText xml:space="preserve"> \* MERGEFORMAT </w:instrText>
      </w:r>
      <w:r w:rsidRPr="000D5DE9">
        <w:fldChar w:fldCharType="separate"/>
      </w:r>
      <w:r w:rsidR="008722C7">
        <w:t>5.1</w:t>
      </w:r>
      <w:r w:rsidRPr="000D5DE9">
        <w:fldChar w:fldCharType="end"/>
      </w:r>
      <w:r w:rsidRPr="000D5DE9">
        <w:t xml:space="preserve"> to </w:t>
      </w:r>
      <w:r w:rsidRPr="000D5DE9">
        <w:fldChar w:fldCharType="begin"/>
      </w:r>
      <w:r w:rsidRPr="000D5DE9">
        <w:instrText xml:space="preserve"> REF _Ref500328694 \r \h </w:instrText>
      </w:r>
      <w:r w:rsidR="00281987">
        <w:instrText xml:space="preserve"> \* MERGEFORMAT </w:instrText>
      </w:r>
      <w:r w:rsidRPr="000D5DE9">
        <w:fldChar w:fldCharType="separate"/>
      </w:r>
      <w:r w:rsidR="008722C7">
        <w:t>5.5</w:t>
      </w:r>
      <w:r w:rsidRPr="000D5DE9">
        <w:fldChar w:fldCharType="end"/>
      </w:r>
      <w:r w:rsidRPr="000D5DE9">
        <w:t xml:space="preserve">, </w:t>
      </w:r>
      <w:r w:rsidR="00862ACE">
        <w:t xml:space="preserve">the Recipient must ensure that </w:t>
      </w:r>
      <w:r w:rsidRPr="000D5DE9">
        <w:t xml:space="preserve">any contractual arrangements between </w:t>
      </w:r>
      <w:r w:rsidR="006A6534" w:rsidRPr="000D5DE9">
        <w:t xml:space="preserve">the </w:t>
      </w:r>
      <w:r w:rsidR="004D5437" w:rsidRPr="000D5DE9">
        <w:t xml:space="preserve">Collaboration Agreement Parties </w:t>
      </w:r>
      <w:r w:rsidR="006A6534" w:rsidRPr="000D5DE9">
        <w:t>and</w:t>
      </w:r>
      <w:r w:rsidRPr="000D5DE9">
        <w:t xml:space="preserve">/or </w:t>
      </w:r>
      <w:r w:rsidR="004D5437" w:rsidRPr="000D5DE9">
        <w:t xml:space="preserve">any </w:t>
      </w:r>
      <w:r w:rsidRPr="000D5DE9">
        <w:t xml:space="preserve">third parties in connection with the Project </w:t>
      </w:r>
      <w:r w:rsidR="006A6534" w:rsidRPr="000D5DE9">
        <w:t xml:space="preserve">must </w:t>
      </w:r>
      <w:r w:rsidRPr="000D5DE9">
        <w:t>give effect to, and are not inconsistent with, this Grant Agreement.</w:t>
      </w:r>
    </w:p>
    <w:p w14:paraId="6CA2A7F4" w14:textId="77777777" w:rsidR="00BC1606" w:rsidRPr="000D5DE9" w:rsidRDefault="00942E37" w:rsidP="00E9606C">
      <w:pPr>
        <w:pStyle w:val="DCMSHeading1"/>
        <w:keepNext w:val="0"/>
        <w:keepLines/>
      </w:pPr>
      <w:bookmarkStart w:id="39" w:name="_Ref503177458"/>
      <w:r w:rsidRPr="000D5DE9">
        <w:t xml:space="preserve">TIMING AND </w:t>
      </w:r>
      <w:r w:rsidR="002D698E" w:rsidRPr="000D5DE9">
        <w:t>ALLOCATION</w:t>
      </w:r>
      <w:r w:rsidRPr="000D5DE9">
        <w:t xml:space="preserve"> OF THE GRANT</w:t>
      </w:r>
      <w:bookmarkEnd w:id="39"/>
    </w:p>
    <w:p w14:paraId="1A07F351" w14:textId="77777777" w:rsidR="008634A3" w:rsidRPr="000D5DE9" w:rsidRDefault="008634A3" w:rsidP="00E9606C">
      <w:pPr>
        <w:pStyle w:val="ListParagraphBold"/>
        <w:keepNext w:val="0"/>
        <w:keepLines/>
      </w:pPr>
      <w:r w:rsidRPr="000D5DE9">
        <w:t>Timing</w:t>
      </w:r>
    </w:p>
    <w:p w14:paraId="3E0E2D6A" w14:textId="77777777" w:rsidR="00F21491" w:rsidRPr="000D5DE9" w:rsidRDefault="00581931" w:rsidP="00E9606C">
      <w:pPr>
        <w:pStyle w:val="DCMSHeading2"/>
        <w:keepLines/>
      </w:pPr>
      <w:r w:rsidRPr="000D5DE9">
        <w:t>The Authority agrees to pay the Grant Funding to the Recipient</w:t>
      </w:r>
      <w:r w:rsidR="00F21491" w:rsidRPr="000D5DE9">
        <w:t>:</w:t>
      </w:r>
      <w:r w:rsidRPr="000D5DE9">
        <w:t xml:space="preserve"> </w:t>
      </w:r>
    </w:p>
    <w:p w14:paraId="40F0FDD2" w14:textId="77777777" w:rsidR="00F21491" w:rsidRPr="000D5DE9" w:rsidRDefault="00581931" w:rsidP="00E9606C">
      <w:pPr>
        <w:pStyle w:val="DCMSHeading3"/>
        <w:keepLines/>
      </w:pPr>
      <w:r w:rsidRPr="000D5DE9">
        <w:t>in</w:t>
      </w:r>
      <w:r w:rsidR="00F21491" w:rsidRPr="000D5DE9">
        <w:t xml:space="preserve"> </w:t>
      </w:r>
      <w:r w:rsidR="007871B8" w:rsidRPr="000D5DE9">
        <w:t>Grant I</w:t>
      </w:r>
      <w:r w:rsidR="00F21491" w:rsidRPr="000D5DE9">
        <w:t xml:space="preserve">nstalments </w:t>
      </w:r>
      <w:r w:rsidR="007871B8" w:rsidRPr="000D5DE9">
        <w:t xml:space="preserve">in accordance with clauses </w:t>
      </w:r>
      <w:r w:rsidR="0085775B">
        <w:fldChar w:fldCharType="begin"/>
      </w:r>
      <w:r w:rsidR="0085775B">
        <w:instrText xml:space="preserve"> REF _Ref499635469 \w \h </w:instrText>
      </w:r>
      <w:r w:rsidR="00281987">
        <w:instrText xml:space="preserve"> \* MERGEFORMAT </w:instrText>
      </w:r>
      <w:r w:rsidR="0085775B">
        <w:fldChar w:fldCharType="separate"/>
      </w:r>
      <w:r w:rsidR="008722C7">
        <w:t>6.2</w:t>
      </w:r>
      <w:r w:rsidR="0085775B">
        <w:fldChar w:fldCharType="end"/>
      </w:r>
      <w:r w:rsidR="0085775B">
        <w:t xml:space="preserve"> </w:t>
      </w:r>
      <w:r w:rsidR="00697A01" w:rsidRPr="000D5DE9">
        <w:t xml:space="preserve">to </w:t>
      </w:r>
      <w:r w:rsidR="00697A01" w:rsidRPr="000D5DE9">
        <w:fldChar w:fldCharType="begin"/>
      </w:r>
      <w:r w:rsidR="00697A01" w:rsidRPr="000D5DE9">
        <w:instrText xml:space="preserve"> REF _Ref503179163 \r \h  \* MERGEFORMAT </w:instrText>
      </w:r>
      <w:r w:rsidR="00697A01" w:rsidRPr="000D5DE9">
        <w:fldChar w:fldCharType="separate"/>
      </w:r>
      <w:r w:rsidR="008722C7">
        <w:t>6.4</w:t>
      </w:r>
      <w:r w:rsidR="00697A01" w:rsidRPr="000D5DE9">
        <w:fldChar w:fldCharType="end"/>
      </w:r>
      <w:r w:rsidR="00F21491" w:rsidRPr="000D5DE9">
        <w:t>;</w:t>
      </w:r>
      <w:r w:rsidR="006067F7" w:rsidRPr="000D5DE9">
        <w:t xml:space="preserve"> and</w:t>
      </w:r>
    </w:p>
    <w:p w14:paraId="7846319C" w14:textId="77777777" w:rsidR="00F21491" w:rsidRPr="000D5DE9" w:rsidRDefault="006461B7" w:rsidP="00E9606C">
      <w:pPr>
        <w:pStyle w:val="DCMSHeading3"/>
        <w:keepLines/>
      </w:pPr>
      <w:r>
        <w:t xml:space="preserve">in arrears </w:t>
      </w:r>
      <w:r w:rsidR="00ED5352">
        <w:t>on the basis o</w:t>
      </w:r>
      <w:r w:rsidR="009B6BDE">
        <w:t>f</w:t>
      </w:r>
      <w:r w:rsidR="00ED5352">
        <w:t xml:space="preserve"> Eligible Expenditure incurred</w:t>
      </w:r>
      <w:r>
        <w:t xml:space="preserve"> by the Recipient</w:t>
      </w:r>
      <w:r w:rsidR="002531D2">
        <w:t>,</w:t>
      </w:r>
    </w:p>
    <w:p w14:paraId="37EA2316" w14:textId="77777777" w:rsidR="007871B8" w:rsidRPr="000D5DE9" w:rsidRDefault="00581931" w:rsidP="00E9606C">
      <w:pPr>
        <w:keepLines/>
        <w:spacing w:after="240"/>
        <w:ind w:left="709"/>
      </w:pPr>
      <w:r w:rsidRPr="000D5DE9">
        <w:t>provided the Recipient</w:t>
      </w:r>
      <w:r w:rsidR="007871B8" w:rsidRPr="000D5DE9">
        <w:t>:</w:t>
      </w:r>
      <w:r w:rsidRPr="000D5DE9">
        <w:t xml:space="preserve"> </w:t>
      </w:r>
    </w:p>
    <w:p w14:paraId="2C50CEBF" w14:textId="77777777" w:rsidR="007871B8" w:rsidRPr="000D5DE9" w:rsidRDefault="00E16DED" w:rsidP="00E9606C">
      <w:pPr>
        <w:pStyle w:val="DCMSHeading3"/>
        <w:keepLines/>
      </w:pPr>
      <w:r>
        <w:t xml:space="preserve">has </w:t>
      </w:r>
      <w:r w:rsidR="007871B8" w:rsidRPr="000D5DE9">
        <w:t xml:space="preserve">achieved any Milestones that are linked to the Grant Instalment and which are scheduled to be achieved on or prior to the Grant </w:t>
      </w:r>
      <w:r w:rsidR="006A05C7">
        <w:t>Claim</w:t>
      </w:r>
      <w:r w:rsidR="007871B8" w:rsidRPr="000D5DE9">
        <w:t xml:space="preserve"> Date; and</w:t>
      </w:r>
    </w:p>
    <w:p w14:paraId="3318415D" w14:textId="77777777" w:rsidR="00581931" w:rsidRPr="000D5DE9" w:rsidRDefault="00581931" w:rsidP="00E9606C">
      <w:pPr>
        <w:pStyle w:val="DCMSHeading3"/>
        <w:keepLines/>
      </w:pPr>
      <w:r w:rsidRPr="000D5DE9">
        <w:t>remains in compliance with this Grant Agreement on the payment</w:t>
      </w:r>
      <w:r w:rsidR="006761F9" w:rsidRPr="000D5DE9">
        <w:t xml:space="preserve"> date</w:t>
      </w:r>
      <w:r w:rsidRPr="000D5DE9">
        <w:t>.</w:t>
      </w:r>
    </w:p>
    <w:p w14:paraId="44906DAB" w14:textId="77777777" w:rsidR="008634A3" w:rsidRPr="0071108C" w:rsidRDefault="008634A3" w:rsidP="00E9606C">
      <w:pPr>
        <w:pStyle w:val="ListParagraphBold"/>
        <w:keepNext w:val="0"/>
        <w:keepLines/>
      </w:pPr>
      <w:r w:rsidRPr="000D5DE9">
        <w:t>Grant Claim Procedure</w:t>
      </w:r>
    </w:p>
    <w:p w14:paraId="73CC0DA3" w14:textId="77777777" w:rsidR="00F21491" w:rsidRPr="000D5DE9" w:rsidRDefault="006067F7" w:rsidP="00E9606C">
      <w:pPr>
        <w:pStyle w:val="DCMSHeading2"/>
        <w:keepLines/>
      </w:pPr>
      <w:bookmarkStart w:id="40" w:name="_Ref499635469"/>
      <w:r w:rsidRPr="000D5DE9">
        <w:t>T</w:t>
      </w:r>
      <w:r w:rsidR="00F21491" w:rsidRPr="000D5DE9">
        <w:t xml:space="preserve">he Recipient </w:t>
      </w:r>
      <w:r w:rsidR="008634A3" w:rsidRPr="000D5DE9">
        <w:t xml:space="preserve">may </w:t>
      </w:r>
      <w:r w:rsidR="00F21491" w:rsidRPr="000D5DE9">
        <w:t>submit Grant Claim</w:t>
      </w:r>
      <w:r w:rsidRPr="000D5DE9">
        <w:t>s</w:t>
      </w:r>
      <w:r w:rsidR="00F21491" w:rsidRPr="000D5DE9">
        <w:t xml:space="preserve"> to the Authority </w:t>
      </w:r>
      <w:r w:rsidR="008634A3" w:rsidRPr="000D5DE9">
        <w:t xml:space="preserve">for </w:t>
      </w:r>
      <w:r w:rsidR="00BE5775" w:rsidRPr="000D5DE9">
        <w:t>payment of Grant Instalment</w:t>
      </w:r>
      <w:r w:rsidRPr="000D5DE9">
        <w:t>s</w:t>
      </w:r>
      <w:r w:rsidR="008634A3" w:rsidRPr="000D5DE9">
        <w:t xml:space="preserve"> </w:t>
      </w:r>
      <w:r w:rsidR="00BE5775" w:rsidRPr="000D5DE9">
        <w:t xml:space="preserve">by following </w:t>
      </w:r>
      <w:r w:rsidR="00F21491" w:rsidRPr="000D5DE9">
        <w:t xml:space="preserve">the Grant Claim Procedure set out at </w:t>
      </w:r>
      <w:r w:rsidR="0085775B">
        <w:fldChar w:fldCharType="begin"/>
      </w:r>
      <w:r w:rsidR="0085775B">
        <w:instrText xml:space="preserve"> REF _Ref506980316 \h </w:instrText>
      </w:r>
      <w:r w:rsidR="00281987">
        <w:instrText xml:space="preserve"> \* MERGEFORMAT </w:instrText>
      </w:r>
      <w:r w:rsidR="0085775B">
        <w:fldChar w:fldCharType="separate"/>
      </w:r>
      <w:r w:rsidR="008722C7" w:rsidRPr="00FD2682">
        <w:t>ANNEX 6</w:t>
      </w:r>
      <w:r w:rsidR="0085775B">
        <w:fldChar w:fldCharType="end"/>
      </w:r>
      <w:r w:rsidR="0085775B" w:rsidRPr="000D5DE9">
        <w:t xml:space="preserve"> </w:t>
      </w:r>
      <w:r w:rsidR="00F21491" w:rsidRPr="000D5DE9">
        <w:t>(Grant Claim Procedure)</w:t>
      </w:r>
      <w:r w:rsidR="008634A3" w:rsidRPr="000D5DE9">
        <w:t>.</w:t>
      </w:r>
      <w:bookmarkEnd w:id="40"/>
    </w:p>
    <w:p w14:paraId="76342238" w14:textId="77777777" w:rsidR="008634A3" w:rsidRPr="000D5DE9" w:rsidRDefault="00F21491" w:rsidP="00E9606C">
      <w:pPr>
        <w:pStyle w:val="DCMSHeading2"/>
        <w:keepLines/>
      </w:pPr>
      <w:r w:rsidRPr="000D5DE9">
        <w:t xml:space="preserve">Grant </w:t>
      </w:r>
      <w:r w:rsidR="008634A3" w:rsidRPr="000D5DE9">
        <w:t xml:space="preserve">Funding will only be payable by the Authority if: </w:t>
      </w:r>
    </w:p>
    <w:p w14:paraId="4911AFDC" w14:textId="77777777" w:rsidR="008634A3" w:rsidRPr="000D5DE9" w:rsidRDefault="008634A3" w:rsidP="00E9606C">
      <w:pPr>
        <w:pStyle w:val="DCMSHeading3"/>
        <w:keepLines/>
      </w:pPr>
      <w:r w:rsidRPr="000D5DE9">
        <w:t xml:space="preserve">the Recipient has submitted a </w:t>
      </w:r>
      <w:r w:rsidR="00FC6625" w:rsidRPr="000D5DE9">
        <w:t>valid G</w:t>
      </w:r>
      <w:r w:rsidRPr="000D5DE9">
        <w:t xml:space="preserve">rant Claim </w:t>
      </w:r>
      <w:r w:rsidR="00BE5775" w:rsidRPr="000D5DE9">
        <w:t>with all required supporting information and documentation</w:t>
      </w:r>
      <w:r w:rsidR="00FC6625" w:rsidRPr="000D5DE9">
        <w:t xml:space="preserve"> required by the Authority</w:t>
      </w:r>
      <w:r w:rsidRPr="000D5DE9">
        <w:t>;</w:t>
      </w:r>
      <w:r w:rsidR="00FC6625" w:rsidRPr="000D5DE9">
        <w:t xml:space="preserve"> and </w:t>
      </w:r>
    </w:p>
    <w:p w14:paraId="46946BF4" w14:textId="77777777" w:rsidR="00F21491" w:rsidRPr="000D5DE9" w:rsidRDefault="008634A3" w:rsidP="00E9606C">
      <w:pPr>
        <w:pStyle w:val="DCMSHeading3"/>
        <w:keepLines/>
      </w:pPr>
      <w:r w:rsidRPr="000D5DE9">
        <w:t>the Authority has approved the relevant Grant Claim</w:t>
      </w:r>
      <w:r w:rsidR="00F21491" w:rsidRPr="000D5DE9">
        <w:t xml:space="preserve">. </w:t>
      </w:r>
    </w:p>
    <w:p w14:paraId="46FE5219" w14:textId="77777777" w:rsidR="00EA1A3F" w:rsidRPr="000D5DE9" w:rsidRDefault="00EA1A3F" w:rsidP="00E9606C">
      <w:pPr>
        <w:pStyle w:val="DCMSHeading2"/>
        <w:keepLines/>
      </w:pPr>
      <w:bookmarkStart w:id="41" w:name="_Ref503179163"/>
      <w:r w:rsidRPr="000D5DE9">
        <w:t xml:space="preserve">Without limiting clause </w:t>
      </w:r>
      <w:r w:rsidR="005B68C0" w:rsidRPr="000D5DE9">
        <w:fldChar w:fldCharType="begin"/>
      </w:r>
      <w:r w:rsidR="005B68C0" w:rsidRPr="000D5DE9">
        <w:instrText xml:space="preserve"> REF _Ref503443987 \r \h  \* MERGEFORMAT </w:instrText>
      </w:r>
      <w:r w:rsidR="005B68C0" w:rsidRPr="000D5DE9">
        <w:fldChar w:fldCharType="separate"/>
      </w:r>
      <w:r w:rsidR="008722C7">
        <w:t>23</w:t>
      </w:r>
      <w:r w:rsidR="005B68C0" w:rsidRPr="000D5DE9">
        <w:fldChar w:fldCharType="end"/>
      </w:r>
      <w:r w:rsidRPr="000D5DE9">
        <w:t>, if:</w:t>
      </w:r>
      <w:bookmarkEnd w:id="41"/>
      <w:r w:rsidRPr="000D5DE9">
        <w:t xml:space="preserve"> </w:t>
      </w:r>
    </w:p>
    <w:p w14:paraId="25A0567C" w14:textId="77777777" w:rsidR="00EA1A3F" w:rsidRPr="000D5DE9" w:rsidRDefault="00EA1A3F" w:rsidP="00E9606C">
      <w:pPr>
        <w:pStyle w:val="DCMSHeading3"/>
        <w:keepLines/>
      </w:pPr>
      <w:r w:rsidRPr="000D5DE9">
        <w:t>the Authority has paid a Grant Instalment to the Recipient; and</w:t>
      </w:r>
    </w:p>
    <w:p w14:paraId="13229EE1" w14:textId="77777777" w:rsidR="00EA1A3F" w:rsidRPr="000D5DE9" w:rsidRDefault="00EA1A3F" w:rsidP="00E9606C">
      <w:pPr>
        <w:pStyle w:val="DCMSHeading3"/>
        <w:keepLines/>
      </w:pPr>
      <w:r w:rsidRPr="000D5DE9">
        <w:t xml:space="preserve">the Recipient does not achieve </w:t>
      </w:r>
      <w:r w:rsidR="002B79CE" w:rsidRPr="000D5DE9">
        <w:t xml:space="preserve">any </w:t>
      </w:r>
      <w:r w:rsidRPr="000D5DE9">
        <w:t xml:space="preserve">Milestones </w:t>
      </w:r>
      <w:r w:rsidR="002B79CE" w:rsidRPr="000D5DE9">
        <w:t xml:space="preserve">that are </w:t>
      </w:r>
      <w:r w:rsidRPr="000D5DE9">
        <w:t>linked to the Grant Instalment and which are scheduled to be achieve</w:t>
      </w:r>
      <w:r w:rsidR="00604546" w:rsidRPr="000D5DE9">
        <w:t xml:space="preserve">d after the Grant </w:t>
      </w:r>
      <w:r w:rsidR="006A05C7">
        <w:t>Claim</w:t>
      </w:r>
      <w:r w:rsidR="00604546" w:rsidRPr="000D5DE9">
        <w:t xml:space="preserve"> Date,</w:t>
      </w:r>
    </w:p>
    <w:p w14:paraId="3235CA52" w14:textId="77777777" w:rsidR="00EA1A3F" w:rsidRPr="000D5DE9" w:rsidRDefault="00EA1A3F" w:rsidP="00E9606C">
      <w:pPr>
        <w:keepLines/>
        <w:spacing w:after="240"/>
        <w:ind w:left="709"/>
      </w:pPr>
      <w:r w:rsidRPr="000D5DE9">
        <w:t xml:space="preserve">the Authority may suspend the Grant or require all or any part of the Grant Instalment to be re-paid to the Authority. The Recipient must re-pay </w:t>
      </w:r>
      <w:r w:rsidR="00604546" w:rsidRPr="000D5DE9">
        <w:t xml:space="preserve">any </w:t>
      </w:r>
      <w:r w:rsidRPr="000D5DE9">
        <w:t>such amount, without set-off or withholding, in a timely manner and in no case any later than 60 days after receiving a demand for re-payment.</w:t>
      </w:r>
    </w:p>
    <w:p w14:paraId="549F888D" w14:textId="77777777" w:rsidR="000778B0" w:rsidRPr="000D5DE9" w:rsidRDefault="000778B0" w:rsidP="00E9606C">
      <w:pPr>
        <w:pStyle w:val="ListParagraphBold"/>
        <w:keepNext w:val="0"/>
        <w:keepLines/>
        <w:rPr>
          <w:b w:val="0"/>
        </w:rPr>
      </w:pPr>
      <w:r w:rsidRPr="000D5DE9">
        <w:t xml:space="preserve">End of </w:t>
      </w:r>
      <w:r w:rsidR="009666B2">
        <w:t xml:space="preserve">Financial Year and </w:t>
      </w:r>
      <w:r w:rsidR="00BB31E8" w:rsidRPr="000D5DE9">
        <w:t>Grant Fund</w:t>
      </w:r>
      <w:r w:rsidR="00EA1A3F" w:rsidRPr="000D5DE9">
        <w:t>ing</w:t>
      </w:r>
      <w:r w:rsidRPr="000D5DE9">
        <w:t xml:space="preserve"> Period</w:t>
      </w:r>
    </w:p>
    <w:p w14:paraId="07465E1F" w14:textId="77777777" w:rsidR="002E3F89" w:rsidRPr="000D5DE9" w:rsidRDefault="002E3F89" w:rsidP="00E9606C">
      <w:pPr>
        <w:pStyle w:val="DCMSHeading2"/>
        <w:keepLines/>
      </w:pPr>
      <w:r w:rsidRPr="000D5DE9">
        <w:t>Unless the Authority provides its prior written approval (which can be withheld and conditioned at its absolute discretion):</w:t>
      </w:r>
    </w:p>
    <w:p w14:paraId="31957705" w14:textId="77777777" w:rsidR="002E3F89" w:rsidRPr="000D5DE9" w:rsidRDefault="002E3F89" w:rsidP="00E9606C">
      <w:pPr>
        <w:pStyle w:val="DCMSHeading3"/>
        <w:keepLines/>
      </w:pPr>
      <w:r w:rsidRPr="000D5DE9">
        <w:lastRenderedPageBreak/>
        <w:t xml:space="preserve">the Recipient cannot carry forward unused Grant Funding allocated by the Authority to </w:t>
      </w:r>
      <w:r w:rsidR="009666B2">
        <w:t xml:space="preserve">a given Financial Year in </w:t>
      </w:r>
      <w:r w:rsidRPr="000D5DE9">
        <w:t>the Grant Funding Period to the next Financial Year; and</w:t>
      </w:r>
    </w:p>
    <w:p w14:paraId="4E03D7A7" w14:textId="77777777" w:rsidR="000778B0" w:rsidRPr="000D5DE9" w:rsidRDefault="002E3F89" w:rsidP="00E9606C">
      <w:pPr>
        <w:pStyle w:val="DCMSHeading3"/>
        <w:keepLines/>
      </w:pPr>
      <w:r w:rsidRPr="000D5DE9">
        <w:t>any</w:t>
      </w:r>
      <w:r w:rsidR="000778B0" w:rsidRPr="000D5DE9">
        <w:t xml:space="preserve"> costs or liabilities in connection with the Project and/or the Purpo</w:t>
      </w:r>
      <w:r w:rsidR="00BB31E8" w:rsidRPr="000D5DE9">
        <w:t>se remaining at the end of the Grant Fund</w:t>
      </w:r>
      <w:r w:rsidRPr="000D5DE9">
        <w:t>ing</w:t>
      </w:r>
      <w:r w:rsidR="000778B0" w:rsidRPr="000D5DE9">
        <w:t xml:space="preserve"> Period and not met by the Grant in accordance with this Grant Agreement must be managed</w:t>
      </w:r>
      <w:r w:rsidRPr="000D5DE9">
        <w:t xml:space="preserve"> and paid for by the Recipient.</w:t>
      </w:r>
    </w:p>
    <w:p w14:paraId="0474FD89" w14:textId="77777777" w:rsidR="00581931" w:rsidRPr="000D5DE9" w:rsidRDefault="00081719" w:rsidP="00E9606C">
      <w:pPr>
        <w:pStyle w:val="DCMSHeading2"/>
        <w:keepLines/>
      </w:pPr>
      <w:r w:rsidRPr="000D5DE9">
        <w:t xml:space="preserve">The Authority does not commit to renew or continue financial support to the Recipient after the </w:t>
      </w:r>
      <w:r w:rsidR="002E3F89" w:rsidRPr="000D5DE9">
        <w:t xml:space="preserve">Grant </w:t>
      </w:r>
      <w:r w:rsidRPr="000D5DE9">
        <w:t>Funding Period. The Recipient acknowledges and agrees that it does not rely on</w:t>
      </w:r>
      <w:r w:rsidR="00D54318" w:rsidRPr="000D5DE9">
        <w:t>,</w:t>
      </w:r>
      <w:r w:rsidRPr="000D5DE9">
        <w:t xml:space="preserve"> or anticipate the payment of</w:t>
      </w:r>
      <w:r w:rsidR="00D54318" w:rsidRPr="000D5DE9">
        <w:t>,</w:t>
      </w:r>
      <w:r w:rsidRPr="000D5DE9">
        <w:t xml:space="preserve"> any such renewed or continued financial support. </w:t>
      </w:r>
    </w:p>
    <w:p w14:paraId="172F1869" w14:textId="77777777" w:rsidR="00155AA1" w:rsidRDefault="006746C6" w:rsidP="00E9606C">
      <w:pPr>
        <w:pStyle w:val="DCMSHeading1"/>
        <w:keepNext w:val="0"/>
        <w:keepLines/>
      </w:pPr>
      <w:bookmarkStart w:id="42" w:name="_Ref45030619"/>
      <w:bookmarkStart w:id="43" w:name="_Ref45050381"/>
      <w:bookmarkStart w:id="44" w:name="_Ref503444053"/>
      <w:r>
        <w:t xml:space="preserve">impact of </w:t>
      </w:r>
      <w:r w:rsidR="00155AA1">
        <w:t>COVID</w:t>
      </w:r>
      <w:bookmarkEnd w:id="42"/>
      <w:r>
        <w:t>-19 on the project</w:t>
      </w:r>
      <w:bookmarkEnd w:id="43"/>
    </w:p>
    <w:p w14:paraId="04C82AFF" w14:textId="77777777" w:rsidR="008F338A" w:rsidRDefault="008F338A" w:rsidP="00E9606C">
      <w:pPr>
        <w:pStyle w:val="DCMSHeading2"/>
        <w:keepLines/>
      </w:pPr>
      <w:r>
        <w:t xml:space="preserve">The </w:t>
      </w:r>
      <w:r w:rsidR="009800C8">
        <w:t xml:space="preserve">Recipient </w:t>
      </w:r>
      <w:r>
        <w:t>acknowledge</w:t>
      </w:r>
      <w:r w:rsidR="009800C8">
        <w:t>s</w:t>
      </w:r>
      <w:r>
        <w:t xml:space="preserve"> that:</w:t>
      </w:r>
    </w:p>
    <w:p w14:paraId="0E262A9E" w14:textId="77777777" w:rsidR="006746C6" w:rsidRDefault="008F338A" w:rsidP="00E9606C">
      <w:pPr>
        <w:pStyle w:val="DCMSHeading3"/>
        <w:keepLines/>
      </w:pPr>
      <w:r w:rsidRPr="008F338A">
        <w:t>as at the Effective Date, the full effects of the COVID-19 pandemic on the deliver</w:t>
      </w:r>
      <w:r w:rsidR="009800C8">
        <w:t>y</w:t>
      </w:r>
      <w:r w:rsidRPr="008F338A">
        <w:t xml:space="preserve"> the Project are uncertain</w:t>
      </w:r>
      <w:r>
        <w:t>; and</w:t>
      </w:r>
    </w:p>
    <w:p w14:paraId="693DA8CB" w14:textId="77777777" w:rsidR="002531D2" w:rsidRDefault="0086305B" w:rsidP="00E9606C">
      <w:pPr>
        <w:pStyle w:val="DCMSHeading3"/>
        <w:keepLines/>
      </w:pPr>
      <w:r>
        <w:t xml:space="preserve">due to this uncertainty and in order to ensure value for money from the Grant Funding, the remainder of this clause </w:t>
      </w:r>
      <w:r>
        <w:fldChar w:fldCharType="begin"/>
      </w:r>
      <w:r>
        <w:instrText xml:space="preserve"> REF _Ref45050381 \r \h </w:instrText>
      </w:r>
      <w:r>
        <w:fldChar w:fldCharType="separate"/>
      </w:r>
      <w:r w:rsidR="008722C7">
        <w:t>7</w:t>
      </w:r>
      <w:r>
        <w:fldChar w:fldCharType="end"/>
      </w:r>
      <w:r>
        <w:t xml:space="preserve"> provides for certain limited circumstances in which the incurring of future costs may be made subject to the Authority's consent. </w:t>
      </w:r>
    </w:p>
    <w:p w14:paraId="7D8152D4" w14:textId="77777777" w:rsidR="00B44EA0" w:rsidRDefault="009800C8" w:rsidP="00E9606C">
      <w:pPr>
        <w:pStyle w:val="DCMSHeading2"/>
        <w:keepLines/>
      </w:pPr>
      <w:bookmarkStart w:id="45" w:name="_Ref45051229"/>
      <w:r>
        <w:t xml:space="preserve">The Authority may at any time, by written notice to the Recipient, require the Parties to review the </w:t>
      </w:r>
      <w:r w:rsidR="000019DD">
        <w:t xml:space="preserve">Project in light of the COVID-19 pandemic. Following such notice, the Parties will meet promptly to review the progress and financial </w:t>
      </w:r>
      <w:r w:rsidR="00B44EA0">
        <w:t xml:space="preserve">status </w:t>
      </w:r>
      <w:r w:rsidR="000019DD">
        <w:t>of the Project, including the costs which the Recipient proposes to incur</w:t>
      </w:r>
      <w:r w:rsidR="00B44EA0">
        <w:t xml:space="preserve"> in future</w:t>
      </w:r>
      <w:r w:rsidR="000019DD">
        <w:t>.</w:t>
      </w:r>
      <w:bookmarkEnd w:id="45"/>
      <w:r w:rsidR="000019DD">
        <w:t xml:space="preserve"> </w:t>
      </w:r>
    </w:p>
    <w:p w14:paraId="65537C1C" w14:textId="77777777" w:rsidR="006746C6" w:rsidRDefault="00B44EA0" w:rsidP="00E9606C">
      <w:pPr>
        <w:pStyle w:val="DCMSHeading2"/>
        <w:keepLines/>
      </w:pPr>
      <w:bookmarkStart w:id="46" w:name="_Ref45052129"/>
      <w:r>
        <w:t xml:space="preserve">Following the review under clause </w:t>
      </w:r>
      <w:r>
        <w:fldChar w:fldCharType="begin"/>
      </w:r>
      <w:r>
        <w:instrText xml:space="preserve"> REF _Ref45051229 \r \h </w:instrText>
      </w:r>
      <w:r>
        <w:fldChar w:fldCharType="separate"/>
      </w:r>
      <w:r w:rsidR="008722C7">
        <w:t>7.2</w:t>
      </w:r>
      <w:r>
        <w:fldChar w:fldCharType="end"/>
      </w:r>
      <w:r>
        <w:t xml:space="preserve">, the Authority may require the Recipient to obtain the Authority's written consent prior to incurring Eligible Expenditure in respect of which the Recipient intends to raise Grant Claims. Any such requirement for Authority consent </w:t>
      </w:r>
      <w:r w:rsidR="009344FB">
        <w:t>must</w:t>
      </w:r>
      <w:r>
        <w:t xml:space="preserve"> be reasonable, proportionate and limited </w:t>
      </w:r>
      <w:r w:rsidR="00454D27">
        <w:t>to</w:t>
      </w:r>
      <w:r>
        <w:t xml:space="preserve"> the period in which the COVID-19 pandemic is likely, in the Authority's reasonable opinion, to have a material impact the delivery of the Project.</w:t>
      </w:r>
      <w:bookmarkEnd w:id="46"/>
    </w:p>
    <w:p w14:paraId="4ECD29FE" w14:textId="77777777" w:rsidR="00B44EA0" w:rsidRDefault="00B44EA0" w:rsidP="00E9606C">
      <w:pPr>
        <w:pStyle w:val="DCMSHeading2"/>
        <w:keepLines/>
      </w:pPr>
      <w:r>
        <w:t>The Authority shall not be obliged to reimburse Eligible Expenditure</w:t>
      </w:r>
      <w:r w:rsidR="00B21C74">
        <w:t>, the incurring of</w:t>
      </w:r>
      <w:r>
        <w:t xml:space="preserve"> which </w:t>
      </w:r>
      <w:r w:rsidR="00B21C74">
        <w:t xml:space="preserve">is subject to a valid requirement for Authority consent under clause </w:t>
      </w:r>
      <w:r w:rsidR="00B21C74">
        <w:fldChar w:fldCharType="begin"/>
      </w:r>
      <w:r w:rsidR="00B21C74">
        <w:instrText xml:space="preserve"> REF _Ref45052129 \r \h </w:instrText>
      </w:r>
      <w:r w:rsidR="00B21C74">
        <w:fldChar w:fldCharType="separate"/>
      </w:r>
      <w:r w:rsidR="008722C7">
        <w:t>7.3</w:t>
      </w:r>
      <w:r w:rsidR="00B21C74">
        <w:fldChar w:fldCharType="end"/>
      </w:r>
      <w:r w:rsidR="00B21C74">
        <w:t>, if such consent has not been provided.</w:t>
      </w:r>
    </w:p>
    <w:p w14:paraId="2FD0DDBA" w14:textId="77777777" w:rsidR="00581931" w:rsidRPr="000D5DE9" w:rsidRDefault="00581931" w:rsidP="00E9606C">
      <w:pPr>
        <w:pStyle w:val="DCMSHeading1"/>
        <w:keepNext w:val="0"/>
        <w:keepLines/>
      </w:pPr>
      <w:bookmarkStart w:id="47" w:name="_Ref45052727"/>
      <w:r w:rsidRPr="000D5DE9">
        <w:t>VAT</w:t>
      </w:r>
      <w:bookmarkEnd w:id="44"/>
      <w:bookmarkEnd w:id="47"/>
    </w:p>
    <w:p w14:paraId="7AD6E3FC" w14:textId="77777777" w:rsidR="005B0855" w:rsidRPr="000D5DE9" w:rsidRDefault="005B0855" w:rsidP="00E9606C">
      <w:pPr>
        <w:pStyle w:val="DCMSHeading2"/>
        <w:keepLines/>
      </w:pPr>
      <w:r w:rsidRPr="000D5DE9">
        <w:t>The Recipient acknowledges that the Grant is not consideration for any taxable supply to the Authority to which VAT may be applicable.</w:t>
      </w:r>
      <w:r w:rsidR="00FC6625" w:rsidRPr="000D5DE9">
        <w:t xml:space="preserve"> </w:t>
      </w:r>
      <w:r w:rsidRPr="000D5DE9">
        <w:t>If any VAT become</w:t>
      </w:r>
      <w:r w:rsidR="005A235D" w:rsidRPr="000D5DE9">
        <w:t>s</w:t>
      </w:r>
      <w:r w:rsidRPr="000D5DE9">
        <w:t xml:space="preserve"> payable by the Recipient</w:t>
      </w:r>
      <w:r w:rsidR="005A235D" w:rsidRPr="000D5DE9">
        <w:t xml:space="preserve"> in connection with this Grant Agreement</w:t>
      </w:r>
      <w:r w:rsidRPr="000D5DE9">
        <w:t xml:space="preserve">, the Recipient </w:t>
      </w:r>
      <w:r w:rsidR="005A235D" w:rsidRPr="000D5DE9">
        <w:t xml:space="preserve">will </w:t>
      </w:r>
      <w:r w:rsidRPr="000D5DE9">
        <w:t xml:space="preserve">bear the cost </w:t>
      </w:r>
      <w:r w:rsidR="005A235D" w:rsidRPr="000D5DE9">
        <w:t xml:space="preserve">of </w:t>
      </w:r>
      <w:r w:rsidRPr="000D5DE9">
        <w:t xml:space="preserve">the VAT and the Authority </w:t>
      </w:r>
      <w:r w:rsidR="005A235D" w:rsidRPr="000D5DE9">
        <w:t xml:space="preserve">will </w:t>
      </w:r>
      <w:r w:rsidRPr="000D5DE9">
        <w:t xml:space="preserve">not be obliged to pay any additional amount by way of the Grant or any other payment. </w:t>
      </w:r>
    </w:p>
    <w:p w14:paraId="20F53C53" w14:textId="77777777" w:rsidR="005B0855" w:rsidRPr="000D5DE9" w:rsidRDefault="005B0855" w:rsidP="00E9606C">
      <w:pPr>
        <w:pStyle w:val="DCMSHeading2"/>
        <w:keepLines/>
      </w:pPr>
      <w:r w:rsidRPr="000D5DE9">
        <w:t>All sums or other consideration payable or provided by the Recipient to the Authority at any time, excluding re</w:t>
      </w:r>
      <w:r w:rsidR="00FC6625" w:rsidRPr="000D5DE9">
        <w:t>-</w:t>
      </w:r>
      <w:r w:rsidRPr="000D5DE9">
        <w:t xml:space="preserve">payment of </w:t>
      </w:r>
      <w:r w:rsidR="00DC21CE" w:rsidRPr="000D5DE9">
        <w:t xml:space="preserve">the </w:t>
      </w:r>
      <w:r w:rsidRPr="000D5DE9">
        <w:t xml:space="preserve">Grant, </w:t>
      </w:r>
      <w:r w:rsidR="00FC6625" w:rsidRPr="000D5DE9">
        <w:t>will</w:t>
      </w:r>
      <w:r w:rsidRPr="000D5DE9">
        <w:t xml:space="preserve"> be deemed to be exclusive of all VAT payable and where any such sums become payable or due or other considerati</w:t>
      </w:r>
      <w:r w:rsidR="00FC6625" w:rsidRPr="000D5DE9">
        <w:t>on is provided the Recipient wi</w:t>
      </w:r>
      <w:r w:rsidRPr="000D5DE9">
        <w:t>ll, at the same time, or on demand by the Authority, in addition to such sums or other consideration, pay to the Authority all the VAT payable on the receipt of a valid VAT invoice</w:t>
      </w:r>
      <w:r w:rsidR="001A26F2" w:rsidRPr="000D5DE9">
        <w:t>.</w:t>
      </w:r>
    </w:p>
    <w:p w14:paraId="7B1806B4" w14:textId="77777777" w:rsidR="002D698E" w:rsidRPr="000D5DE9" w:rsidRDefault="002D698E" w:rsidP="00E9606C">
      <w:pPr>
        <w:pStyle w:val="DCMSHeading1"/>
        <w:keepNext w:val="0"/>
        <w:keepLines/>
      </w:pPr>
      <w:r w:rsidRPr="000D5DE9">
        <w:t>FORECASTING</w:t>
      </w:r>
      <w:r w:rsidR="00587C10" w:rsidRPr="000D5DE9">
        <w:t xml:space="preserve"> AND SPENDING</w:t>
      </w:r>
    </w:p>
    <w:p w14:paraId="63C61D53" w14:textId="77777777" w:rsidR="002D698E" w:rsidRPr="0071108C" w:rsidRDefault="007764F3" w:rsidP="00E9606C">
      <w:pPr>
        <w:pStyle w:val="ListParagraphBold"/>
        <w:keepNext w:val="0"/>
        <w:keepLines/>
      </w:pPr>
      <w:r w:rsidRPr="000D5DE9">
        <w:lastRenderedPageBreak/>
        <w:t>Cash Flow Profile</w:t>
      </w:r>
    </w:p>
    <w:p w14:paraId="425FF5C2" w14:textId="77777777" w:rsidR="00314126" w:rsidRPr="000D5DE9" w:rsidRDefault="0091623E" w:rsidP="00E9606C">
      <w:pPr>
        <w:pStyle w:val="DCMSHeading2"/>
        <w:keepLines/>
      </w:pPr>
      <w:r w:rsidRPr="000D5DE9">
        <w:t>T</w:t>
      </w:r>
      <w:r w:rsidR="00806F94" w:rsidRPr="000D5DE9">
        <w:t xml:space="preserve">he Recipient must </w:t>
      </w:r>
      <w:r w:rsidRPr="000D5DE9">
        <w:t xml:space="preserve">comply with the requirements of </w:t>
      </w:r>
      <w:r w:rsidR="00EF0CD5" w:rsidRPr="000D5DE9">
        <w:fldChar w:fldCharType="begin"/>
      </w:r>
      <w:r w:rsidR="00EF0CD5" w:rsidRPr="000D5DE9">
        <w:rPr>
          <w:color w:val="auto"/>
        </w:rPr>
        <w:instrText xml:space="preserve"> REF _Ref504549810 \h </w:instrText>
      </w:r>
      <w:r w:rsidR="00281987">
        <w:instrText xml:space="preserve"> \* MERGEFORMAT </w:instrText>
      </w:r>
      <w:r w:rsidR="00EF0CD5" w:rsidRPr="000D5DE9">
        <w:fldChar w:fldCharType="separate"/>
      </w:r>
      <w:r w:rsidR="008722C7" w:rsidRPr="00FD2682">
        <w:t>ANNEX 7</w:t>
      </w:r>
      <w:r w:rsidR="00EF0CD5" w:rsidRPr="000D5DE9">
        <w:fldChar w:fldCharType="end"/>
      </w:r>
      <w:r w:rsidR="00093EB8" w:rsidRPr="000D5DE9">
        <w:t xml:space="preserve"> (Cash Flow Profile)</w:t>
      </w:r>
      <w:r w:rsidR="003B5C01" w:rsidRPr="000D5DE9">
        <w:t xml:space="preserve"> </w:t>
      </w:r>
      <w:r w:rsidR="00E0488D">
        <w:t>by</w:t>
      </w:r>
      <w:r w:rsidR="006C3AE4" w:rsidRPr="000D5DE9">
        <w:t xml:space="preserve"> develop</w:t>
      </w:r>
      <w:r w:rsidR="00E0488D">
        <w:t>ing</w:t>
      </w:r>
      <w:r w:rsidR="006C3AE4" w:rsidRPr="000D5DE9">
        <w:t xml:space="preserve"> and maintain</w:t>
      </w:r>
      <w:r w:rsidR="00E0488D">
        <w:t>ing</w:t>
      </w:r>
      <w:r w:rsidR="006C3AE4" w:rsidRPr="000D5DE9">
        <w:t xml:space="preserve"> a Cash Flow Profile and provid</w:t>
      </w:r>
      <w:r w:rsidR="00E0488D">
        <w:t>ing</w:t>
      </w:r>
      <w:r w:rsidR="006C3AE4" w:rsidRPr="000D5DE9">
        <w:t xml:space="preserve"> the Authority with a current and updated Cash Flow Profile at the intervals </w:t>
      </w:r>
      <w:r w:rsidR="006A05C7">
        <w:t xml:space="preserve">(if any) </w:t>
      </w:r>
      <w:r w:rsidR="006C3AE4" w:rsidRPr="000D5DE9">
        <w:t xml:space="preserve">stated in </w:t>
      </w:r>
      <w:r w:rsidR="006C3AE4" w:rsidRPr="000D5DE9">
        <w:fldChar w:fldCharType="begin"/>
      </w:r>
      <w:r w:rsidR="006C3AE4" w:rsidRPr="000D5DE9">
        <w:rPr>
          <w:color w:val="auto"/>
        </w:rPr>
        <w:instrText xml:space="preserve"> REF _Ref504549810 \h </w:instrText>
      </w:r>
      <w:r w:rsidR="00281987">
        <w:instrText xml:space="preserve"> \* MERGEFORMAT </w:instrText>
      </w:r>
      <w:r w:rsidR="006C3AE4" w:rsidRPr="000D5DE9">
        <w:fldChar w:fldCharType="separate"/>
      </w:r>
      <w:r w:rsidR="008722C7" w:rsidRPr="00FD2682">
        <w:t>ANNEX 7</w:t>
      </w:r>
      <w:r w:rsidR="006C3AE4" w:rsidRPr="000D5DE9">
        <w:fldChar w:fldCharType="end"/>
      </w:r>
      <w:r w:rsidR="006C3AE4" w:rsidRPr="000D5DE9">
        <w:t xml:space="preserve"> (Cash Flow Profile).</w:t>
      </w:r>
      <w:r w:rsidR="00237512">
        <w:t xml:space="preserve"> The Authority must approve an updated Cash Flow Profile before it forms part of this Grant Agreement.</w:t>
      </w:r>
    </w:p>
    <w:p w14:paraId="7663EFEF" w14:textId="77777777" w:rsidR="00620A8D" w:rsidRPr="000D5DE9" w:rsidRDefault="00620A8D" w:rsidP="00E9606C">
      <w:pPr>
        <w:pStyle w:val="DCMSHeading2"/>
        <w:keepLines/>
      </w:pPr>
      <w:r w:rsidRPr="000D5DE9">
        <w:t>The Recipient must provide to the Authority such additional information as the Authority may reasonably request from the Recipient in addition to the Cash Flow Profile.</w:t>
      </w:r>
      <w:r w:rsidR="00E0488D">
        <w:t xml:space="preserve"> </w:t>
      </w:r>
    </w:p>
    <w:p w14:paraId="72F8A992" w14:textId="77777777" w:rsidR="006E3A62" w:rsidRPr="000D5DE9" w:rsidRDefault="006E3A62" w:rsidP="00E9606C">
      <w:pPr>
        <w:pStyle w:val="DCMSHeading2"/>
        <w:keepLines/>
      </w:pPr>
      <w:r w:rsidRPr="000D5DE9">
        <w:t xml:space="preserve">The Cash Flow Profile, </w:t>
      </w:r>
      <w:r w:rsidR="00A41870">
        <w:t>for each Grant Claim</w:t>
      </w:r>
      <w:r w:rsidRPr="000D5DE9">
        <w:t xml:space="preserve">, must show actual spend of Grant Funding and Additional Funding on the Project to date and a forecast spend of Grant Funding and Additional Funding on the Project to the end of the Grant Funding Period. </w:t>
      </w:r>
    </w:p>
    <w:p w14:paraId="488E28B8" w14:textId="77777777" w:rsidR="00620A8D" w:rsidRPr="0071108C" w:rsidRDefault="00620A8D" w:rsidP="00E9606C">
      <w:pPr>
        <w:pStyle w:val="ListParagraphBold"/>
        <w:keepNext w:val="0"/>
        <w:keepLines/>
      </w:pPr>
      <w:r w:rsidRPr="000D5DE9">
        <w:t>Grant Underspend</w:t>
      </w:r>
    </w:p>
    <w:p w14:paraId="10BCFD3A" w14:textId="77777777" w:rsidR="00620A8D" w:rsidRPr="000D5DE9" w:rsidRDefault="00B772F5" w:rsidP="00E9606C">
      <w:pPr>
        <w:pStyle w:val="DCMSHeading2"/>
        <w:keepLines/>
      </w:pPr>
      <w:bookmarkStart w:id="48" w:name="_Ref500262992"/>
      <w:r w:rsidRPr="000D5DE9">
        <w:t xml:space="preserve">The Recipient </w:t>
      </w:r>
      <w:r w:rsidR="00620A8D" w:rsidRPr="000D5DE9">
        <w:t>must</w:t>
      </w:r>
      <w:r w:rsidRPr="000D5DE9">
        <w:t xml:space="preserve"> notify the Authority as soon as reasonably practicable upon becoming aware that </w:t>
      </w:r>
      <w:r w:rsidR="00620A8D" w:rsidRPr="000D5DE9">
        <w:t>it</w:t>
      </w:r>
      <w:r w:rsidRPr="000D5DE9">
        <w:t xml:space="preserve"> does not intend to claim any or all of the Grant </w:t>
      </w:r>
      <w:r w:rsidR="00620A8D" w:rsidRPr="000D5DE9">
        <w:t>Funding</w:t>
      </w:r>
      <w:r w:rsidR="00032A81" w:rsidRPr="000D5DE9">
        <w:t xml:space="preserve"> during a Financial Year</w:t>
      </w:r>
      <w:r w:rsidR="00620A8D" w:rsidRPr="000D5DE9">
        <w:t>.</w:t>
      </w:r>
      <w:bookmarkEnd w:id="48"/>
    </w:p>
    <w:p w14:paraId="3D4B6081" w14:textId="77777777" w:rsidR="00032A81" w:rsidRPr="000D5DE9" w:rsidRDefault="00507611" w:rsidP="00E9606C">
      <w:pPr>
        <w:pStyle w:val="DCMSHeading2"/>
        <w:keepLines/>
      </w:pPr>
      <w:bookmarkStart w:id="49" w:name="_Ref505266315"/>
      <w:r w:rsidRPr="000D5DE9">
        <w:t xml:space="preserve">If the Recipient cannot accurately forecast the Cash Flow Profile for the remainder of the Financial Year </w:t>
      </w:r>
      <w:r w:rsidR="00032A81" w:rsidRPr="000D5DE9">
        <w:t xml:space="preserve">during which </w:t>
      </w:r>
      <w:r w:rsidRPr="000D5DE9">
        <w:t>an underspend of Grant Funding has occurred</w:t>
      </w:r>
      <w:r w:rsidR="00032A81" w:rsidRPr="000D5DE9">
        <w:t xml:space="preserve"> </w:t>
      </w:r>
      <w:r w:rsidR="00DA19C9" w:rsidRPr="000D5DE9">
        <w:t>or is likely to occur</w:t>
      </w:r>
      <w:r w:rsidR="009A5756">
        <w:t xml:space="preserve">, </w:t>
      </w:r>
      <w:r w:rsidR="00032A81" w:rsidRPr="000D5DE9">
        <w:t xml:space="preserve">the Recipient </w:t>
      </w:r>
      <w:r w:rsidR="000C0DDD">
        <w:t>shall notify the Authority and shall, where required by the Authority,</w:t>
      </w:r>
      <w:r w:rsidRPr="000D5DE9">
        <w:t xml:space="preserve"> provide </w:t>
      </w:r>
      <w:r w:rsidR="00032A81" w:rsidRPr="000D5DE9">
        <w:t>an updated Cash Flow Profile to the Authority containing</w:t>
      </w:r>
      <w:r w:rsidR="0076469E" w:rsidRPr="000D5DE9">
        <w:t xml:space="preserve"> both</w:t>
      </w:r>
      <w:r w:rsidR="00032A81" w:rsidRPr="000D5DE9">
        <w:t>:</w:t>
      </w:r>
      <w:bookmarkEnd w:id="49"/>
    </w:p>
    <w:p w14:paraId="0FC204D1" w14:textId="77777777" w:rsidR="00032A81" w:rsidRPr="000D5DE9" w:rsidRDefault="00507611" w:rsidP="00E9606C">
      <w:pPr>
        <w:pStyle w:val="DCMSHeading3"/>
        <w:keepLines/>
      </w:pPr>
      <w:r w:rsidRPr="000D5DE9">
        <w:t xml:space="preserve">the most likely Cash Flow Profile </w:t>
      </w:r>
      <w:r w:rsidR="00032A81" w:rsidRPr="000D5DE9">
        <w:t xml:space="preserve">for the Financial Year; </w:t>
      </w:r>
      <w:r w:rsidR="0076469E" w:rsidRPr="000D5DE9">
        <w:t>and</w:t>
      </w:r>
    </w:p>
    <w:p w14:paraId="213F7223" w14:textId="77777777" w:rsidR="00032A81" w:rsidRPr="000D5DE9" w:rsidRDefault="00507611" w:rsidP="00E9606C">
      <w:pPr>
        <w:pStyle w:val="DCMSHeading3"/>
        <w:keepLines/>
      </w:pPr>
      <w:r w:rsidRPr="000D5DE9">
        <w:t>the maximum possible Cash Flow Profile</w:t>
      </w:r>
      <w:r w:rsidR="00032A81" w:rsidRPr="000D5DE9">
        <w:t xml:space="preserve"> for the Financial Year, </w:t>
      </w:r>
    </w:p>
    <w:p w14:paraId="1A0A62A3" w14:textId="77777777" w:rsidR="00032A81" w:rsidRPr="000D5DE9" w:rsidRDefault="00032A81" w:rsidP="00E9606C">
      <w:pPr>
        <w:keepLines/>
        <w:spacing w:after="240"/>
        <w:ind w:left="709"/>
      </w:pPr>
      <w:r w:rsidRPr="000D5DE9">
        <w:t>along with reasonable and verifiable evidence supporting th</w:t>
      </w:r>
      <w:r w:rsidR="0076469E" w:rsidRPr="000D5DE9">
        <w:t>os</w:t>
      </w:r>
      <w:r w:rsidRPr="000D5DE9">
        <w:t>e calculations and any additional information as the Authority may reasonably request from the Recipient.</w:t>
      </w:r>
    </w:p>
    <w:p w14:paraId="1B76CA5A" w14:textId="77777777" w:rsidR="00EC54EC" w:rsidRPr="0071108C" w:rsidRDefault="00EC54EC" w:rsidP="00E9606C">
      <w:pPr>
        <w:pStyle w:val="ListParagraphBold"/>
        <w:keepNext w:val="0"/>
        <w:keepLines/>
      </w:pPr>
      <w:r w:rsidRPr="000D5DE9">
        <w:t>Grant Overspend and Re</w:t>
      </w:r>
      <w:r w:rsidR="00DA19C9" w:rsidRPr="000D5DE9">
        <w:t>-</w:t>
      </w:r>
      <w:r w:rsidRPr="000D5DE9">
        <w:t>payment</w:t>
      </w:r>
    </w:p>
    <w:p w14:paraId="373DAEF2" w14:textId="77777777" w:rsidR="000C0DDD" w:rsidRDefault="00152BEF" w:rsidP="00E9606C">
      <w:pPr>
        <w:pStyle w:val="DCMSHeading2"/>
        <w:keepLines/>
      </w:pPr>
      <w:bookmarkStart w:id="50" w:name="_Ref505266393"/>
      <w:r w:rsidRPr="000D5DE9">
        <w:t>If the Recipient overspends Grant Funding as against the Cash Flow Profile, the Authority may</w:t>
      </w:r>
      <w:r w:rsidR="000C0DDD">
        <w:t>:</w:t>
      </w:r>
    </w:p>
    <w:p w14:paraId="546D41FF" w14:textId="77777777" w:rsidR="00152BEF" w:rsidRDefault="00152BEF" w:rsidP="00E9606C">
      <w:pPr>
        <w:pStyle w:val="DCMSHeading3"/>
        <w:keepLines/>
      </w:pPr>
      <w:r w:rsidRPr="000C0DDD">
        <w:t>delay or defer the payment of Grant Funding equal to the overspend</w:t>
      </w:r>
      <w:r w:rsidR="000C0DDD">
        <w:t>; or</w:t>
      </w:r>
      <w:bookmarkEnd w:id="50"/>
    </w:p>
    <w:p w14:paraId="7E89A36F" w14:textId="77777777" w:rsidR="000C0DDD" w:rsidRPr="000C0DDD" w:rsidRDefault="000C0DDD" w:rsidP="00E9606C">
      <w:pPr>
        <w:pStyle w:val="DCMSHeading3"/>
        <w:keepLines/>
      </w:pPr>
      <w:r>
        <w:t>if no further Grant Funding is due, recover a sum equal to the amount of the overspend by way of a delay or deferral of grant funding provided under any other grant agreement between the Authority and the Recipient.</w:t>
      </w:r>
    </w:p>
    <w:p w14:paraId="014FC453" w14:textId="77777777" w:rsidR="009633DD" w:rsidRPr="000D5DE9" w:rsidRDefault="009633DD" w:rsidP="00E9606C">
      <w:pPr>
        <w:pStyle w:val="DCMSHeading2"/>
        <w:keepLines/>
      </w:pPr>
      <w:bookmarkStart w:id="51" w:name="_Ref505266401"/>
      <w:r w:rsidRPr="000D5DE9">
        <w:t>Without limiting any other re-payment obligation in this Grant Agreement, the Recipient will, within a reasonable period of time (or as notified by the Authority to the Recipient or required by this Grant Agreement), re-pay to the Authority any money that is to be returned to the Authority where:</w:t>
      </w:r>
      <w:bookmarkEnd w:id="51"/>
      <w:r w:rsidRPr="000D5DE9">
        <w:t xml:space="preserve"> </w:t>
      </w:r>
    </w:p>
    <w:p w14:paraId="6C2B6650" w14:textId="77777777" w:rsidR="009633DD" w:rsidRPr="000D5DE9" w:rsidRDefault="00B772F5" w:rsidP="00E9606C">
      <w:pPr>
        <w:pStyle w:val="DCMSHeading3"/>
        <w:keepLines/>
      </w:pPr>
      <w:r w:rsidRPr="000D5DE9">
        <w:t>an incorrect sum of money has been paid by the Authority</w:t>
      </w:r>
      <w:r w:rsidR="009633DD" w:rsidRPr="000D5DE9">
        <w:t>;</w:t>
      </w:r>
      <w:r w:rsidRPr="000D5DE9">
        <w:t xml:space="preserve"> and/or </w:t>
      </w:r>
    </w:p>
    <w:p w14:paraId="5800F3D0" w14:textId="77777777" w:rsidR="00B772F5" w:rsidRPr="000D5DE9" w:rsidRDefault="00B772F5" w:rsidP="00E9606C">
      <w:pPr>
        <w:pStyle w:val="DCMSHeading3"/>
        <w:keepLines/>
      </w:pPr>
      <w:r w:rsidRPr="000D5DE9">
        <w:t xml:space="preserve">Grant </w:t>
      </w:r>
      <w:r w:rsidR="009633DD" w:rsidRPr="000D5DE9">
        <w:t xml:space="preserve">Funding </w:t>
      </w:r>
      <w:r w:rsidRPr="000D5DE9">
        <w:t>ha</w:t>
      </w:r>
      <w:r w:rsidR="009633DD" w:rsidRPr="000D5DE9">
        <w:t>s</w:t>
      </w:r>
      <w:r w:rsidRPr="000D5DE9">
        <w:t xml:space="preserve"> been paid in error or </w:t>
      </w:r>
      <w:r w:rsidR="001D701F" w:rsidRPr="000D5DE9">
        <w:t xml:space="preserve">otherwise </w:t>
      </w:r>
      <w:r w:rsidRPr="000D5DE9">
        <w:t xml:space="preserve">not </w:t>
      </w:r>
      <w:r w:rsidR="001D701F" w:rsidRPr="000D5DE9">
        <w:t xml:space="preserve">paid </w:t>
      </w:r>
      <w:r w:rsidRPr="000D5DE9">
        <w:t>in accordance with this Grant Agreement.</w:t>
      </w:r>
    </w:p>
    <w:p w14:paraId="37965565" w14:textId="77777777" w:rsidR="00B933BF" w:rsidRPr="000D5DE9" w:rsidRDefault="00B933BF" w:rsidP="00E9606C">
      <w:pPr>
        <w:pStyle w:val="DCMSHeading1"/>
        <w:keepNext w:val="0"/>
        <w:keepLines/>
      </w:pPr>
      <w:r w:rsidRPr="000D5DE9">
        <w:t>REPORTING AND REVIEWS</w:t>
      </w:r>
    </w:p>
    <w:p w14:paraId="1D56CD93" w14:textId="77777777" w:rsidR="005E4BC1" w:rsidRPr="0071108C" w:rsidRDefault="00B933BF" w:rsidP="00E9606C">
      <w:pPr>
        <w:pStyle w:val="ListParagraphBold"/>
        <w:keepNext w:val="0"/>
        <w:keepLines/>
      </w:pPr>
      <w:r w:rsidRPr="000D5DE9">
        <w:lastRenderedPageBreak/>
        <w:t>R</w:t>
      </w:r>
      <w:r w:rsidR="005E4BC1" w:rsidRPr="000D5DE9">
        <w:t>eporting</w:t>
      </w:r>
      <w:r w:rsidRPr="000D5DE9">
        <w:t xml:space="preserve"> requirements</w:t>
      </w:r>
    </w:p>
    <w:p w14:paraId="261937A0" w14:textId="77777777" w:rsidR="00B933BF" w:rsidRPr="000D5DE9" w:rsidRDefault="00B933BF" w:rsidP="00E9606C">
      <w:pPr>
        <w:pStyle w:val="DCMSHeading2"/>
        <w:keepLines/>
      </w:pPr>
      <w:bookmarkStart w:id="52" w:name="_Ref503780373"/>
      <w:r w:rsidRPr="000D5DE9">
        <w:t>T</w:t>
      </w:r>
      <w:r w:rsidR="00E97B86" w:rsidRPr="000D5DE9">
        <w:t>he Recipient and</w:t>
      </w:r>
      <w:r w:rsidRPr="000D5DE9">
        <w:t xml:space="preserve"> the</w:t>
      </w:r>
      <w:r w:rsidR="00E97B86" w:rsidRPr="000D5DE9">
        <w:t xml:space="preserve"> Project Partners </w:t>
      </w:r>
      <w:r w:rsidRPr="000D5DE9">
        <w:t xml:space="preserve">agree to submit any reports </w:t>
      </w:r>
      <w:r w:rsidR="00B132BB" w:rsidRPr="000D5DE9">
        <w:t xml:space="preserve">as </w:t>
      </w:r>
      <w:r w:rsidRPr="000D5DE9">
        <w:t xml:space="preserve">required </w:t>
      </w:r>
      <w:r w:rsidR="00B132BB" w:rsidRPr="000D5DE9">
        <w:t>in</w:t>
      </w:r>
      <w:r w:rsidR="00E97B86" w:rsidRPr="000D5DE9">
        <w:t xml:space="preserve"> </w:t>
      </w:r>
      <w:r w:rsidR="00EF0CD5" w:rsidRPr="000D5DE9">
        <w:fldChar w:fldCharType="begin"/>
      </w:r>
      <w:r w:rsidR="00EF0CD5" w:rsidRPr="000D5DE9">
        <w:rPr>
          <w:b/>
          <w:color w:val="auto"/>
        </w:rPr>
        <w:instrText xml:space="preserve"> REF _Ref504549768 \h </w:instrText>
      </w:r>
      <w:r w:rsidR="00281987">
        <w:instrText xml:space="preserve"> \* MERGEFORMAT </w:instrText>
      </w:r>
      <w:r w:rsidR="00EF0CD5" w:rsidRPr="000D5DE9">
        <w:fldChar w:fldCharType="separate"/>
      </w:r>
      <w:r w:rsidR="008722C7" w:rsidRPr="000D5DE9">
        <w:t>ANNEX 1</w:t>
      </w:r>
      <w:r w:rsidR="00EF0CD5" w:rsidRPr="000D5DE9">
        <w:fldChar w:fldCharType="end"/>
      </w:r>
      <w:r w:rsidR="00E97B86" w:rsidRPr="000D5DE9">
        <w:t xml:space="preserve"> (Project </w:t>
      </w:r>
      <w:r w:rsidR="00D131DF">
        <w:t>Description</w:t>
      </w:r>
      <w:r w:rsidR="00E97B86" w:rsidRPr="000D5DE9">
        <w:t>)</w:t>
      </w:r>
      <w:r w:rsidR="00217417" w:rsidRPr="000D5DE9">
        <w:t xml:space="preserve"> or otherwise in this Grant Agreement</w:t>
      </w:r>
      <w:r w:rsidRPr="000D5DE9">
        <w:t>.</w:t>
      </w:r>
    </w:p>
    <w:p w14:paraId="3077C9F2" w14:textId="77777777" w:rsidR="009633DD" w:rsidRPr="000D5DE9" w:rsidRDefault="00B933BF" w:rsidP="00E9606C">
      <w:pPr>
        <w:pStyle w:val="DCMSHeading2"/>
        <w:keepLines/>
      </w:pPr>
      <w:r w:rsidRPr="000D5DE9">
        <w:t>At the end of the Term and/or any Extended Period,</w:t>
      </w:r>
      <w:r w:rsidR="000C0DDD">
        <w:t xml:space="preserve"> and at the end of a Financial Year,</w:t>
      </w:r>
      <w:r w:rsidRPr="000D5DE9">
        <w:t xml:space="preserve"> t</w:t>
      </w:r>
      <w:r w:rsidR="009633DD" w:rsidRPr="000D5DE9">
        <w:t xml:space="preserve">he </w:t>
      </w:r>
      <w:r w:rsidR="00B132BB" w:rsidRPr="000D5DE9">
        <w:t xml:space="preserve">Authority may request that </w:t>
      </w:r>
      <w:r w:rsidR="009633DD" w:rsidRPr="000D5DE9">
        <w:t xml:space="preserve">Recipient </w:t>
      </w:r>
      <w:r w:rsidR="00B132BB" w:rsidRPr="000D5DE9">
        <w:t xml:space="preserve">submits </w:t>
      </w:r>
      <w:r w:rsidR="009633DD" w:rsidRPr="000D5DE9">
        <w:t>a report to the Authority</w:t>
      </w:r>
      <w:r w:rsidRPr="000D5DE9">
        <w:t xml:space="preserve"> regarding the Project, including the performance of the Recipient and Project Partners and their compliance with this Grant Agreement</w:t>
      </w:r>
      <w:r w:rsidR="009633DD" w:rsidRPr="000D5DE9">
        <w:t xml:space="preserve">, </w:t>
      </w:r>
      <w:r w:rsidR="00B132BB" w:rsidRPr="000D5DE9">
        <w:t>by notifying the Recipient of</w:t>
      </w:r>
      <w:r w:rsidR="009633DD" w:rsidRPr="000D5DE9">
        <w:t>.</w:t>
      </w:r>
      <w:bookmarkEnd w:id="52"/>
    </w:p>
    <w:p w14:paraId="7E8B1410" w14:textId="77777777" w:rsidR="00B132BB" w:rsidRPr="000D5DE9" w:rsidRDefault="00B132BB" w:rsidP="00E9606C">
      <w:pPr>
        <w:pStyle w:val="DCMSHeading3"/>
        <w:keepLines/>
      </w:pPr>
      <w:bookmarkStart w:id="53" w:name="_Ref503780379"/>
      <w:r w:rsidRPr="000D5DE9">
        <w:t>the information required in the report and the format of the report; and</w:t>
      </w:r>
    </w:p>
    <w:p w14:paraId="388DB122" w14:textId="77777777" w:rsidR="00B132BB" w:rsidRPr="000D5DE9" w:rsidRDefault="00B132BB" w:rsidP="00E9606C">
      <w:pPr>
        <w:pStyle w:val="DCMSHeading3"/>
        <w:keepLines/>
      </w:pPr>
      <w:r w:rsidRPr="000D5DE9">
        <w:t>the timeframe in which the information should be provided,</w:t>
      </w:r>
    </w:p>
    <w:p w14:paraId="2ED140FE" w14:textId="77777777" w:rsidR="00B132BB" w:rsidRPr="000D5DE9" w:rsidRDefault="00B132BB" w:rsidP="00E9606C">
      <w:pPr>
        <w:keepLines/>
        <w:spacing w:after="240"/>
        <w:ind w:left="709"/>
      </w:pPr>
      <w:r w:rsidRPr="000D5DE9">
        <w:t>and the Recipient will comply with the reporting requirement.</w:t>
      </w:r>
    </w:p>
    <w:p w14:paraId="2CB7095F" w14:textId="77777777" w:rsidR="00335B0C" w:rsidRPr="000D5DE9" w:rsidRDefault="00B132BB" w:rsidP="00E9606C">
      <w:pPr>
        <w:pStyle w:val="DCMSHeading2"/>
        <w:keepLines/>
      </w:pPr>
      <w:r w:rsidRPr="000D5DE9">
        <w:t>The Authority may request that the Recipient submits ad hoc reports</w:t>
      </w:r>
      <w:r w:rsidR="00335B0C" w:rsidRPr="000D5DE9">
        <w:t xml:space="preserve"> </w:t>
      </w:r>
      <w:r w:rsidR="006A05C7">
        <w:t xml:space="preserve">to the Authority </w:t>
      </w:r>
      <w:r w:rsidR="009633DD" w:rsidRPr="000D5DE9">
        <w:t>during the Term and/or any Extended Period</w:t>
      </w:r>
      <w:r w:rsidR="00335B0C" w:rsidRPr="000D5DE9">
        <w:t xml:space="preserve"> (for example, to respond to a parliamentary question</w:t>
      </w:r>
      <w:r w:rsidR="0076469E" w:rsidRPr="000D5DE9">
        <w:t xml:space="preserve"> or for a Quarterly Review</w:t>
      </w:r>
      <w:r w:rsidR="00335B0C" w:rsidRPr="000D5DE9">
        <w:t xml:space="preserve">) </w:t>
      </w:r>
      <w:r w:rsidRPr="000D5DE9">
        <w:t>and the Recipient will comply with those reporting requirements.</w:t>
      </w:r>
      <w:bookmarkEnd w:id="53"/>
    </w:p>
    <w:p w14:paraId="04EF44BA" w14:textId="77777777" w:rsidR="00B933BF" w:rsidRPr="0071108C" w:rsidRDefault="00B933BF" w:rsidP="00E9606C">
      <w:pPr>
        <w:pStyle w:val="ListParagraphBold"/>
        <w:keepNext w:val="0"/>
        <w:keepLines/>
      </w:pPr>
      <w:r w:rsidRPr="000D5DE9">
        <w:t>Monitoring Reports</w:t>
      </w:r>
    </w:p>
    <w:p w14:paraId="6A2C446C" w14:textId="77777777" w:rsidR="00BA4806" w:rsidRDefault="00BA4806" w:rsidP="00E9606C">
      <w:pPr>
        <w:pStyle w:val="DCMSHeading2"/>
        <w:keepLines/>
      </w:pPr>
      <w:bookmarkStart w:id="54" w:name="_Ref13489255"/>
      <w:r>
        <w:t>T</w:t>
      </w:r>
      <w:r w:rsidR="00B933BF" w:rsidRPr="000D5DE9">
        <w:t xml:space="preserve">he Authority may require the Recipient to generate and submit a report to the Authority, certified by the Finance Officer (or </w:t>
      </w:r>
      <w:r>
        <w:t xml:space="preserve">a </w:t>
      </w:r>
      <w:r w:rsidR="00B933BF" w:rsidRPr="000D5DE9">
        <w:t>suitably qualified equivalent</w:t>
      </w:r>
      <w:r>
        <w:t xml:space="preserve"> person</w:t>
      </w:r>
      <w:r w:rsidR="00B933BF" w:rsidRPr="000D5DE9">
        <w:t xml:space="preserve">) and the Recipient's internal auditor, in relation to </w:t>
      </w:r>
      <w:r>
        <w:t xml:space="preserve">any reasonable concerns of </w:t>
      </w:r>
      <w:r w:rsidR="00B933BF" w:rsidRPr="000D5DE9">
        <w:t>the Authority</w:t>
      </w:r>
      <w:r>
        <w:t xml:space="preserve"> in respect of:</w:t>
      </w:r>
      <w:bookmarkEnd w:id="54"/>
    </w:p>
    <w:p w14:paraId="3F49CD8F" w14:textId="77777777" w:rsidR="00BA4806" w:rsidRPr="000D5DE9" w:rsidRDefault="00BA4806" w:rsidP="00E9606C">
      <w:pPr>
        <w:pStyle w:val="DCMSHeading3"/>
        <w:keepLines/>
      </w:pPr>
      <w:r w:rsidRPr="000D5DE9">
        <w:t>the Recipient's management or use of the Grant; and/or</w:t>
      </w:r>
    </w:p>
    <w:p w14:paraId="0D5FB720" w14:textId="77777777" w:rsidR="00BA4806" w:rsidRPr="000D5DE9" w:rsidRDefault="00BA4806" w:rsidP="00E9606C">
      <w:pPr>
        <w:pStyle w:val="DCMSHeading3"/>
        <w:keepLines/>
      </w:pPr>
      <w:r w:rsidRPr="000D5DE9">
        <w:t xml:space="preserve">any information provided by the Recipient pursuant to this Grant Agreement, </w:t>
      </w:r>
    </w:p>
    <w:p w14:paraId="2C0107BD" w14:textId="77777777" w:rsidR="00B933BF" w:rsidRPr="000D5DE9" w:rsidRDefault="00B933BF" w:rsidP="00E9606C">
      <w:pPr>
        <w:keepLines/>
        <w:spacing w:after="240"/>
        <w:ind w:left="709"/>
      </w:pPr>
      <w:r w:rsidRPr="000D5DE9">
        <w:t xml:space="preserve">(a </w:t>
      </w:r>
      <w:r w:rsidRPr="000D5DE9">
        <w:rPr>
          <w:b/>
        </w:rPr>
        <w:t>Monitoring Report</w:t>
      </w:r>
      <w:r w:rsidRPr="000D5DE9">
        <w:t>)</w:t>
      </w:r>
      <w:r w:rsidR="00BA4806">
        <w:t xml:space="preserve"> and the Recipient will comply with the reporting requirement</w:t>
      </w:r>
      <w:r w:rsidRPr="000D5DE9">
        <w:t xml:space="preserve">. </w:t>
      </w:r>
    </w:p>
    <w:p w14:paraId="3E92B195" w14:textId="77777777" w:rsidR="00B933BF" w:rsidRPr="000D5DE9" w:rsidRDefault="00B933BF" w:rsidP="00E9606C">
      <w:pPr>
        <w:pStyle w:val="DCMSHeading2"/>
        <w:keepLines/>
      </w:pPr>
      <w:bookmarkStart w:id="55" w:name="_Ref503780214"/>
      <w:r w:rsidRPr="000D5DE9">
        <w:t xml:space="preserve">The Authority will notify the Recipient of its requirement </w:t>
      </w:r>
      <w:r w:rsidR="00BA4806">
        <w:t xml:space="preserve">for the Recipient </w:t>
      </w:r>
      <w:r w:rsidRPr="000D5DE9">
        <w:t xml:space="preserve">to submit a Monitoring Report under clause </w:t>
      </w:r>
      <w:r w:rsidR="00627259">
        <w:fldChar w:fldCharType="begin"/>
      </w:r>
      <w:r w:rsidR="00627259">
        <w:instrText xml:space="preserve"> REF _Ref13489255 \r \h </w:instrText>
      </w:r>
      <w:r w:rsidR="00281987">
        <w:instrText xml:space="preserve"> \* MERGEFORMAT </w:instrText>
      </w:r>
      <w:r w:rsidR="00627259">
        <w:fldChar w:fldCharType="separate"/>
      </w:r>
      <w:r w:rsidR="008722C7">
        <w:t>10.4</w:t>
      </w:r>
      <w:r w:rsidR="00627259">
        <w:fldChar w:fldCharType="end"/>
      </w:r>
      <w:r w:rsidR="00627259">
        <w:t xml:space="preserve"> </w:t>
      </w:r>
      <w:r w:rsidRPr="000D5DE9">
        <w:t>no later than one month prior to the end of the relevant Financial Year.  If the Authority identifies any such concerns following review of any Monitoring Report, the Authority may notify the Recipient that it requires that Monitoring Report to also be certified by the Recipient's external auditor in which case the Recipient must instruct its external auditor to undertake such certification and procure that the certified Monitoring Report is provided to the Authority as soon as reasonably practicable and in any event within two months following receipt of the Authority's notice (or within such other period as the Parties may agree).</w:t>
      </w:r>
      <w:bookmarkEnd w:id="55"/>
    </w:p>
    <w:p w14:paraId="1CB36564" w14:textId="77777777" w:rsidR="005E4BC1" w:rsidRPr="0071108C" w:rsidRDefault="005E4BC1" w:rsidP="00E9606C">
      <w:pPr>
        <w:pStyle w:val="ListParagraphBold"/>
        <w:keepNext w:val="0"/>
        <w:keepLines/>
      </w:pPr>
      <w:r w:rsidRPr="000D5DE9">
        <w:t>Quarterly Reviews</w:t>
      </w:r>
    </w:p>
    <w:p w14:paraId="29457303" w14:textId="77777777" w:rsidR="00013553" w:rsidRPr="000D5DE9" w:rsidRDefault="00673CD1" w:rsidP="00E9606C">
      <w:pPr>
        <w:pStyle w:val="DCMSHeading2"/>
        <w:keepLines/>
      </w:pPr>
      <w:bookmarkStart w:id="56" w:name="_Ref503176228"/>
      <w:r w:rsidRPr="000D5DE9">
        <w:t xml:space="preserve">The Parties </w:t>
      </w:r>
      <w:r w:rsidR="00013553" w:rsidRPr="000D5DE9">
        <w:t xml:space="preserve">will </w:t>
      </w:r>
      <w:r w:rsidRPr="000D5DE9">
        <w:t xml:space="preserve">meet </w:t>
      </w:r>
      <w:r w:rsidR="00013553" w:rsidRPr="000D5DE9">
        <w:t xml:space="preserve">on a quarterly basis during the </w:t>
      </w:r>
      <w:r w:rsidR="009633DD" w:rsidRPr="000D5DE9">
        <w:t xml:space="preserve">Grant </w:t>
      </w:r>
      <w:r w:rsidR="00013553" w:rsidRPr="000D5DE9">
        <w:t>Funding Period</w:t>
      </w:r>
      <w:r w:rsidR="00B2005A" w:rsidRPr="000D5DE9">
        <w:t xml:space="preserve"> (</w:t>
      </w:r>
      <w:r w:rsidR="009633DD" w:rsidRPr="000D5DE9">
        <w:t xml:space="preserve">with the first meeting to take place </w:t>
      </w:r>
      <w:r w:rsidR="00B2005A" w:rsidRPr="000D5DE9">
        <w:t xml:space="preserve">on the date </w:t>
      </w:r>
      <w:r w:rsidR="008B5736" w:rsidRPr="000D5DE9">
        <w:t xml:space="preserve">specified </w:t>
      </w:r>
      <w:r w:rsidR="00B2005A" w:rsidRPr="000D5DE9">
        <w:t>in the Conditional Grant Offer Letter)</w:t>
      </w:r>
      <w:r w:rsidR="00013553" w:rsidRPr="000D5DE9">
        <w:t xml:space="preserve"> to review:</w:t>
      </w:r>
      <w:bookmarkEnd w:id="56"/>
    </w:p>
    <w:p w14:paraId="685A1114" w14:textId="77777777" w:rsidR="00013553" w:rsidRPr="000D5DE9" w:rsidRDefault="006277E1" w:rsidP="00E9606C">
      <w:pPr>
        <w:pStyle w:val="DCMSHeading3"/>
        <w:keepLines/>
      </w:pPr>
      <w:r w:rsidRPr="000D5DE9">
        <w:t>information and reports</w:t>
      </w:r>
      <w:r w:rsidR="007E1308" w:rsidRPr="000D5DE9">
        <w:t xml:space="preserve"> </w:t>
      </w:r>
      <w:r w:rsidR="00013553" w:rsidRPr="000D5DE9">
        <w:t xml:space="preserve">provided by the Recipient </w:t>
      </w:r>
      <w:r w:rsidRPr="000D5DE9">
        <w:t>(including the Cash Flow Profile</w:t>
      </w:r>
      <w:r w:rsidR="00FA5AD6" w:rsidRPr="000D5DE9">
        <w:t xml:space="preserve"> and the Project Plan</w:t>
      </w:r>
      <w:r w:rsidRPr="000D5DE9">
        <w:t>) to demonstrate</w:t>
      </w:r>
      <w:r w:rsidR="007E1308" w:rsidRPr="000D5DE9">
        <w:t xml:space="preserve"> the Eligible Expenditure incurred and forecast to b</w:t>
      </w:r>
      <w:r w:rsidR="00013553" w:rsidRPr="000D5DE9">
        <w:t>e incurred by the Recipient;</w:t>
      </w:r>
    </w:p>
    <w:p w14:paraId="624E280C" w14:textId="77777777" w:rsidR="00013553" w:rsidRPr="000D5DE9" w:rsidRDefault="00065BBE" w:rsidP="00E9606C">
      <w:pPr>
        <w:pStyle w:val="DCMSHeading3"/>
        <w:keepLines/>
      </w:pPr>
      <w:r w:rsidRPr="000D5DE9">
        <w:t xml:space="preserve">the </w:t>
      </w:r>
      <w:r w:rsidR="007E1308" w:rsidRPr="000D5DE9">
        <w:t xml:space="preserve">progress </w:t>
      </w:r>
      <w:r w:rsidRPr="000D5DE9">
        <w:t xml:space="preserve">of the Project as </w:t>
      </w:r>
      <w:r w:rsidR="007E1308" w:rsidRPr="000D5DE9">
        <w:t xml:space="preserve">against the Project </w:t>
      </w:r>
      <w:r w:rsidR="0008009B" w:rsidRPr="000D5DE9">
        <w:t>Requirement</w:t>
      </w:r>
      <w:r w:rsidR="00013553" w:rsidRPr="000D5DE9">
        <w:t>;</w:t>
      </w:r>
    </w:p>
    <w:p w14:paraId="6B6330E5" w14:textId="77777777" w:rsidR="00013553" w:rsidRPr="000D5DE9" w:rsidRDefault="00065BBE" w:rsidP="00E9606C">
      <w:pPr>
        <w:pStyle w:val="DCMSHeading3"/>
        <w:keepLines/>
      </w:pPr>
      <w:r w:rsidRPr="000D5DE9">
        <w:t xml:space="preserve">the </w:t>
      </w:r>
      <w:r w:rsidR="00013553" w:rsidRPr="000D5DE9">
        <w:t xml:space="preserve">progress </w:t>
      </w:r>
      <w:r w:rsidRPr="000D5DE9">
        <w:t xml:space="preserve">of the Project as </w:t>
      </w:r>
      <w:r w:rsidR="00013553" w:rsidRPr="000D5DE9">
        <w:t xml:space="preserve">against the </w:t>
      </w:r>
      <w:r w:rsidR="007E1308" w:rsidRPr="000D5DE9">
        <w:t>Milestones</w:t>
      </w:r>
      <w:r w:rsidR="008C3DA7">
        <w:t xml:space="preserve"> and the Project Plan</w:t>
      </w:r>
      <w:r w:rsidR="00013553" w:rsidRPr="000D5DE9">
        <w:t>;</w:t>
      </w:r>
      <w:r w:rsidR="007E1308" w:rsidRPr="000D5DE9">
        <w:t xml:space="preserve"> </w:t>
      </w:r>
      <w:r w:rsidR="00013553" w:rsidRPr="000D5DE9">
        <w:t>and</w:t>
      </w:r>
    </w:p>
    <w:p w14:paraId="5757A78B" w14:textId="77777777" w:rsidR="00013553" w:rsidRPr="000D5DE9" w:rsidRDefault="007E1308" w:rsidP="00E9606C">
      <w:pPr>
        <w:pStyle w:val="DCMSHeading3"/>
        <w:keepLines/>
      </w:pPr>
      <w:r w:rsidRPr="000D5DE9">
        <w:lastRenderedPageBreak/>
        <w:t>compliance with this Grant Agreement</w:t>
      </w:r>
      <w:r w:rsidR="001E382A" w:rsidRPr="000D5DE9">
        <w:t xml:space="preserve"> and the Collaboration Agreement</w:t>
      </w:r>
      <w:r w:rsidR="00013553" w:rsidRPr="000D5DE9">
        <w:t>,</w:t>
      </w:r>
    </w:p>
    <w:p w14:paraId="58C35E21" w14:textId="77777777" w:rsidR="00013553" w:rsidRPr="000D5DE9" w:rsidRDefault="00013553" w:rsidP="00E9606C">
      <w:pPr>
        <w:keepLines/>
        <w:spacing w:after="240"/>
        <w:ind w:left="709"/>
      </w:pPr>
      <w:r w:rsidRPr="000D5DE9">
        <w:t xml:space="preserve">(a </w:t>
      </w:r>
      <w:r w:rsidRPr="000D5DE9">
        <w:rPr>
          <w:b/>
        </w:rPr>
        <w:t>Quarterly Review</w:t>
      </w:r>
      <w:r w:rsidRPr="000D5DE9">
        <w:t xml:space="preserve">) </w:t>
      </w:r>
      <w:r w:rsidR="007E1308" w:rsidRPr="000D5DE9">
        <w:t xml:space="preserve">as part of the </w:t>
      </w:r>
      <w:r w:rsidR="006A05C7">
        <w:t>Authority's</w:t>
      </w:r>
      <w:r w:rsidR="007E1308" w:rsidRPr="000D5DE9">
        <w:t xml:space="preserve"> assurance process</w:t>
      </w:r>
      <w:r w:rsidRPr="000D5DE9">
        <w:t>.</w:t>
      </w:r>
      <w:r w:rsidR="007E1308" w:rsidRPr="000D5DE9">
        <w:t xml:space="preserve"> </w:t>
      </w:r>
    </w:p>
    <w:p w14:paraId="59FF01A3" w14:textId="77777777" w:rsidR="00176A41" w:rsidRPr="000D5DE9" w:rsidRDefault="00176A41" w:rsidP="00E9606C">
      <w:pPr>
        <w:pStyle w:val="DCMSHeading2"/>
        <w:keepLines/>
      </w:pPr>
      <w:r w:rsidRPr="000D5DE9">
        <w:t xml:space="preserve">The </w:t>
      </w:r>
      <w:r w:rsidR="00651B73" w:rsidRPr="000D5DE9">
        <w:t xml:space="preserve">Authority may specify </w:t>
      </w:r>
      <w:r w:rsidR="006A05C7">
        <w:t xml:space="preserve">dates and </w:t>
      </w:r>
      <w:r w:rsidRPr="000D5DE9">
        <w:t xml:space="preserve">terms of reference for the </w:t>
      </w:r>
      <w:r w:rsidR="00651B73" w:rsidRPr="000D5DE9">
        <w:t>running of Quarterly Reviews</w:t>
      </w:r>
      <w:r w:rsidR="006A05C7">
        <w:t xml:space="preserve"> during the Term and any Extension Period</w:t>
      </w:r>
      <w:r w:rsidR="00651B73" w:rsidRPr="000D5DE9">
        <w:t xml:space="preserve">. </w:t>
      </w:r>
    </w:p>
    <w:p w14:paraId="26EEA867" w14:textId="77777777" w:rsidR="007E1308" w:rsidRPr="000D5DE9" w:rsidRDefault="006277E1" w:rsidP="00E9606C">
      <w:pPr>
        <w:pStyle w:val="DCMSHeading2"/>
        <w:keepLines/>
      </w:pPr>
      <w:r w:rsidRPr="000D5DE9">
        <w:t xml:space="preserve">If the Authority is not satisfied with </w:t>
      </w:r>
      <w:r w:rsidR="00065BBE" w:rsidRPr="000D5DE9">
        <w:t xml:space="preserve">any of </w:t>
      </w:r>
      <w:r w:rsidRPr="000D5DE9">
        <w:t xml:space="preserve">the items reviewed </w:t>
      </w:r>
      <w:r w:rsidR="008D791E" w:rsidRPr="000D5DE9">
        <w:t>as part of</w:t>
      </w:r>
      <w:r w:rsidRPr="000D5DE9">
        <w:t xml:space="preserve"> a Quarterly Review, the Authority may withhold </w:t>
      </w:r>
      <w:r w:rsidR="00EB492E" w:rsidRPr="000D5DE9">
        <w:t xml:space="preserve">the payment of </w:t>
      </w:r>
      <w:r w:rsidR="007E1308" w:rsidRPr="000D5DE9">
        <w:t xml:space="preserve">Grant </w:t>
      </w:r>
      <w:r w:rsidRPr="000D5DE9">
        <w:t>Instalments until the issue is rectified</w:t>
      </w:r>
      <w:r w:rsidR="009633DD" w:rsidRPr="000D5DE9">
        <w:t xml:space="preserve"> or exercise its other rights or remedies under this Agreement</w:t>
      </w:r>
      <w:r w:rsidRPr="000D5DE9">
        <w:t>.</w:t>
      </w:r>
    </w:p>
    <w:p w14:paraId="2CBF3742" w14:textId="77777777" w:rsidR="007D6A2F" w:rsidRPr="000D5DE9" w:rsidRDefault="00335B0C" w:rsidP="00E9606C">
      <w:pPr>
        <w:pStyle w:val="DCMSHeading1"/>
        <w:keepNext w:val="0"/>
        <w:keepLines/>
      </w:pPr>
      <w:bookmarkStart w:id="57" w:name="_Ref503444060"/>
      <w:r w:rsidRPr="000D5DE9">
        <w:t>ADMINISTRATION OF</w:t>
      </w:r>
      <w:r w:rsidR="00595551" w:rsidRPr="000D5DE9">
        <w:t xml:space="preserve"> THE GRANT</w:t>
      </w:r>
      <w:bookmarkEnd w:id="57"/>
    </w:p>
    <w:p w14:paraId="3EB7AF86" w14:textId="77777777" w:rsidR="00A513D9" w:rsidRPr="0071108C" w:rsidRDefault="00F06D93" w:rsidP="00E9606C">
      <w:pPr>
        <w:pStyle w:val="ListParagraphBold"/>
        <w:keepNext w:val="0"/>
        <w:keepLines/>
      </w:pPr>
      <w:r w:rsidRPr="000D5DE9">
        <w:t>Accountable Officer</w:t>
      </w:r>
    </w:p>
    <w:p w14:paraId="27D58BA3" w14:textId="77777777" w:rsidR="00F06D93" w:rsidRPr="000D5DE9" w:rsidRDefault="00F06D93" w:rsidP="00E9606C">
      <w:pPr>
        <w:pStyle w:val="DCMSHeading2"/>
        <w:keepLines/>
      </w:pPr>
      <w:bookmarkStart w:id="58" w:name="_Ref500319366"/>
      <w:r w:rsidRPr="000D5DE9">
        <w:t xml:space="preserve">Before submitting a Grant Claim for the First Grant Instalment, the Recipient must </w:t>
      </w:r>
      <w:r w:rsidR="006A05C7">
        <w:t xml:space="preserve">appoint the </w:t>
      </w:r>
      <w:r w:rsidRPr="000D5DE9">
        <w:t>Representative</w:t>
      </w:r>
      <w:r w:rsidR="004C7AC1" w:rsidRPr="000D5DE9">
        <w:t xml:space="preserve"> </w:t>
      </w:r>
      <w:r w:rsidR="006A05C7">
        <w:t xml:space="preserve">stated in the Conditional Grant Offer Letter </w:t>
      </w:r>
      <w:r w:rsidR="004C7AC1" w:rsidRPr="000D5DE9">
        <w:t>who is responsible for</w:t>
      </w:r>
      <w:r w:rsidRPr="000D5DE9">
        <w:t>:</w:t>
      </w:r>
      <w:bookmarkEnd w:id="58"/>
      <w:r w:rsidRPr="000D5DE9">
        <w:t xml:space="preserve"> </w:t>
      </w:r>
    </w:p>
    <w:p w14:paraId="465AAB87" w14:textId="77777777" w:rsidR="004C7AC1" w:rsidRPr="000D5DE9" w:rsidRDefault="004C7AC1" w:rsidP="00E9606C">
      <w:pPr>
        <w:pStyle w:val="DCMSHeading3"/>
        <w:keepLines/>
      </w:pPr>
      <w:r w:rsidRPr="000D5DE9">
        <w:t xml:space="preserve">advising the Recipient and Project Partners on an ongoing basis on: </w:t>
      </w:r>
    </w:p>
    <w:p w14:paraId="1F73468B" w14:textId="77777777" w:rsidR="004C7AC1" w:rsidRPr="000D5DE9" w:rsidRDefault="006A05C7" w:rsidP="00E9606C">
      <w:pPr>
        <w:pStyle w:val="DCMSHeading4"/>
        <w:keepLines/>
      </w:pPr>
      <w:r>
        <w:t xml:space="preserve">their </w:t>
      </w:r>
      <w:r w:rsidR="004C7AC1" w:rsidRPr="000D5DE9">
        <w:t xml:space="preserve">responsibilities in connection with this Grant Agreement; </w:t>
      </w:r>
    </w:p>
    <w:p w14:paraId="2465F693" w14:textId="77777777" w:rsidR="004C7AC1" w:rsidRPr="000D5DE9" w:rsidRDefault="004C7AC1" w:rsidP="00E9606C">
      <w:pPr>
        <w:pStyle w:val="DCMSHeading4"/>
        <w:keepLines/>
      </w:pPr>
      <w:r w:rsidRPr="000D5DE9">
        <w:t>any subsequent terms and conditions agreed by the Parties; and</w:t>
      </w:r>
    </w:p>
    <w:p w14:paraId="76B12217" w14:textId="77777777" w:rsidR="004C7AC1" w:rsidRPr="000D5DE9" w:rsidRDefault="004C7AC1" w:rsidP="00E9606C">
      <w:pPr>
        <w:pStyle w:val="DCMSHeading4"/>
        <w:keepLines/>
      </w:pPr>
      <w:r w:rsidRPr="000D5DE9">
        <w:t>any guidance or other information notified by the Authority or HM Government;</w:t>
      </w:r>
    </w:p>
    <w:p w14:paraId="0475D182" w14:textId="77777777" w:rsidR="004C7AC1" w:rsidRPr="000D5DE9" w:rsidRDefault="004C7AC1" w:rsidP="00E9606C">
      <w:pPr>
        <w:pStyle w:val="DCMSHeading3"/>
        <w:keepLines/>
      </w:pPr>
      <w:r w:rsidRPr="000D5DE9">
        <w:t xml:space="preserve">making decisions and providing </w:t>
      </w:r>
      <w:r w:rsidR="008B3D33" w:rsidRPr="000D5DE9">
        <w:t xml:space="preserve">any </w:t>
      </w:r>
      <w:r w:rsidRPr="000D5DE9">
        <w:t xml:space="preserve">information on behalf of the Recipient (and who is authorised to do so by the Recipient); </w:t>
      </w:r>
    </w:p>
    <w:p w14:paraId="36F31329" w14:textId="77777777" w:rsidR="004C7AC1" w:rsidRPr="000D5DE9" w:rsidRDefault="004C7AC1" w:rsidP="00E9606C">
      <w:pPr>
        <w:pStyle w:val="DCMSHeading3"/>
        <w:keepLines/>
      </w:pPr>
      <w:r w:rsidRPr="000D5DE9">
        <w:t xml:space="preserve">ensuring that any </w:t>
      </w:r>
      <w:r w:rsidR="00D34DBC" w:rsidRPr="000D5DE9">
        <w:t>conditions on</w:t>
      </w:r>
      <w:r w:rsidRPr="000D5DE9">
        <w:t xml:space="preserve"> the Recipient receiving Grant Funding (including the </w:t>
      </w:r>
      <w:r w:rsidR="006811AF" w:rsidRPr="000D5DE9">
        <w:t xml:space="preserve">Grant </w:t>
      </w:r>
      <w:r w:rsidRPr="000D5DE9">
        <w:t>Pre-conditions) are met;</w:t>
      </w:r>
    </w:p>
    <w:p w14:paraId="2632E8CF" w14:textId="77777777" w:rsidR="004C7AC1" w:rsidRPr="000D5DE9" w:rsidRDefault="004C7AC1" w:rsidP="00E9606C">
      <w:pPr>
        <w:pStyle w:val="DCMSHeading3"/>
        <w:keepLines/>
      </w:pPr>
      <w:r w:rsidRPr="000D5DE9">
        <w:t>putting in place all necessary safeguards and controls to ensure the efficient, economical and effective management of the Grant;</w:t>
      </w:r>
    </w:p>
    <w:p w14:paraId="0A1A09AC" w14:textId="77777777" w:rsidR="004C7AC1" w:rsidRPr="000D5DE9" w:rsidRDefault="004C7AC1" w:rsidP="00E9606C">
      <w:pPr>
        <w:pStyle w:val="DCMSHeading3"/>
        <w:keepLines/>
      </w:pPr>
      <w:r w:rsidRPr="000D5DE9">
        <w:t xml:space="preserve">ensuring that financial considerations, including any issues of propriety, regularity and value for money, are </w:t>
      </w:r>
      <w:proofErr w:type="gramStart"/>
      <w:r w:rsidRPr="000D5DE9">
        <w:t>taken into account</w:t>
      </w:r>
      <w:proofErr w:type="gramEnd"/>
      <w:r w:rsidRPr="000D5DE9">
        <w:t xml:space="preserve"> at all stages in relation to the Grant;</w:t>
      </w:r>
    </w:p>
    <w:p w14:paraId="23F1AF01" w14:textId="77777777" w:rsidR="004C7AC1" w:rsidRPr="000D5DE9" w:rsidRDefault="004C7AC1" w:rsidP="00E9606C">
      <w:pPr>
        <w:pStyle w:val="DCMSHeading3"/>
        <w:keepLines/>
      </w:pPr>
      <w:r w:rsidRPr="000D5DE9">
        <w:t xml:space="preserve">signing accounts relating to the Grant, ensuring that such accounts are properly prepared and presented and that proper accounting records are maintained, and complying with generally accepted accounting practices to which the Recipient is subject; </w:t>
      </w:r>
    </w:p>
    <w:p w14:paraId="09D37097" w14:textId="77777777" w:rsidR="004C7AC1" w:rsidRDefault="004C7AC1" w:rsidP="00E9606C">
      <w:pPr>
        <w:pStyle w:val="DCMSHeading3"/>
        <w:keepLines/>
      </w:pPr>
      <w:r w:rsidRPr="000D5DE9">
        <w:t>putting in place formal procedures to monitor for</w:t>
      </w:r>
      <w:r w:rsidR="00BB31E8" w:rsidRPr="000D5DE9">
        <w:t>, and notify the Authority of,</w:t>
      </w:r>
      <w:r w:rsidRPr="000D5DE9">
        <w:t xml:space="preserve"> conflicts of interest and Financial Irregularities in accordance with clause</w:t>
      </w:r>
      <w:r w:rsidR="006A05C7">
        <w:t xml:space="preserve"> </w:t>
      </w:r>
      <w:r w:rsidR="006A05C7">
        <w:fldChar w:fldCharType="begin"/>
      </w:r>
      <w:r w:rsidR="006A05C7">
        <w:instrText xml:space="preserve"> REF _Ref14094155 \r \h </w:instrText>
      </w:r>
      <w:r w:rsidR="00281987">
        <w:instrText xml:space="preserve"> \* MERGEFORMAT </w:instrText>
      </w:r>
      <w:r w:rsidR="006A05C7">
        <w:fldChar w:fldCharType="separate"/>
      </w:r>
      <w:r w:rsidR="008722C7">
        <w:t>20</w:t>
      </w:r>
      <w:r w:rsidR="006A05C7">
        <w:fldChar w:fldCharType="end"/>
      </w:r>
      <w:r w:rsidR="00AF1431">
        <w:t>; and</w:t>
      </w:r>
    </w:p>
    <w:p w14:paraId="0F92FF50" w14:textId="77777777" w:rsidR="00AF1431" w:rsidRPr="000D5DE9" w:rsidRDefault="00AF1431" w:rsidP="00E9606C">
      <w:pPr>
        <w:pStyle w:val="DCMSHeading3"/>
        <w:keepLines/>
      </w:pPr>
      <w:r>
        <w:t>ensuring that appropriate processes are in place to verify the accuracy of Grant Claims prior to their submission to the Authority,</w:t>
      </w:r>
    </w:p>
    <w:p w14:paraId="15596B38" w14:textId="77777777" w:rsidR="004C7AC1" w:rsidRPr="000D5DE9" w:rsidRDefault="004C7AC1" w:rsidP="00E9606C">
      <w:pPr>
        <w:pStyle w:val="ListParagraphBold"/>
        <w:keepNext w:val="0"/>
        <w:keepLines/>
      </w:pPr>
      <w:r w:rsidRPr="00A73366">
        <w:rPr>
          <w:b w:val="0"/>
        </w:rPr>
        <w:t>(the</w:t>
      </w:r>
      <w:r w:rsidRPr="000D5DE9">
        <w:t xml:space="preserve"> </w:t>
      </w:r>
      <w:r w:rsidR="0010262C" w:rsidRPr="000D5DE9">
        <w:t>Accountable</w:t>
      </w:r>
      <w:r w:rsidRPr="000D5DE9">
        <w:t xml:space="preserve"> Officer</w:t>
      </w:r>
      <w:r w:rsidRPr="00A73366">
        <w:rPr>
          <w:b w:val="0"/>
        </w:rPr>
        <w:t>).</w:t>
      </w:r>
    </w:p>
    <w:p w14:paraId="2272FDF1" w14:textId="77777777" w:rsidR="004C7AC1" w:rsidRPr="000D5DE9" w:rsidRDefault="004C7AC1" w:rsidP="00E9606C">
      <w:pPr>
        <w:pStyle w:val="DCMSHeading2"/>
        <w:keepLines/>
      </w:pPr>
      <w:bookmarkStart w:id="59" w:name="_Ref503780284"/>
      <w:r w:rsidRPr="000D5DE9">
        <w:t xml:space="preserve">The Recipient will notify the Authority in advance of any replacement for the </w:t>
      </w:r>
      <w:r w:rsidR="0010262C" w:rsidRPr="000D5DE9">
        <w:t>Accountable</w:t>
      </w:r>
      <w:r w:rsidRPr="000D5DE9">
        <w:t xml:space="preserve"> Officer including the </w:t>
      </w:r>
      <w:r w:rsidR="001227AD" w:rsidRPr="000D5DE9">
        <w:t>replacement's full</w:t>
      </w:r>
      <w:r w:rsidRPr="000D5DE9">
        <w:t xml:space="preserve"> name, </w:t>
      </w:r>
      <w:r w:rsidR="001227AD" w:rsidRPr="000D5DE9">
        <w:t>phone number and email address</w:t>
      </w:r>
      <w:r w:rsidRPr="000D5DE9">
        <w:t>.</w:t>
      </w:r>
      <w:bookmarkEnd w:id="59"/>
    </w:p>
    <w:p w14:paraId="3084BBAD" w14:textId="77777777" w:rsidR="001227AD" w:rsidRPr="0071108C" w:rsidRDefault="006A6534" w:rsidP="00E9606C">
      <w:pPr>
        <w:pStyle w:val="ListParagraphBold"/>
        <w:keepNext w:val="0"/>
        <w:keepLines/>
      </w:pPr>
      <w:r w:rsidRPr="000D5DE9">
        <w:t>Project Board</w:t>
      </w:r>
    </w:p>
    <w:p w14:paraId="6F20AD5E" w14:textId="77777777" w:rsidR="001227AD" w:rsidRPr="000D5DE9" w:rsidRDefault="001227AD" w:rsidP="00E9606C">
      <w:pPr>
        <w:pStyle w:val="DCMSHeading2"/>
        <w:keepLines/>
      </w:pPr>
      <w:bookmarkStart w:id="60" w:name="_Ref500321005"/>
      <w:r w:rsidRPr="000D5DE9">
        <w:lastRenderedPageBreak/>
        <w:t>The Recipient must provide the Authority with reasonable advance written notice of each meeting</w:t>
      </w:r>
      <w:r w:rsidR="00D83364" w:rsidRPr="000D5DE9">
        <w:t xml:space="preserve"> of the Project Board,</w:t>
      </w:r>
      <w:r w:rsidRPr="000D5DE9">
        <w:t xml:space="preserve"> including the associated meeting agenda</w:t>
      </w:r>
      <w:r w:rsidR="00D83364" w:rsidRPr="000D5DE9">
        <w:t>,</w:t>
      </w:r>
      <w:r w:rsidRPr="000D5DE9">
        <w:t xml:space="preserve"> board papers</w:t>
      </w:r>
      <w:r w:rsidR="00D83364" w:rsidRPr="000D5DE9">
        <w:t xml:space="preserve"> and other supporting documents</w:t>
      </w:r>
      <w:r w:rsidRPr="000D5DE9">
        <w:t>.</w:t>
      </w:r>
      <w:bookmarkEnd w:id="60"/>
    </w:p>
    <w:p w14:paraId="53A7E0F7" w14:textId="77777777" w:rsidR="000B4874" w:rsidRPr="000D5DE9" w:rsidRDefault="000B4874" w:rsidP="00E9606C">
      <w:pPr>
        <w:pStyle w:val="DCMSHeading2"/>
        <w:keepLines/>
      </w:pPr>
      <w:r w:rsidRPr="000D5DE9">
        <w:t xml:space="preserve">The Authority </w:t>
      </w:r>
      <w:r w:rsidR="00D83364" w:rsidRPr="000D5DE9">
        <w:t xml:space="preserve">may </w:t>
      </w:r>
      <w:r w:rsidRPr="000D5DE9">
        <w:t>attend any Project Board meeting</w:t>
      </w:r>
      <w:r w:rsidR="00D83364" w:rsidRPr="000D5DE9">
        <w:t>, provided that</w:t>
      </w:r>
      <w:r w:rsidRPr="000D5DE9">
        <w:t>:</w:t>
      </w:r>
    </w:p>
    <w:p w14:paraId="6A6E3A45" w14:textId="77777777" w:rsidR="00D83364" w:rsidRPr="000D5DE9" w:rsidRDefault="00D83364" w:rsidP="00E9606C">
      <w:pPr>
        <w:pStyle w:val="DCMSHeading3"/>
        <w:keepLines/>
      </w:pPr>
      <w:r w:rsidRPr="000D5DE9">
        <w:t>t</w:t>
      </w:r>
      <w:r w:rsidR="001227AD" w:rsidRPr="000D5DE9">
        <w:t xml:space="preserve">he Authority </w:t>
      </w:r>
      <w:r w:rsidRPr="000D5DE9">
        <w:t xml:space="preserve">will </w:t>
      </w:r>
      <w:r w:rsidR="001227AD" w:rsidRPr="000D5DE9">
        <w:t xml:space="preserve">notify the Recipient as soon as reasonably practicable </w:t>
      </w:r>
      <w:r w:rsidRPr="000D5DE9">
        <w:t xml:space="preserve">(after receiving the notice in clause </w:t>
      </w:r>
      <w:r w:rsidRPr="000D5DE9">
        <w:fldChar w:fldCharType="begin"/>
      </w:r>
      <w:r w:rsidRPr="000D5DE9">
        <w:instrText xml:space="preserve"> REF _Ref500321005 \r \h </w:instrText>
      </w:r>
      <w:r w:rsidR="00E64C18">
        <w:instrText xml:space="preserve"> \* MERGEFORMAT </w:instrText>
      </w:r>
      <w:r w:rsidRPr="000D5DE9">
        <w:fldChar w:fldCharType="separate"/>
      </w:r>
      <w:r w:rsidR="008722C7">
        <w:t>11.3</w:t>
      </w:r>
      <w:r w:rsidRPr="000D5DE9">
        <w:fldChar w:fldCharType="end"/>
      </w:r>
      <w:r w:rsidRPr="000D5DE9">
        <w:t xml:space="preserve">) if </w:t>
      </w:r>
      <w:r w:rsidR="00D34DBC" w:rsidRPr="000D5DE9">
        <w:t>the Authority</w:t>
      </w:r>
      <w:r w:rsidR="001227AD" w:rsidRPr="000D5DE9">
        <w:t xml:space="preserve"> intends to attend </w:t>
      </w:r>
      <w:r w:rsidRPr="000D5DE9">
        <w:t xml:space="preserve">a Project Board </w:t>
      </w:r>
      <w:r w:rsidR="001227AD" w:rsidRPr="000D5DE9">
        <w:t>meeting</w:t>
      </w:r>
      <w:r w:rsidRPr="000D5DE9">
        <w:t xml:space="preserve">, with the </w:t>
      </w:r>
      <w:r w:rsidR="001227AD" w:rsidRPr="000D5DE9">
        <w:t xml:space="preserve">name(s) of the individual(s) from the Authority who </w:t>
      </w:r>
      <w:r w:rsidRPr="000D5DE9">
        <w:t>will attend;</w:t>
      </w:r>
    </w:p>
    <w:p w14:paraId="21BE6167" w14:textId="77777777" w:rsidR="00D83364" w:rsidRPr="000D5DE9" w:rsidRDefault="00D83364" w:rsidP="00E9606C">
      <w:pPr>
        <w:pStyle w:val="DCMSHeading3"/>
        <w:keepLines/>
      </w:pPr>
      <w:r w:rsidRPr="000D5DE9">
        <w:t xml:space="preserve">any </w:t>
      </w:r>
      <w:r w:rsidR="001227AD" w:rsidRPr="000D5DE9">
        <w:t>attend</w:t>
      </w:r>
      <w:r w:rsidRPr="000D5DE9">
        <w:t>ance</w:t>
      </w:r>
      <w:r w:rsidR="001227AD" w:rsidRPr="000D5DE9">
        <w:t xml:space="preserve"> </w:t>
      </w:r>
      <w:r w:rsidRPr="000D5DE9">
        <w:t xml:space="preserve">at a </w:t>
      </w:r>
      <w:r w:rsidR="001227AD" w:rsidRPr="000D5DE9">
        <w:t xml:space="preserve">Project Board meeting </w:t>
      </w:r>
      <w:r w:rsidR="00162758" w:rsidRPr="000D5DE9">
        <w:t xml:space="preserve">by the Authority </w:t>
      </w:r>
      <w:r w:rsidRPr="000D5DE9">
        <w:t xml:space="preserve">will be for </w:t>
      </w:r>
      <w:r w:rsidR="001227AD" w:rsidRPr="000D5DE9">
        <w:t>the purpose of Project assurance in the Authority's capacity as provider of the Grant</w:t>
      </w:r>
      <w:r w:rsidRPr="000D5DE9">
        <w:t>;</w:t>
      </w:r>
      <w:r w:rsidR="00162758" w:rsidRPr="000D5DE9">
        <w:t xml:space="preserve"> and</w:t>
      </w:r>
    </w:p>
    <w:p w14:paraId="1FAB7B52" w14:textId="77777777" w:rsidR="001227AD" w:rsidRPr="000D5DE9" w:rsidRDefault="001227AD" w:rsidP="00E9606C">
      <w:pPr>
        <w:pStyle w:val="DCMSHeading3"/>
        <w:keepLines/>
      </w:pPr>
      <w:r w:rsidRPr="000D5DE9">
        <w:t xml:space="preserve">the Authority </w:t>
      </w:r>
      <w:r w:rsidR="00341FC8" w:rsidRPr="000D5DE9">
        <w:t xml:space="preserve">will </w:t>
      </w:r>
      <w:r w:rsidRPr="000D5DE9">
        <w:t xml:space="preserve">not be responsible or liable for any decision made by the Project Board or the Recipient in connection with </w:t>
      </w:r>
      <w:r w:rsidR="00341FC8" w:rsidRPr="000D5DE9">
        <w:t xml:space="preserve">any </w:t>
      </w:r>
      <w:r w:rsidRPr="000D5DE9">
        <w:t>Project Board meeting</w:t>
      </w:r>
      <w:r w:rsidR="00162758" w:rsidRPr="000D5DE9">
        <w:t xml:space="preserve">, including if the Authority provides support and guidance </w:t>
      </w:r>
      <w:r w:rsidR="00D34DBC" w:rsidRPr="000D5DE9">
        <w:t>to</w:t>
      </w:r>
      <w:r w:rsidR="00162758" w:rsidRPr="000D5DE9">
        <w:t xml:space="preserve"> the Project Board</w:t>
      </w:r>
      <w:r w:rsidRPr="000D5DE9">
        <w:t>.</w:t>
      </w:r>
    </w:p>
    <w:p w14:paraId="10A6B688" w14:textId="77777777" w:rsidR="00341FC8" w:rsidRPr="0071108C" w:rsidRDefault="00341FC8" w:rsidP="00E9606C">
      <w:pPr>
        <w:pStyle w:val="ListParagraphBold"/>
        <w:keepNext w:val="0"/>
        <w:keepLines/>
      </w:pPr>
      <w:r w:rsidRPr="000D5DE9">
        <w:t xml:space="preserve">Additional </w:t>
      </w:r>
      <w:r w:rsidR="00FB2A12" w:rsidRPr="000D5DE9">
        <w:t xml:space="preserve">Project </w:t>
      </w:r>
      <w:r w:rsidR="006A6534" w:rsidRPr="000D5DE9">
        <w:t>m</w:t>
      </w:r>
      <w:r w:rsidRPr="000D5DE9">
        <w:t>eetings</w:t>
      </w:r>
    </w:p>
    <w:p w14:paraId="66B54CA8" w14:textId="77777777" w:rsidR="00341FC8" w:rsidRPr="000D5DE9" w:rsidRDefault="00341FC8" w:rsidP="00E9606C">
      <w:pPr>
        <w:pStyle w:val="DCMSHeading2"/>
        <w:keepLines/>
      </w:pPr>
      <w:bookmarkStart w:id="61" w:name="_Ref500321659"/>
      <w:r w:rsidRPr="000D5DE9">
        <w:t>The Authority may, acting reasonably, notify the Recipient if it requires the Recipient and</w:t>
      </w:r>
      <w:r w:rsidR="00A1310D" w:rsidRPr="000D5DE9">
        <w:t>/or</w:t>
      </w:r>
      <w:r w:rsidRPr="000D5DE9">
        <w:t xml:space="preserve"> </w:t>
      </w:r>
      <w:r w:rsidR="006A05C7">
        <w:t>any</w:t>
      </w:r>
      <w:r w:rsidRPr="000D5DE9">
        <w:t xml:space="preserve"> Project Partners to </w:t>
      </w:r>
      <w:r w:rsidR="00754EDC" w:rsidRPr="000D5DE9">
        <w:t>attend any additional meetings in connection with the Grant on an ad-hoc basis, including the time, date and location</w:t>
      </w:r>
      <w:r w:rsidRPr="000D5DE9">
        <w:t xml:space="preserve">, </w:t>
      </w:r>
      <w:r w:rsidR="00754EDC" w:rsidRPr="000D5DE9">
        <w:t xml:space="preserve">and the Recipient </w:t>
      </w:r>
      <w:r w:rsidR="00A1310D" w:rsidRPr="000D5DE9">
        <w:t xml:space="preserve">and/or </w:t>
      </w:r>
      <w:r w:rsidR="00754EDC" w:rsidRPr="000D5DE9">
        <w:t>Project Partners</w:t>
      </w:r>
      <w:r w:rsidR="00A1310D" w:rsidRPr="000D5DE9">
        <w:t xml:space="preserve"> (as requested) must</w:t>
      </w:r>
      <w:r w:rsidR="00754EDC" w:rsidRPr="000D5DE9">
        <w:t xml:space="preserve"> attend such meetings.</w:t>
      </w:r>
      <w:bookmarkEnd w:id="61"/>
    </w:p>
    <w:p w14:paraId="544AAD49" w14:textId="77777777" w:rsidR="00754EDC" w:rsidRPr="000D5DE9" w:rsidRDefault="00754EDC" w:rsidP="00E9606C">
      <w:pPr>
        <w:pStyle w:val="DCMSHeading2"/>
        <w:keepLines/>
      </w:pPr>
      <w:r w:rsidRPr="000D5DE9">
        <w:t xml:space="preserve">If requested by the Authority, the Recipient must provide </w:t>
      </w:r>
      <w:r w:rsidR="00A618FB" w:rsidRPr="000D5DE9">
        <w:t xml:space="preserve">supporting and explanatory documents and information for a meeting called by the Authority under clause </w:t>
      </w:r>
      <w:r w:rsidR="00A618FB" w:rsidRPr="000D5DE9">
        <w:fldChar w:fldCharType="begin"/>
      </w:r>
      <w:r w:rsidR="00A618FB" w:rsidRPr="000D5DE9">
        <w:instrText xml:space="preserve"> REF _Ref500321659 \r \h </w:instrText>
      </w:r>
      <w:r w:rsidR="00281987">
        <w:instrText xml:space="preserve"> \* MERGEFORMAT </w:instrText>
      </w:r>
      <w:r w:rsidR="00A618FB" w:rsidRPr="000D5DE9">
        <w:fldChar w:fldCharType="separate"/>
      </w:r>
      <w:r w:rsidR="008722C7">
        <w:t>11.5</w:t>
      </w:r>
      <w:r w:rsidR="00A618FB" w:rsidRPr="000D5DE9">
        <w:fldChar w:fldCharType="end"/>
      </w:r>
      <w:r w:rsidR="00A618FB" w:rsidRPr="000D5DE9">
        <w:t xml:space="preserve"> including</w:t>
      </w:r>
      <w:r w:rsidRPr="000D5DE9">
        <w:t>:</w:t>
      </w:r>
    </w:p>
    <w:p w14:paraId="4FE6A4B5" w14:textId="77777777" w:rsidR="00A618FB" w:rsidRPr="000D5DE9" w:rsidRDefault="00341FC8" w:rsidP="00E9606C">
      <w:pPr>
        <w:pStyle w:val="DCMSHeading3"/>
        <w:keepLines/>
      </w:pPr>
      <w:r w:rsidRPr="000D5DE9">
        <w:t>in connection with the allocation, expenditure of, and re</w:t>
      </w:r>
      <w:r w:rsidR="00A1310D" w:rsidRPr="000D5DE9">
        <w:t>-</w:t>
      </w:r>
      <w:r w:rsidRPr="000D5DE9">
        <w:t>payment of the Grant</w:t>
      </w:r>
      <w:r w:rsidR="00A618FB" w:rsidRPr="000D5DE9">
        <w:t>;</w:t>
      </w:r>
      <w:r w:rsidRPr="000D5DE9">
        <w:t xml:space="preserve"> </w:t>
      </w:r>
    </w:p>
    <w:p w14:paraId="5E498FC4" w14:textId="77777777" w:rsidR="00341FC8" w:rsidRPr="000D5DE9" w:rsidRDefault="00341FC8" w:rsidP="00E9606C">
      <w:pPr>
        <w:pStyle w:val="DCMSHeading3"/>
        <w:keepLines/>
      </w:pPr>
      <w:r w:rsidRPr="000D5DE9">
        <w:t xml:space="preserve">the procurement and management of its contracts with third parties in connection with the Project, and </w:t>
      </w:r>
    </w:p>
    <w:p w14:paraId="471D2E24" w14:textId="77777777" w:rsidR="00341FC8" w:rsidRPr="000D5DE9" w:rsidRDefault="00341FC8" w:rsidP="00E9606C">
      <w:pPr>
        <w:pStyle w:val="DCMSHeading3"/>
        <w:keepLines/>
      </w:pPr>
      <w:r w:rsidRPr="000D5DE9">
        <w:t xml:space="preserve">any other information that could reasonably be expected to be produced in accordance with the </w:t>
      </w:r>
      <w:r w:rsidR="00A618FB" w:rsidRPr="000D5DE9">
        <w:t xml:space="preserve">PRINCE2 </w:t>
      </w:r>
      <w:r w:rsidRPr="000D5DE9">
        <w:t>project management methodology</w:t>
      </w:r>
      <w:r w:rsidR="00A618FB" w:rsidRPr="000D5DE9">
        <w:t>.</w:t>
      </w:r>
    </w:p>
    <w:p w14:paraId="457FF00C" w14:textId="77777777" w:rsidR="00A1310D" w:rsidRPr="000D5DE9" w:rsidRDefault="00A1310D" w:rsidP="00E9606C">
      <w:pPr>
        <w:pStyle w:val="DCMSHeading1"/>
        <w:keepNext w:val="0"/>
        <w:keepLines/>
      </w:pPr>
      <w:bookmarkStart w:id="62" w:name="_Ref503444065"/>
      <w:r w:rsidRPr="000D5DE9">
        <w:t>GRANT MANAGEMENT</w:t>
      </w:r>
      <w:bookmarkEnd w:id="62"/>
    </w:p>
    <w:p w14:paraId="5828D573" w14:textId="77777777" w:rsidR="005B0855" w:rsidRPr="0071108C" w:rsidRDefault="005B0855" w:rsidP="00E9606C">
      <w:pPr>
        <w:pStyle w:val="ListParagraphBold"/>
        <w:keepNext w:val="0"/>
        <w:keepLines/>
      </w:pPr>
      <w:r w:rsidRPr="000D5DE9">
        <w:t>Management</w:t>
      </w:r>
      <w:r w:rsidR="00A1310D" w:rsidRPr="000D5DE9">
        <w:t xml:space="preserve"> of the Grant</w:t>
      </w:r>
    </w:p>
    <w:p w14:paraId="3191757E" w14:textId="77777777" w:rsidR="005B0855" w:rsidRPr="000D5DE9" w:rsidRDefault="005B0855" w:rsidP="00E9606C">
      <w:pPr>
        <w:pStyle w:val="DCMSHeading2"/>
        <w:keepLines/>
      </w:pPr>
      <w:bookmarkStart w:id="63" w:name="_Ref503780915"/>
      <w:r w:rsidRPr="000D5DE9">
        <w:t xml:space="preserve">The Recipient (acting through its Finance Officer or </w:t>
      </w:r>
      <w:r w:rsidR="00A617AB" w:rsidRPr="000D5DE9">
        <w:t xml:space="preserve">a </w:t>
      </w:r>
      <w:r w:rsidRPr="000D5DE9">
        <w:t xml:space="preserve">suitably qualified equivalent) </w:t>
      </w:r>
      <w:r w:rsidR="00F16AB3" w:rsidRPr="000D5DE9">
        <w:t>must</w:t>
      </w:r>
      <w:r w:rsidRPr="000D5DE9">
        <w:t xml:space="preserve"> ensure that appropriate professional arrangements are put in place for the management of the Grant and the reporting of expenditure</w:t>
      </w:r>
      <w:r w:rsidR="00A1310D" w:rsidRPr="000D5DE9">
        <w:t>,</w:t>
      </w:r>
      <w:r w:rsidRPr="000D5DE9">
        <w:t xml:space="preserve"> including </w:t>
      </w:r>
      <w:r w:rsidR="00F16AB3" w:rsidRPr="000D5DE9">
        <w:t>in relation to value for money.</w:t>
      </w:r>
      <w:r w:rsidR="00A617AB" w:rsidRPr="000D5DE9">
        <w:t xml:space="preserve"> </w:t>
      </w:r>
      <w:r w:rsidRPr="000D5DE9">
        <w:t xml:space="preserve">The Recipient </w:t>
      </w:r>
      <w:r w:rsidR="002C309B" w:rsidRPr="000D5DE9">
        <w:t>will</w:t>
      </w:r>
      <w:r w:rsidRPr="000D5DE9">
        <w:t xml:space="preserve"> ensure that the Grant is accounted for, and monitored separately from, the other finances and funding streams</w:t>
      </w:r>
      <w:r w:rsidR="0068278C" w:rsidRPr="000D5DE9">
        <w:t xml:space="preserve"> of the Recipient and any other person who receives a Distribution of Grant Funding</w:t>
      </w:r>
      <w:r w:rsidRPr="000D5DE9">
        <w:t>.</w:t>
      </w:r>
      <w:bookmarkEnd w:id="63"/>
    </w:p>
    <w:p w14:paraId="34553F03" w14:textId="77777777" w:rsidR="00A1310D" w:rsidRPr="000D5DE9" w:rsidRDefault="00A1310D" w:rsidP="00E9606C">
      <w:pPr>
        <w:pStyle w:val="DCMSHeading2"/>
        <w:keepLines/>
      </w:pPr>
      <w:bookmarkStart w:id="64" w:name="_Ref503780952"/>
      <w:r w:rsidRPr="000D5DE9">
        <w:t xml:space="preserve">Without limiting clause </w:t>
      </w:r>
      <w:r w:rsidR="005B68C0" w:rsidRPr="000D5DE9">
        <w:fldChar w:fldCharType="begin"/>
      </w:r>
      <w:r w:rsidR="005B68C0" w:rsidRPr="000D5DE9">
        <w:instrText xml:space="preserve"> REF _Ref500337906 \r \h  \* MERGEFORMAT </w:instrText>
      </w:r>
      <w:r w:rsidR="005B68C0" w:rsidRPr="000D5DE9">
        <w:fldChar w:fldCharType="separate"/>
      </w:r>
      <w:r w:rsidR="008722C7">
        <w:t>14.7</w:t>
      </w:r>
      <w:r w:rsidR="005B68C0" w:rsidRPr="000D5DE9">
        <w:fldChar w:fldCharType="end"/>
      </w:r>
      <w:r w:rsidRPr="000D5DE9">
        <w:t>, the Recipient must ensure any research supported by this Grant complies with the principles, standards and good practice set out in all Applicable Laws.</w:t>
      </w:r>
      <w:bookmarkEnd w:id="64"/>
    </w:p>
    <w:p w14:paraId="455F2092" w14:textId="77777777" w:rsidR="00FF68E1" w:rsidRPr="0071108C" w:rsidRDefault="00FF68E1" w:rsidP="00E9606C">
      <w:pPr>
        <w:pStyle w:val="ListParagraphBold"/>
        <w:keepNext w:val="0"/>
        <w:keepLines/>
      </w:pPr>
      <w:r w:rsidRPr="000D5DE9">
        <w:t>Financial Controls</w:t>
      </w:r>
    </w:p>
    <w:p w14:paraId="6D7149A4" w14:textId="77777777" w:rsidR="00EC3F0D" w:rsidRPr="000D5DE9" w:rsidRDefault="00EC3F0D" w:rsidP="00E9606C">
      <w:pPr>
        <w:pStyle w:val="DCMSHeading2"/>
        <w:keepLines/>
      </w:pPr>
      <w:r w:rsidRPr="000D5DE9">
        <w:t xml:space="preserve">The Recipient must maintain to the Authority's satisfaction an appropriate system of financial management and control, including by: </w:t>
      </w:r>
    </w:p>
    <w:p w14:paraId="2E231928" w14:textId="77777777" w:rsidR="00EC3F0D" w:rsidRPr="000D5DE9" w:rsidRDefault="00506049" w:rsidP="00E9606C">
      <w:pPr>
        <w:pStyle w:val="DCMSHeading3"/>
        <w:keepLines/>
      </w:pPr>
      <w:r w:rsidRPr="000D5DE9">
        <w:lastRenderedPageBreak/>
        <w:t>keeping</w:t>
      </w:r>
      <w:r w:rsidR="00EC3F0D" w:rsidRPr="000D5DE9">
        <w:t xml:space="preserve"> all Accounting Records relating to the use of the Grant and this Project for a period of at least seven years after the last </w:t>
      </w:r>
      <w:r w:rsidRPr="000D5DE9">
        <w:t xml:space="preserve">Grant Instalment is </w:t>
      </w:r>
      <w:r w:rsidR="00EC3F0D" w:rsidRPr="000D5DE9">
        <w:t>paid</w:t>
      </w:r>
      <w:r w:rsidRPr="000D5DE9">
        <w:t xml:space="preserve">, including for the purposes of an audit under clause </w:t>
      </w:r>
      <w:r w:rsidRPr="000D5DE9">
        <w:fldChar w:fldCharType="begin"/>
      </w:r>
      <w:r w:rsidRPr="000D5DE9">
        <w:instrText xml:space="preserve"> REF _Ref500324056 \r \h </w:instrText>
      </w:r>
      <w:r w:rsidR="00E64C18">
        <w:instrText xml:space="preserve"> \* MERGEFORMAT </w:instrText>
      </w:r>
      <w:r w:rsidRPr="000D5DE9">
        <w:fldChar w:fldCharType="separate"/>
      </w:r>
      <w:r w:rsidR="008722C7">
        <w:t>13</w:t>
      </w:r>
      <w:r w:rsidRPr="000D5DE9">
        <w:fldChar w:fldCharType="end"/>
      </w:r>
      <w:r w:rsidR="00EC3F0D" w:rsidRPr="000D5DE9">
        <w:t>;</w:t>
      </w:r>
    </w:p>
    <w:p w14:paraId="1388E1AF" w14:textId="77777777" w:rsidR="00EC3F0D" w:rsidRPr="000D5DE9" w:rsidRDefault="00EC3F0D" w:rsidP="00E9606C">
      <w:pPr>
        <w:pStyle w:val="DCMSHeading3"/>
        <w:keepLines/>
      </w:pPr>
      <w:r w:rsidRPr="000D5DE9">
        <w:t xml:space="preserve">maintaining a </w:t>
      </w:r>
      <w:r w:rsidR="001538A1">
        <w:t>robust</w:t>
      </w:r>
      <w:r w:rsidRPr="000D5DE9">
        <w:t xml:space="preserve"> system of internal controls, including formal procedures and processes for the identification and management of risk including safeguards against fraud, theft and waste, and ensure that the system is subject to independent review;</w:t>
      </w:r>
    </w:p>
    <w:p w14:paraId="0546BB5D" w14:textId="77777777" w:rsidR="00EC3F0D" w:rsidRPr="000D5DE9" w:rsidRDefault="00EC3F0D" w:rsidP="00E9606C">
      <w:pPr>
        <w:pStyle w:val="DCMSHeading3"/>
        <w:keepLines/>
      </w:pPr>
      <w:r w:rsidRPr="000D5DE9">
        <w:t xml:space="preserve">complying with such other relevant guidance on the administrative practices relating to the expenditure of public funds as notified by </w:t>
      </w:r>
      <w:r w:rsidR="006D18A6" w:rsidRPr="000D5DE9">
        <w:t>the Authority</w:t>
      </w:r>
      <w:r w:rsidRPr="000D5DE9">
        <w:t>;</w:t>
      </w:r>
    </w:p>
    <w:p w14:paraId="058E8886" w14:textId="77777777" w:rsidR="00EC3F0D" w:rsidRPr="000D5DE9" w:rsidRDefault="006D18A6" w:rsidP="00E9606C">
      <w:pPr>
        <w:pStyle w:val="DCMSHeading3"/>
        <w:keepLines/>
      </w:pPr>
      <w:r w:rsidRPr="000D5DE9">
        <w:t>ensuring</w:t>
      </w:r>
      <w:r w:rsidR="00EC3F0D" w:rsidRPr="000D5DE9">
        <w:t xml:space="preserve"> that all </w:t>
      </w:r>
      <w:r w:rsidRPr="000D5DE9">
        <w:t xml:space="preserve">Representatives </w:t>
      </w:r>
      <w:r w:rsidR="00EC3F0D" w:rsidRPr="000D5DE9">
        <w:t xml:space="preserve">engaged or consulted in connection with this </w:t>
      </w:r>
      <w:r w:rsidRPr="000D5DE9">
        <w:t xml:space="preserve">Grant </w:t>
      </w:r>
      <w:r w:rsidR="00EC3F0D" w:rsidRPr="000D5DE9">
        <w:t xml:space="preserve">Agreement </w:t>
      </w:r>
      <w:r w:rsidRPr="000D5DE9">
        <w:t xml:space="preserve">are made aware that they </w:t>
      </w:r>
      <w:r w:rsidR="00EC3F0D" w:rsidRPr="000D5DE9">
        <w:t>must avoid conflicts of interest</w:t>
      </w:r>
      <w:r w:rsidRPr="000D5DE9">
        <w:t xml:space="preserve"> (including in accordance with clause </w:t>
      </w:r>
      <w:r w:rsidR="00286FD3">
        <w:fldChar w:fldCharType="begin"/>
      </w:r>
      <w:r w:rsidR="00286FD3">
        <w:instrText xml:space="preserve"> REF _Ref14094155 \r \h </w:instrText>
      </w:r>
      <w:r w:rsidR="00230F97">
        <w:instrText xml:space="preserve"> \* MERGEFORMAT </w:instrText>
      </w:r>
      <w:r w:rsidR="00286FD3">
        <w:fldChar w:fldCharType="separate"/>
      </w:r>
      <w:r w:rsidR="008722C7">
        <w:t>20</w:t>
      </w:r>
      <w:r w:rsidR="00286FD3">
        <w:fldChar w:fldCharType="end"/>
      </w:r>
      <w:r w:rsidRPr="000D5DE9">
        <w:t>)</w:t>
      </w:r>
      <w:r w:rsidR="00EC3F0D" w:rsidRPr="000D5DE9">
        <w:t>;</w:t>
      </w:r>
      <w:r w:rsidRPr="000D5DE9">
        <w:t xml:space="preserve"> and</w:t>
      </w:r>
    </w:p>
    <w:p w14:paraId="481836D3" w14:textId="77777777" w:rsidR="00EC3F0D" w:rsidRPr="000D5DE9" w:rsidRDefault="00EC3F0D" w:rsidP="00E9606C">
      <w:pPr>
        <w:pStyle w:val="DCMSHeading3"/>
        <w:keepLines/>
      </w:pPr>
      <w:r w:rsidRPr="000D5DE9">
        <w:t>ensur</w:t>
      </w:r>
      <w:r w:rsidR="006D18A6" w:rsidRPr="000D5DE9">
        <w:t>ing</w:t>
      </w:r>
      <w:r w:rsidRPr="000D5DE9">
        <w:t xml:space="preserve"> that any purchases of goods and services are based on value for money</w:t>
      </w:r>
      <w:r w:rsidR="00506049" w:rsidRPr="000D5DE9">
        <w:t>,</w:t>
      </w:r>
      <w:r w:rsidRPr="000D5DE9">
        <w:t xml:space="preserve"> </w:t>
      </w:r>
      <w:r w:rsidR="00506049" w:rsidRPr="000D5DE9">
        <w:t xml:space="preserve">including </w:t>
      </w:r>
      <w:r w:rsidRPr="000D5DE9">
        <w:t>quality</w:t>
      </w:r>
      <w:r w:rsidR="00FF68E1" w:rsidRPr="000D5DE9">
        <w:t>,</w:t>
      </w:r>
      <w:r w:rsidRPr="000D5DE9">
        <w:t xml:space="preserve"> fitness for purpose and delivery against price. </w:t>
      </w:r>
    </w:p>
    <w:p w14:paraId="63FC14B1" w14:textId="77777777" w:rsidR="00FF68E1" w:rsidRPr="000D5DE9" w:rsidRDefault="00FF68E1" w:rsidP="00E9606C">
      <w:pPr>
        <w:pStyle w:val="DCMSHeading2"/>
        <w:keepLines/>
      </w:pPr>
      <w:r w:rsidRPr="000D5DE9">
        <w:t>Once transferred to the Recipient, any Grant Funding must be shown in the Recipient's accounts as a restricted fund and must not be included under any form of general funds.</w:t>
      </w:r>
    </w:p>
    <w:p w14:paraId="58B2B48C" w14:textId="77777777" w:rsidR="001538A1" w:rsidRPr="000D5DE9" w:rsidRDefault="001538A1" w:rsidP="00E9606C">
      <w:pPr>
        <w:pStyle w:val="DCMSHeading2"/>
        <w:keepLines/>
      </w:pPr>
      <w:bookmarkStart w:id="65" w:name="_Ref503780236"/>
      <w:bookmarkStart w:id="66" w:name="_Ref503780243"/>
      <w:r w:rsidRPr="000D5DE9">
        <w:t xml:space="preserve">The Recipient may not </w:t>
      </w:r>
      <w:proofErr w:type="spellStart"/>
      <w:r w:rsidRPr="000D5DE9">
        <w:t>vire</w:t>
      </w:r>
      <w:proofErr w:type="spellEnd"/>
      <w:r w:rsidRPr="000D5DE9">
        <w:t xml:space="preserve"> or transfer funds between this Grant and other grants made to it.</w:t>
      </w:r>
      <w:bookmarkEnd w:id="65"/>
    </w:p>
    <w:p w14:paraId="5AC54E6D" w14:textId="77777777" w:rsidR="003E7595" w:rsidRDefault="003E7595" w:rsidP="00E9606C">
      <w:pPr>
        <w:pStyle w:val="DCMSHeading2"/>
        <w:keepLines/>
      </w:pPr>
      <w:r w:rsidRPr="000D5DE9">
        <w:t xml:space="preserve">The Recipient </w:t>
      </w:r>
      <w:r w:rsidR="001035FC">
        <w:t xml:space="preserve">and </w:t>
      </w:r>
      <w:r w:rsidR="00F501BE">
        <w:t xml:space="preserve">the </w:t>
      </w:r>
      <w:r w:rsidRPr="000D5DE9">
        <w:t>Project Partners</w:t>
      </w:r>
      <w:r w:rsidR="001035FC">
        <w:t xml:space="preserve"> must</w:t>
      </w:r>
      <w:r w:rsidR="00FF68E1" w:rsidRPr="000D5DE9">
        <w:t xml:space="preserve"> </w:t>
      </w:r>
      <w:r w:rsidRPr="000D5DE9">
        <w:t xml:space="preserve">comply with the Prompt Payment Code and therefore </w:t>
      </w:r>
      <w:r w:rsidR="00AC2A20" w:rsidRPr="000D5DE9">
        <w:t>undertake</w:t>
      </w:r>
      <w:r w:rsidRPr="000D5DE9">
        <w:t xml:space="preserve"> to make all payments to </w:t>
      </w:r>
      <w:r w:rsidR="00AC2A20" w:rsidRPr="000D5DE9">
        <w:t xml:space="preserve">suppliers and </w:t>
      </w:r>
      <w:r w:rsidRPr="000D5DE9">
        <w:t xml:space="preserve">contractors from Grant </w:t>
      </w:r>
      <w:r w:rsidR="00AC2A20" w:rsidRPr="000D5DE9">
        <w:t xml:space="preserve">Funding </w:t>
      </w:r>
      <w:r w:rsidRPr="000D5DE9">
        <w:t>by the agreed date or within 30 days if no date is specified.</w:t>
      </w:r>
      <w:bookmarkEnd w:id="66"/>
      <w:r w:rsidRPr="000D5DE9">
        <w:t xml:space="preserve"> </w:t>
      </w:r>
    </w:p>
    <w:p w14:paraId="5E5E9731" w14:textId="77777777" w:rsidR="001538A1" w:rsidRPr="000D5DE9" w:rsidRDefault="001538A1" w:rsidP="00E9606C">
      <w:pPr>
        <w:pStyle w:val="DCMSHeading2"/>
        <w:keepLines/>
      </w:pPr>
      <w:r w:rsidRPr="000D5DE9">
        <w:t>The Recipient must put in place (and implement where appropriate) a business continuity and disaster recovery plan to ensure that any operational interruptions to the Project are identified and minimised.</w:t>
      </w:r>
    </w:p>
    <w:p w14:paraId="6DDB2CB5" w14:textId="77777777" w:rsidR="00A618FB" w:rsidRPr="000D5DE9" w:rsidRDefault="00A618FB" w:rsidP="00E9606C">
      <w:pPr>
        <w:pStyle w:val="DCMSHeading1"/>
        <w:keepNext w:val="0"/>
        <w:keepLines/>
      </w:pPr>
      <w:bookmarkStart w:id="67" w:name="_Ref500324056"/>
      <w:r w:rsidRPr="000D5DE9">
        <w:t xml:space="preserve">Accounts and </w:t>
      </w:r>
      <w:r w:rsidR="00EC3F0D" w:rsidRPr="000D5DE9">
        <w:t>audit</w:t>
      </w:r>
      <w:bookmarkEnd w:id="67"/>
    </w:p>
    <w:p w14:paraId="0C4F09E7" w14:textId="77777777" w:rsidR="001035FC" w:rsidRDefault="00595551" w:rsidP="00E9606C">
      <w:pPr>
        <w:pStyle w:val="DCMSHeading2"/>
        <w:keepLines/>
      </w:pPr>
      <w:bookmarkStart w:id="68" w:name="_Ref500323035"/>
      <w:r w:rsidRPr="000D5DE9">
        <w:t xml:space="preserve">The Recipient </w:t>
      </w:r>
      <w:r w:rsidR="00FF68E1" w:rsidRPr="000D5DE9">
        <w:t xml:space="preserve">and Project Partners </w:t>
      </w:r>
      <w:r w:rsidRPr="000D5DE9">
        <w:t xml:space="preserve">must (and </w:t>
      </w:r>
      <w:r w:rsidR="00FF68E1" w:rsidRPr="000D5DE9">
        <w:t xml:space="preserve">the Recipient </w:t>
      </w:r>
      <w:r w:rsidR="00DA5919">
        <w:t xml:space="preserve">and Project Partners </w:t>
      </w:r>
      <w:r w:rsidRPr="000D5DE9">
        <w:t xml:space="preserve">must procure that all </w:t>
      </w:r>
      <w:r w:rsidR="00342ADF" w:rsidRPr="000D5DE9">
        <w:t xml:space="preserve">other third parties pursuant to clause </w:t>
      </w:r>
      <w:r w:rsidR="00342ADF" w:rsidRPr="000D5DE9">
        <w:fldChar w:fldCharType="begin"/>
      </w:r>
      <w:r w:rsidR="00342ADF" w:rsidRPr="000D5DE9">
        <w:instrText xml:space="preserve"> REF _Ref500323802 \r \h </w:instrText>
      </w:r>
      <w:r w:rsidR="00281987">
        <w:instrText xml:space="preserve"> \* MERGEFORMAT </w:instrText>
      </w:r>
      <w:r w:rsidR="00342ADF" w:rsidRPr="000D5DE9">
        <w:fldChar w:fldCharType="separate"/>
      </w:r>
      <w:r w:rsidR="008722C7">
        <w:t>13.4</w:t>
      </w:r>
      <w:r w:rsidR="00342ADF" w:rsidRPr="000D5DE9">
        <w:fldChar w:fldCharType="end"/>
      </w:r>
      <w:r w:rsidRPr="000D5DE9">
        <w:t>)</w:t>
      </w:r>
      <w:r w:rsidR="001035FC">
        <w:t>:</w:t>
      </w:r>
    </w:p>
    <w:p w14:paraId="4F3B96FE" w14:textId="77777777" w:rsidR="001035FC" w:rsidRDefault="001426B9" w:rsidP="00E9606C">
      <w:pPr>
        <w:pStyle w:val="DCMSHeading3"/>
        <w:keepLines/>
      </w:pPr>
      <w:r w:rsidRPr="001035FC">
        <w:t>keep proper books of accounts at all times</w:t>
      </w:r>
      <w:r w:rsidR="001035FC">
        <w:t>;</w:t>
      </w:r>
    </w:p>
    <w:p w14:paraId="3C1C7154" w14:textId="77777777" w:rsidR="00BC1606" w:rsidRDefault="001426B9" w:rsidP="00E9606C">
      <w:pPr>
        <w:pStyle w:val="DCMSHeading3"/>
        <w:keepLines/>
      </w:pPr>
      <w:r w:rsidRPr="001035FC">
        <w:t xml:space="preserve">open </w:t>
      </w:r>
      <w:r w:rsidR="001035FC">
        <w:t xml:space="preserve">their </w:t>
      </w:r>
      <w:r w:rsidRPr="001035FC">
        <w:t>accounts and activities relating to the Project to inspection by the Comptroller and Auditor General if requested for the purposes of any examination, under section 6(1) of the National Audit Act 1983</w:t>
      </w:r>
      <w:r w:rsidR="00AC217A" w:rsidRPr="001035FC">
        <w:t>,</w:t>
      </w:r>
      <w:r w:rsidRPr="001035FC">
        <w:t xml:space="preserve"> of the economy, efficiency and effectiveness with which resources</w:t>
      </w:r>
      <w:r w:rsidR="0050132E" w:rsidRPr="001035FC">
        <w:t xml:space="preserve"> have been used</w:t>
      </w:r>
      <w:bookmarkEnd w:id="68"/>
      <w:r w:rsidR="001035FC">
        <w:t>; and</w:t>
      </w:r>
    </w:p>
    <w:p w14:paraId="2A34824D" w14:textId="77777777" w:rsidR="001035FC" w:rsidRPr="001035FC" w:rsidRDefault="001035FC" w:rsidP="00E9606C">
      <w:pPr>
        <w:pStyle w:val="DCMSHeading3"/>
        <w:keepLines/>
      </w:pPr>
      <w:r>
        <w:t>permit the NAO or the Authority or their nominees to carry out examinations into the economy, efficiency and effectiveness with which the Grant has been used, provided that the Authority endeavours (but is not obliged) to provide due notice of any such visit or audit.</w:t>
      </w:r>
    </w:p>
    <w:p w14:paraId="3B779532" w14:textId="54AA7425" w:rsidR="00147DF2" w:rsidRPr="000D5DE9" w:rsidRDefault="00595551" w:rsidP="00E9606C">
      <w:pPr>
        <w:pStyle w:val="DCMSHeading2"/>
        <w:keepLines/>
      </w:pPr>
      <w:bookmarkStart w:id="69" w:name="_Ref506458585"/>
      <w:r w:rsidRPr="000D5DE9">
        <w:t xml:space="preserve">Further to clause </w:t>
      </w:r>
      <w:r w:rsidRPr="000D5DE9">
        <w:fldChar w:fldCharType="begin"/>
      </w:r>
      <w:r w:rsidRPr="000D5DE9">
        <w:instrText xml:space="preserve"> REF _Ref500323035 \r \h </w:instrText>
      </w:r>
      <w:r w:rsidR="00265243">
        <w:instrText xml:space="preserve"> \* MERGEFORMAT </w:instrText>
      </w:r>
      <w:r w:rsidRPr="000D5DE9">
        <w:fldChar w:fldCharType="separate"/>
      </w:r>
      <w:r w:rsidR="008722C7">
        <w:t>13.1</w:t>
      </w:r>
      <w:r w:rsidRPr="000D5DE9">
        <w:fldChar w:fldCharType="end"/>
      </w:r>
      <w:r w:rsidRPr="000D5DE9">
        <w:t>, the Recipient</w:t>
      </w:r>
      <w:r w:rsidR="00FF68E1" w:rsidRPr="000D5DE9">
        <w:t xml:space="preserve"> and </w:t>
      </w:r>
      <w:r w:rsidR="00147DF2" w:rsidRPr="000D5DE9">
        <w:t xml:space="preserve">Project Partners </w:t>
      </w:r>
      <w:r w:rsidR="00FF68E1" w:rsidRPr="000D5DE9">
        <w:t xml:space="preserve">must </w:t>
      </w:r>
      <w:r w:rsidR="00F501BE">
        <w:t xml:space="preserve">(and must ensure that all Project Participants) </w:t>
      </w:r>
      <w:r w:rsidR="00147DF2" w:rsidRPr="000D5DE9">
        <w:t>permit</w:t>
      </w:r>
      <w:r w:rsidR="00F501BE">
        <w:t xml:space="preserve"> </w:t>
      </w:r>
      <w:r w:rsidRPr="000D5DE9">
        <w:t>any Representative of the Authority</w:t>
      </w:r>
      <w:r w:rsidR="003C565A">
        <w:t xml:space="preserve"> or</w:t>
      </w:r>
      <w:r w:rsidRPr="000D5DE9">
        <w:t xml:space="preserve"> the NAO to</w:t>
      </w:r>
      <w:r w:rsidR="00147DF2" w:rsidRPr="000D5DE9">
        <w:t>:</w:t>
      </w:r>
      <w:bookmarkEnd w:id="69"/>
      <w:r w:rsidRPr="000D5DE9">
        <w:t xml:space="preserve"> </w:t>
      </w:r>
    </w:p>
    <w:p w14:paraId="75A3751B" w14:textId="77777777" w:rsidR="00147DF2" w:rsidRPr="000D5DE9" w:rsidRDefault="00595551" w:rsidP="00E9606C">
      <w:pPr>
        <w:pStyle w:val="DCMSHeading3"/>
        <w:keepLines/>
      </w:pPr>
      <w:r w:rsidRPr="000D5DE9">
        <w:t>visit its premises and</w:t>
      </w:r>
      <w:r w:rsidR="00F501BE">
        <w:t>/or</w:t>
      </w:r>
      <w:r w:rsidRPr="000D5DE9">
        <w:t xml:space="preserve"> Project locations;</w:t>
      </w:r>
    </w:p>
    <w:p w14:paraId="1AD073C3" w14:textId="77777777" w:rsidR="00147DF2" w:rsidRPr="000D5DE9" w:rsidRDefault="00595551" w:rsidP="00E9606C">
      <w:pPr>
        <w:pStyle w:val="DCMSHeading3"/>
        <w:keepLines/>
      </w:pPr>
      <w:r w:rsidRPr="000D5DE9">
        <w:t>inspect any of its activities</w:t>
      </w:r>
      <w:r w:rsidR="00A43E01">
        <w:t xml:space="preserve"> related to the Project</w:t>
      </w:r>
      <w:r w:rsidRPr="000D5DE9">
        <w:t xml:space="preserve">; </w:t>
      </w:r>
    </w:p>
    <w:p w14:paraId="49F5C97E" w14:textId="77777777" w:rsidR="00147DF2" w:rsidRPr="000D5DE9" w:rsidRDefault="00595551" w:rsidP="00E9606C">
      <w:pPr>
        <w:pStyle w:val="DCMSHeading3"/>
        <w:keepLines/>
      </w:pPr>
      <w:r w:rsidRPr="000D5DE9">
        <w:lastRenderedPageBreak/>
        <w:t xml:space="preserve">examine and take copies of books of account and such other documents or records </w:t>
      </w:r>
      <w:r w:rsidR="006D18A6" w:rsidRPr="000D5DE9">
        <w:t xml:space="preserve">(including Accounting Records) </w:t>
      </w:r>
      <w:r w:rsidR="00147DF2" w:rsidRPr="000D5DE9">
        <w:t xml:space="preserve">that </w:t>
      </w:r>
      <w:r w:rsidRPr="000D5DE9">
        <w:t xml:space="preserve">in </w:t>
      </w:r>
      <w:r w:rsidR="00147DF2" w:rsidRPr="000D5DE9">
        <w:t>the Representative's</w:t>
      </w:r>
      <w:r w:rsidRPr="000D5DE9">
        <w:t xml:space="preserve"> view may relate to the use of Grant and/or related </w:t>
      </w:r>
      <w:r w:rsidR="00147DF2" w:rsidRPr="000D5DE9">
        <w:t>expenditure; and</w:t>
      </w:r>
      <w:r w:rsidR="00F501BE">
        <w:t>/or</w:t>
      </w:r>
    </w:p>
    <w:p w14:paraId="753FD5D0" w14:textId="77777777" w:rsidR="00147DF2" w:rsidRPr="000D5DE9" w:rsidRDefault="00147DF2" w:rsidP="00E9606C">
      <w:pPr>
        <w:pStyle w:val="DCMSHeading3"/>
        <w:keepLines/>
      </w:pPr>
      <w:r w:rsidRPr="000D5DE9">
        <w:t>require Repre</w:t>
      </w:r>
      <w:r w:rsidR="008865B6">
        <w:t>sentatives of the Recipient and</w:t>
      </w:r>
      <w:r w:rsidRPr="000D5DE9">
        <w:t xml:space="preserve"> any Project Partners to submit oral or written explanations in relation to the use of </w:t>
      </w:r>
      <w:r w:rsidR="00FF68E1" w:rsidRPr="000D5DE9">
        <w:t xml:space="preserve">the </w:t>
      </w:r>
      <w:r w:rsidRPr="000D5DE9">
        <w:t>Grant and related expenditure.</w:t>
      </w:r>
    </w:p>
    <w:p w14:paraId="2CFA941C" w14:textId="77777777" w:rsidR="00BC1606" w:rsidRDefault="00AF6E8E" w:rsidP="00E9606C">
      <w:pPr>
        <w:pStyle w:val="DCMSHeading2"/>
        <w:keepLines/>
      </w:pPr>
      <w:bookmarkStart w:id="70" w:name="_Ref506458589"/>
      <w:r w:rsidRPr="000D5DE9">
        <w:t xml:space="preserve">The Recipient </w:t>
      </w:r>
      <w:r w:rsidR="0003301C" w:rsidRPr="000D5DE9">
        <w:t xml:space="preserve">and </w:t>
      </w:r>
      <w:r w:rsidRPr="000D5DE9">
        <w:t>all Project Partners</w:t>
      </w:r>
      <w:r w:rsidR="0003301C" w:rsidRPr="000D5DE9">
        <w:t xml:space="preserve"> must </w:t>
      </w:r>
      <w:r w:rsidR="001426B9" w:rsidRPr="000D5DE9">
        <w:t xml:space="preserve">ensure that the Grant is subject to </w:t>
      </w:r>
      <w:r w:rsidR="0050132E" w:rsidRPr="000D5DE9">
        <w:t xml:space="preserve">its </w:t>
      </w:r>
      <w:r w:rsidR="001426B9" w:rsidRPr="000D5DE9">
        <w:t>internal and external audit procedu</w:t>
      </w:r>
      <w:r w:rsidRPr="000D5DE9">
        <w:t xml:space="preserve">res and </w:t>
      </w:r>
      <w:r w:rsidR="001426B9" w:rsidRPr="000D5DE9">
        <w:t xml:space="preserve">provide </w:t>
      </w:r>
      <w:r w:rsidRPr="000D5DE9">
        <w:t xml:space="preserve">the Authority </w:t>
      </w:r>
      <w:r w:rsidR="001426B9" w:rsidRPr="000D5DE9">
        <w:t xml:space="preserve">with a copy of </w:t>
      </w:r>
      <w:r w:rsidR="00FC61F2" w:rsidRPr="000D5DE9">
        <w:t xml:space="preserve">its </w:t>
      </w:r>
      <w:r w:rsidR="001426B9" w:rsidRPr="000D5DE9">
        <w:t xml:space="preserve">annual, audited accounts when published together with any report from </w:t>
      </w:r>
      <w:r w:rsidR="0050132E" w:rsidRPr="000D5DE9">
        <w:t xml:space="preserve">its </w:t>
      </w:r>
      <w:r w:rsidR="001426B9" w:rsidRPr="000D5DE9">
        <w:t xml:space="preserve">internal and external auditor provided to </w:t>
      </w:r>
      <w:r w:rsidR="0050132E" w:rsidRPr="000D5DE9">
        <w:t xml:space="preserve">its </w:t>
      </w:r>
      <w:r w:rsidR="001426B9" w:rsidRPr="000D5DE9">
        <w:t>management that refers specifically to any concerns regarding the effective control, governance and use of the Grant.</w:t>
      </w:r>
      <w:bookmarkEnd w:id="70"/>
    </w:p>
    <w:p w14:paraId="2410C047" w14:textId="77777777" w:rsidR="00BC1606" w:rsidRPr="000D5DE9" w:rsidRDefault="00342ADF" w:rsidP="00E9606C">
      <w:pPr>
        <w:pStyle w:val="DCMSHeading2"/>
        <w:keepLines/>
      </w:pPr>
      <w:bookmarkStart w:id="71" w:name="_Ref500323802"/>
      <w:r w:rsidRPr="000D5DE9">
        <w:t>The Recipient must, to the extent</w:t>
      </w:r>
      <w:r w:rsidR="0003301C" w:rsidRPr="000D5DE9">
        <w:t xml:space="preserve"> it and</w:t>
      </w:r>
      <w:r w:rsidR="008865B6">
        <w:t>/or</w:t>
      </w:r>
      <w:r w:rsidR="0003301C" w:rsidRPr="000D5DE9">
        <w:t xml:space="preserve"> any</w:t>
      </w:r>
      <w:r w:rsidRPr="000D5DE9">
        <w:t xml:space="preserve"> </w:t>
      </w:r>
      <w:r w:rsidR="00CA75AF" w:rsidRPr="000D5DE9">
        <w:t>Project Partner</w:t>
      </w:r>
      <w:r w:rsidRPr="000D5DE9">
        <w:t>s</w:t>
      </w:r>
      <w:r w:rsidR="00AF6E8E" w:rsidRPr="000D5DE9">
        <w:t xml:space="preserve"> </w:t>
      </w:r>
      <w:r w:rsidRPr="000D5DE9">
        <w:t xml:space="preserve">have </w:t>
      </w:r>
      <w:r w:rsidR="001426B9" w:rsidRPr="000D5DE9">
        <w:t>arrangement</w:t>
      </w:r>
      <w:r w:rsidRPr="000D5DE9">
        <w:t>s</w:t>
      </w:r>
      <w:r w:rsidR="001426B9" w:rsidRPr="000D5DE9">
        <w:t xml:space="preserve"> </w:t>
      </w:r>
      <w:r w:rsidR="00AF6E8E" w:rsidRPr="000D5DE9">
        <w:t xml:space="preserve">(contractual or otherwise) </w:t>
      </w:r>
      <w:r w:rsidR="001426B9" w:rsidRPr="000D5DE9">
        <w:t xml:space="preserve">with </w:t>
      </w:r>
      <w:r w:rsidR="00F501BE">
        <w:t xml:space="preserve">Project Participants </w:t>
      </w:r>
      <w:r w:rsidR="001426B9" w:rsidRPr="000D5DE9">
        <w:t xml:space="preserve">in connection with the Project, </w:t>
      </w:r>
      <w:r w:rsidR="00AF6E8E" w:rsidRPr="000D5DE9">
        <w:t xml:space="preserve">procure </w:t>
      </w:r>
      <w:r w:rsidR="001426B9" w:rsidRPr="000D5DE9">
        <w:t xml:space="preserve">from </w:t>
      </w:r>
      <w:r w:rsidR="0003301C" w:rsidRPr="000D5DE9">
        <w:t xml:space="preserve">each </w:t>
      </w:r>
      <w:r w:rsidR="00F501BE">
        <w:t>Project Participant</w:t>
      </w:r>
      <w:r w:rsidR="001426B9" w:rsidRPr="000D5DE9">
        <w:t>:</w:t>
      </w:r>
      <w:bookmarkEnd w:id="71"/>
    </w:p>
    <w:p w14:paraId="31AD2FEC" w14:textId="77777777" w:rsidR="00BC1606" w:rsidRPr="000D5DE9" w:rsidRDefault="001426B9" w:rsidP="00E9606C">
      <w:pPr>
        <w:pStyle w:val="DCMSHeading3"/>
        <w:keepLines/>
      </w:pPr>
      <w:r w:rsidRPr="000D5DE9">
        <w:t xml:space="preserve">an annual, written statement, signed by the </w:t>
      </w:r>
      <w:r w:rsidR="00F501BE">
        <w:t>Project Participant</w:t>
      </w:r>
      <w:r w:rsidRPr="000D5DE9">
        <w:t xml:space="preserve">'s Finance Officer (or suitably qualified </w:t>
      </w:r>
      <w:r w:rsidR="00AF6E8E" w:rsidRPr="000D5DE9">
        <w:t xml:space="preserve">equivalent), of how any </w:t>
      </w:r>
      <w:r w:rsidRPr="000D5DE9">
        <w:t xml:space="preserve">money attributable to the </w:t>
      </w:r>
      <w:r w:rsidR="00F501BE">
        <w:t>Project Participant</w:t>
      </w:r>
      <w:r w:rsidRPr="000D5DE9">
        <w:t xml:space="preserve"> was spent;</w:t>
      </w:r>
    </w:p>
    <w:p w14:paraId="5C143930" w14:textId="77777777" w:rsidR="00BC1606" w:rsidRPr="000D5DE9" w:rsidRDefault="001426B9" w:rsidP="00E9606C">
      <w:pPr>
        <w:pStyle w:val="DCMSHeading3"/>
        <w:keepLines/>
      </w:pPr>
      <w:r w:rsidRPr="000D5DE9">
        <w:t xml:space="preserve">a signed undertaking that the </w:t>
      </w:r>
      <w:r w:rsidR="00F501BE">
        <w:t>Project Participant</w:t>
      </w:r>
      <w:r w:rsidRPr="000D5DE9">
        <w:t xml:space="preserve"> </w:t>
      </w:r>
      <w:r w:rsidR="00342ADF" w:rsidRPr="000D5DE9">
        <w:t>will</w:t>
      </w:r>
      <w:r w:rsidRPr="000D5DE9">
        <w:t xml:space="preserve"> retain such documents</w:t>
      </w:r>
      <w:r w:rsidR="00AC217A" w:rsidRPr="000D5DE9">
        <w:t xml:space="preserve"> as are described in </w:t>
      </w:r>
      <w:r w:rsidR="00342ADF" w:rsidRPr="000D5DE9">
        <w:t xml:space="preserve">this </w:t>
      </w:r>
      <w:r w:rsidR="00AC217A" w:rsidRPr="000D5DE9">
        <w:t>clause</w:t>
      </w:r>
      <w:r w:rsidR="00EC3F0D" w:rsidRPr="000D5DE9">
        <w:t xml:space="preserve"> </w:t>
      </w:r>
      <w:r w:rsidR="00EC3F0D" w:rsidRPr="000D5DE9">
        <w:fldChar w:fldCharType="begin"/>
      </w:r>
      <w:r w:rsidR="00EC3F0D" w:rsidRPr="000D5DE9">
        <w:instrText xml:space="preserve"> REF _Ref500324056 \r \h </w:instrText>
      </w:r>
      <w:r w:rsidR="00E64C18">
        <w:instrText xml:space="preserve"> \* MERGEFORMAT </w:instrText>
      </w:r>
      <w:r w:rsidR="00EC3F0D" w:rsidRPr="000D5DE9">
        <w:fldChar w:fldCharType="separate"/>
      </w:r>
      <w:r w:rsidR="008722C7">
        <w:t>13</w:t>
      </w:r>
      <w:r w:rsidR="00EC3F0D" w:rsidRPr="000D5DE9">
        <w:fldChar w:fldCharType="end"/>
      </w:r>
      <w:r w:rsidRPr="000D5DE9">
        <w:t>; and</w:t>
      </w:r>
    </w:p>
    <w:p w14:paraId="0EE2D915" w14:textId="77777777" w:rsidR="00342ADF" w:rsidRPr="000D5DE9" w:rsidRDefault="001426B9" w:rsidP="00E9606C">
      <w:pPr>
        <w:pStyle w:val="DCMSHeading3"/>
        <w:keepLines/>
      </w:pPr>
      <w:r w:rsidRPr="000D5DE9">
        <w:t>a right to inspect and mak</w:t>
      </w:r>
      <w:r w:rsidR="000D4781" w:rsidRPr="000D5DE9">
        <w:t>e copies of all such documents</w:t>
      </w:r>
      <w:r w:rsidR="00342ADF" w:rsidRPr="000D5DE9">
        <w:t>,</w:t>
      </w:r>
    </w:p>
    <w:p w14:paraId="2FAEAAA9" w14:textId="77777777" w:rsidR="00BC1606" w:rsidRDefault="00342ADF" w:rsidP="00E9606C">
      <w:pPr>
        <w:keepLines/>
        <w:spacing w:after="240"/>
        <w:ind w:left="709"/>
      </w:pPr>
      <w:r w:rsidRPr="000D5DE9">
        <w:t xml:space="preserve">unless the Authority provides a written waiver of this requirement for the </w:t>
      </w:r>
      <w:r w:rsidR="00F501BE">
        <w:t>Project Participant</w:t>
      </w:r>
      <w:r w:rsidR="000D4781" w:rsidRPr="000D5DE9">
        <w:t>.</w:t>
      </w:r>
    </w:p>
    <w:p w14:paraId="5AD5D96E" w14:textId="77777777" w:rsidR="0057714E" w:rsidRPr="000D5DE9" w:rsidRDefault="0057714E" w:rsidP="00E9606C">
      <w:pPr>
        <w:pStyle w:val="DCMSHeading2"/>
        <w:keepLines/>
      </w:pPr>
      <w:r>
        <w:t xml:space="preserve">The obligations in clauses </w:t>
      </w:r>
      <w:r>
        <w:fldChar w:fldCharType="begin"/>
      </w:r>
      <w:r>
        <w:instrText xml:space="preserve"> REF _Ref500323035 \r \h </w:instrText>
      </w:r>
      <w:r w:rsidR="00281987">
        <w:instrText xml:space="preserve"> \* MERGEFORMAT </w:instrText>
      </w:r>
      <w:r>
        <w:fldChar w:fldCharType="separate"/>
      </w:r>
      <w:r w:rsidR="008722C7">
        <w:t>13.1</w:t>
      </w:r>
      <w:r>
        <w:fldChar w:fldCharType="end"/>
      </w:r>
      <w:r>
        <w:t xml:space="preserve"> to </w:t>
      </w:r>
      <w:r>
        <w:fldChar w:fldCharType="begin"/>
      </w:r>
      <w:r>
        <w:instrText xml:space="preserve"> REF _Ref500323802 \r \h </w:instrText>
      </w:r>
      <w:r w:rsidR="00281987">
        <w:instrText xml:space="preserve"> \* MERGEFORMAT </w:instrText>
      </w:r>
      <w:r>
        <w:fldChar w:fldCharType="separate"/>
      </w:r>
      <w:r w:rsidR="008722C7">
        <w:t>13.4</w:t>
      </w:r>
      <w:r>
        <w:fldChar w:fldCharType="end"/>
      </w:r>
      <w:r w:rsidR="001035FC">
        <w:t xml:space="preserve"> will continue for a period of </w:t>
      </w:r>
      <w:r w:rsidR="0066137E" w:rsidRPr="001035FC">
        <w:t>seven</w:t>
      </w:r>
      <w:r>
        <w:t xml:space="preserve"> years beyond the date of expiration or termination of this Grant Agreement.</w:t>
      </w:r>
    </w:p>
    <w:p w14:paraId="5903281A" w14:textId="77777777" w:rsidR="00D21429" w:rsidRPr="000D5DE9" w:rsidRDefault="00D21429" w:rsidP="00E9606C">
      <w:pPr>
        <w:pStyle w:val="DCMSHeading1"/>
        <w:keepNext w:val="0"/>
        <w:keepLines/>
      </w:pPr>
      <w:bookmarkStart w:id="72" w:name="_Ref503780657"/>
      <w:bookmarkStart w:id="73" w:name="_Ref500329098"/>
      <w:r w:rsidRPr="000D5DE9">
        <w:t>Intellectual Property Rights AND RESEARCH OUTCOMES</w:t>
      </w:r>
      <w:bookmarkEnd w:id="72"/>
    </w:p>
    <w:p w14:paraId="692650CC" w14:textId="77777777" w:rsidR="00D21429" w:rsidRPr="0071108C" w:rsidRDefault="00D21429" w:rsidP="00E9606C">
      <w:pPr>
        <w:pStyle w:val="ListParagraphBold"/>
        <w:keepNext w:val="0"/>
        <w:keepLines/>
      </w:pPr>
      <w:r w:rsidRPr="000D5DE9">
        <w:t>Background IPRs</w:t>
      </w:r>
    </w:p>
    <w:p w14:paraId="7DF69CC3" w14:textId="77777777" w:rsidR="00D21429" w:rsidRPr="000D5DE9" w:rsidRDefault="00D21429" w:rsidP="00E9606C">
      <w:pPr>
        <w:pStyle w:val="DCMSHeading2"/>
        <w:keepLines/>
      </w:pPr>
      <w:bookmarkStart w:id="74" w:name="_Ref500339437"/>
      <w:r w:rsidRPr="000D5DE9">
        <w:t xml:space="preserve">All </w:t>
      </w:r>
      <w:r w:rsidR="00281987">
        <w:t xml:space="preserve">rights (including Intellectual Property Rights) and title in and to any </w:t>
      </w:r>
      <w:r w:rsidRPr="000D5DE9">
        <w:t>Background IPRs will remain the property of the relevant Party</w:t>
      </w:r>
      <w:r w:rsidR="00F250B6">
        <w:t xml:space="preserve"> (or its licensors)</w:t>
      </w:r>
      <w:r w:rsidRPr="000D5DE9">
        <w:t>.</w:t>
      </w:r>
      <w:bookmarkEnd w:id="74"/>
    </w:p>
    <w:p w14:paraId="78E8F24D" w14:textId="77777777" w:rsidR="00D21429" w:rsidRPr="0071108C" w:rsidRDefault="00D21429" w:rsidP="00E9606C">
      <w:pPr>
        <w:pStyle w:val="ListParagraphBold"/>
        <w:keepNext w:val="0"/>
        <w:keepLines/>
      </w:pPr>
      <w:r w:rsidRPr="000D5DE9">
        <w:t>Developed IPRs</w:t>
      </w:r>
    </w:p>
    <w:p w14:paraId="1BA471C8" w14:textId="77777777" w:rsidR="00D21429" w:rsidRPr="000D5DE9" w:rsidRDefault="00D21429" w:rsidP="00E9606C">
      <w:pPr>
        <w:pStyle w:val="DCMSHeading2"/>
        <w:keepLines/>
      </w:pPr>
      <w:bookmarkStart w:id="75" w:name="_Ref500339438"/>
      <w:r w:rsidRPr="000D5DE9">
        <w:t>Developed IPRs will vest</w:t>
      </w:r>
      <w:r w:rsidR="0079484E" w:rsidRPr="000D5DE9">
        <w:t xml:space="preserve"> </w:t>
      </w:r>
      <w:r w:rsidRPr="000D5DE9">
        <w:t xml:space="preserve">in the Recipient </w:t>
      </w:r>
      <w:r w:rsidR="00F50E82">
        <w:t xml:space="preserve">or the Project Partner that generated the Developed IPRs </w:t>
      </w:r>
      <w:r w:rsidRPr="000D5DE9">
        <w:t>(</w:t>
      </w:r>
      <w:r w:rsidR="00F50E82">
        <w:t>or either of their licensors</w:t>
      </w:r>
      <w:r w:rsidRPr="000D5DE9">
        <w:t>)</w:t>
      </w:r>
      <w:r w:rsidR="00BE16AA">
        <w:t xml:space="preserve"> on creation</w:t>
      </w:r>
      <w:r w:rsidRPr="000D5DE9">
        <w:t>.</w:t>
      </w:r>
      <w:bookmarkEnd w:id="75"/>
    </w:p>
    <w:p w14:paraId="0EADB83C" w14:textId="77777777" w:rsidR="00367809" w:rsidRDefault="00367809" w:rsidP="00E9606C">
      <w:pPr>
        <w:pStyle w:val="ListParagraphBold"/>
        <w:keepNext w:val="0"/>
        <w:keepLines/>
      </w:pPr>
      <w:r>
        <w:t>Licence and use of Materials</w:t>
      </w:r>
    </w:p>
    <w:p w14:paraId="3981A093" w14:textId="77777777" w:rsidR="00D21429" w:rsidRPr="000D5DE9" w:rsidRDefault="00D21429" w:rsidP="00E9606C">
      <w:pPr>
        <w:pStyle w:val="DCMSHeading2"/>
        <w:keepLines/>
      </w:pPr>
      <w:bookmarkStart w:id="76" w:name="_Ref13148807"/>
      <w:r w:rsidRPr="000D5DE9">
        <w:t xml:space="preserve">The Recipient </w:t>
      </w:r>
      <w:r w:rsidR="008538A7" w:rsidRPr="000D5DE9">
        <w:t xml:space="preserve">and each Project Partner </w:t>
      </w:r>
      <w:r w:rsidRPr="000D5DE9">
        <w:t>grants (and must ensure that any relevant third party</w:t>
      </w:r>
      <w:r w:rsidR="00367809">
        <w:t>, including a licensor, successor or assign,</w:t>
      </w:r>
      <w:r w:rsidRPr="000D5DE9">
        <w:t xml:space="preserve"> grants) to the Authority a non-exclusive, irrevocable, perpetual, royalty free, fully paid up licence to:</w:t>
      </w:r>
      <w:bookmarkEnd w:id="76"/>
      <w:r w:rsidRPr="000D5DE9">
        <w:t xml:space="preserve"> </w:t>
      </w:r>
    </w:p>
    <w:p w14:paraId="3CFA0BE2" w14:textId="77777777" w:rsidR="00D21429" w:rsidRPr="000D5DE9" w:rsidRDefault="00D21429" w:rsidP="00E9606C">
      <w:pPr>
        <w:pStyle w:val="DCMSHeading3"/>
        <w:keepLines/>
      </w:pPr>
      <w:r w:rsidRPr="000D5DE9">
        <w:t>use any reports, data and other Materials provided (or to be provided) to the Authority by the Recipient, any Project Partner or any third party in connection with this Grant Agreement; and</w:t>
      </w:r>
    </w:p>
    <w:p w14:paraId="5FA6A6D4" w14:textId="77777777" w:rsidR="00D21429" w:rsidRPr="000D5DE9" w:rsidRDefault="00D21429" w:rsidP="00E9606C">
      <w:pPr>
        <w:pStyle w:val="DCMSHeading3"/>
        <w:keepLines/>
      </w:pPr>
      <w:r w:rsidRPr="000D5DE9">
        <w:lastRenderedPageBreak/>
        <w:t>sub-license the use of such reports, data and other Materials to its Representatives and relevant third parties on the same terms.</w:t>
      </w:r>
    </w:p>
    <w:p w14:paraId="175B0908" w14:textId="0524ED35" w:rsidR="00D21429" w:rsidRPr="003C565A" w:rsidRDefault="00D21429" w:rsidP="00E9606C">
      <w:pPr>
        <w:pStyle w:val="DCMSHeading2"/>
        <w:keepLines/>
      </w:pPr>
      <w:bookmarkStart w:id="77" w:name="_Ref503442746"/>
      <w:r w:rsidRPr="000D5DE9">
        <w:t xml:space="preserve">If the Authority notifies the Recipient that it requires additional rights to any Developed IPRs for itself, a third party or a class of third parties, the Recipient and the Project Partners will enter into good faith discussions with the Authority (and other third parties nominated by the Authority) to agree on the scope and terms of such additional rights with the objective of achieving the goals and objectives of </w:t>
      </w:r>
      <w:r w:rsidRPr="003C565A">
        <w:t xml:space="preserve">the </w:t>
      </w:r>
      <w:r w:rsidR="004B33C9">
        <w:t>Competition and related policy outcomes</w:t>
      </w:r>
      <w:r w:rsidRPr="003C565A">
        <w:t xml:space="preserve">. This may be pursuant to an Open Government Licence or an appropriate Creative Commons </w:t>
      </w:r>
      <w:r w:rsidR="00281987" w:rsidRPr="003C565A">
        <w:t>l</w:t>
      </w:r>
      <w:r w:rsidRPr="003C565A">
        <w:t>icence. For the avoidance of doubt, the Authority may use these outputs pursuant to that public licence.</w:t>
      </w:r>
      <w:bookmarkEnd w:id="77"/>
    </w:p>
    <w:p w14:paraId="1A762E9B" w14:textId="52A88A69" w:rsidR="00D21429" w:rsidRPr="003C565A" w:rsidRDefault="00D21429" w:rsidP="00E9606C">
      <w:pPr>
        <w:pStyle w:val="DCMSHeading2"/>
        <w:keepLines/>
      </w:pPr>
      <w:r w:rsidRPr="003C565A">
        <w:t xml:space="preserve">Subject to clauses </w:t>
      </w:r>
      <w:r w:rsidR="007368A0" w:rsidRPr="003C565A">
        <w:fldChar w:fldCharType="begin"/>
      </w:r>
      <w:r w:rsidR="007368A0" w:rsidRPr="003C565A">
        <w:instrText xml:space="preserve"> REF _Ref500339438 \r \h </w:instrText>
      </w:r>
      <w:r w:rsidR="00265243" w:rsidRPr="003C565A">
        <w:instrText xml:space="preserve"> \* MERGEFORMAT </w:instrText>
      </w:r>
      <w:r w:rsidR="007368A0" w:rsidRPr="003C565A">
        <w:fldChar w:fldCharType="separate"/>
      </w:r>
      <w:r w:rsidR="008722C7" w:rsidRPr="003C565A">
        <w:t>14.2</w:t>
      </w:r>
      <w:r w:rsidR="007368A0" w:rsidRPr="003C565A">
        <w:fldChar w:fldCharType="end"/>
      </w:r>
      <w:r w:rsidR="007368A0" w:rsidRPr="003C565A">
        <w:t xml:space="preserve"> to </w:t>
      </w:r>
      <w:r w:rsidR="007368A0" w:rsidRPr="003C565A">
        <w:fldChar w:fldCharType="begin"/>
      </w:r>
      <w:r w:rsidR="007368A0" w:rsidRPr="003C565A">
        <w:instrText xml:space="preserve"> REF _Ref503442746 \r \h </w:instrText>
      </w:r>
      <w:r w:rsidR="00265243" w:rsidRPr="003C565A">
        <w:instrText xml:space="preserve"> \* MERGEFORMAT </w:instrText>
      </w:r>
      <w:r w:rsidR="007368A0" w:rsidRPr="003C565A">
        <w:fldChar w:fldCharType="separate"/>
      </w:r>
      <w:r w:rsidR="008722C7" w:rsidRPr="003C565A">
        <w:t>14.4</w:t>
      </w:r>
      <w:r w:rsidR="007368A0" w:rsidRPr="003C565A">
        <w:fldChar w:fldCharType="end"/>
      </w:r>
      <w:r w:rsidRPr="003C565A">
        <w:t xml:space="preserve">, the Authority may freely share any information, know-how, systems or process developed during the Term </w:t>
      </w:r>
      <w:r w:rsidR="008538A7" w:rsidRPr="003C565A">
        <w:t>and/</w:t>
      </w:r>
      <w:r w:rsidRPr="003C565A">
        <w:t xml:space="preserve">or </w:t>
      </w:r>
      <w:r w:rsidR="008538A7" w:rsidRPr="003C565A">
        <w:t xml:space="preserve">any </w:t>
      </w:r>
      <w:r w:rsidRPr="003C565A">
        <w:t xml:space="preserve">Extension Period to support </w:t>
      </w:r>
      <w:r w:rsidR="004B33C9">
        <w:t>its</w:t>
      </w:r>
      <w:r w:rsidRPr="003C565A">
        <w:t xml:space="preserve"> </w:t>
      </w:r>
      <w:r w:rsidR="004B33C9" w:rsidRPr="003C565A">
        <w:t xml:space="preserve">supply chain diversification </w:t>
      </w:r>
      <w:r w:rsidR="004B33C9">
        <w:t xml:space="preserve">policy aims </w:t>
      </w:r>
      <w:r w:rsidRPr="003C565A">
        <w:t>and similar projects.</w:t>
      </w:r>
    </w:p>
    <w:p w14:paraId="42E6BAB6" w14:textId="67FABC32" w:rsidR="00D735C0" w:rsidRPr="000D5DE9" w:rsidRDefault="00D735C0" w:rsidP="00E9606C">
      <w:pPr>
        <w:pStyle w:val="DCMSHeading2"/>
        <w:keepLines/>
      </w:pPr>
      <w:r w:rsidRPr="003C565A">
        <w:t>The Recipient will not (and will procure that any relevant</w:t>
      </w:r>
      <w:r>
        <w:t xml:space="preserve"> third parties do not) assert any right to </w:t>
      </w:r>
      <w:r w:rsidRPr="00D735C0">
        <w:t>be identified as the author of Materials in which Developed Materials and/or Embedded</w:t>
      </w:r>
      <w:r>
        <w:t xml:space="preserve"> Materials subsist pursuant to section 78 of the Copyright, Designs and Patents Act 1988 in connection with the licence granted under clause </w:t>
      </w:r>
      <w:r>
        <w:fldChar w:fldCharType="begin"/>
      </w:r>
      <w:r>
        <w:instrText xml:space="preserve"> REF _Ref13148807 \r \h </w:instrText>
      </w:r>
      <w:r w:rsidR="00281987">
        <w:instrText xml:space="preserve"> \* MERGEFORMAT </w:instrText>
      </w:r>
      <w:r>
        <w:fldChar w:fldCharType="separate"/>
      </w:r>
      <w:r w:rsidR="008722C7">
        <w:t>14.3</w:t>
      </w:r>
      <w:r>
        <w:fldChar w:fldCharType="end"/>
      </w:r>
      <w:r>
        <w:t>.</w:t>
      </w:r>
    </w:p>
    <w:p w14:paraId="2895C01F" w14:textId="77777777" w:rsidR="00D21429" w:rsidRPr="0071108C" w:rsidRDefault="00D21429" w:rsidP="00E9606C">
      <w:pPr>
        <w:pStyle w:val="ListParagraphBold"/>
        <w:keepNext w:val="0"/>
        <w:keepLines/>
      </w:pPr>
      <w:r w:rsidRPr="000D5DE9">
        <w:t>Research Outcomes</w:t>
      </w:r>
    </w:p>
    <w:p w14:paraId="13F81D3C" w14:textId="77777777" w:rsidR="00D21429" w:rsidRPr="000D5DE9" w:rsidRDefault="00D21429" w:rsidP="00E9606C">
      <w:pPr>
        <w:pStyle w:val="DCMSHeading2"/>
        <w:keepLines/>
      </w:pPr>
      <w:bookmarkStart w:id="78" w:name="_Ref500337906"/>
      <w:r w:rsidRPr="000D5DE9">
        <w:t xml:space="preserve">Without limiting clauses </w:t>
      </w:r>
      <w:r w:rsidRPr="000D5DE9">
        <w:fldChar w:fldCharType="begin"/>
      </w:r>
      <w:r w:rsidRPr="000D5DE9">
        <w:instrText xml:space="preserve"> REF _Ref500339437 \r \h </w:instrText>
      </w:r>
      <w:r w:rsidR="00281987">
        <w:instrText xml:space="preserve"> \* MERGEFORMAT </w:instrText>
      </w:r>
      <w:r w:rsidRPr="000D5DE9">
        <w:fldChar w:fldCharType="separate"/>
      </w:r>
      <w:r w:rsidR="008722C7">
        <w:t>14.1</w:t>
      </w:r>
      <w:r w:rsidRPr="000D5DE9">
        <w:fldChar w:fldCharType="end"/>
      </w:r>
      <w:r w:rsidRPr="000D5DE9">
        <w:t xml:space="preserve"> and </w:t>
      </w:r>
      <w:r w:rsidRPr="000D5DE9">
        <w:fldChar w:fldCharType="begin"/>
      </w:r>
      <w:r w:rsidRPr="000D5DE9">
        <w:instrText xml:space="preserve"> REF _Ref500339438 \r \h </w:instrText>
      </w:r>
      <w:r w:rsidR="00281987">
        <w:instrText xml:space="preserve"> \* MERGEFORMAT </w:instrText>
      </w:r>
      <w:r w:rsidRPr="000D5DE9">
        <w:fldChar w:fldCharType="separate"/>
      </w:r>
      <w:r w:rsidR="008722C7">
        <w:t>14.2</w:t>
      </w:r>
      <w:r w:rsidRPr="000D5DE9">
        <w:fldChar w:fldCharType="end"/>
      </w:r>
      <w:r w:rsidRPr="000D5DE9">
        <w:t xml:space="preserve">, the Recipient </w:t>
      </w:r>
      <w:r w:rsidR="007368A0" w:rsidRPr="000D5DE9">
        <w:t xml:space="preserve">and the </w:t>
      </w:r>
      <w:r w:rsidRPr="000D5DE9">
        <w:t>Project Partners</w:t>
      </w:r>
      <w:r w:rsidR="007368A0" w:rsidRPr="000D5DE9">
        <w:t xml:space="preserve"> will</w:t>
      </w:r>
      <w:r w:rsidRPr="000D5DE9">
        <w:t xml:space="preserve"> </w:t>
      </w:r>
      <w:r w:rsidR="007368A0" w:rsidRPr="000D5DE9">
        <w:t xml:space="preserve">use reasonable endeavours </w:t>
      </w:r>
      <w:r w:rsidRPr="000D5DE9">
        <w:t>to ensure that the know-how, results and intellectual assets generated in the course of any testing</w:t>
      </w:r>
      <w:r w:rsidR="007368A0" w:rsidRPr="000D5DE9">
        <w:t>,</w:t>
      </w:r>
      <w:r w:rsidRPr="000D5DE9">
        <w:t xml:space="preserve"> research </w:t>
      </w:r>
      <w:r w:rsidR="007368A0" w:rsidRPr="000D5DE9">
        <w:t xml:space="preserve">or other activities </w:t>
      </w:r>
      <w:r w:rsidRPr="000D5DE9">
        <w:t>undertaken pursuant to the Project (</w:t>
      </w:r>
      <w:r w:rsidRPr="000D5DE9">
        <w:rPr>
          <w:b/>
        </w:rPr>
        <w:t>Research Outcomes</w:t>
      </w:r>
      <w:r w:rsidRPr="000D5DE9">
        <w:t>) are:</w:t>
      </w:r>
      <w:bookmarkEnd w:id="78"/>
      <w:r w:rsidRPr="000D5DE9">
        <w:t xml:space="preserve"> </w:t>
      </w:r>
    </w:p>
    <w:p w14:paraId="30865493" w14:textId="77777777" w:rsidR="00D21429" w:rsidRPr="000D5DE9" w:rsidRDefault="00D21429" w:rsidP="00E9606C">
      <w:pPr>
        <w:pStyle w:val="DCMSHeading3"/>
        <w:keepLines/>
      </w:pPr>
      <w:r w:rsidRPr="000D5DE9">
        <w:t>used for the benefit of the UK society and economy;</w:t>
      </w:r>
    </w:p>
    <w:p w14:paraId="2C6753B6" w14:textId="45619E34" w:rsidR="00D21429" w:rsidRPr="000D5DE9" w:rsidRDefault="00D21429" w:rsidP="00E9606C">
      <w:pPr>
        <w:pStyle w:val="DCMSHeading3"/>
        <w:keepLines/>
      </w:pPr>
      <w:r w:rsidRPr="000D5DE9">
        <w:t xml:space="preserve">disseminated to </w:t>
      </w:r>
      <w:r w:rsidRPr="0081387A">
        <w:t xml:space="preserve">the </w:t>
      </w:r>
      <w:r w:rsidR="00242293" w:rsidRPr="0081387A">
        <w:t xml:space="preserve">Supply Chain Diversification </w:t>
      </w:r>
      <w:r w:rsidRPr="0081387A">
        <w:t>Ecosystem</w:t>
      </w:r>
      <w:r w:rsidRPr="000D5DE9">
        <w:t>; and</w:t>
      </w:r>
    </w:p>
    <w:p w14:paraId="13032B76" w14:textId="77777777" w:rsidR="00D21429" w:rsidRPr="000D5DE9" w:rsidRDefault="00D21429" w:rsidP="00E9606C">
      <w:pPr>
        <w:pStyle w:val="DCMSHeading3"/>
        <w:keepLines/>
      </w:pPr>
      <w:r w:rsidRPr="000D5DE9">
        <w:t xml:space="preserve">published in accordance with normal academic custom and practice and the </w:t>
      </w:r>
      <w:r w:rsidRPr="0081387A">
        <w:t>RCUK Open Access Policy</w:t>
      </w:r>
      <w:r w:rsidRPr="000D5DE9">
        <w:t>.</w:t>
      </w:r>
    </w:p>
    <w:p w14:paraId="7BA70623" w14:textId="77777777" w:rsidR="00D21429" w:rsidRPr="000D5DE9" w:rsidRDefault="00D21429" w:rsidP="00E9606C">
      <w:pPr>
        <w:pStyle w:val="DCMSHeading2"/>
        <w:keepLines/>
      </w:pPr>
      <w:bookmarkStart w:id="79" w:name="_Ref503780845"/>
      <w:r w:rsidRPr="000D5DE9">
        <w:t xml:space="preserve">A reasonable, temporary delay in the publication or dissemination of Research Outcomes in accordance with clause </w:t>
      </w:r>
      <w:r w:rsidRPr="000D5DE9">
        <w:fldChar w:fldCharType="begin"/>
      </w:r>
      <w:r w:rsidRPr="000D5DE9">
        <w:instrText xml:space="preserve"> REF _Ref500337906 \r \h </w:instrText>
      </w:r>
      <w:r w:rsidR="00281987">
        <w:instrText xml:space="preserve"> \* MERGEFORMAT </w:instrText>
      </w:r>
      <w:r w:rsidRPr="000D5DE9">
        <w:fldChar w:fldCharType="separate"/>
      </w:r>
      <w:r w:rsidR="008722C7">
        <w:t>14.7</w:t>
      </w:r>
      <w:r w:rsidRPr="000D5DE9">
        <w:fldChar w:fldCharType="end"/>
      </w:r>
      <w:r w:rsidRPr="000D5DE9">
        <w:t xml:space="preserve"> will be permitted while the Recipient takes steps to:</w:t>
      </w:r>
      <w:bookmarkEnd w:id="79"/>
      <w:r w:rsidRPr="000D5DE9">
        <w:t xml:space="preserve"> </w:t>
      </w:r>
    </w:p>
    <w:p w14:paraId="51A3565D" w14:textId="77777777" w:rsidR="00D21429" w:rsidRPr="000D5DE9" w:rsidRDefault="00D21429" w:rsidP="00E9606C">
      <w:pPr>
        <w:pStyle w:val="DCMSHeading3"/>
        <w:keepLines/>
      </w:pPr>
      <w:r w:rsidRPr="000D5DE9">
        <w:t xml:space="preserve">protect any registrable Developed IPRs subsisting in the Research Outcomes; and </w:t>
      </w:r>
    </w:p>
    <w:p w14:paraId="02350C20" w14:textId="77777777" w:rsidR="00D21429" w:rsidRPr="000D5DE9" w:rsidRDefault="00D21429" w:rsidP="00E9606C">
      <w:pPr>
        <w:pStyle w:val="DCMSHeading3"/>
        <w:keepLines/>
      </w:pPr>
      <w:r w:rsidRPr="000D5DE9">
        <w:t xml:space="preserve">put in place exploitation or collaboration arrangements. </w:t>
      </w:r>
    </w:p>
    <w:p w14:paraId="481ECF0A" w14:textId="77777777" w:rsidR="00D21429" w:rsidRDefault="00D21429" w:rsidP="00E9606C">
      <w:pPr>
        <w:pStyle w:val="DCMSHeading1"/>
        <w:keepNext w:val="0"/>
        <w:keepLines/>
      </w:pPr>
      <w:bookmarkStart w:id="80" w:name="_Ref503444074"/>
      <w:r w:rsidRPr="000D5DE9">
        <w:t>CONFIDENTIALITY</w:t>
      </w:r>
      <w:bookmarkEnd w:id="80"/>
    </w:p>
    <w:p w14:paraId="60F97AF0" w14:textId="77777777" w:rsidR="00E65E5E" w:rsidRPr="0071108C" w:rsidRDefault="00E65E5E" w:rsidP="00E9606C">
      <w:pPr>
        <w:pStyle w:val="ListParagraphBold"/>
        <w:keepNext w:val="0"/>
        <w:keepLines/>
      </w:pPr>
      <w:r>
        <w:t>Confidentiality undertaking</w:t>
      </w:r>
      <w:r w:rsidR="0057714E">
        <w:t>s</w:t>
      </w:r>
    </w:p>
    <w:p w14:paraId="5DEE44E5" w14:textId="77777777" w:rsidR="00D21429" w:rsidRPr="000D5DE9" w:rsidRDefault="00D21429" w:rsidP="00E9606C">
      <w:pPr>
        <w:pStyle w:val="DCMSHeading2"/>
        <w:keepLines/>
      </w:pPr>
      <w:bookmarkStart w:id="81" w:name="_Ref500332800"/>
      <w:r w:rsidRPr="000D5DE9">
        <w:t xml:space="preserve">In consideration </w:t>
      </w:r>
      <w:r w:rsidR="006720EB" w:rsidRPr="000D5DE9">
        <w:t>for</w:t>
      </w:r>
      <w:r w:rsidRPr="000D5DE9">
        <w:t xml:space="preserve"> the Disclosing Party agreeing to disclose Confidential Information to the Receiving Party, the Receiving Party undertakes to the Disclosing Party that, with respect to any Confidential Information disclosed to the Receiving Party (or to any person on behalf of the Receiving Party) by or on behalf of the Disclosing Party, the Receiving Party must:</w:t>
      </w:r>
      <w:bookmarkEnd w:id="81"/>
    </w:p>
    <w:p w14:paraId="18D5DAC3" w14:textId="77777777" w:rsidR="00D21429" w:rsidRPr="000D5DE9" w:rsidRDefault="00D21429" w:rsidP="00E9606C">
      <w:pPr>
        <w:pStyle w:val="DCMSHeading3"/>
        <w:keepLines/>
      </w:pPr>
      <w:r w:rsidRPr="000D5DE9">
        <w:t>treat all Confidential Information as strictly confidential and keep it in safe and secure custody (as is appropriate depending upon the form in which such information is recorded and stored and the nature of the Confidential Information);</w:t>
      </w:r>
    </w:p>
    <w:p w14:paraId="5F362EF3" w14:textId="77777777" w:rsidR="00D21429" w:rsidRPr="000D5DE9" w:rsidRDefault="00D21429" w:rsidP="00E9606C">
      <w:pPr>
        <w:pStyle w:val="DCMSHeading3"/>
        <w:keepLines/>
      </w:pPr>
      <w:r w:rsidRPr="000D5DE9">
        <w:lastRenderedPageBreak/>
        <w:t xml:space="preserve">use all such Confidential Information </w:t>
      </w:r>
      <w:r w:rsidR="00717209" w:rsidRPr="000D5DE9">
        <w:t>solely</w:t>
      </w:r>
      <w:r w:rsidRPr="000D5DE9">
        <w:t xml:space="preserve"> in connection with this Grant Agreement;</w:t>
      </w:r>
    </w:p>
    <w:p w14:paraId="3CB3FE63" w14:textId="77777777" w:rsidR="00D21429" w:rsidRPr="000D5DE9" w:rsidRDefault="00D21429" w:rsidP="00E9606C">
      <w:pPr>
        <w:pStyle w:val="DCMSHeading3"/>
        <w:keepLines/>
      </w:pPr>
      <w:r w:rsidRPr="000D5DE9">
        <w:t>comply with any protective markings and related requirements notified to the Receiving Party in relation to the Confidential Information from time to time;</w:t>
      </w:r>
    </w:p>
    <w:p w14:paraId="6032FB32" w14:textId="77777777" w:rsidR="00D21429" w:rsidRPr="000D5DE9" w:rsidRDefault="00D21429" w:rsidP="00E9606C">
      <w:pPr>
        <w:pStyle w:val="DCMSHeading3"/>
        <w:keepLines/>
      </w:pPr>
      <w:r w:rsidRPr="000D5DE9">
        <w:t xml:space="preserve">not disclose, copy, reproduce, publish or distribute the Confidential Information (or any part thereof) to any person </w:t>
      </w:r>
      <w:r w:rsidR="00717209" w:rsidRPr="000D5DE9">
        <w:t>except as</w:t>
      </w:r>
      <w:r w:rsidRPr="000D5DE9">
        <w:t xml:space="preserve"> expressly permitted under this Grant Agreement or otherwise authorised by the Disclosing Party in writing;</w:t>
      </w:r>
    </w:p>
    <w:p w14:paraId="1EDBA833" w14:textId="77777777" w:rsidR="00D21429" w:rsidRPr="000D5DE9" w:rsidRDefault="00D21429" w:rsidP="00E9606C">
      <w:pPr>
        <w:pStyle w:val="DCMSHeading3"/>
        <w:keepLines/>
      </w:pPr>
      <w:r w:rsidRPr="000D5DE9">
        <w:t>respect any existing proprietary rights in the Confidential Information; and</w:t>
      </w:r>
    </w:p>
    <w:p w14:paraId="6BD069BE" w14:textId="77777777" w:rsidR="00D21429" w:rsidRPr="000D5DE9" w:rsidRDefault="00D21429" w:rsidP="00E9606C">
      <w:pPr>
        <w:pStyle w:val="DCMSHeading3"/>
        <w:keepLines/>
      </w:pPr>
      <w:r w:rsidRPr="000D5DE9">
        <w:t>inform the Disclosing Party immediately upon becoming aware of or suspecting any unauthorised access, copying, use or disclosure in any form of any Confidential Information.</w:t>
      </w:r>
    </w:p>
    <w:p w14:paraId="35758739" w14:textId="77777777" w:rsidR="00D21429" w:rsidRPr="000D5DE9" w:rsidRDefault="00D21429" w:rsidP="00E9606C">
      <w:pPr>
        <w:pStyle w:val="DCMSHeading2"/>
        <w:keepLines/>
      </w:pPr>
      <w:r w:rsidRPr="000D5DE9">
        <w:t xml:space="preserve">Clause </w:t>
      </w:r>
      <w:r w:rsidRPr="000D5DE9">
        <w:fldChar w:fldCharType="begin"/>
      </w:r>
      <w:r w:rsidRPr="000D5DE9">
        <w:instrText xml:space="preserve"> REF _Ref500332800 \r \h </w:instrText>
      </w:r>
      <w:r w:rsidR="00281987">
        <w:instrText xml:space="preserve"> \* MERGEFORMAT </w:instrText>
      </w:r>
      <w:r w:rsidRPr="000D5DE9">
        <w:fldChar w:fldCharType="separate"/>
      </w:r>
      <w:r w:rsidR="008722C7">
        <w:t>15.1</w:t>
      </w:r>
      <w:r w:rsidRPr="000D5DE9">
        <w:fldChar w:fldCharType="end"/>
      </w:r>
      <w:r w:rsidRPr="000D5DE9">
        <w:t xml:space="preserve"> will not apply, or </w:t>
      </w:r>
      <w:r w:rsidR="002C309B" w:rsidRPr="000D5DE9">
        <w:t>will</w:t>
      </w:r>
      <w:r w:rsidRPr="000D5DE9">
        <w:t xml:space="preserve"> cease to apply, to the extent any Confidential Information: </w:t>
      </w:r>
    </w:p>
    <w:p w14:paraId="78D17071" w14:textId="77777777" w:rsidR="00D21429" w:rsidRPr="000D5DE9" w:rsidRDefault="00D21429" w:rsidP="00E9606C">
      <w:pPr>
        <w:pStyle w:val="DCMSHeading3"/>
        <w:keepLines/>
      </w:pPr>
      <w:r w:rsidRPr="000D5DE9">
        <w:t>is or becomes available to the public other than as a direct or indirect result of a disclosure in breach of this Grant Agreement or any confidentiality undert</w:t>
      </w:r>
      <w:r w:rsidR="00F07A30" w:rsidRPr="000D5DE9">
        <w:t>aking given by any other person</w:t>
      </w:r>
      <w:r w:rsidRPr="000D5DE9">
        <w:t>;</w:t>
      </w:r>
    </w:p>
    <w:p w14:paraId="15D39DFB" w14:textId="77777777" w:rsidR="00D21429" w:rsidRPr="000D5DE9" w:rsidRDefault="00D21429" w:rsidP="00E9606C">
      <w:pPr>
        <w:pStyle w:val="DCMSHeading3"/>
        <w:keepLines/>
      </w:pPr>
      <w:r w:rsidRPr="000D5DE9">
        <w:t>is already known to the Receiving Party prior to disclosure by the Disclosing Party and such prior knowledge can be evidenced by the written records of the Receiving Party;</w:t>
      </w:r>
    </w:p>
    <w:p w14:paraId="726074A1" w14:textId="77777777" w:rsidR="00D21429" w:rsidRPr="000D5DE9" w:rsidRDefault="00D21429" w:rsidP="00E9606C">
      <w:pPr>
        <w:pStyle w:val="DCMSHeading3"/>
        <w:keepLines/>
      </w:pPr>
      <w:r w:rsidRPr="000D5DE9">
        <w:t xml:space="preserve">is or becomes known to the Receiving Party by disclosure from a third party other than where such disclosure is itself subject to an obligation of confidentiality; </w:t>
      </w:r>
    </w:p>
    <w:p w14:paraId="79674B82" w14:textId="77777777" w:rsidR="00D21429" w:rsidRPr="000D5DE9" w:rsidRDefault="00D21429" w:rsidP="00E9606C">
      <w:pPr>
        <w:pStyle w:val="DCMSHeading3"/>
        <w:keepLines/>
      </w:pPr>
      <w:r w:rsidRPr="000D5DE9">
        <w:t>is not required to be treated as Confidential Information, as expressly confirmed by the Disclosing Party in writing; or</w:t>
      </w:r>
    </w:p>
    <w:p w14:paraId="0AC8A05B" w14:textId="77777777" w:rsidR="00D21429" w:rsidRDefault="00D21429" w:rsidP="00E9606C">
      <w:pPr>
        <w:pStyle w:val="DCMSHeading3"/>
        <w:keepLines/>
      </w:pPr>
      <w:r w:rsidRPr="000D5DE9">
        <w:t xml:space="preserve">is required to be disclosed by any </w:t>
      </w:r>
      <w:r w:rsidR="00717209" w:rsidRPr="000D5DE9">
        <w:t>Applicable Law</w:t>
      </w:r>
      <w:r w:rsidRPr="000D5DE9">
        <w:t>, or any other person or body having a legal right or duty to have access to or knowledge of the Confidential Information.</w:t>
      </w:r>
    </w:p>
    <w:p w14:paraId="4DBC8CB6" w14:textId="77777777" w:rsidR="00E65E5E" w:rsidRPr="0071108C" w:rsidRDefault="00E65E5E" w:rsidP="00E9606C">
      <w:pPr>
        <w:pStyle w:val="ListParagraphBold"/>
        <w:keepNext w:val="0"/>
        <w:keepLines/>
      </w:pPr>
      <w:r>
        <w:t>Disclosures to Representatives</w:t>
      </w:r>
    </w:p>
    <w:p w14:paraId="556F1129" w14:textId="77777777" w:rsidR="00D21429" w:rsidRPr="000D5DE9" w:rsidRDefault="00D21429" w:rsidP="00E9606C">
      <w:pPr>
        <w:pStyle w:val="DCMSHeading2"/>
        <w:keepLines/>
      </w:pPr>
      <w:r w:rsidRPr="000D5DE9">
        <w:t xml:space="preserve">The Receiving Party </w:t>
      </w:r>
      <w:r w:rsidR="002C309B" w:rsidRPr="000D5DE9">
        <w:t>will</w:t>
      </w:r>
      <w:r w:rsidRPr="000D5DE9">
        <w:t xml:space="preserve"> be entitled to disclose Confidential Information to its Representatives for use exclusively in connection with this Grant Agreement</w:t>
      </w:r>
      <w:r w:rsidR="00975AE5" w:rsidRPr="00975AE5">
        <w:t xml:space="preserve"> </w:t>
      </w:r>
      <w:r w:rsidR="00975AE5">
        <w:t>on a "need to know" basis</w:t>
      </w:r>
      <w:r w:rsidRPr="000D5DE9">
        <w:t xml:space="preserve">, provided that the Receiving Party </w:t>
      </w:r>
      <w:r w:rsidR="00E65E5E">
        <w:t>has</w:t>
      </w:r>
      <w:r w:rsidR="00E65E5E" w:rsidRPr="000D5DE9">
        <w:t xml:space="preserve"> </w:t>
      </w:r>
      <w:r w:rsidRPr="000D5DE9">
        <w:t>procure</w:t>
      </w:r>
      <w:r w:rsidR="00E65E5E">
        <w:t>d</w:t>
      </w:r>
      <w:r w:rsidRPr="000D5DE9">
        <w:t xml:space="preserve"> that the Representatives to whom disclosure of Confidential Information is made:</w:t>
      </w:r>
    </w:p>
    <w:p w14:paraId="20F23314" w14:textId="77777777" w:rsidR="00D21429" w:rsidRPr="000D5DE9" w:rsidRDefault="00D21429" w:rsidP="00E9606C">
      <w:pPr>
        <w:pStyle w:val="DCMSHeading3"/>
        <w:keepLines/>
      </w:pPr>
      <w:r w:rsidRPr="000D5DE9">
        <w:t xml:space="preserve">are aware of the undertakings in this Grant Agreement; and </w:t>
      </w:r>
    </w:p>
    <w:p w14:paraId="069E504C" w14:textId="77777777" w:rsidR="00D21429" w:rsidRDefault="00D21429" w:rsidP="00E9606C">
      <w:pPr>
        <w:pStyle w:val="DCMSHeading3"/>
        <w:keepLines/>
      </w:pPr>
      <w:r w:rsidRPr="000D5DE9">
        <w:t>comply with the obligations of confidentiality and the terms and conditions of this Grant Agreement as if they were directly a party to this Grant Agreement.</w:t>
      </w:r>
    </w:p>
    <w:p w14:paraId="027B38C6" w14:textId="77777777" w:rsidR="00E65E5E" w:rsidRPr="0071108C" w:rsidRDefault="00E65E5E" w:rsidP="00E9606C">
      <w:pPr>
        <w:pStyle w:val="ListParagraphBold"/>
        <w:keepNext w:val="0"/>
        <w:keepLines/>
      </w:pPr>
      <w:r>
        <w:t>Disclosures to Project Partners</w:t>
      </w:r>
      <w:r w:rsidR="00B50F36">
        <w:t>,</w:t>
      </w:r>
      <w:r>
        <w:t xml:space="preserve"> </w:t>
      </w:r>
      <w:r w:rsidR="00B50F36">
        <w:t xml:space="preserve">Project Participants and </w:t>
      </w:r>
      <w:r>
        <w:t>Approved Affiliates</w:t>
      </w:r>
    </w:p>
    <w:p w14:paraId="4C3DAA25" w14:textId="77777777" w:rsidR="00D83EA9" w:rsidRDefault="00D83EA9" w:rsidP="00E9606C">
      <w:pPr>
        <w:pStyle w:val="DCMSHeading2"/>
        <w:keepLines/>
      </w:pPr>
      <w:r w:rsidRPr="000D5DE9">
        <w:t>The Parties agree that</w:t>
      </w:r>
      <w:r>
        <w:t>:</w:t>
      </w:r>
      <w:r w:rsidRPr="000D5DE9">
        <w:t xml:space="preserve"> </w:t>
      </w:r>
    </w:p>
    <w:p w14:paraId="74B51958" w14:textId="77777777" w:rsidR="005E6D4A" w:rsidRDefault="00D83EA9" w:rsidP="00E9606C">
      <w:pPr>
        <w:pStyle w:val="DCMSHeading3"/>
        <w:keepLines/>
      </w:pPr>
      <w:r w:rsidRPr="00D83EA9">
        <w:t>the Recipient may disclose Confidential Information</w:t>
      </w:r>
      <w:r>
        <w:t xml:space="preserve"> of the Authority to the Project Partners </w:t>
      </w:r>
      <w:r w:rsidR="00975AE5" w:rsidRPr="000D5DE9">
        <w:t>for use exclusively in connection with this Grant Agreement</w:t>
      </w:r>
      <w:r w:rsidR="005E6D4A">
        <w:t>;</w:t>
      </w:r>
      <w:r w:rsidR="00975AE5" w:rsidRPr="00975AE5">
        <w:t xml:space="preserve"> </w:t>
      </w:r>
    </w:p>
    <w:p w14:paraId="629A35E2" w14:textId="77777777" w:rsidR="00D83EA9" w:rsidRDefault="00D83EA9" w:rsidP="00E9606C">
      <w:pPr>
        <w:pStyle w:val="DCMSHeading3"/>
        <w:keepLines/>
      </w:pPr>
      <w:r>
        <w:lastRenderedPageBreak/>
        <w:t>the Recipient and Project Partners may disclose Confide</w:t>
      </w:r>
      <w:r w:rsidR="00E65E5E">
        <w:t xml:space="preserve">ntial Information </w:t>
      </w:r>
      <w:r w:rsidR="00BF6BD6">
        <w:t xml:space="preserve">of the Authority </w:t>
      </w:r>
      <w:r w:rsidR="00E65E5E">
        <w:t xml:space="preserve">between </w:t>
      </w:r>
      <w:r w:rsidR="00BF6BD6">
        <w:t>each other</w:t>
      </w:r>
      <w:r w:rsidR="00975AE5">
        <w:t xml:space="preserve"> </w:t>
      </w:r>
      <w:r w:rsidR="00BF6BD6" w:rsidRPr="000D5DE9">
        <w:t>exclusively in connection with this Grant Agreement</w:t>
      </w:r>
      <w:r w:rsidR="00E65E5E">
        <w:t>;</w:t>
      </w:r>
      <w:r w:rsidR="00BF6BD6">
        <w:t xml:space="preserve"> and</w:t>
      </w:r>
    </w:p>
    <w:p w14:paraId="5112151D" w14:textId="77777777" w:rsidR="00D83EA9" w:rsidRPr="00D83EA9" w:rsidRDefault="00D83EA9" w:rsidP="00E9606C">
      <w:pPr>
        <w:pStyle w:val="DCMSHeading3"/>
        <w:keepLines/>
      </w:pPr>
      <w:r>
        <w:t xml:space="preserve">the Recipient and the Project Partners may disclose </w:t>
      </w:r>
      <w:r w:rsidRPr="00D83EA9">
        <w:t>Confidential Information</w:t>
      </w:r>
      <w:r>
        <w:t xml:space="preserve"> of the Authority to </w:t>
      </w:r>
      <w:r w:rsidR="00B50F36">
        <w:t xml:space="preserve">Project Participants and </w:t>
      </w:r>
      <w:r>
        <w:t>Approved Affiliates</w:t>
      </w:r>
      <w:r w:rsidR="00975AE5">
        <w:t xml:space="preserve"> </w:t>
      </w:r>
      <w:r w:rsidR="00975AE5" w:rsidRPr="000D5DE9">
        <w:t>for use exclusively in connection with this Grant Agreement</w:t>
      </w:r>
      <w:r w:rsidR="00B50F36">
        <w:t xml:space="preserve"> </w:t>
      </w:r>
      <w:r w:rsidR="00975AE5">
        <w:t>on a "need to know" basis</w:t>
      </w:r>
      <w:r>
        <w:t>,</w:t>
      </w:r>
    </w:p>
    <w:p w14:paraId="3DC0D699" w14:textId="77777777" w:rsidR="00D83EA9" w:rsidRPr="000D5DE9" w:rsidRDefault="00D83EA9" w:rsidP="00E9606C">
      <w:pPr>
        <w:pStyle w:val="ListParagraph"/>
        <w:keepLines/>
      </w:pPr>
      <w:r w:rsidRPr="000D5DE9">
        <w:t xml:space="preserve">provided that the </w:t>
      </w:r>
      <w:r w:rsidR="00730BC6">
        <w:t xml:space="preserve">person disclosing such Confidential Information </w:t>
      </w:r>
      <w:r w:rsidR="00E65E5E">
        <w:t xml:space="preserve">has </w:t>
      </w:r>
      <w:r w:rsidRPr="000D5DE9">
        <w:t>procure</w:t>
      </w:r>
      <w:r w:rsidR="00E65E5E">
        <w:t>d</w:t>
      </w:r>
      <w:r w:rsidRPr="000D5DE9">
        <w:t xml:space="preserve"> that </w:t>
      </w:r>
      <w:r w:rsidR="00730BC6">
        <w:t>any person</w:t>
      </w:r>
      <w:r w:rsidRPr="000D5DE9">
        <w:t xml:space="preserve"> to whom disclosure of Confidential Information is made:</w:t>
      </w:r>
    </w:p>
    <w:p w14:paraId="29F575FD" w14:textId="77777777" w:rsidR="00D83EA9" w:rsidRPr="000D5DE9" w:rsidRDefault="00730BC6" w:rsidP="00E9606C">
      <w:pPr>
        <w:pStyle w:val="DCMSHeading3"/>
        <w:keepLines/>
      </w:pPr>
      <w:r>
        <w:t xml:space="preserve">is </w:t>
      </w:r>
      <w:r w:rsidR="00D83EA9" w:rsidRPr="000D5DE9">
        <w:t xml:space="preserve">aware of the undertakings in this Grant Agreement; and </w:t>
      </w:r>
    </w:p>
    <w:p w14:paraId="48BC2C8C" w14:textId="77777777" w:rsidR="00D83EA9" w:rsidRDefault="00730BC6" w:rsidP="00E9606C">
      <w:pPr>
        <w:pStyle w:val="DCMSHeading3"/>
        <w:keepLines/>
      </w:pPr>
      <w:r>
        <w:t>complies</w:t>
      </w:r>
      <w:r w:rsidR="00D83EA9" w:rsidRPr="000D5DE9">
        <w:t xml:space="preserve"> with the obligations of confidentiality and the terms and conditions of this Grant Agreement as if they were directly a party to this Grant Agreement.</w:t>
      </w:r>
    </w:p>
    <w:p w14:paraId="7605D531" w14:textId="77777777" w:rsidR="00E65E5E" w:rsidRPr="0071108C" w:rsidRDefault="00E65E5E" w:rsidP="00E9606C">
      <w:pPr>
        <w:pStyle w:val="ListParagraphBold"/>
        <w:keepNext w:val="0"/>
        <w:keepLines/>
      </w:pPr>
      <w:r>
        <w:t>Disclosures by the Authority</w:t>
      </w:r>
    </w:p>
    <w:p w14:paraId="58D0ACF0" w14:textId="77777777" w:rsidR="00D21429" w:rsidRPr="005B39A5" w:rsidRDefault="00D21429" w:rsidP="00E9606C">
      <w:pPr>
        <w:pStyle w:val="DCMSHeading2"/>
        <w:keepLines/>
      </w:pPr>
      <w:r w:rsidRPr="000D5DE9">
        <w:t xml:space="preserve">The Parties agree that the Authority may disclose </w:t>
      </w:r>
      <w:r w:rsidR="00F07A30" w:rsidRPr="000D5DE9">
        <w:t xml:space="preserve">any </w:t>
      </w:r>
      <w:r w:rsidRPr="000D5DE9">
        <w:t>Confidential Information</w:t>
      </w:r>
      <w:r w:rsidRPr="005B39A5">
        <w:t xml:space="preserve">: </w:t>
      </w:r>
    </w:p>
    <w:p w14:paraId="58876201" w14:textId="551B664A" w:rsidR="008F5C31" w:rsidRPr="000D5DE9" w:rsidRDefault="00D21429" w:rsidP="00E9606C">
      <w:pPr>
        <w:pStyle w:val="DCMSHeading3"/>
        <w:keepLines/>
      </w:pPr>
      <w:r w:rsidRPr="000D5DE9">
        <w:t xml:space="preserve">for any purpose connected with the operation of the </w:t>
      </w:r>
      <w:r w:rsidR="004B33C9">
        <w:t>Competition (including as it relates to the Authority’s supply chain diversification policy programme)</w:t>
      </w:r>
      <w:r w:rsidR="008F5C31">
        <w:t xml:space="preserve">, </w:t>
      </w:r>
      <w:r w:rsidR="008F5C31" w:rsidRPr="000D5DE9">
        <w:t xml:space="preserve">provided that the </w:t>
      </w:r>
      <w:r w:rsidR="008F5C31">
        <w:t xml:space="preserve">Authority has </w:t>
      </w:r>
      <w:r w:rsidR="008F5C31" w:rsidRPr="000D5DE9">
        <w:t>procure</w:t>
      </w:r>
      <w:r w:rsidR="008F5C31">
        <w:t>d</w:t>
      </w:r>
      <w:r w:rsidR="008F5C31" w:rsidRPr="000D5DE9">
        <w:t xml:space="preserve"> that </w:t>
      </w:r>
      <w:r w:rsidR="008F5C31">
        <w:t>any person</w:t>
      </w:r>
      <w:r w:rsidR="008F5C31" w:rsidRPr="000D5DE9">
        <w:t xml:space="preserve"> to whom disclosure of Confidential Information is made:</w:t>
      </w:r>
    </w:p>
    <w:p w14:paraId="5CC7B301" w14:textId="77777777" w:rsidR="008F5C31" w:rsidRPr="008F5C31" w:rsidRDefault="008F5C31" w:rsidP="00E9606C">
      <w:pPr>
        <w:pStyle w:val="DCMSHeading4"/>
        <w:keepLines/>
      </w:pPr>
      <w:r w:rsidRPr="008F5C31">
        <w:t xml:space="preserve">is aware of the undertakings in this Grant Agreement; and </w:t>
      </w:r>
    </w:p>
    <w:p w14:paraId="742B03C1" w14:textId="77777777" w:rsidR="00D21429" w:rsidRPr="008F5C31" w:rsidRDefault="008F5C31" w:rsidP="00E9606C">
      <w:pPr>
        <w:pStyle w:val="DCMSHeading4"/>
        <w:keepLines/>
      </w:pPr>
      <w:r w:rsidRPr="0097049B">
        <w:t>complies</w:t>
      </w:r>
      <w:r w:rsidRPr="00752021">
        <w:t xml:space="preserve"> with the obligations of confidentiality and the terms and conditions of this G</w:t>
      </w:r>
      <w:r w:rsidRPr="008F5C31">
        <w:t>rant Agreement as if they were directly a party to this Grant Agreement</w:t>
      </w:r>
      <w:r w:rsidR="00D21429" w:rsidRPr="008F5C31">
        <w:t xml:space="preserve">; and </w:t>
      </w:r>
    </w:p>
    <w:p w14:paraId="313BED83" w14:textId="77777777" w:rsidR="00D21429" w:rsidRDefault="00D21429" w:rsidP="00E9606C">
      <w:pPr>
        <w:pStyle w:val="DCMSHeading3"/>
        <w:keepLines/>
      </w:pPr>
      <w:r w:rsidRPr="000D5DE9">
        <w:t xml:space="preserve">to other </w:t>
      </w:r>
      <w:r w:rsidR="007D2494" w:rsidRPr="000D5DE9">
        <w:t>G</w:t>
      </w:r>
      <w:r w:rsidRPr="000D5DE9">
        <w:t xml:space="preserve">overnment departments for use exclusively in connection with this Grant Agreement provided that the Authority informs the relevant </w:t>
      </w:r>
      <w:r w:rsidR="007D2494" w:rsidRPr="000D5DE9">
        <w:t>G</w:t>
      </w:r>
      <w:r w:rsidRPr="000D5DE9">
        <w:t>overnment department of the confidential nature of the Confidential Information.</w:t>
      </w:r>
    </w:p>
    <w:p w14:paraId="631391BB" w14:textId="77777777" w:rsidR="00D21429" w:rsidRPr="000D5DE9" w:rsidRDefault="00D21429" w:rsidP="00E9606C">
      <w:pPr>
        <w:pStyle w:val="DCMSHeading1"/>
        <w:keepNext w:val="0"/>
        <w:keepLines/>
      </w:pPr>
      <w:bookmarkStart w:id="82" w:name="_Ref503444078"/>
      <w:r w:rsidRPr="000D5DE9">
        <w:t>freedom of Information</w:t>
      </w:r>
      <w:bookmarkEnd w:id="82"/>
    </w:p>
    <w:p w14:paraId="00CA964B" w14:textId="77777777" w:rsidR="00D21429" w:rsidRPr="000D5DE9" w:rsidRDefault="00D21429" w:rsidP="00E9606C">
      <w:pPr>
        <w:pStyle w:val="DCMSHeading2"/>
        <w:keepLines/>
      </w:pPr>
      <w:r w:rsidRPr="000D5DE9">
        <w:t xml:space="preserve">Each Party agrees to cooperate with the other Party to enable the other Party to comply with its obligations under the Freedom of Information </w:t>
      </w:r>
      <w:r w:rsidR="00537708">
        <w:t>Laws</w:t>
      </w:r>
      <w:r w:rsidRPr="000D5DE9">
        <w:t>.</w:t>
      </w:r>
    </w:p>
    <w:p w14:paraId="76F4692D" w14:textId="77777777" w:rsidR="00D21429" w:rsidRPr="000D5DE9" w:rsidRDefault="00D21429" w:rsidP="00E9606C">
      <w:pPr>
        <w:pStyle w:val="DCMSHeading2"/>
        <w:keepLines/>
      </w:pPr>
      <w:bookmarkStart w:id="83" w:name="_Ref500342511"/>
      <w:r w:rsidRPr="000D5DE9">
        <w:t xml:space="preserve">Each Party acknowledges that acting in accordance with the </w:t>
      </w:r>
      <w:r w:rsidR="00F04E90">
        <w:t xml:space="preserve">SSJ </w:t>
      </w:r>
      <w:r w:rsidRPr="000D5DE9">
        <w:t xml:space="preserve">Code of Practice, either Party may be obliged under the Freedom of Information Act </w:t>
      </w:r>
      <w:r w:rsidR="00752021">
        <w:t xml:space="preserve">2000 </w:t>
      </w:r>
      <w:r w:rsidRPr="000D5DE9">
        <w:t>or the Environmental Information Regulations 2004 to disclose information:</w:t>
      </w:r>
      <w:bookmarkEnd w:id="83"/>
    </w:p>
    <w:p w14:paraId="1973CA74" w14:textId="77777777" w:rsidR="00D21429" w:rsidRPr="000D5DE9" w:rsidRDefault="00D21429" w:rsidP="00E9606C">
      <w:pPr>
        <w:pStyle w:val="DCMSHeading3"/>
        <w:keepLines/>
      </w:pPr>
      <w:bookmarkStart w:id="84" w:name="_Ref500342473"/>
      <w:r w:rsidRPr="000D5DE9">
        <w:t>without consulting with the other Party; or</w:t>
      </w:r>
      <w:bookmarkEnd w:id="84"/>
    </w:p>
    <w:p w14:paraId="0A2A80C3" w14:textId="77777777" w:rsidR="00D21429" w:rsidRPr="000D5DE9" w:rsidRDefault="00D21429" w:rsidP="00E9606C">
      <w:pPr>
        <w:pStyle w:val="DCMSHeading3"/>
        <w:keepLines/>
      </w:pPr>
      <w:r w:rsidRPr="000D5DE9">
        <w:t>following consultation with the other Party and having taken the other Party's views into account,</w:t>
      </w:r>
    </w:p>
    <w:p w14:paraId="1B9A6A4C" w14:textId="77777777" w:rsidR="00D21429" w:rsidRPr="000D5DE9" w:rsidRDefault="00D21429" w:rsidP="00E9606C">
      <w:pPr>
        <w:keepLines/>
        <w:spacing w:after="240"/>
        <w:ind w:left="709"/>
      </w:pPr>
      <w:r w:rsidRPr="000D5DE9">
        <w:t xml:space="preserve">provided that </w:t>
      </w:r>
      <w:r w:rsidR="00F07A30" w:rsidRPr="000D5DE9">
        <w:t>if</w:t>
      </w:r>
      <w:r w:rsidRPr="000D5DE9">
        <w:t xml:space="preserve"> clause </w:t>
      </w:r>
      <w:r w:rsidRPr="000D5DE9">
        <w:fldChar w:fldCharType="begin"/>
      </w:r>
      <w:r w:rsidRPr="000D5DE9">
        <w:instrText xml:space="preserve"> REF _Ref500342473 \r \h </w:instrText>
      </w:r>
      <w:r w:rsidR="00281987">
        <w:instrText xml:space="preserve"> \* MERGEFORMAT </w:instrText>
      </w:r>
      <w:r w:rsidRPr="000D5DE9">
        <w:fldChar w:fldCharType="separate"/>
      </w:r>
      <w:r w:rsidR="008722C7">
        <w:t>16.2.1</w:t>
      </w:r>
      <w:r w:rsidRPr="000D5DE9">
        <w:fldChar w:fldCharType="end"/>
      </w:r>
      <w:r w:rsidRPr="000D5DE9">
        <w:t xml:space="preserve"> applies, the Party receiving the Information Request </w:t>
      </w:r>
      <w:r w:rsidR="002C309B" w:rsidRPr="000D5DE9">
        <w:t>will</w:t>
      </w:r>
      <w:r w:rsidRPr="000D5DE9">
        <w:t xml:space="preserve">, in accordance with any recommendations of the </w:t>
      </w:r>
      <w:r w:rsidR="00F04E90">
        <w:t xml:space="preserve">SSJ </w:t>
      </w:r>
      <w:r w:rsidRPr="000D5DE9">
        <w:t>Code of Practice, take reasonable steps, where appropriate, to give the other Party advance notice, or failing that, to draw the disclosure to the other Party's attention after any such disclosure.</w:t>
      </w:r>
    </w:p>
    <w:p w14:paraId="0DEC9498" w14:textId="77777777" w:rsidR="00D21429" w:rsidRPr="000D5DE9" w:rsidRDefault="00D21429" w:rsidP="00E9606C">
      <w:pPr>
        <w:pStyle w:val="DCMSHeading2"/>
        <w:keepLines/>
      </w:pPr>
      <w:r w:rsidRPr="000D5DE9">
        <w:lastRenderedPageBreak/>
        <w:t xml:space="preserve">Without limiting clause </w:t>
      </w:r>
      <w:r w:rsidRPr="000D5DE9">
        <w:fldChar w:fldCharType="begin"/>
      </w:r>
      <w:r w:rsidRPr="000D5DE9">
        <w:instrText xml:space="preserve"> REF _Ref500342511 \r \h </w:instrText>
      </w:r>
      <w:r w:rsidR="00281987">
        <w:instrText xml:space="preserve"> \* MERGEFORMAT </w:instrText>
      </w:r>
      <w:r w:rsidRPr="000D5DE9">
        <w:fldChar w:fldCharType="separate"/>
      </w:r>
      <w:r w:rsidR="008722C7">
        <w:t>16.2</w:t>
      </w:r>
      <w:r w:rsidRPr="000D5DE9">
        <w:fldChar w:fldCharType="end"/>
      </w:r>
      <w:r w:rsidRPr="000D5DE9">
        <w:t xml:space="preserve">, each Party must provide the Party who has received an Information Request with any </w:t>
      </w:r>
      <w:r w:rsidR="00510D9F">
        <w:t>i</w:t>
      </w:r>
      <w:r w:rsidRPr="000D5DE9">
        <w:t xml:space="preserve">nformation necessary to enable that Party to respond to the Information Request. Such </w:t>
      </w:r>
      <w:r w:rsidR="00510D9F">
        <w:t>i</w:t>
      </w:r>
      <w:r w:rsidRPr="000D5DE9">
        <w:t xml:space="preserve">nformation </w:t>
      </w:r>
      <w:r w:rsidR="002C309B" w:rsidRPr="000D5DE9">
        <w:t>will</w:t>
      </w:r>
      <w:r w:rsidRPr="000D5DE9">
        <w:t xml:space="preserve"> be provided promptly </w:t>
      </w:r>
      <w:r w:rsidR="00F07A30" w:rsidRPr="000D5DE9">
        <w:t xml:space="preserve">but, in any event, within five </w:t>
      </w:r>
      <w:r w:rsidRPr="000D5DE9">
        <w:t>Working Days of a request being received from the other Party.</w:t>
      </w:r>
    </w:p>
    <w:p w14:paraId="480D3A6C" w14:textId="77777777" w:rsidR="00D21429" w:rsidRPr="000D5DE9" w:rsidRDefault="00D21429" w:rsidP="00E9606C">
      <w:pPr>
        <w:pStyle w:val="DCMSHeading2"/>
        <w:keepLines/>
      </w:pPr>
      <w:r w:rsidRPr="000D5DE9">
        <w:t xml:space="preserve">The Party receiving an Information Request </w:t>
      </w:r>
      <w:r w:rsidR="002C309B" w:rsidRPr="000D5DE9">
        <w:t>will</w:t>
      </w:r>
      <w:r w:rsidRPr="000D5DE9">
        <w:t xml:space="preserve"> be responsible for determining whether any of the exemptions provided for by the Freedom of Information </w:t>
      </w:r>
      <w:r w:rsidR="00752021">
        <w:t>Laws</w:t>
      </w:r>
      <w:r w:rsidRPr="000D5DE9">
        <w:t xml:space="preserve"> apply in relation to an Information Request.</w:t>
      </w:r>
    </w:p>
    <w:p w14:paraId="3E872BB5" w14:textId="77777777" w:rsidR="00D21429" w:rsidRDefault="00D21429" w:rsidP="00E9606C">
      <w:pPr>
        <w:pStyle w:val="DCMSHeading2"/>
        <w:keepLines/>
      </w:pPr>
      <w:r w:rsidRPr="000D5DE9">
        <w:t xml:space="preserve">If </w:t>
      </w:r>
      <w:r w:rsidR="00F07A30" w:rsidRPr="000D5DE9">
        <w:t>a</w:t>
      </w:r>
      <w:r w:rsidRPr="000D5DE9">
        <w:t xml:space="preserve"> Party receives an Information Request which ought to have been addressed to the other</w:t>
      </w:r>
      <w:r w:rsidR="00F07A30" w:rsidRPr="000D5DE9">
        <w:t xml:space="preserve"> Party</w:t>
      </w:r>
      <w:r w:rsidRPr="000D5DE9">
        <w:t xml:space="preserve">, it </w:t>
      </w:r>
      <w:r w:rsidR="002C309B" w:rsidRPr="000D5DE9">
        <w:t>will</w:t>
      </w:r>
      <w:r w:rsidRPr="000D5DE9">
        <w:t xml:space="preserve"> not attempt to process such request itself but </w:t>
      </w:r>
      <w:r w:rsidR="002C309B" w:rsidRPr="000D5DE9">
        <w:t>will</w:t>
      </w:r>
      <w:r w:rsidRPr="000D5DE9">
        <w:t xml:space="preserve"> pass it to the other Party within four Working Days of receiving the request.</w:t>
      </w:r>
    </w:p>
    <w:p w14:paraId="62A49CDD" w14:textId="77777777" w:rsidR="00ED234D" w:rsidRPr="0071108C" w:rsidRDefault="00ED234D" w:rsidP="00E9606C">
      <w:pPr>
        <w:pStyle w:val="ListParagraphBold"/>
        <w:keepNext w:val="0"/>
        <w:keepLines/>
      </w:pPr>
      <w:r>
        <w:t>Transparency of Grant Information</w:t>
      </w:r>
    </w:p>
    <w:p w14:paraId="6022A984" w14:textId="77777777" w:rsidR="00ED234D" w:rsidRPr="00281987" w:rsidRDefault="00ED234D" w:rsidP="00E9606C">
      <w:pPr>
        <w:pStyle w:val="DCMSHeading2"/>
        <w:keepLines/>
      </w:pPr>
      <w:r w:rsidRPr="00281987">
        <w:t>The Recipient and the Project Partners agree that the Authority</w:t>
      </w:r>
      <w:r>
        <w:t xml:space="preserve"> may share details of the Grant </w:t>
      </w:r>
      <w:r w:rsidRPr="00281987">
        <w:t>Funding and the name of the Recipient and the Project Partners with other HM Gove</w:t>
      </w:r>
      <w:r>
        <w:t xml:space="preserve">rnment </w:t>
      </w:r>
      <w:r w:rsidRPr="00281987">
        <w:t>bodies and that such details may appear on the Gover</w:t>
      </w:r>
      <w:r>
        <w:t xml:space="preserve">nment Grants Information System </w:t>
      </w:r>
      <w:r w:rsidRPr="00281987">
        <w:t>database.</w:t>
      </w:r>
    </w:p>
    <w:p w14:paraId="2CCE27FD" w14:textId="77777777" w:rsidR="00ED234D" w:rsidRPr="00281987" w:rsidRDefault="00ED234D" w:rsidP="00E9606C">
      <w:pPr>
        <w:pStyle w:val="DCMSHeading2"/>
        <w:keepLines/>
      </w:pPr>
      <w:r w:rsidRPr="00281987">
        <w:t xml:space="preserve">Where the Recipient and/or the Project Partners use the </w:t>
      </w:r>
      <w:r>
        <w:t xml:space="preserve">Grant Funding to provide onward </w:t>
      </w:r>
      <w:r w:rsidRPr="00281987">
        <w:t>grants, they agree to provide information to enable the Author</w:t>
      </w:r>
      <w:r>
        <w:t xml:space="preserve">ity to record the onward grants </w:t>
      </w:r>
      <w:r w:rsidRPr="00281987">
        <w:t>on the Government Grants Information System. The content</w:t>
      </w:r>
      <w:r>
        <w:t xml:space="preserve"> and format of such information </w:t>
      </w:r>
      <w:r w:rsidRPr="00281987">
        <w:t>may be determined by the Authority from time to time. Su</w:t>
      </w:r>
      <w:r>
        <w:t xml:space="preserve">ch information may be published </w:t>
      </w:r>
      <w:r w:rsidRPr="00281987">
        <w:t>online by HM Government in redacted format.</w:t>
      </w:r>
    </w:p>
    <w:p w14:paraId="7BE0D220" w14:textId="77777777" w:rsidR="00D21429" w:rsidRPr="000D5DE9" w:rsidRDefault="00D21429" w:rsidP="00E9606C">
      <w:pPr>
        <w:pStyle w:val="DCMSHeading1"/>
        <w:keepNext w:val="0"/>
        <w:keepLines/>
      </w:pPr>
      <w:bookmarkStart w:id="85" w:name="_Ref503444083"/>
      <w:r w:rsidRPr="000D5DE9">
        <w:t>DATA</w:t>
      </w:r>
      <w:bookmarkEnd w:id="85"/>
      <w:r w:rsidR="0096322D" w:rsidRPr="000D5DE9">
        <w:t xml:space="preserve"> PROTECTION LAWS</w:t>
      </w:r>
    </w:p>
    <w:p w14:paraId="7AE9FED2" w14:textId="77777777" w:rsidR="009626F7" w:rsidRPr="000D5DE9" w:rsidRDefault="009626F7" w:rsidP="00E9606C">
      <w:pPr>
        <w:keepLines/>
        <w:spacing w:after="240"/>
        <w:ind w:left="709"/>
        <w:rPr>
          <w:b/>
        </w:rPr>
      </w:pPr>
      <w:r w:rsidRPr="000D5DE9">
        <w:rPr>
          <w:b/>
        </w:rPr>
        <w:t>A</w:t>
      </w:r>
      <w:r w:rsidR="00A73366">
        <w:rPr>
          <w:b/>
        </w:rPr>
        <w:t>rrangement B</w:t>
      </w:r>
      <w:r w:rsidR="00CF35F7" w:rsidRPr="000D5DE9">
        <w:rPr>
          <w:b/>
        </w:rPr>
        <w:t>etween the Parties</w:t>
      </w:r>
    </w:p>
    <w:p w14:paraId="7DE1BF63" w14:textId="77777777" w:rsidR="009626F7" w:rsidRPr="00B70CED" w:rsidRDefault="009626F7" w:rsidP="00E9606C">
      <w:pPr>
        <w:pStyle w:val="DCMSHeading2"/>
        <w:keepLines/>
      </w:pPr>
      <w:r w:rsidRPr="00B70CED">
        <w:t xml:space="preserve">The Parties acknowledge that the factual arrangements between them </w:t>
      </w:r>
      <w:r w:rsidR="00E0696A" w:rsidRPr="00B70CED">
        <w:t xml:space="preserve">in connection with this Grant Agreement </w:t>
      </w:r>
      <w:r w:rsidRPr="00B70CED">
        <w:t xml:space="preserve">dictate the role and classification of each Party in respect of the Data Protection Laws.  Notwithstanding the foregoing, the Parties anticipate that each </w:t>
      </w:r>
      <w:r w:rsidR="00E0696A" w:rsidRPr="00B70CED">
        <w:t xml:space="preserve">of them </w:t>
      </w:r>
      <w:r w:rsidRPr="00B70CED">
        <w:t xml:space="preserve">may Process </w:t>
      </w:r>
      <w:r w:rsidR="00D5332B" w:rsidRPr="00B70CED">
        <w:t>P</w:t>
      </w:r>
      <w:r w:rsidRPr="00B70CED">
        <w:t xml:space="preserve">ersonal Data either as a Controller or a Processor, </w:t>
      </w:r>
      <w:r w:rsidR="00247D15" w:rsidRPr="00B70CED">
        <w:t>for example</w:t>
      </w:r>
      <w:r w:rsidRPr="00B70CED">
        <w:t>:</w:t>
      </w:r>
    </w:p>
    <w:p w14:paraId="587837F8" w14:textId="2AFAA9C0" w:rsidR="009626F7" w:rsidRPr="00B70CED" w:rsidRDefault="00247D15" w:rsidP="00E9606C">
      <w:pPr>
        <w:pStyle w:val="DCMSHeading3"/>
        <w:keepLines/>
      </w:pPr>
      <w:r w:rsidRPr="00B70CED">
        <w:t>the Authority may be a Controller where it Processes</w:t>
      </w:r>
      <w:r w:rsidR="009626F7" w:rsidRPr="00B70CED">
        <w:t xml:space="preserve"> </w:t>
      </w:r>
      <w:r w:rsidRPr="00B70CED">
        <w:t xml:space="preserve">Personal </w:t>
      </w:r>
      <w:r w:rsidR="009626F7" w:rsidRPr="00B70CED">
        <w:t xml:space="preserve">Data in relation to the </w:t>
      </w:r>
      <w:r w:rsidRPr="00B70CED">
        <w:t xml:space="preserve">oversight of the </w:t>
      </w:r>
      <w:r w:rsidR="009E610B" w:rsidRPr="00B70CED">
        <w:t>Project</w:t>
      </w:r>
      <w:r w:rsidR="00D5332B" w:rsidRPr="00B70CED">
        <w:t xml:space="preserve"> </w:t>
      </w:r>
      <w:r w:rsidR="00CF35F7" w:rsidRPr="00B70CED">
        <w:t xml:space="preserve">and its activities to measure and evaluate the success of the </w:t>
      </w:r>
      <w:r w:rsidR="004B33C9">
        <w:t>P</w:t>
      </w:r>
      <w:r w:rsidR="00D5332B" w:rsidRPr="00B70CED">
        <w:t>roject</w:t>
      </w:r>
      <w:r w:rsidR="009626F7" w:rsidRPr="00B70CED">
        <w:t>;</w:t>
      </w:r>
      <w:r w:rsidRPr="00B70CED">
        <w:t xml:space="preserve"> and</w:t>
      </w:r>
    </w:p>
    <w:p w14:paraId="1707FA71" w14:textId="77777777" w:rsidR="009626F7" w:rsidRPr="00B70CED" w:rsidRDefault="00247D15" w:rsidP="00E9606C">
      <w:pPr>
        <w:pStyle w:val="DCMSHeading3"/>
        <w:keepLines/>
      </w:pPr>
      <w:r w:rsidRPr="00B70CED">
        <w:t xml:space="preserve">the Recipient may </w:t>
      </w:r>
      <w:r w:rsidR="009626F7" w:rsidRPr="00B70CED">
        <w:t xml:space="preserve">be a Controller where it </w:t>
      </w:r>
      <w:r w:rsidRPr="00B70CED">
        <w:t>Processes</w:t>
      </w:r>
      <w:r w:rsidR="009626F7" w:rsidRPr="00B70CED">
        <w:t xml:space="preserve"> </w:t>
      </w:r>
      <w:r w:rsidRPr="00B70CED">
        <w:t xml:space="preserve">Personal </w:t>
      </w:r>
      <w:r w:rsidR="009626F7" w:rsidRPr="00B70CED">
        <w:t>Data</w:t>
      </w:r>
      <w:r w:rsidRPr="00B70CED">
        <w:t xml:space="preserve"> in connection with the delivery of the Project</w:t>
      </w:r>
      <w:r w:rsidR="009626F7" w:rsidRPr="00B70CED">
        <w:t xml:space="preserve">. </w:t>
      </w:r>
    </w:p>
    <w:p w14:paraId="281F7042" w14:textId="77777777" w:rsidR="00855287" w:rsidRPr="000D5DE9" w:rsidRDefault="00855287" w:rsidP="00E9606C">
      <w:pPr>
        <w:pStyle w:val="DCMSHeading2"/>
        <w:keepLines/>
      </w:pPr>
      <w:r w:rsidRPr="000D5DE9">
        <w:t>Each Party acknowledges and agrees that</w:t>
      </w:r>
      <w:r w:rsidR="00B93CA8" w:rsidRPr="000D5DE9">
        <w:t xml:space="preserve"> </w:t>
      </w:r>
      <w:r w:rsidR="00B93CA8" w:rsidRPr="000D5DE9">
        <w:fldChar w:fldCharType="begin"/>
      </w:r>
      <w:r w:rsidR="00B93CA8" w:rsidRPr="000D5DE9">
        <w:instrText xml:space="preserve"> REF _Ref505701306 \h </w:instrText>
      </w:r>
      <w:r w:rsidR="00281987">
        <w:instrText xml:space="preserve"> \* MERGEFORMAT </w:instrText>
      </w:r>
      <w:r w:rsidR="00B93CA8" w:rsidRPr="000D5DE9">
        <w:fldChar w:fldCharType="separate"/>
      </w:r>
      <w:r w:rsidR="008722C7" w:rsidRPr="000D5DE9">
        <w:t>APPENDIX 1 TO ANNEX 2</w:t>
      </w:r>
      <w:r w:rsidR="00B93CA8" w:rsidRPr="000D5DE9">
        <w:fldChar w:fldCharType="end"/>
      </w:r>
      <w:r w:rsidR="00B93CA8" w:rsidRPr="000D5DE9">
        <w:t xml:space="preserve"> (Data Protection Particulars)</w:t>
      </w:r>
      <w:r w:rsidRPr="000D5DE9">
        <w:t xml:space="preserve"> is an accurate description of the Data Protection Particulars at the Effective Date. </w:t>
      </w:r>
      <w:r w:rsidR="00195591">
        <w:t>The Data Protection Particulars may be updated by written agreement between the Parties from time to time.</w:t>
      </w:r>
    </w:p>
    <w:p w14:paraId="59225816" w14:textId="77777777" w:rsidR="00073AF9" w:rsidRDefault="000F7F79" w:rsidP="00E9606C">
      <w:pPr>
        <w:pStyle w:val="DCMSHeading2"/>
        <w:keepLines/>
      </w:pPr>
      <w:r w:rsidRPr="000D5DE9">
        <w:t>The Recipient</w:t>
      </w:r>
      <w:r w:rsidR="00073AF9">
        <w:t xml:space="preserve"> and the Project Partners</w:t>
      </w:r>
      <w:r w:rsidRPr="000D5DE9">
        <w:t xml:space="preserve"> will comply with the Data Protection Laws in respect of the Recipient's application of the Grant </w:t>
      </w:r>
      <w:r w:rsidR="00195591">
        <w:t>and otherwise</w:t>
      </w:r>
      <w:r w:rsidRPr="000D5DE9">
        <w:t xml:space="preserve"> in </w:t>
      </w:r>
      <w:r w:rsidR="00195591">
        <w:t>connection with</w:t>
      </w:r>
      <w:r w:rsidRPr="000D5DE9">
        <w:t xml:space="preserve"> the Project. </w:t>
      </w:r>
      <w:r w:rsidR="00106209" w:rsidRPr="000D5DE9">
        <w:t xml:space="preserve">The Recipient </w:t>
      </w:r>
      <w:r w:rsidR="00073AF9">
        <w:t>and the Project Partners</w:t>
      </w:r>
      <w:r w:rsidR="00073AF9" w:rsidRPr="000D5DE9">
        <w:t xml:space="preserve"> </w:t>
      </w:r>
      <w:r w:rsidR="00106209" w:rsidRPr="000D5DE9">
        <w:t>will comply with any additional data protection procedures</w:t>
      </w:r>
      <w:r w:rsidR="00195591">
        <w:t>, measures</w:t>
      </w:r>
      <w:r w:rsidR="00106209" w:rsidRPr="000D5DE9">
        <w:t xml:space="preserve"> </w:t>
      </w:r>
      <w:r w:rsidR="00195591">
        <w:t xml:space="preserve">and arrangements </w:t>
      </w:r>
      <w:r w:rsidR="00106209" w:rsidRPr="000D5DE9">
        <w:t>notified by the Authority from time to time.</w:t>
      </w:r>
      <w:r w:rsidRPr="000D5DE9">
        <w:t xml:space="preserve"> </w:t>
      </w:r>
    </w:p>
    <w:p w14:paraId="159A221B" w14:textId="77777777" w:rsidR="00106209" w:rsidRPr="000D5DE9" w:rsidRDefault="000F7F79" w:rsidP="00E9606C">
      <w:pPr>
        <w:pStyle w:val="DCMSHeading2"/>
        <w:keepLines/>
      </w:pPr>
      <w:r w:rsidRPr="000D5DE9">
        <w:t xml:space="preserve">Upon request by the Authority, the Recipient </w:t>
      </w:r>
      <w:r w:rsidR="00073AF9">
        <w:t xml:space="preserve">and the Project Partners </w:t>
      </w:r>
      <w:r w:rsidRPr="000D5DE9">
        <w:t xml:space="preserve">will provide to the Authority full details of the data protection </w:t>
      </w:r>
      <w:r w:rsidR="00195591">
        <w:t xml:space="preserve">procedures, measures and </w:t>
      </w:r>
      <w:r w:rsidRPr="000D5DE9">
        <w:t>arrangements that are in place in connection with the application of the Grant and the operation of the Project.</w:t>
      </w:r>
    </w:p>
    <w:p w14:paraId="551B1EAE" w14:textId="77777777" w:rsidR="0020320E" w:rsidRPr="0071108C" w:rsidRDefault="009626F7" w:rsidP="00E9606C">
      <w:pPr>
        <w:pStyle w:val="ListParagraphBold"/>
        <w:keepNext w:val="0"/>
        <w:keepLines/>
      </w:pPr>
      <w:r w:rsidRPr="000D5DE9">
        <w:lastRenderedPageBreak/>
        <w:t>Joint Con</w:t>
      </w:r>
      <w:r w:rsidR="00CF35F7" w:rsidRPr="000D5DE9">
        <w:t>trollers</w:t>
      </w:r>
    </w:p>
    <w:p w14:paraId="0C74CDE2" w14:textId="77777777" w:rsidR="009626F7" w:rsidRPr="000D5DE9" w:rsidRDefault="00E0696A" w:rsidP="00E9606C">
      <w:pPr>
        <w:pStyle w:val="DCMSHeading2"/>
        <w:keepLines/>
      </w:pPr>
      <w:r w:rsidRPr="000D5DE9">
        <w:t xml:space="preserve">To the extent a </w:t>
      </w:r>
      <w:r w:rsidR="0020320E" w:rsidRPr="000D5DE9">
        <w:t>P</w:t>
      </w:r>
      <w:r w:rsidR="009626F7" w:rsidRPr="000D5DE9">
        <w:t xml:space="preserve">arty is deemed to be a joint Controller with the other in relation to </w:t>
      </w:r>
      <w:r w:rsidR="0020320E" w:rsidRPr="000D5DE9">
        <w:t xml:space="preserve">Personal </w:t>
      </w:r>
      <w:r w:rsidR="009626F7" w:rsidRPr="000D5DE9">
        <w:t xml:space="preserve">Data, the </w:t>
      </w:r>
      <w:r w:rsidR="0020320E" w:rsidRPr="000D5DE9">
        <w:t>P</w:t>
      </w:r>
      <w:r w:rsidR="009626F7" w:rsidRPr="000D5DE9">
        <w:t xml:space="preserve">arties </w:t>
      </w:r>
      <w:r w:rsidR="0020320E" w:rsidRPr="000D5DE9">
        <w:t xml:space="preserve">will </w:t>
      </w:r>
      <w:r w:rsidR="009626F7" w:rsidRPr="000D5DE9">
        <w:t xml:space="preserve">be jointly responsible for the compliance obligations imposed on a Controller by the Data Protection Laws, and the </w:t>
      </w:r>
      <w:r w:rsidR="00855287" w:rsidRPr="000D5DE9">
        <w:t>P</w:t>
      </w:r>
      <w:r w:rsidR="009626F7" w:rsidRPr="000D5DE9">
        <w:t xml:space="preserve">arties </w:t>
      </w:r>
      <w:r w:rsidR="00855287" w:rsidRPr="000D5DE9">
        <w:t xml:space="preserve">will </w:t>
      </w:r>
      <w:r w:rsidR="009626F7" w:rsidRPr="000D5DE9">
        <w:t xml:space="preserve">co-operate to do all necessary things to enable performance of such compliance obligations. </w:t>
      </w:r>
    </w:p>
    <w:p w14:paraId="780B1451" w14:textId="77777777" w:rsidR="00CF35F7" w:rsidRPr="0071108C" w:rsidRDefault="00CF35F7" w:rsidP="00E9606C">
      <w:pPr>
        <w:pStyle w:val="ListParagraphBold"/>
        <w:keepNext w:val="0"/>
        <w:keepLines/>
      </w:pPr>
      <w:r w:rsidRPr="000D5DE9">
        <w:t>Controller Obligations</w:t>
      </w:r>
    </w:p>
    <w:p w14:paraId="5C1750A0" w14:textId="77777777" w:rsidR="009626F7" w:rsidRPr="000D5DE9" w:rsidRDefault="00CA593D" w:rsidP="00E9606C">
      <w:pPr>
        <w:pStyle w:val="DCMSHeading2"/>
        <w:keepLines/>
      </w:pPr>
      <w:r w:rsidRPr="000D5DE9">
        <w:t>T</w:t>
      </w:r>
      <w:r w:rsidR="009626F7" w:rsidRPr="000D5DE9">
        <w:t xml:space="preserve">o the extent </w:t>
      </w:r>
      <w:r w:rsidR="00B70CED">
        <w:t xml:space="preserve">that </w:t>
      </w:r>
      <w:r w:rsidRPr="000D5DE9">
        <w:t xml:space="preserve">a Party </w:t>
      </w:r>
      <w:r w:rsidR="009626F7" w:rsidRPr="000D5DE9">
        <w:t xml:space="preserve">is acting as a Controller </w:t>
      </w:r>
      <w:r w:rsidR="00106209" w:rsidRPr="000D5DE9">
        <w:t>in relation to Personal Data (including Sensitive Personal Data) collected by it which may be shared with the other Party</w:t>
      </w:r>
      <w:r w:rsidR="00486898" w:rsidRPr="000D5DE9">
        <w:t>, the Controller will ensure that</w:t>
      </w:r>
      <w:r w:rsidR="00012833" w:rsidRPr="000D5DE9">
        <w:t>:</w:t>
      </w:r>
    </w:p>
    <w:p w14:paraId="057CE4DE" w14:textId="77777777" w:rsidR="001D76B9" w:rsidRPr="000D5DE9" w:rsidRDefault="009626F7" w:rsidP="00E9606C">
      <w:pPr>
        <w:pStyle w:val="DCMSHeading3"/>
        <w:keepLines/>
      </w:pPr>
      <w:r w:rsidRPr="000D5DE9">
        <w:t>all fair processing notices have been given and/or</w:t>
      </w:r>
      <w:r w:rsidR="00486898" w:rsidRPr="000D5DE9">
        <w:t xml:space="preserve"> (</w:t>
      </w:r>
      <w:r w:rsidRPr="000D5DE9">
        <w:t>as applicable</w:t>
      </w:r>
      <w:r w:rsidR="00486898" w:rsidRPr="000D5DE9">
        <w:t>)</w:t>
      </w:r>
      <w:r w:rsidR="00B565C3" w:rsidRPr="000D5DE9">
        <w:t xml:space="preserve"> all consents have been obtained</w:t>
      </w:r>
      <w:r w:rsidR="00486898" w:rsidRPr="000D5DE9">
        <w:t xml:space="preserve"> that are sufficient in scope to allow:</w:t>
      </w:r>
    </w:p>
    <w:p w14:paraId="2364CADA" w14:textId="77777777" w:rsidR="001D76B9" w:rsidRPr="000D5DE9" w:rsidRDefault="001D76B9" w:rsidP="00E9606C">
      <w:pPr>
        <w:pStyle w:val="DCMSHeading4"/>
        <w:keepLines/>
      </w:pPr>
      <w:r w:rsidRPr="000D5DE9">
        <w:t>disclosure</w:t>
      </w:r>
      <w:r w:rsidR="009626F7" w:rsidRPr="000D5DE9">
        <w:t xml:space="preserve"> </w:t>
      </w:r>
      <w:r w:rsidRPr="000D5DE9">
        <w:t xml:space="preserve">of </w:t>
      </w:r>
      <w:r w:rsidR="009626F7" w:rsidRPr="000D5DE9">
        <w:t xml:space="preserve">the </w:t>
      </w:r>
      <w:r w:rsidR="00CA593D" w:rsidRPr="000D5DE9">
        <w:t xml:space="preserve">Personal </w:t>
      </w:r>
      <w:r w:rsidR="009626F7" w:rsidRPr="000D5DE9">
        <w:t xml:space="preserve">Data to the other </w:t>
      </w:r>
      <w:r w:rsidRPr="000D5DE9">
        <w:t xml:space="preserve">Party </w:t>
      </w:r>
      <w:r w:rsidR="009626F7" w:rsidRPr="000D5DE9">
        <w:t>in accordance with the Data Protection Laws</w:t>
      </w:r>
      <w:r w:rsidRPr="000D5DE9">
        <w:t>;</w:t>
      </w:r>
      <w:r w:rsidR="009626F7" w:rsidRPr="000D5DE9">
        <w:t xml:space="preserve"> and </w:t>
      </w:r>
    </w:p>
    <w:p w14:paraId="6CC6DB7E" w14:textId="77777777" w:rsidR="009626F7" w:rsidRPr="000D5DE9" w:rsidRDefault="001D76B9" w:rsidP="00E9606C">
      <w:pPr>
        <w:pStyle w:val="DCMSHeading4"/>
        <w:keepLines/>
      </w:pPr>
      <w:r w:rsidRPr="000D5DE9">
        <w:t xml:space="preserve">the other Party </w:t>
      </w:r>
      <w:r w:rsidR="009626F7" w:rsidRPr="000D5DE9">
        <w:t xml:space="preserve">to Process such Personal Data for the purposes set out in this </w:t>
      </w:r>
      <w:r w:rsidR="00CA593D" w:rsidRPr="000D5DE9">
        <w:t xml:space="preserve">Grant </w:t>
      </w:r>
      <w:r w:rsidR="009626F7" w:rsidRPr="000D5DE9">
        <w:t>Agree</w:t>
      </w:r>
      <w:r w:rsidRPr="000D5DE9">
        <w:t>ment;</w:t>
      </w:r>
      <w:r w:rsidR="00012833" w:rsidRPr="000D5DE9">
        <w:t xml:space="preserve"> and</w:t>
      </w:r>
    </w:p>
    <w:p w14:paraId="23DF69DC" w14:textId="77777777" w:rsidR="009626F7" w:rsidRPr="000D5DE9" w:rsidRDefault="006E7C44" w:rsidP="00E9606C">
      <w:pPr>
        <w:pStyle w:val="DCMSHeading3"/>
        <w:keepLines/>
      </w:pPr>
      <w:r w:rsidRPr="000D5DE9">
        <w:t xml:space="preserve">the </w:t>
      </w:r>
      <w:r w:rsidR="00106209" w:rsidRPr="000D5DE9">
        <w:t>Controller</w:t>
      </w:r>
      <w:r w:rsidR="00486898" w:rsidRPr="000D5DE9">
        <w:t xml:space="preserve"> </w:t>
      </w:r>
      <w:r w:rsidR="00012833" w:rsidRPr="000D5DE9">
        <w:t xml:space="preserve">is </w:t>
      </w:r>
      <w:r w:rsidR="009626F7" w:rsidRPr="000D5DE9">
        <w:t xml:space="preserve">not subject to any prohibition or restriction which would prevent or restrict </w:t>
      </w:r>
      <w:r w:rsidR="00012833" w:rsidRPr="000D5DE9">
        <w:t xml:space="preserve">it </w:t>
      </w:r>
      <w:r w:rsidR="009626F7" w:rsidRPr="000D5DE9">
        <w:t xml:space="preserve">from disclosing or transferring the </w:t>
      </w:r>
      <w:r w:rsidR="00CA593D" w:rsidRPr="000D5DE9">
        <w:t xml:space="preserve">Personal </w:t>
      </w:r>
      <w:r w:rsidR="009626F7" w:rsidRPr="000D5DE9">
        <w:t xml:space="preserve">Data to the other </w:t>
      </w:r>
      <w:r w:rsidR="00012833" w:rsidRPr="000D5DE9">
        <w:t xml:space="preserve">Party </w:t>
      </w:r>
      <w:r w:rsidR="009626F7" w:rsidRPr="000D5DE9">
        <w:t xml:space="preserve">in accordance with this </w:t>
      </w:r>
      <w:r w:rsidR="00CA593D" w:rsidRPr="000D5DE9">
        <w:t xml:space="preserve">Grant </w:t>
      </w:r>
      <w:r w:rsidR="009626F7" w:rsidRPr="000D5DE9">
        <w:t>Agreement.</w:t>
      </w:r>
    </w:p>
    <w:p w14:paraId="4CECE4C7" w14:textId="77777777" w:rsidR="00CF35F7" w:rsidRPr="0071108C" w:rsidRDefault="00486898" w:rsidP="00E9606C">
      <w:pPr>
        <w:pStyle w:val="ListParagraphBold"/>
        <w:keepNext w:val="0"/>
        <w:keepLines/>
      </w:pPr>
      <w:r w:rsidRPr="000D5DE9">
        <w:t>Processor Obligations</w:t>
      </w:r>
    </w:p>
    <w:p w14:paraId="3711878D" w14:textId="77777777" w:rsidR="009626F7" w:rsidRPr="000D5DE9" w:rsidRDefault="00486898" w:rsidP="00E9606C">
      <w:pPr>
        <w:pStyle w:val="DCMSHeading2"/>
        <w:keepLines/>
      </w:pPr>
      <w:bookmarkStart w:id="86" w:name="_Ref505700652"/>
      <w:r w:rsidRPr="000D5DE9">
        <w:t>T</w:t>
      </w:r>
      <w:r w:rsidR="009626F7" w:rsidRPr="000D5DE9">
        <w:t xml:space="preserve">o the extent </w:t>
      </w:r>
      <w:r w:rsidRPr="000D5DE9">
        <w:t>a Party</w:t>
      </w:r>
      <w:r w:rsidR="009626F7" w:rsidRPr="000D5DE9">
        <w:t xml:space="preserve"> is acting as a Processor for and on behalf of </w:t>
      </w:r>
      <w:r w:rsidRPr="000D5DE9">
        <w:t>the other Party</w:t>
      </w:r>
      <w:r w:rsidR="00EF1261" w:rsidRPr="000D5DE9">
        <w:t xml:space="preserve"> in relation to Personal Data (including Sensitive Personal Data) shared with it by the other </w:t>
      </w:r>
      <w:proofErr w:type="gramStart"/>
      <w:r w:rsidR="00EF1261" w:rsidRPr="000D5DE9">
        <w:t>Party</w:t>
      </w:r>
      <w:r w:rsidR="00106209" w:rsidRPr="000D5DE9">
        <w:t>,  the</w:t>
      </w:r>
      <w:proofErr w:type="gramEnd"/>
      <w:r w:rsidR="00106209" w:rsidRPr="000D5DE9">
        <w:t xml:space="preserve"> Processor will</w:t>
      </w:r>
      <w:r w:rsidR="009626F7" w:rsidRPr="000D5DE9">
        <w:t>:</w:t>
      </w:r>
      <w:bookmarkEnd w:id="86"/>
    </w:p>
    <w:p w14:paraId="3689FD39" w14:textId="77777777" w:rsidR="009626F7" w:rsidRPr="000D5DE9" w:rsidRDefault="009626F7" w:rsidP="00E9606C">
      <w:pPr>
        <w:pStyle w:val="DCMSHeading3"/>
        <w:keepLines/>
      </w:pPr>
      <w:bookmarkStart w:id="87" w:name="_Ref505700811"/>
      <w:r w:rsidRPr="000D5DE9">
        <w:t xml:space="preserve">use, access or otherwise Process the Personal Data only in accordance with this </w:t>
      </w:r>
      <w:r w:rsidR="006E7C44" w:rsidRPr="000D5DE9">
        <w:t xml:space="preserve">Grant </w:t>
      </w:r>
      <w:r w:rsidRPr="000D5DE9">
        <w:t xml:space="preserve">Agreement and </w:t>
      </w:r>
      <w:r w:rsidR="006E7C44" w:rsidRPr="000D5DE9">
        <w:t xml:space="preserve">the other Party's </w:t>
      </w:r>
      <w:r w:rsidRPr="000D5DE9">
        <w:t>lawful instructions;</w:t>
      </w:r>
      <w:bookmarkEnd w:id="87"/>
    </w:p>
    <w:p w14:paraId="66C434BE" w14:textId="7B966BCB" w:rsidR="009626F7" w:rsidRPr="00281987" w:rsidRDefault="009626F7" w:rsidP="00E9606C">
      <w:pPr>
        <w:pStyle w:val="DCMSHeading3"/>
        <w:keepLines/>
      </w:pPr>
      <w:r w:rsidRPr="000D5DE9">
        <w:t xml:space="preserve">take appropriate technical and organisational measures which are sufficient to comply with at least the requirements placed on </w:t>
      </w:r>
      <w:r w:rsidR="006E7C44" w:rsidRPr="000D5DE9">
        <w:t>the other Party</w:t>
      </w:r>
      <w:r w:rsidRPr="000D5DE9">
        <w:t xml:space="preserve"> in the Data Protection Laws</w:t>
      </w:r>
      <w:r w:rsidR="00281987" w:rsidRPr="00281987">
        <w:rPr>
          <w:rFonts w:eastAsiaTheme="minorEastAsia"/>
          <w:color w:val="0000FF"/>
        </w:rPr>
        <w:t xml:space="preserve"> </w:t>
      </w:r>
      <w:r w:rsidR="00281987" w:rsidRPr="00281987">
        <w:t>(including the measures set out in Article 32(1) of</w:t>
      </w:r>
      <w:r w:rsidR="00281987">
        <w:t xml:space="preserve"> </w:t>
      </w:r>
      <w:r w:rsidR="000D0D7A">
        <w:t>UK</w:t>
      </w:r>
      <w:r w:rsidR="00281987">
        <w:t xml:space="preserve"> GDPR taking due account of </w:t>
      </w:r>
      <w:r w:rsidR="00281987" w:rsidRPr="00281987">
        <w:t xml:space="preserve">the matters described in Article 32(2) of </w:t>
      </w:r>
      <w:r w:rsidR="000D0D7A">
        <w:t xml:space="preserve">UK </w:t>
      </w:r>
      <w:r w:rsidR="00281987" w:rsidRPr="00281987">
        <w:t>GDPR);</w:t>
      </w:r>
    </w:p>
    <w:p w14:paraId="10285057" w14:textId="77777777" w:rsidR="009626F7" w:rsidRPr="000D5DE9" w:rsidRDefault="009626F7" w:rsidP="00E9606C">
      <w:pPr>
        <w:pStyle w:val="DCMSHeading3"/>
        <w:keepLines/>
      </w:pPr>
      <w:r w:rsidRPr="000D5DE9">
        <w:t xml:space="preserve">not disclose such Personal Data to any person who carries on business outside the European Economic Area or transfer the Personal Data outside the European Economic Area </w:t>
      </w:r>
      <w:r w:rsidR="00281987">
        <w:t xml:space="preserve">(which for the purposes of this Grant Agreement includes the UK) </w:t>
      </w:r>
      <w:r w:rsidRPr="000D5DE9">
        <w:t xml:space="preserve">without </w:t>
      </w:r>
      <w:r w:rsidR="00D5131B">
        <w:t xml:space="preserve">the </w:t>
      </w:r>
      <w:r w:rsidR="006E7C44" w:rsidRPr="000D5DE9">
        <w:t>other Party's</w:t>
      </w:r>
      <w:r w:rsidRPr="000D5DE9">
        <w:t xml:space="preserve"> written consent;</w:t>
      </w:r>
    </w:p>
    <w:p w14:paraId="759EE1FC" w14:textId="77777777" w:rsidR="009626F7" w:rsidRPr="000D5DE9" w:rsidRDefault="009626F7" w:rsidP="00E9606C">
      <w:pPr>
        <w:pStyle w:val="DCMSHeading3"/>
        <w:keepLines/>
      </w:pPr>
      <w:r w:rsidRPr="000D5DE9">
        <w:t xml:space="preserve">on written request by </w:t>
      </w:r>
      <w:r w:rsidR="00CF5850" w:rsidRPr="000D5DE9">
        <w:t>the other Party</w:t>
      </w:r>
      <w:r w:rsidRPr="000D5DE9">
        <w:t xml:space="preserve"> or any Supervisory Authority, permit the </w:t>
      </w:r>
      <w:r w:rsidR="00CF5850" w:rsidRPr="000D5DE9">
        <w:t xml:space="preserve">other Party </w:t>
      </w:r>
      <w:r w:rsidRPr="000D5DE9">
        <w:t xml:space="preserve">to audit </w:t>
      </w:r>
      <w:r w:rsidR="00CF5850" w:rsidRPr="000D5DE9">
        <w:t>the Processor</w:t>
      </w:r>
      <w:r w:rsidRPr="000D5DE9">
        <w:t xml:space="preserve">'s compliance with this </w:t>
      </w:r>
      <w:r w:rsidR="009522B4" w:rsidRPr="000D5DE9">
        <w:t xml:space="preserve">clause </w:t>
      </w:r>
      <w:r w:rsidR="009522B4" w:rsidRPr="000D5DE9">
        <w:fldChar w:fldCharType="begin"/>
      </w:r>
      <w:r w:rsidR="009522B4" w:rsidRPr="000D5DE9">
        <w:instrText xml:space="preserve"> REF _Ref505700652 \w \h </w:instrText>
      </w:r>
      <w:r w:rsidR="00E64C18">
        <w:instrText xml:space="preserve"> \* MERGEFORMAT </w:instrText>
      </w:r>
      <w:r w:rsidR="009522B4" w:rsidRPr="000D5DE9">
        <w:fldChar w:fldCharType="separate"/>
      </w:r>
      <w:r w:rsidR="008722C7">
        <w:t>17.7</w:t>
      </w:r>
      <w:r w:rsidR="009522B4" w:rsidRPr="000D5DE9">
        <w:fldChar w:fldCharType="end"/>
      </w:r>
      <w:r w:rsidRPr="000D5DE9">
        <w:t>;</w:t>
      </w:r>
    </w:p>
    <w:p w14:paraId="6B506C37" w14:textId="77777777" w:rsidR="009626F7" w:rsidRPr="000D5DE9" w:rsidRDefault="009626F7" w:rsidP="00E9606C">
      <w:pPr>
        <w:pStyle w:val="DCMSHeading3"/>
        <w:keepLines/>
      </w:pPr>
      <w:r w:rsidRPr="000D5DE9">
        <w:t xml:space="preserve">take all reasonable steps to ensure the reliability and integrity of any of </w:t>
      </w:r>
      <w:r w:rsidR="00CF5850" w:rsidRPr="000D5DE9">
        <w:t xml:space="preserve">the Processor's </w:t>
      </w:r>
      <w:r w:rsidRPr="000D5DE9">
        <w:t xml:space="preserve">employees, consultants, contractors and agents who will have access to any Personal Data, and ensure that each </w:t>
      </w:r>
      <w:r w:rsidR="00106209" w:rsidRPr="000D5DE9">
        <w:t xml:space="preserve">such person </w:t>
      </w:r>
      <w:r w:rsidRPr="000D5DE9">
        <w:t>enters into an appropriate contractual agreement that requires them to keep the Personal Data confidential;</w:t>
      </w:r>
    </w:p>
    <w:p w14:paraId="07547AF0" w14:textId="77777777" w:rsidR="009626F7" w:rsidRPr="000D5DE9" w:rsidRDefault="009626F7" w:rsidP="00E9606C">
      <w:pPr>
        <w:pStyle w:val="DCMSHeading3"/>
        <w:keepLines/>
      </w:pPr>
      <w:r w:rsidRPr="000D5DE9">
        <w:t xml:space="preserve">not disclose </w:t>
      </w:r>
      <w:r w:rsidR="00106209" w:rsidRPr="000D5DE9">
        <w:t xml:space="preserve">any Personal </w:t>
      </w:r>
      <w:r w:rsidRPr="000D5DE9">
        <w:t xml:space="preserve">Data to a third party (including a sub-contractor) in any circumstances without </w:t>
      </w:r>
      <w:r w:rsidR="00106209" w:rsidRPr="000D5DE9">
        <w:t xml:space="preserve">the other Party's </w:t>
      </w:r>
      <w:r w:rsidRPr="000D5DE9">
        <w:t xml:space="preserve">prior written consent; </w:t>
      </w:r>
    </w:p>
    <w:p w14:paraId="4EFCED87" w14:textId="77777777" w:rsidR="009626F7" w:rsidRPr="000D5DE9" w:rsidRDefault="009626F7" w:rsidP="00E9606C">
      <w:pPr>
        <w:pStyle w:val="DCMSHeading3"/>
        <w:keepLines/>
      </w:pPr>
      <w:r w:rsidRPr="000D5DE9">
        <w:lastRenderedPageBreak/>
        <w:t xml:space="preserve">comply with the obligations imposed upon a Processor under the Data Protection Laws and use all reasonable endeavours to assist </w:t>
      </w:r>
      <w:r w:rsidR="00106209" w:rsidRPr="000D5DE9">
        <w:t>the other Party</w:t>
      </w:r>
      <w:r w:rsidRPr="000D5DE9">
        <w:t xml:space="preserve"> to comply with the requirements of the Data Protection Laws including undertaking any Data Protection Impact Assessments that are required by the Data Protection Laws (and, where required by the Data Protection Laws, consulting with the Supervisory Authority in respect of any such Data Protection Impact Assessments);</w:t>
      </w:r>
    </w:p>
    <w:p w14:paraId="5831318D" w14:textId="77777777" w:rsidR="009626F7" w:rsidRPr="000D5DE9" w:rsidRDefault="009626F7" w:rsidP="00E9606C">
      <w:pPr>
        <w:pStyle w:val="DCMSHeading3"/>
        <w:keepLines/>
      </w:pPr>
      <w:r w:rsidRPr="000D5DE9">
        <w:t xml:space="preserve">notify the </w:t>
      </w:r>
      <w:r w:rsidR="00106209" w:rsidRPr="000D5DE9">
        <w:t>other Party</w:t>
      </w:r>
      <w:r w:rsidRPr="000D5DE9">
        <w:t>:</w:t>
      </w:r>
    </w:p>
    <w:p w14:paraId="7246E26F" w14:textId="77777777" w:rsidR="00106209" w:rsidRPr="000D5DE9" w:rsidRDefault="009626F7" w:rsidP="00E9606C">
      <w:pPr>
        <w:pStyle w:val="DCMSHeading4"/>
        <w:keepLines/>
      </w:pPr>
      <w:r w:rsidRPr="000D5DE9">
        <w:t xml:space="preserve">immediately (and in any </w:t>
      </w:r>
      <w:r w:rsidR="00106209" w:rsidRPr="000D5DE9">
        <w:t>case</w:t>
      </w:r>
      <w:r w:rsidRPr="000D5DE9">
        <w:t xml:space="preserve"> within 24 hours), if it becomes aware of: </w:t>
      </w:r>
    </w:p>
    <w:p w14:paraId="2469B1F7" w14:textId="77777777" w:rsidR="00106209" w:rsidRPr="000D5DE9" w:rsidRDefault="009626F7" w:rsidP="00E9606C">
      <w:pPr>
        <w:pStyle w:val="DCMSHeading5"/>
        <w:keepLines/>
      </w:pPr>
      <w:r w:rsidRPr="000D5DE9">
        <w:t>a Personal Data Breach;</w:t>
      </w:r>
    </w:p>
    <w:p w14:paraId="05DD0B1A" w14:textId="77777777" w:rsidR="00106209" w:rsidRPr="000D5DE9" w:rsidRDefault="009626F7" w:rsidP="00E9606C">
      <w:pPr>
        <w:pStyle w:val="DCMSHeading5"/>
        <w:keepLines/>
      </w:pPr>
      <w:r w:rsidRPr="000D5DE9">
        <w:t xml:space="preserve">a breach of this </w:t>
      </w:r>
      <w:r w:rsidR="00106209" w:rsidRPr="000D5DE9">
        <w:t xml:space="preserve">clause </w:t>
      </w:r>
      <w:r w:rsidR="002C1708">
        <w:fldChar w:fldCharType="begin"/>
      </w:r>
      <w:r w:rsidR="002C1708">
        <w:instrText xml:space="preserve"> REF _Ref505700652 \w \h </w:instrText>
      </w:r>
      <w:r w:rsidR="00281987">
        <w:instrText xml:space="preserve"> \* MERGEFORMAT </w:instrText>
      </w:r>
      <w:r w:rsidR="002C1708">
        <w:fldChar w:fldCharType="separate"/>
      </w:r>
      <w:r w:rsidR="008722C7">
        <w:t>17.7</w:t>
      </w:r>
      <w:r w:rsidR="002C1708">
        <w:fldChar w:fldCharType="end"/>
      </w:r>
      <w:r w:rsidRPr="000D5DE9">
        <w:t xml:space="preserve">; or </w:t>
      </w:r>
    </w:p>
    <w:p w14:paraId="0BFFAB08" w14:textId="77777777" w:rsidR="005251A8" w:rsidRPr="000D5DE9" w:rsidRDefault="009626F7" w:rsidP="00E9606C">
      <w:pPr>
        <w:pStyle w:val="DCMSHeading5"/>
        <w:keepLines/>
      </w:pPr>
      <w:r w:rsidRPr="000D5DE9">
        <w:t xml:space="preserve">a breach of the Data Protection Laws, whether committed by </w:t>
      </w:r>
      <w:r w:rsidR="00106209" w:rsidRPr="000D5DE9">
        <w:t>the Processor</w:t>
      </w:r>
      <w:r w:rsidR="005251A8" w:rsidRPr="000D5DE9">
        <w:t xml:space="preserve"> or its sub-processors,</w:t>
      </w:r>
    </w:p>
    <w:p w14:paraId="6A51096D" w14:textId="77777777" w:rsidR="009626F7" w:rsidRPr="000D5DE9" w:rsidRDefault="005251A8" w:rsidP="00E9606C">
      <w:pPr>
        <w:keepLines/>
        <w:spacing w:after="240"/>
        <w:ind w:left="2126"/>
      </w:pPr>
      <w:r w:rsidRPr="000D5DE9">
        <w:t>and</w:t>
      </w:r>
      <w:r w:rsidR="009626F7" w:rsidRPr="000D5DE9">
        <w:t xml:space="preserve"> thereafter implement measures necessary to restore the security of compromised </w:t>
      </w:r>
      <w:r w:rsidRPr="000D5DE9">
        <w:t xml:space="preserve">Personal </w:t>
      </w:r>
      <w:r w:rsidR="009626F7" w:rsidRPr="000D5DE9">
        <w:t xml:space="preserve">Data and assist </w:t>
      </w:r>
      <w:r w:rsidRPr="000D5DE9">
        <w:t xml:space="preserve">the other Party </w:t>
      </w:r>
      <w:r w:rsidR="009626F7" w:rsidRPr="000D5DE9">
        <w:t>to make notifications to the Supervisory Authority and affected Data Subjects;</w:t>
      </w:r>
    </w:p>
    <w:p w14:paraId="41E38B4A" w14:textId="77777777" w:rsidR="009626F7" w:rsidRPr="000D5DE9" w:rsidRDefault="009626F7" w:rsidP="00E9606C">
      <w:pPr>
        <w:pStyle w:val="DCMSHeading4"/>
        <w:keepLines/>
      </w:pPr>
      <w:r w:rsidRPr="000D5DE9">
        <w:t xml:space="preserve">if </w:t>
      </w:r>
      <w:r w:rsidR="005251A8" w:rsidRPr="000D5DE9">
        <w:t xml:space="preserve">the Processor </w:t>
      </w:r>
      <w:r w:rsidRPr="000D5DE9">
        <w:t xml:space="preserve">is required by any law of the European Union (or a Member State of the European Union) to act other than in accordance with any instructions given by </w:t>
      </w:r>
      <w:r w:rsidR="005251A8" w:rsidRPr="000D5DE9">
        <w:t xml:space="preserve">the other Party </w:t>
      </w:r>
      <w:r w:rsidRPr="000D5DE9">
        <w:t xml:space="preserve">under </w:t>
      </w:r>
      <w:r w:rsidR="002C1708">
        <w:t xml:space="preserve">clause </w:t>
      </w:r>
      <w:r w:rsidR="002C1708">
        <w:fldChar w:fldCharType="begin"/>
      </w:r>
      <w:r w:rsidR="002C1708">
        <w:instrText xml:space="preserve"> REF _Ref505700811 \w \h </w:instrText>
      </w:r>
      <w:r w:rsidR="00281987">
        <w:instrText xml:space="preserve"> \* MERGEFORMAT </w:instrText>
      </w:r>
      <w:r w:rsidR="002C1708">
        <w:fldChar w:fldCharType="separate"/>
      </w:r>
      <w:r w:rsidR="008722C7">
        <w:t>17.7.1</w:t>
      </w:r>
      <w:r w:rsidR="002C1708">
        <w:fldChar w:fldCharType="end"/>
      </w:r>
      <w:r w:rsidRPr="000D5DE9">
        <w:t xml:space="preserve"> (or otherwise pursuant to this </w:t>
      </w:r>
      <w:r w:rsidR="002C1708">
        <w:t xml:space="preserve">clause </w:t>
      </w:r>
      <w:r w:rsidR="002C1708">
        <w:fldChar w:fldCharType="begin"/>
      </w:r>
      <w:r w:rsidR="002C1708">
        <w:instrText xml:space="preserve"> REF _Ref505700652 \w \h </w:instrText>
      </w:r>
      <w:r w:rsidR="00281987">
        <w:instrText xml:space="preserve"> \* MERGEFORMAT </w:instrText>
      </w:r>
      <w:r w:rsidR="002C1708">
        <w:fldChar w:fldCharType="separate"/>
      </w:r>
      <w:r w:rsidR="008722C7">
        <w:t>17.7</w:t>
      </w:r>
      <w:r w:rsidR="002C1708">
        <w:fldChar w:fldCharType="end"/>
      </w:r>
      <w:r w:rsidRPr="000D5DE9">
        <w:t xml:space="preserve">), provided Provider is not prohibited from doing so by </w:t>
      </w:r>
      <w:r w:rsidR="002C1708">
        <w:t>Applicable L</w:t>
      </w:r>
      <w:r w:rsidRPr="000D5DE9">
        <w:t xml:space="preserve">aw; </w:t>
      </w:r>
    </w:p>
    <w:p w14:paraId="516376EA" w14:textId="77777777" w:rsidR="009626F7" w:rsidRPr="000D5DE9" w:rsidRDefault="009626F7" w:rsidP="00E9606C">
      <w:pPr>
        <w:pStyle w:val="DCMSHeading4"/>
        <w:keepLines/>
      </w:pPr>
      <w:r w:rsidRPr="000D5DE9">
        <w:t xml:space="preserve">if it considers (acting reasonably) that any instructions given by </w:t>
      </w:r>
      <w:r w:rsidR="002C1708">
        <w:t xml:space="preserve">the other Party </w:t>
      </w:r>
      <w:r w:rsidRPr="000D5DE9">
        <w:t xml:space="preserve">under </w:t>
      </w:r>
      <w:r w:rsidR="002C1708">
        <w:t xml:space="preserve">clause </w:t>
      </w:r>
      <w:r w:rsidR="005251A8" w:rsidRPr="000D5DE9">
        <w:fldChar w:fldCharType="begin"/>
      </w:r>
      <w:r w:rsidR="005251A8" w:rsidRPr="000D5DE9">
        <w:instrText xml:space="preserve"> REF _Ref505700811 \w \h </w:instrText>
      </w:r>
      <w:r w:rsidR="005A4F9C">
        <w:instrText xml:space="preserve"> \* MERGEFORMAT </w:instrText>
      </w:r>
      <w:r w:rsidR="005251A8" w:rsidRPr="000D5DE9">
        <w:fldChar w:fldCharType="separate"/>
      </w:r>
      <w:r w:rsidR="008722C7">
        <w:t>17.7.1</w:t>
      </w:r>
      <w:r w:rsidR="005251A8" w:rsidRPr="000D5DE9">
        <w:fldChar w:fldCharType="end"/>
      </w:r>
      <w:r w:rsidR="005251A8" w:rsidRPr="000D5DE9">
        <w:t xml:space="preserve"> have or will breach</w:t>
      </w:r>
      <w:r w:rsidR="00281987">
        <w:t xml:space="preserve"> any Data Protection Laws; and</w:t>
      </w:r>
    </w:p>
    <w:p w14:paraId="6FD5D176" w14:textId="77777777" w:rsidR="005251A8" w:rsidRPr="000D5DE9" w:rsidRDefault="009626F7" w:rsidP="00E9606C">
      <w:pPr>
        <w:pStyle w:val="DCMSHeading4"/>
        <w:keepLines/>
      </w:pPr>
      <w:r w:rsidRPr="000D5DE9">
        <w:t xml:space="preserve">promptly (and in any </w:t>
      </w:r>
      <w:r w:rsidR="005251A8" w:rsidRPr="000D5DE9">
        <w:t>case</w:t>
      </w:r>
      <w:r w:rsidRPr="000D5DE9">
        <w:t xml:space="preserve"> within 48</w:t>
      </w:r>
      <w:r w:rsidR="005251A8" w:rsidRPr="000D5DE9">
        <w:t xml:space="preserve"> </w:t>
      </w:r>
      <w:r w:rsidRPr="000D5DE9">
        <w:t>hours) following receipt of any actual or purported Data Subject Request or any communication from a Supervisory Authority and</w:t>
      </w:r>
      <w:r w:rsidR="005251A8" w:rsidRPr="000D5DE9">
        <w:t>, following receipt of such communication,</w:t>
      </w:r>
      <w:r w:rsidRPr="000D5DE9">
        <w:t xml:space="preserve"> </w:t>
      </w:r>
      <w:r w:rsidR="005251A8" w:rsidRPr="000D5DE9">
        <w:t>will</w:t>
      </w:r>
      <w:r w:rsidRPr="000D5DE9">
        <w:t>:</w:t>
      </w:r>
    </w:p>
    <w:p w14:paraId="78D18FA1" w14:textId="77777777" w:rsidR="005251A8" w:rsidRPr="000D5DE9" w:rsidRDefault="009626F7" w:rsidP="00E9606C">
      <w:pPr>
        <w:pStyle w:val="DCMSHeading5"/>
        <w:keepLines/>
      </w:pPr>
      <w:r w:rsidRPr="000D5DE9">
        <w:t xml:space="preserve">not disclose any Personal Data in response to </w:t>
      </w:r>
      <w:r w:rsidR="005251A8" w:rsidRPr="000D5DE9">
        <w:t>the communication</w:t>
      </w:r>
      <w:r w:rsidRPr="000D5DE9">
        <w:t xml:space="preserve"> without </w:t>
      </w:r>
      <w:r w:rsidR="005251A8" w:rsidRPr="000D5DE9">
        <w:t xml:space="preserve">the other Party's </w:t>
      </w:r>
      <w:r w:rsidRPr="000D5DE9">
        <w:t xml:space="preserve">prior written consent; and </w:t>
      </w:r>
    </w:p>
    <w:p w14:paraId="1A8005C2" w14:textId="77777777" w:rsidR="009626F7" w:rsidRPr="000D5DE9" w:rsidRDefault="009626F7" w:rsidP="00E9606C">
      <w:pPr>
        <w:pStyle w:val="DCMSHeading5"/>
        <w:keepLines/>
      </w:pPr>
      <w:r w:rsidRPr="000D5DE9">
        <w:t xml:space="preserve">provide </w:t>
      </w:r>
      <w:r w:rsidR="005251A8" w:rsidRPr="000D5DE9">
        <w:t xml:space="preserve">the other Party </w:t>
      </w:r>
      <w:r w:rsidRPr="000D5DE9">
        <w:t xml:space="preserve">with reasonable co-operation and assistance required by </w:t>
      </w:r>
      <w:r w:rsidR="005251A8" w:rsidRPr="000D5DE9">
        <w:t xml:space="preserve">the other Party </w:t>
      </w:r>
      <w:r w:rsidRPr="000D5DE9">
        <w:t xml:space="preserve">in relation to </w:t>
      </w:r>
      <w:r w:rsidR="005251A8" w:rsidRPr="000D5DE9">
        <w:t>the communication</w:t>
      </w:r>
      <w:r w:rsidRPr="000D5DE9">
        <w:t>.</w:t>
      </w:r>
    </w:p>
    <w:p w14:paraId="0C435A2B" w14:textId="017AB794" w:rsidR="00F71FDE" w:rsidRPr="000D5DE9" w:rsidRDefault="00B93C15" w:rsidP="00E9606C">
      <w:pPr>
        <w:pStyle w:val="DCMSHeading1"/>
        <w:keepNext w:val="0"/>
        <w:keepLines/>
      </w:pPr>
      <w:bookmarkStart w:id="88" w:name="_Ref503443108"/>
      <w:bookmarkStart w:id="89" w:name="_Ref34985624"/>
      <w:r w:rsidRPr="000D5DE9">
        <w:t xml:space="preserve">COMPLIANCE WITH </w:t>
      </w:r>
      <w:r w:rsidR="00E63C35">
        <w:t xml:space="preserve">SUBSIDY </w:t>
      </w:r>
      <w:r w:rsidR="001520C2">
        <w:t xml:space="preserve">CONTROL </w:t>
      </w:r>
      <w:r w:rsidR="00DC4F9E">
        <w:t>rules</w:t>
      </w:r>
      <w:r w:rsidR="00936E9E" w:rsidRPr="000D5DE9">
        <w:t xml:space="preserve">, </w:t>
      </w:r>
      <w:r w:rsidR="00F71FDE" w:rsidRPr="000D5DE9">
        <w:t xml:space="preserve">PROCUREMENT </w:t>
      </w:r>
      <w:r w:rsidRPr="000D5DE9">
        <w:t>LAWS AND OTHER LAWS</w:t>
      </w:r>
      <w:bookmarkEnd w:id="73"/>
      <w:bookmarkEnd w:id="88"/>
      <w:bookmarkEnd w:id="89"/>
    </w:p>
    <w:p w14:paraId="0EE6D5C0" w14:textId="77777777" w:rsidR="0070571F" w:rsidRPr="0071108C" w:rsidRDefault="00544720" w:rsidP="00E9606C">
      <w:pPr>
        <w:pStyle w:val="ListParagraphBold"/>
        <w:keepNext w:val="0"/>
        <w:keepLines/>
      </w:pPr>
      <w:r w:rsidRPr="000D5DE9">
        <w:t>Lawful C</w:t>
      </w:r>
      <w:r w:rsidR="0070571F" w:rsidRPr="000D5DE9">
        <w:t>onduct</w:t>
      </w:r>
    </w:p>
    <w:p w14:paraId="48A2EE15" w14:textId="77777777" w:rsidR="00F71FDE" w:rsidRPr="000D5DE9" w:rsidRDefault="00F71FDE" w:rsidP="00E9606C">
      <w:pPr>
        <w:pStyle w:val="DCMSHeading2"/>
        <w:keepLines/>
      </w:pPr>
      <w:r w:rsidRPr="000D5DE9">
        <w:t xml:space="preserve">The Recipient </w:t>
      </w:r>
      <w:r w:rsidR="008538A7" w:rsidRPr="000D5DE9">
        <w:t xml:space="preserve">and each Project Partner </w:t>
      </w:r>
      <w:r w:rsidRPr="000D5DE9">
        <w:t xml:space="preserve">must (and must procure that </w:t>
      </w:r>
      <w:r w:rsidR="008538A7" w:rsidRPr="000D5DE9">
        <w:t xml:space="preserve">any </w:t>
      </w:r>
      <w:r w:rsidR="002C047D" w:rsidRPr="000D5DE9">
        <w:t>Project</w:t>
      </w:r>
      <w:r w:rsidR="00281987">
        <w:t xml:space="preserve"> Participants</w:t>
      </w:r>
      <w:r w:rsidRPr="000D5DE9">
        <w:t>) comply</w:t>
      </w:r>
      <w:r w:rsidR="002C047D" w:rsidRPr="000D5DE9">
        <w:t xml:space="preserve"> with</w:t>
      </w:r>
      <w:r w:rsidRPr="000D5DE9">
        <w:t xml:space="preserve">: </w:t>
      </w:r>
    </w:p>
    <w:p w14:paraId="2D947279" w14:textId="26A178C3" w:rsidR="00B93C15" w:rsidRPr="000D5DE9" w:rsidRDefault="00B93C15" w:rsidP="00E9606C">
      <w:pPr>
        <w:pStyle w:val="DCMSHeading3"/>
        <w:keepLines/>
      </w:pPr>
      <w:bookmarkStart w:id="90" w:name="_Ref500325817"/>
      <w:r w:rsidRPr="000D5DE9">
        <w:t xml:space="preserve">the </w:t>
      </w:r>
      <w:r w:rsidR="00E63C35">
        <w:t xml:space="preserve">Subsidy </w:t>
      </w:r>
      <w:r w:rsidR="001520C2">
        <w:t xml:space="preserve">Control </w:t>
      </w:r>
      <w:r w:rsidR="00DC4F9E">
        <w:t>Rules</w:t>
      </w:r>
      <w:r w:rsidRPr="000D5DE9">
        <w:t xml:space="preserve"> including in relation to the receipt of any Grant and its application in relation to the Project</w:t>
      </w:r>
      <w:bookmarkEnd w:id="90"/>
      <w:r w:rsidRPr="000D5DE9">
        <w:t>;</w:t>
      </w:r>
    </w:p>
    <w:p w14:paraId="32F85371" w14:textId="77777777" w:rsidR="00B93C15" w:rsidRPr="000D5DE9" w:rsidRDefault="00B93C15" w:rsidP="00E9606C">
      <w:pPr>
        <w:pStyle w:val="DCMSHeading3"/>
        <w:keepLines/>
      </w:pPr>
      <w:r w:rsidRPr="000D5DE9">
        <w:t>the Procurement Laws</w:t>
      </w:r>
      <w:r w:rsidR="00A9047C" w:rsidRPr="000D5DE9">
        <w:t>;</w:t>
      </w:r>
    </w:p>
    <w:p w14:paraId="7BA5D476" w14:textId="77777777" w:rsidR="00A9047C" w:rsidRPr="000D5DE9" w:rsidRDefault="00F71FDE" w:rsidP="00E9606C">
      <w:pPr>
        <w:pStyle w:val="DCMSHeading3"/>
        <w:keepLines/>
      </w:pPr>
      <w:r w:rsidRPr="000D5DE9">
        <w:t xml:space="preserve">the Equality Act 2010 and any </w:t>
      </w:r>
      <w:r w:rsidR="00547254" w:rsidRPr="000D5DE9">
        <w:t xml:space="preserve">other </w:t>
      </w:r>
      <w:r w:rsidRPr="000D5DE9">
        <w:t>anti-discrimination and e</w:t>
      </w:r>
      <w:r w:rsidR="00B93C15" w:rsidRPr="000D5DE9">
        <w:t>qual opportunities legislation</w:t>
      </w:r>
      <w:r w:rsidR="00A9047C" w:rsidRPr="000D5DE9">
        <w:t>; and</w:t>
      </w:r>
    </w:p>
    <w:p w14:paraId="23D4BED6" w14:textId="77777777" w:rsidR="002C047D" w:rsidRPr="000D5DE9" w:rsidRDefault="00A9047C" w:rsidP="00E9606C">
      <w:pPr>
        <w:pStyle w:val="DCMSHeading3"/>
        <w:keepLines/>
      </w:pPr>
      <w:r w:rsidRPr="000D5DE9">
        <w:lastRenderedPageBreak/>
        <w:t xml:space="preserve">all other </w:t>
      </w:r>
      <w:r w:rsidR="006761F9" w:rsidRPr="000D5DE9">
        <w:t>A</w:t>
      </w:r>
      <w:r w:rsidRPr="000D5DE9">
        <w:t xml:space="preserve">pplicable </w:t>
      </w:r>
      <w:r w:rsidR="006761F9" w:rsidRPr="000D5DE9">
        <w:t>L</w:t>
      </w:r>
      <w:r w:rsidRPr="000D5DE9">
        <w:t>aw</w:t>
      </w:r>
      <w:r w:rsidR="006761F9" w:rsidRPr="000D5DE9">
        <w:t>s</w:t>
      </w:r>
      <w:r w:rsidR="00B93C15" w:rsidRPr="000D5DE9">
        <w:t>,</w:t>
      </w:r>
    </w:p>
    <w:p w14:paraId="33A9D6E8" w14:textId="77777777" w:rsidR="00E57541" w:rsidRDefault="00F71FDE" w:rsidP="00E9606C">
      <w:pPr>
        <w:pStyle w:val="DCMSHeading3"/>
        <w:keepLines/>
        <w:numPr>
          <w:ilvl w:val="0"/>
          <w:numId w:val="0"/>
        </w:numPr>
        <w:ind w:left="709"/>
      </w:pPr>
      <w:r w:rsidRPr="000D5DE9">
        <w:t>in force from time to time throug</w:t>
      </w:r>
      <w:r w:rsidR="00E57541">
        <w:t>hout the Term.</w:t>
      </w:r>
    </w:p>
    <w:p w14:paraId="15A660D8" w14:textId="77777777" w:rsidR="00A44EE6" w:rsidRPr="000D5DE9" w:rsidRDefault="00A44EE6" w:rsidP="00E9606C">
      <w:pPr>
        <w:pStyle w:val="DCMSHeading2"/>
        <w:keepLines/>
      </w:pPr>
      <w:r w:rsidRPr="000D5DE9">
        <w:t xml:space="preserve">The Recipient must immediately notify the Authority (and in </w:t>
      </w:r>
      <w:r w:rsidR="006761F9" w:rsidRPr="000D5DE9">
        <w:t xml:space="preserve">all </w:t>
      </w:r>
      <w:r w:rsidRPr="000D5DE9">
        <w:t>case</w:t>
      </w:r>
      <w:r w:rsidR="006761F9" w:rsidRPr="000D5DE9">
        <w:t>s</w:t>
      </w:r>
      <w:r w:rsidRPr="000D5DE9">
        <w:t xml:space="preserve">, within five Working Days) if it or any Project Partner becomes aware of: </w:t>
      </w:r>
    </w:p>
    <w:p w14:paraId="2ADDFACA" w14:textId="09DB7DA7" w:rsidR="00A44EE6" w:rsidRPr="000D5DE9" w:rsidRDefault="00A44EE6" w:rsidP="00E9606C">
      <w:pPr>
        <w:pStyle w:val="DCMSHeading3"/>
        <w:keepLines/>
      </w:pPr>
      <w:r w:rsidRPr="000D5DE9">
        <w:t xml:space="preserve">any legal challenge to the Grant, including under the Procurement Laws or </w:t>
      </w:r>
      <w:r w:rsidR="00E63C35">
        <w:t xml:space="preserve">Subsidy </w:t>
      </w:r>
      <w:r w:rsidR="001520C2">
        <w:t xml:space="preserve">Control </w:t>
      </w:r>
      <w:r w:rsidR="00DC4F9E">
        <w:t>Rules</w:t>
      </w:r>
      <w:r w:rsidRPr="000D5DE9">
        <w:t xml:space="preserve">; </w:t>
      </w:r>
    </w:p>
    <w:p w14:paraId="20EAD354" w14:textId="6D1342FB" w:rsidR="00A44EE6" w:rsidRPr="000D5DE9" w:rsidRDefault="00A44EE6" w:rsidP="00E9606C">
      <w:pPr>
        <w:pStyle w:val="DCMSHeading3"/>
        <w:keepLines/>
      </w:pPr>
      <w:r w:rsidRPr="000D5DE9">
        <w:t>any examination or investigation by</w:t>
      </w:r>
      <w:r w:rsidR="00982809">
        <w:t xml:space="preserve"> </w:t>
      </w:r>
      <w:r w:rsidR="00E63C35">
        <w:t>a Relevant Subsidy</w:t>
      </w:r>
      <w:r w:rsidR="00DC4F9E">
        <w:t xml:space="preserve"> Control</w:t>
      </w:r>
      <w:r w:rsidR="00E63C35">
        <w:t xml:space="preserve"> Authority</w:t>
      </w:r>
      <w:r w:rsidRPr="000D5DE9">
        <w:t xml:space="preserve">; or </w:t>
      </w:r>
    </w:p>
    <w:p w14:paraId="6BB9FCFA" w14:textId="71A0DE49" w:rsidR="00A44EE6" w:rsidRPr="000D5DE9" w:rsidRDefault="00A44EE6" w:rsidP="00E9606C">
      <w:pPr>
        <w:pStyle w:val="DCMSHeading3"/>
        <w:keepLines/>
      </w:pPr>
      <w:r w:rsidRPr="000D5DE9">
        <w:t xml:space="preserve">the issue by </w:t>
      </w:r>
      <w:r w:rsidR="00E63C35">
        <w:t xml:space="preserve">a Relevant Subsidy </w:t>
      </w:r>
      <w:r w:rsidR="00DC4F9E">
        <w:t xml:space="preserve">Control </w:t>
      </w:r>
      <w:r w:rsidR="00E63C35">
        <w:t xml:space="preserve">Authority </w:t>
      </w:r>
      <w:r w:rsidRPr="000D5DE9">
        <w:t xml:space="preserve">of any recovery decision, </w:t>
      </w:r>
    </w:p>
    <w:p w14:paraId="592AFD40" w14:textId="77777777" w:rsidR="00A44EE6" w:rsidRPr="000D5DE9" w:rsidRDefault="00A44EE6" w:rsidP="00E9606C">
      <w:pPr>
        <w:keepLines/>
        <w:spacing w:after="240"/>
        <w:ind w:left="709"/>
      </w:pPr>
      <w:r w:rsidRPr="000D5DE9">
        <w:t xml:space="preserve">in </w:t>
      </w:r>
      <w:r w:rsidR="00281987">
        <w:t xml:space="preserve">connection with </w:t>
      </w:r>
      <w:r w:rsidRPr="000D5DE9">
        <w:t>of the Project</w:t>
      </w:r>
      <w:r w:rsidR="00E57541">
        <w:t xml:space="preserve">. The Recipient </w:t>
      </w:r>
      <w:r w:rsidR="002C309B" w:rsidRPr="000D5DE9">
        <w:t>will</w:t>
      </w:r>
      <w:r w:rsidRPr="000D5DE9">
        <w:t xml:space="preserve"> provide such further reasonable information and/or assistance concerning </w:t>
      </w:r>
      <w:r w:rsidR="00547254" w:rsidRPr="000D5DE9">
        <w:t>the</w:t>
      </w:r>
      <w:r w:rsidRPr="000D5DE9">
        <w:t xml:space="preserve"> challenge, examination, investigation or decision as the Authority may reasonably </w:t>
      </w:r>
      <w:r w:rsidR="00E57541">
        <w:t>request</w:t>
      </w:r>
      <w:r w:rsidRPr="000D5DE9">
        <w:t xml:space="preserve"> from time to time.</w:t>
      </w:r>
    </w:p>
    <w:p w14:paraId="614278F5" w14:textId="77777777" w:rsidR="00936E9E" w:rsidRPr="000D5DE9" w:rsidRDefault="00936E9E" w:rsidP="00E9606C">
      <w:pPr>
        <w:pStyle w:val="DCMSHeading2"/>
        <w:keepLines/>
      </w:pPr>
      <w:r w:rsidRPr="000D5DE9">
        <w:t>Without limiting the Recipient's obligations in this clause</w:t>
      </w:r>
      <w:r w:rsidR="00155AA1">
        <w:t xml:space="preserve"> </w:t>
      </w:r>
      <w:r w:rsidR="00164C15">
        <w:fldChar w:fldCharType="begin"/>
      </w:r>
      <w:r w:rsidR="00164C15">
        <w:instrText xml:space="preserve"> REF _Ref34985624 \r \h </w:instrText>
      </w:r>
      <w:r w:rsidR="00230F97">
        <w:instrText xml:space="preserve"> \* MERGEFORMAT </w:instrText>
      </w:r>
      <w:r w:rsidR="00164C15">
        <w:fldChar w:fldCharType="separate"/>
      </w:r>
      <w:r w:rsidR="008722C7">
        <w:t>18</w:t>
      </w:r>
      <w:r w:rsidR="00164C15">
        <w:fldChar w:fldCharType="end"/>
      </w:r>
      <w:r w:rsidRPr="000D5DE9">
        <w:t>, the Authority may from time to time, acting reasonably, specify to the Recipient certain types of contract change (whether by value threshold or otherwise) which must be notified by the Recipient to the Authority in advance of contractual commitment and where written Authority approval to proceed with the contract change is required.</w:t>
      </w:r>
    </w:p>
    <w:p w14:paraId="4E2740BF" w14:textId="31C80F58" w:rsidR="0070571F" w:rsidRPr="007B4009" w:rsidRDefault="00E63C35" w:rsidP="00E9606C">
      <w:pPr>
        <w:pStyle w:val="ListParagraphBold"/>
        <w:keepNext w:val="0"/>
        <w:keepLines/>
      </w:pPr>
      <w:r>
        <w:t>Subsidy</w:t>
      </w:r>
      <w:r w:rsidR="00982809">
        <w:t xml:space="preserve"> Control</w:t>
      </w:r>
      <w:r>
        <w:t xml:space="preserve"> </w:t>
      </w:r>
      <w:r w:rsidR="00DC4F9E">
        <w:t>Rules</w:t>
      </w:r>
    </w:p>
    <w:p w14:paraId="52EBAEE3" w14:textId="77777777" w:rsidR="00A44EE6" w:rsidRPr="000D5DE9" w:rsidRDefault="00A44EE6" w:rsidP="00E9606C">
      <w:pPr>
        <w:pStyle w:val="DCMSHeading2"/>
        <w:keepLines/>
      </w:pPr>
      <w:r w:rsidRPr="000D5DE9">
        <w:t xml:space="preserve">The Recipient must ensure that use of the Grant and all associated procurement processes and contractual terms used in connection with the Project are compatible with clause </w:t>
      </w:r>
      <w:r w:rsidRPr="000D5DE9">
        <w:fldChar w:fldCharType="begin"/>
      </w:r>
      <w:r w:rsidRPr="000D5DE9">
        <w:instrText xml:space="preserve"> REF _Ref500325817 \r \h </w:instrText>
      </w:r>
      <w:r w:rsidR="00281987">
        <w:instrText xml:space="preserve"> \* MERGEFORMAT </w:instrText>
      </w:r>
      <w:r w:rsidRPr="000D5DE9">
        <w:fldChar w:fldCharType="separate"/>
      </w:r>
      <w:r w:rsidR="008722C7">
        <w:t>18.1.1</w:t>
      </w:r>
      <w:r w:rsidRPr="000D5DE9">
        <w:fldChar w:fldCharType="end"/>
      </w:r>
      <w:r w:rsidRPr="000D5DE9">
        <w:t>, including by:</w:t>
      </w:r>
    </w:p>
    <w:p w14:paraId="36A10997" w14:textId="5D919395" w:rsidR="00A44EE6" w:rsidRPr="000D5DE9" w:rsidRDefault="00A44EE6" w:rsidP="00E9606C">
      <w:pPr>
        <w:pStyle w:val="DCMSHeading3"/>
        <w:keepLines/>
      </w:pPr>
      <w:r w:rsidRPr="000D5DE9">
        <w:t xml:space="preserve">ensuring any contract </w:t>
      </w:r>
      <w:r w:rsidR="00767A61" w:rsidRPr="000D5DE9">
        <w:t xml:space="preserve">entered into by the Recipient or any Project Partner, </w:t>
      </w:r>
      <w:r w:rsidRPr="000D5DE9">
        <w:t xml:space="preserve">and/or any changes permitted to or in connection with any </w:t>
      </w:r>
      <w:r w:rsidR="00767A61" w:rsidRPr="000D5DE9">
        <w:t xml:space="preserve">such </w:t>
      </w:r>
      <w:r w:rsidRPr="000D5DE9">
        <w:t>contract</w:t>
      </w:r>
      <w:r w:rsidR="00767A61" w:rsidRPr="000D5DE9">
        <w:t>,</w:t>
      </w:r>
      <w:r w:rsidRPr="000D5DE9">
        <w:t xml:space="preserve"> do not give rise to any breach of the </w:t>
      </w:r>
      <w:r w:rsidR="00E63C35">
        <w:t>Subsidy</w:t>
      </w:r>
      <w:r w:rsidR="00982809">
        <w:t xml:space="preserve"> Control</w:t>
      </w:r>
      <w:r w:rsidRPr="000D5DE9">
        <w:t xml:space="preserve"> </w:t>
      </w:r>
      <w:r w:rsidR="00DC4F9E">
        <w:t>Rules</w:t>
      </w:r>
      <w:r w:rsidRPr="000D5DE9">
        <w:t>; and</w:t>
      </w:r>
    </w:p>
    <w:p w14:paraId="5AF9B880" w14:textId="0820B600" w:rsidR="00A44EE6" w:rsidRPr="000D5DE9" w:rsidRDefault="00A44EE6" w:rsidP="00E9606C">
      <w:pPr>
        <w:pStyle w:val="DCMSHeading3"/>
        <w:keepLines/>
      </w:pPr>
      <w:r w:rsidRPr="000D5DE9">
        <w:t xml:space="preserve">operating in accordance with the terms of each </w:t>
      </w:r>
      <w:r w:rsidR="00767A61" w:rsidRPr="000D5DE9">
        <w:t xml:space="preserve">such </w:t>
      </w:r>
      <w:r w:rsidRPr="000D5DE9">
        <w:t xml:space="preserve">contract so as to comply with the </w:t>
      </w:r>
      <w:r w:rsidR="00E63C35">
        <w:t>Subsidy</w:t>
      </w:r>
      <w:r w:rsidR="00982809">
        <w:t xml:space="preserve"> Control</w:t>
      </w:r>
      <w:r w:rsidR="00E63C35">
        <w:t xml:space="preserve"> </w:t>
      </w:r>
      <w:r w:rsidR="00DC4F9E">
        <w:t>Rules</w:t>
      </w:r>
      <w:r w:rsidRPr="000D5DE9">
        <w:t xml:space="preserve">. </w:t>
      </w:r>
    </w:p>
    <w:p w14:paraId="3927EDC0" w14:textId="5945C56E" w:rsidR="00586C4B" w:rsidRPr="000D5DE9" w:rsidRDefault="00586C4B" w:rsidP="00E9606C">
      <w:pPr>
        <w:pStyle w:val="DCMSHeading2"/>
        <w:keepLines/>
      </w:pPr>
      <w:r w:rsidRPr="000D5DE9">
        <w:t xml:space="preserve">If required to do so as a result of any obligation arising under the </w:t>
      </w:r>
      <w:r w:rsidR="00E63C35">
        <w:t>Subsidy</w:t>
      </w:r>
      <w:r w:rsidR="00982809">
        <w:t xml:space="preserve"> Control</w:t>
      </w:r>
      <w:r w:rsidRPr="000D5DE9">
        <w:t xml:space="preserve"> </w:t>
      </w:r>
      <w:r w:rsidR="00DC4F9E">
        <w:t>Rules</w:t>
      </w:r>
      <w:r w:rsidRPr="000D5DE9">
        <w:t xml:space="preserve"> (including any</w:t>
      </w:r>
      <w:r w:rsidR="00B93C15" w:rsidRPr="000D5DE9">
        <w:t xml:space="preserve"> recovery</w:t>
      </w:r>
      <w:r w:rsidRPr="000D5DE9">
        <w:t xml:space="preserve"> decision </w:t>
      </w:r>
      <w:r w:rsidR="00B93C15" w:rsidRPr="000D5DE9">
        <w:t>of</w:t>
      </w:r>
      <w:r w:rsidR="00E63C35">
        <w:t xml:space="preserve"> a Relevant Subsidy</w:t>
      </w:r>
      <w:r w:rsidR="00DC4F9E">
        <w:t xml:space="preserve"> Control</w:t>
      </w:r>
      <w:r w:rsidR="00E63C35">
        <w:t xml:space="preserve"> Authority</w:t>
      </w:r>
      <w:r w:rsidRPr="000D5DE9">
        <w:t>), the Authority</w:t>
      </w:r>
      <w:r w:rsidR="0070571F" w:rsidRPr="000D5DE9">
        <w:t xml:space="preserve"> may</w:t>
      </w:r>
      <w:r w:rsidRPr="000D5DE9">
        <w:t>:</w:t>
      </w:r>
      <w:r w:rsidR="0070571F" w:rsidRPr="000D5DE9">
        <w:t xml:space="preserve"> </w:t>
      </w:r>
    </w:p>
    <w:p w14:paraId="4BD8C421" w14:textId="77777777" w:rsidR="00586C4B" w:rsidRPr="000D5DE9" w:rsidRDefault="0070571F" w:rsidP="00E9606C">
      <w:pPr>
        <w:pStyle w:val="DCMSHeading3"/>
        <w:keepLines/>
      </w:pPr>
      <w:r w:rsidRPr="000D5DE9">
        <w:t xml:space="preserve">vary or suspend any or all payments of the Grant </w:t>
      </w:r>
      <w:r w:rsidR="00586C4B" w:rsidRPr="000D5DE9">
        <w:t xml:space="preserve">Funding; </w:t>
      </w:r>
      <w:r w:rsidRPr="000D5DE9">
        <w:t xml:space="preserve">and/or </w:t>
      </w:r>
    </w:p>
    <w:p w14:paraId="55E8F69C" w14:textId="69570C19" w:rsidR="0070571F" w:rsidRPr="000D5DE9" w:rsidRDefault="0070571F" w:rsidP="00E9606C">
      <w:pPr>
        <w:pStyle w:val="DCMSHeading3"/>
        <w:keepLines/>
      </w:pPr>
      <w:r w:rsidRPr="000D5DE9">
        <w:t>require re</w:t>
      </w:r>
      <w:r w:rsidR="00205E90" w:rsidRPr="000D5DE9">
        <w:t>-</w:t>
      </w:r>
      <w:r w:rsidRPr="000D5DE9">
        <w:t xml:space="preserve">payment of </w:t>
      </w:r>
      <w:r w:rsidR="00586C4B" w:rsidRPr="000D5DE9">
        <w:t xml:space="preserve">any </w:t>
      </w:r>
      <w:r w:rsidRPr="000D5DE9">
        <w:t xml:space="preserve">Grant </w:t>
      </w:r>
      <w:r w:rsidR="00586C4B" w:rsidRPr="000D5DE9">
        <w:t xml:space="preserve">Funding </w:t>
      </w:r>
      <w:r w:rsidRPr="000D5DE9">
        <w:t>already paid</w:t>
      </w:r>
      <w:r w:rsidR="00586C4B" w:rsidRPr="000D5DE9">
        <w:t xml:space="preserve"> to the Recipient</w:t>
      </w:r>
      <w:r w:rsidRPr="000D5DE9">
        <w:t xml:space="preserve">, together with interest </w:t>
      </w:r>
      <w:r w:rsidR="00B5621E" w:rsidRPr="000D5DE9">
        <w:t xml:space="preserve">calculated </w:t>
      </w:r>
      <w:r w:rsidRPr="000D5DE9">
        <w:t>from the date of payment</w:t>
      </w:r>
      <w:r w:rsidR="00586C4B" w:rsidRPr="000D5DE9">
        <w:t xml:space="preserve"> at the rate </w:t>
      </w:r>
      <w:r w:rsidR="00806464">
        <w:t>prescribed by the Subsidy Control Rules or, if none, the prevailing rate (if any) applied by the Relevant Subsidy Control Authority</w:t>
      </w:r>
      <w:r w:rsidRPr="000D5DE9">
        <w:t>.</w:t>
      </w:r>
    </w:p>
    <w:p w14:paraId="6549A998" w14:textId="3347069C" w:rsidR="00A44EE6" w:rsidRPr="000D5DE9" w:rsidRDefault="00A44EE6" w:rsidP="00E9606C">
      <w:pPr>
        <w:pStyle w:val="DCMSHeading2"/>
        <w:keepLines/>
      </w:pPr>
      <w:r w:rsidRPr="000D5DE9">
        <w:t xml:space="preserve">The Authority may provide </w:t>
      </w:r>
      <w:r w:rsidR="00E63C35">
        <w:t xml:space="preserve">any Relevant Subsidy </w:t>
      </w:r>
      <w:r w:rsidR="00DC4F9E">
        <w:t xml:space="preserve">Control </w:t>
      </w:r>
      <w:r w:rsidR="00E63C35">
        <w:t xml:space="preserve">Authority </w:t>
      </w:r>
      <w:r w:rsidRPr="000D5DE9">
        <w:t xml:space="preserve">with information about the Grant and the Project in compliance with the </w:t>
      </w:r>
      <w:r w:rsidR="00982809">
        <w:t>Subsidy Control</w:t>
      </w:r>
      <w:r w:rsidRPr="000D5DE9">
        <w:t xml:space="preserve"> </w:t>
      </w:r>
      <w:r w:rsidR="00DC4F9E">
        <w:t>Rules</w:t>
      </w:r>
      <w:r w:rsidRPr="000D5DE9">
        <w:t xml:space="preserve"> and related legislation.</w:t>
      </w:r>
    </w:p>
    <w:p w14:paraId="55FC0DC6" w14:textId="77777777" w:rsidR="00A44EE6" w:rsidRPr="0071108C" w:rsidRDefault="00A44EE6" w:rsidP="00E9606C">
      <w:pPr>
        <w:pStyle w:val="ListParagraphBold"/>
        <w:keepNext w:val="0"/>
        <w:keepLines/>
      </w:pPr>
      <w:r w:rsidRPr="000D5DE9">
        <w:t>Procurement Laws</w:t>
      </w:r>
    </w:p>
    <w:p w14:paraId="41A951CD" w14:textId="77777777" w:rsidR="00F71FDE" w:rsidRPr="000D5DE9" w:rsidRDefault="00F71FDE" w:rsidP="00E9606C">
      <w:pPr>
        <w:pStyle w:val="DCMSHeading2"/>
        <w:keepLines/>
      </w:pPr>
      <w:r w:rsidRPr="000D5DE9">
        <w:t xml:space="preserve">The Recipient </w:t>
      </w:r>
      <w:r w:rsidR="00464421" w:rsidRPr="000D5DE9">
        <w:t>must</w:t>
      </w:r>
      <w:r w:rsidR="008800DD" w:rsidRPr="000D5DE9">
        <w:t xml:space="preserve"> secure, and is </w:t>
      </w:r>
      <w:r w:rsidRPr="000D5DE9">
        <w:t>responsible for ensuring, the best value for money in all expenditure that is funded by the Grant</w:t>
      </w:r>
      <w:r w:rsidR="00E57541">
        <w:t xml:space="preserve"> </w:t>
      </w:r>
      <w:r w:rsidR="00E57541" w:rsidRPr="000D5DE9">
        <w:t>(in whole or in part)</w:t>
      </w:r>
      <w:r w:rsidRPr="000D5DE9">
        <w:t>.</w:t>
      </w:r>
    </w:p>
    <w:p w14:paraId="17B3FC64" w14:textId="77777777" w:rsidR="00544720" w:rsidRPr="000D5DE9" w:rsidRDefault="00544720" w:rsidP="00E9606C">
      <w:pPr>
        <w:pStyle w:val="DCMSHeading2"/>
        <w:keepLines/>
      </w:pPr>
      <w:r w:rsidRPr="000D5DE9">
        <w:lastRenderedPageBreak/>
        <w:t xml:space="preserve">If </w:t>
      </w:r>
      <w:r w:rsidR="00A44EE6" w:rsidRPr="000D5DE9">
        <w:t>a Project Partner is</w:t>
      </w:r>
      <w:r w:rsidRPr="000D5DE9">
        <w:t>:</w:t>
      </w:r>
      <w:r w:rsidR="00A44EE6" w:rsidRPr="000D5DE9">
        <w:t xml:space="preserve"> </w:t>
      </w:r>
    </w:p>
    <w:p w14:paraId="6EE656C7" w14:textId="77777777" w:rsidR="00A44EE6" w:rsidRPr="000D5DE9" w:rsidRDefault="00A44EE6" w:rsidP="00E9606C">
      <w:pPr>
        <w:pStyle w:val="DCMSHeading3"/>
        <w:keepLines/>
      </w:pPr>
      <w:r w:rsidRPr="000D5DE9">
        <w:t xml:space="preserve">a contracting authority as defined in the Public Contracts Regulations 2015, </w:t>
      </w:r>
      <w:r w:rsidR="00544720" w:rsidRPr="000D5DE9">
        <w:t xml:space="preserve">the Recipient must procure that the </w:t>
      </w:r>
      <w:r w:rsidRPr="000D5DE9">
        <w:t xml:space="preserve">Project Partner </w:t>
      </w:r>
      <w:r w:rsidR="00544720" w:rsidRPr="000D5DE9">
        <w:t>carries</w:t>
      </w:r>
      <w:r w:rsidRPr="000D5DE9">
        <w:t xml:space="preserve"> out any procurement in ac</w:t>
      </w:r>
      <w:r w:rsidR="008800DD" w:rsidRPr="000D5DE9">
        <w:t>cordance with the Public Contracts Regulations 2015</w:t>
      </w:r>
      <w:r w:rsidR="00544720" w:rsidRPr="000D5DE9">
        <w:t>; or</w:t>
      </w:r>
    </w:p>
    <w:p w14:paraId="159BF0F4" w14:textId="77777777" w:rsidR="00A44EE6" w:rsidRPr="000D5DE9" w:rsidRDefault="00A44EE6" w:rsidP="00E9606C">
      <w:pPr>
        <w:pStyle w:val="DCMSHeading3"/>
        <w:keepLines/>
      </w:pPr>
      <w:r w:rsidRPr="000D5DE9">
        <w:t xml:space="preserve">not a contracting authority as defined in the </w:t>
      </w:r>
      <w:r w:rsidR="008800DD" w:rsidRPr="000D5DE9">
        <w:t>Public Contracts Regulations 2015</w:t>
      </w:r>
      <w:r w:rsidRPr="000D5DE9">
        <w:t xml:space="preserve">, </w:t>
      </w:r>
      <w:r w:rsidR="00544720" w:rsidRPr="000D5DE9">
        <w:t>the Recipient must procure that the Project Partner carries</w:t>
      </w:r>
      <w:r w:rsidRPr="000D5DE9">
        <w:t xml:space="preserve"> out any procurement by </w:t>
      </w:r>
      <w:r w:rsidR="00544720" w:rsidRPr="000D5DE9">
        <w:t>way of fair and open practices.</w:t>
      </w:r>
    </w:p>
    <w:p w14:paraId="1A778068" w14:textId="77777777" w:rsidR="00E57541" w:rsidRDefault="00E57541" w:rsidP="00E9606C">
      <w:pPr>
        <w:pStyle w:val="ListParagraphBold"/>
        <w:keepNext w:val="0"/>
        <w:keepLines/>
      </w:pPr>
      <w:bookmarkStart w:id="91" w:name="_Ref500324775"/>
      <w:r>
        <w:t>ICNIRP Guidelines</w:t>
      </w:r>
    </w:p>
    <w:p w14:paraId="7585DF5C" w14:textId="77777777" w:rsidR="00E57541" w:rsidRDefault="00E57541" w:rsidP="00E9606C">
      <w:pPr>
        <w:pStyle w:val="DCMSHeading2"/>
        <w:keepLines/>
      </w:pPr>
      <w:r>
        <w:t xml:space="preserve">The Recipient and </w:t>
      </w:r>
      <w:r w:rsidR="0033096C">
        <w:t xml:space="preserve">the </w:t>
      </w:r>
      <w:r>
        <w:t xml:space="preserve">Project </w:t>
      </w:r>
      <w:r w:rsidR="0033096C">
        <w:t>Partners will</w:t>
      </w:r>
      <w:r>
        <w:t xml:space="preserve"> co</w:t>
      </w:r>
      <w:r w:rsidR="0033096C">
        <w:t xml:space="preserve">mply with the ICNIRP Guidelines </w:t>
      </w:r>
      <w:r>
        <w:t>throughout the delivery of the Project.</w:t>
      </w:r>
    </w:p>
    <w:p w14:paraId="2BD6B480" w14:textId="77777777" w:rsidR="00AF1431" w:rsidRDefault="00AF1431" w:rsidP="00E9606C">
      <w:pPr>
        <w:pStyle w:val="DCMSHeading2"/>
        <w:keepLines/>
      </w:pPr>
      <w:r>
        <w:t>The Recipient shall:</w:t>
      </w:r>
    </w:p>
    <w:p w14:paraId="66D75183" w14:textId="77777777" w:rsidR="00AF1431" w:rsidRDefault="00AF1431" w:rsidP="00E9606C">
      <w:pPr>
        <w:pStyle w:val="DCMSHeading3"/>
        <w:keepLines/>
      </w:pPr>
      <w:r>
        <w:t>maintain accurate records during the Term and/or any Extension Period demonstrating compliance of all relevant sites with the basic restrictions for general public exposure set out in Table 4 ('Basic restrictions for time varying electric and magnetic fields for frequencies up to 10 GHz') and Table 5 ('Basic restrictions for power density for frequencies between 10 and 300 GHz') of the ICNIRP Guidelines;</w:t>
      </w:r>
    </w:p>
    <w:p w14:paraId="6D5F0593" w14:textId="77777777" w:rsidR="00AF1431" w:rsidRDefault="00AF1431" w:rsidP="00E9606C">
      <w:pPr>
        <w:pStyle w:val="DCMSHeading3"/>
        <w:keepLines/>
      </w:pPr>
      <w:r>
        <w:t>ensure such records specify the processes which the Recipient has in place for maintaining such compliance following the modification of relevant sites or radio equipment; and</w:t>
      </w:r>
    </w:p>
    <w:p w14:paraId="7165C353" w14:textId="77777777" w:rsidR="00AF1431" w:rsidRPr="00C15222" w:rsidRDefault="00AF1431" w:rsidP="00E9606C">
      <w:pPr>
        <w:pStyle w:val="DCMSHeading3"/>
        <w:keepLines/>
      </w:pPr>
      <w:r>
        <w:t>make such records available for inspection at the Authority's reasonable request.</w:t>
      </w:r>
    </w:p>
    <w:p w14:paraId="680328C8" w14:textId="77777777" w:rsidR="00D347D0" w:rsidRDefault="00D347D0" w:rsidP="00E9606C">
      <w:pPr>
        <w:pStyle w:val="DCMSHeading1"/>
        <w:keepNext w:val="0"/>
        <w:keepLines/>
      </w:pPr>
      <w:r>
        <w:t>CODE of conduct for grant recipients</w:t>
      </w:r>
    </w:p>
    <w:p w14:paraId="5C407492" w14:textId="77777777" w:rsidR="00281987" w:rsidRDefault="00281987" w:rsidP="00E9606C">
      <w:pPr>
        <w:pStyle w:val="DCMSHeading2"/>
        <w:keepLines/>
      </w:pPr>
      <w:r>
        <w:t xml:space="preserve">The Grant Recipient agrees to comply with the Code of Conduct and the Project Partners agree to deliver the Project, and to ensure that their Representatives undertake their duties in delivering the Project, in a manner consistent with the principles set out in the Code of Conduct. </w:t>
      </w:r>
    </w:p>
    <w:p w14:paraId="2FC4DECE" w14:textId="77777777" w:rsidR="00281987" w:rsidRPr="00281987" w:rsidRDefault="00281987" w:rsidP="00E9606C">
      <w:pPr>
        <w:pStyle w:val="DCMSHeading2"/>
        <w:keepLines/>
      </w:pPr>
      <w:r>
        <w:t xml:space="preserve">The Recipient shall immediately notify the Authority if it becomes aware of any actual or </w:t>
      </w:r>
      <w:r w:rsidRPr="00281987">
        <w:t>suspected breach of the principles outlined in the Code of Conduct.</w:t>
      </w:r>
    </w:p>
    <w:p w14:paraId="2EA44F8A" w14:textId="77777777" w:rsidR="00BC1606" w:rsidRPr="000D5DE9" w:rsidRDefault="00281987" w:rsidP="00E9606C">
      <w:pPr>
        <w:pStyle w:val="DCMSHeading1"/>
        <w:keepNext w:val="0"/>
        <w:keepLines/>
      </w:pPr>
      <w:bookmarkStart w:id="92" w:name="_Ref14094155"/>
      <w:r>
        <w:t>C</w:t>
      </w:r>
      <w:r w:rsidR="006D18A6" w:rsidRPr="000D5DE9">
        <w:t>ONFLICT</w:t>
      </w:r>
      <w:r w:rsidR="00285607" w:rsidRPr="000D5DE9">
        <w:t>s</w:t>
      </w:r>
      <w:r w:rsidR="006D18A6" w:rsidRPr="000D5DE9">
        <w:t xml:space="preserve"> OF INTEREST AND FINANCIAL IRREGULARITIES</w:t>
      </w:r>
      <w:bookmarkEnd w:id="91"/>
      <w:bookmarkEnd w:id="92"/>
    </w:p>
    <w:p w14:paraId="708C3EA4" w14:textId="77777777" w:rsidR="00285607" w:rsidRPr="000D5DE9" w:rsidRDefault="00E96297" w:rsidP="00E9606C">
      <w:pPr>
        <w:pStyle w:val="DCMSHeading2"/>
        <w:keepLines/>
      </w:pPr>
      <w:bookmarkStart w:id="93" w:name="_Ref500325246"/>
      <w:r w:rsidRPr="000D5DE9">
        <w:t xml:space="preserve">The Recipient </w:t>
      </w:r>
      <w:r w:rsidR="00285607" w:rsidRPr="000D5DE9">
        <w:t xml:space="preserve">must </w:t>
      </w:r>
      <w:r w:rsidRPr="000D5DE9">
        <w:t xml:space="preserve">use reasonable endeavours to ensure that the Representatives of the Recipient, the Project Partners </w:t>
      </w:r>
      <w:r w:rsidR="00331DAC">
        <w:t>and/</w:t>
      </w:r>
      <w:r w:rsidRPr="000D5DE9">
        <w:t>or</w:t>
      </w:r>
      <w:r w:rsidR="00331DAC">
        <w:t xml:space="preserve"> any</w:t>
      </w:r>
      <w:r w:rsidRPr="000D5DE9">
        <w:t xml:space="preserve"> other third parties working on or in relation to the Project are not influenced by any conflict of interest.</w:t>
      </w:r>
      <w:bookmarkEnd w:id="93"/>
      <w:r w:rsidRPr="000D5DE9">
        <w:t xml:space="preserve"> </w:t>
      </w:r>
    </w:p>
    <w:p w14:paraId="4F4C0DCB" w14:textId="77777777" w:rsidR="00285607" w:rsidRPr="000D5DE9" w:rsidRDefault="00285607" w:rsidP="00E9606C">
      <w:pPr>
        <w:pStyle w:val="DCMSHeading2"/>
        <w:keepLines/>
      </w:pPr>
      <w:r w:rsidRPr="000D5DE9">
        <w:t xml:space="preserve">The Recipient must put in place formal procedures to require all persons referred to in clause </w:t>
      </w:r>
      <w:r w:rsidRPr="000D5DE9">
        <w:fldChar w:fldCharType="begin"/>
      </w:r>
      <w:r w:rsidRPr="000D5DE9">
        <w:instrText xml:space="preserve"> REF _Ref500325246 \r \h </w:instrText>
      </w:r>
      <w:r w:rsidR="00265243">
        <w:instrText xml:space="preserve"> \* MERGEFORMAT </w:instrText>
      </w:r>
      <w:r w:rsidRPr="000D5DE9">
        <w:fldChar w:fldCharType="separate"/>
      </w:r>
      <w:r w:rsidR="008722C7">
        <w:t>20.1</w:t>
      </w:r>
      <w:r w:rsidRPr="000D5DE9">
        <w:fldChar w:fldCharType="end"/>
      </w:r>
      <w:r w:rsidRPr="000D5DE9">
        <w:t xml:space="preserve"> to declare any personal or financial interest in any matter concerning the Project and to be excluded from any discussion or decision-making relating to such matter.</w:t>
      </w:r>
    </w:p>
    <w:p w14:paraId="33B9F419" w14:textId="77777777" w:rsidR="00F71FDE" w:rsidRPr="000D5DE9" w:rsidRDefault="00F71FDE" w:rsidP="00E9606C">
      <w:pPr>
        <w:pStyle w:val="DCMSHeading2"/>
        <w:keepLines/>
      </w:pPr>
      <w:bookmarkStart w:id="94" w:name="_Ref500332135"/>
      <w:r w:rsidRPr="000D5DE9">
        <w:t>If the Recipient has any grounds for suspecting any failure to comply with the Bribery Legislation, or any Financial Irregularity in the use of any Grant paid under this Grant Agreement, it must:</w:t>
      </w:r>
      <w:bookmarkEnd w:id="94"/>
      <w:r w:rsidRPr="000D5DE9">
        <w:t xml:space="preserve"> </w:t>
      </w:r>
    </w:p>
    <w:p w14:paraId="7FD62444" w14:textId="77777777" w:rsidR="00F71FDE" w:rsidRPr="000D5DE9" w:rsidRDefault="00F71FDE" w:rsidP="00E9606C">
      <w:pPr>
        <w:pStyle w:val="DCMSHeading3"/>
        <w:keepLines/>
      </w:pPr>
      <w:r w:rsidRPr="000D5DE9">
        <w:t>notify the Authority immediately;</w:t>
      </w:r>
    </w:p>
    <w:p w14:paraId="553A45F4" w14:textId="77777777" w:rsidR="00F71FDE" w:rsidRPr="000D5DE9" w:rsidRDefault="00F71FDE" w:rsidP="00E9606C">
      <w:pPr>
        <w:pStyle w:val="DCMSHeading3"/>
        <w:keepLines/>
      </w:pPr>
      <w:r w:rsidRPr="000D5DE9">
        <w:lastRenderedPageBreak/>
        <w:t xml:space="preserve">explain what steps are being taken to investigate the suspicion; and </w:t>
      </w:r>
    </w:p>
    <w:p w14:paraId="379A8838" w14:textId="77777777" w:rsidR="00BC1606" w:rsidRPr="000D5DE9" w:rsidRDefault="00F71FDE" w:rsidP="00E9606C">
      <w:pPr>
        <w:pStyle w:val="DCMSHeading3"/>
        <w:keepLines/>
      </w:pPr>
      <w:r w:rsidRPr="000D5DE9">
        <w:t>keep the Authority informed on the progress of the investigation.</w:t>
      </w:r>
    </w:p>
    <w:p w14:paraId="3E68995F" w14:textId="77777777" w:rsidR="00A9047C" w:rsidRPr="000D5DE9" w:rsidRDefault="00A9047C" w:rsidP="00E9606C">
      <w:pPr>
        <w:pStyle w:val="DCMSHeading2"/>
        <w:keepLines/>
      </w:pPr>
      <w:bookmarkStart w:id="95" w:name="_Ref500345247"/>
      <w:r w:rsidRPr="000D5DE9">
        <w:t xml:space="preserve">Without limiting clause </w:t>
      </w:r>
      <w:r w:rsidRPr="000D5DE9">
        <w:fldChar w:fldCharType="begin"/>
      </w:r>
      <w:r w:rsidRPr="000D5DE9">
        <w:instrText xml:space="preserve"> REF _Ref500332135 \r \h </w:instrText>
      </w:r>
      <w:r w:rsidR="00281987">
        <w:instrText xml:space="preserve"> \* MERGEFORMAT </w:instrText>
      </w:r>
      <w:r w:rsidRPr="000D5DE9">
        <w:fldChar w:fldCharType="separate"/>
      </w:r>
      <w:r w:rsidR="008722C7">
        <w:t>20.3</w:t>
      </w:r>
      <w:r w:rsidRPr="000D5DE9">
        <w:fldChar w:fldCharType="end"/>
      </w:r>
      <w:r w:rsidRPr="000D5DE9">
        <w:t xml:space="preserve">, the Recipient </w:t>
      </w:r>
      <w:r w:rsidR="00767A61" w:rsidRPr="000D5DE9">
        <w:t xml:space="preserve">and the Project Partners </w:t>
      </w:r>
      <w:r w:rsidRPr="000D5DE9">
        <w:t xml:space="preserve">must not </w:t>
      </w:r>
      <w:r w:rsidR="00E50F83" w:rsidRPr="000D5DE9">
        <w:t xml:space="preserve">without the Authority's prior written consent </w:t>
      </w:r>
      <w:r w:rsidRPr="000D5DE9">
        <w:t>make any gifts from the Grant Funding or other special payments (including ex-gratia payments) as defined in Managing Public Money, including any payment which may:</w:t>
      </w:r>
      <w:bookmarkEnd w:id="95"/>
      <w:r w:rsidRPr="000D5DE9">
        <w:t xml:space="preserve"> </w:t>
      </w:r>
    </w:p>
    <w:p w14:paraId="4DD0A0DC" w14:textId="77777777" w:rsidR="00A9047C" w:rsidRPr="000D5DE9" w:rsidRDefault="00A9047C" w:rsidP="00E9606C">
      <w:pPr>
        <w:pStyle w:val="DCMSHeading3"/>
        <w:keepLines/>
      </w:pPr>
      <w:r w:rsidRPr="000D5DE9">
        <w:t>cause embarrassment to</w:t>
      </w:r>
      <w:r w:rsidR="00547254" w:rsidRPr="000D5DE9">
        <w:t>,</w:t>
      </w:r>
      <w:r w:rsidRPr="000D5DE9">
        <w:t xml:space="preserve"> or repercussions for</w:t>
      </w:r>
      <w:r w:rsidR="00547254" w:rsidRPr="000D5DE9">
        <w:t>,</w:t>
      </w:r>
      <w:r w:rsidRPr="000D5DE9">
        <w:t xml:space="preserve"> the Authority and/or HM Government; or </w:t>
      </w:r>
    </w:p>
    <w:p w14:paraId="57B7FF79" w14:textId="77777777" w:rsidR="00A9047C" w:rsidRPr="000D5DE9" w:rsidRDefault="00A9047C" w:rsidP="00E9606C">
      <w:pPr>
        <w:pStyle w:val="DCMSHeading3"/>
        <w:keepLines/>
      </w:pPr>
      <w:r w:rsidRPr="000D5DE9">
        <w:t xml:space="preserve">result in unusual or over-generous conditions of service, such </w:t>
      </w:r>
      <w:r w:rsidR="00E50F83" w:rsidRPr="000D5DE9">
        <w:t>as excessive severance packages</w:t>
      </w:r>
      <w:r w:rsidRPr="000D5DE9">
        <w:t>.</w:t>
      </w:r>
    </w:p>
    <w:p w14:paraId="48D09FD8" w14:textId="77777777" w:rsidR="00767A61" w:rsidRPr="000D5DE9" w:rsidRDefault="00767A61" w:rsidP="00E9606C">
      <w:pPr>
        <w:pStyle w:val="DCMSHeading1"/>
        <w:keepNext w:val="0"/>
        <w:keepLines/>
      </w:pPr>
      <w:bookmarkStart w:id="96" w:name="_Ref503444096"/>
      <w:r w:rsidRPr="000D5DE9">
        <w:t>LIABILITY</w:t>
      </w:r>
      <w:bookmarkEnd w:id="96"/>
    </w:p>
    <w:p w14:paraId="069107F9" w14:textId="77777777" w:rsidR="00767A61" w:rsidRPr="000D5DE9" w:rsidRDefault="000166F6" w:rsidP="00E9606C">
      <w:pPr>
        <w:pStyle w:val="DCMSHeading2"/>
        <w:keepLines/>
      </w:pPr>
      <w:r w:rsidRPr="000D5DE9">
        <w:t>T</w:t>
      </w:r>
      <w:r w:rsidR="00767A61" w:rsidRPr="000D5DE9">
        <w:t>he Authority accepts no liability for any consequences or losses, whether arising directly or indirectly, that may arise</w:t>
      </w:r>
      <w:r w:rsidR="005B5385" w:rsidRPr="000D5DE9">
        <w:t xml:space="preserve"> </w:t>
      </w:r>
      <w:r w:rsidR="00767A61" w:rsidRPr="000D5DE9">
        <w:t xml:space="preserve">in connection with: </w:t>
      </w:r>
    </w:p>
    <w:p w14:paraId="04EBA185" w14:textId="77777777" w:rsidR="00767A61" w:rsidRPr="000D5DE9" w:rsidRDefault="00767A61" w:rsidP="00E9606C">
      <w:pPr>
        <w:pStyle w:val="DCMSHeading3"/>
        <w:keepLines/>
      </w:pPr>
      <w:r w:rsidRPr="000D5DE9">
        <w:t>the Recipient</w:t>
      </w:r>
      <w:r w:rsidR="005B5385" w:rsidRPr="000D5DE9">
        <w:t xml:space="preserve"> and/or the Project </w:t>
      </w:r>
      <w:r w:rsidR="00830571">
        <w:t>Partners</w:t>
      </w:r>
      <w:r w:rsidRPr="000D5DE9">
        <w:t xml:space="preserve"> running </w:t>
      </w:r>
      <w:r w:rsidR="005B5385" w:rsidRPr="000D5DE9">
        <w:t xml:space="preserve">and delivering </w:t>
      </w:r>
      <w:r w:rsidRPr="000D5DE9">
        <w:t xml:space="preserve">the Project; </w:t>
      </w:r>
    </w:p>
    <w:p w14:paraId="5EA0186C" w14:textId="77777777" w:rsidR="00767A61" w:rsidRPr="000D5DE9" w:rsidRDefault="00767A61" w:rsidP="00E9606C">
      <w:pPr>
        <w:pStyle w:val="DCMSHeading3"/>
        <w:keepLines/>
      </w:pPr>
      <w:r w:rsidRPr="000D5DE9">
        <w:t>the use of the Grant</w:t>
      </w:r>
      <w:r w:rsidR="008800DD" w:rsidRPr="000D5DE9">
        <w:t xml:space="preserve"> by any person</w:t>
      </w:r>
      <w:r w:rsidRPr="000D5DE9">
        <w:t xml:space="preserve">; </w:t>
      </w:r>
    </w:p>
    <w:p w14:paraId="3ED5CE69" w14:textId="77777777" w:rsidR="00767A61" w:rsidRPr="000D5DE9" w:rsidRDefault="008800DD" w:rsidP="00E9606C">
      <w:pPr>
        <w:pStyle w:val="DCMSHeading3"/>
        <w:keepLines/>
      </w:pPr>
      <w:r w:rsidRPr="000D5DE9">
        <w:t>any</w:t>
      </w:r>
      <w:r w:rsidR="00767A61" w:rsidRPr="000D5DE9">
        <w:t xml:space="preserve"> reduction, suspension or withdrawal of the Grant; </w:t>
      </w:r>
    </w:p>
    <w:p w14:paraId="2B5C708E" w14:textId="77777777" w:rsidR="00767A61" w:rsidRPr="000D5DE9" w:rsidRDefault="00767A61" w:rsidP="00E9606C">
      <w:pPr>
        <w:pStyle w:val="DCMSHeading3"/>
        <w:keepLines/>
      </w:pPr>
      <w:r w:rsidRPr="000D5DE9">
        <w:t>any request for re-payment of the Grant; and/or</w:t>
      </w:r>
    </w:p>
    <w:p w14:paraId="1456CC55" w14:textId="77777777" w:rsidR="00767A61" w:rsidRPr="000D5DE9" w:rsidRDefault="00767A61" w:rsidP="00E9606C">
      <w:pPr>
        <w:pStyle w:val="DCMSHeading3"/>
        <w:keepLines/>
      </w:pPr>
      <w:r w:rsidRPr="000D5DE9">
        <w:t>termination of this Grant Agreement for any reason.</w:t>
      </w:r>
    </w:p>
    <w:p w14:paraId="60E99D10" w14:textId="77777777" w:rsidR="00767A61" w:rsidRPr="000D5DE9" w:rsidRDefault="00767A61" w:rsidP="00E9606C">
      <w:pPr>
        <w:pStyle w:val="DCMSHeading2"/>
        <w:keepLines/>
      </w:pPr>
      <w:r w:rsidRPr="000D5DE9">
        <w:t>Save in respect of any liabilities that cannot be lawfully limited, the Authority's liability to the Recipient under this Grant Agreement is limited to the obligation to make payment of the Grant Funding when due and payable in accordance with this Grant Agreement.</w:t>
      </w:r>
    </w:p>
    <w:p w14:paraId="7D3B53E3" w14:textId="77777777" w:rsidR="00767A61" w:rsidRPr="000D5DE9" w:rsidRDefault="00767A61" w:rsidP="00E9606C">
      <w:pPr>
        <w:pStyle w:val="DCMSHeading1"/>
        <w:keepNext w:val="0"/>
        <w:keepLines/>
      </w:pPr>
      <w:bookmarkStart w:id="97" w:name="_Ref503955766"/>
      <w:r w:rsidRPr="000D5DE9">
        <w:t>Insurance</w:t>
      </w:r>
      <w:bookmarkEnd w:id="97"/>
    </w:p>
    <w:p w14:paraId="680E2CF0" w14:textId="77777777" w:rsidR="00767A61" w:rsidRPr="000D5DE9" w:rsidRDefault="00767A61" w:rsidP="00E9606C">
      <w:pPr>
        <w:keepLines/>
        <w:spacing w:after="240"/>
        <w:ind w:left="709"/>
      </w:pPr>
      <w:r w:rsidRPr="000D5DE9">
        <w:t>The Recipient must put in place and maintain adequate insurance coverage (including public liability insurance) either as a self-insurance arrangement or with an insurer of good repute to cover all insurable claims and liabilities under or in connection with this Grant Agreement and the Project. The Recipient will provide evidence of such insurance to the Authority on request.</w:t>
      </w:r>
    </w:p>
    <w:p w14:paraId="02DEEE99" w14:textId="77777777" w:rsidR="00BC1606" w:rsidRPr="000D5DE9" w:rsidRDefault="002952F8" w:rsidP="00E9606C">
      <w:pPr>
        <w:pStyle w:val="DCMSHeading1"/>
        <w:keepNext w:val="0"/>
        <w:keepLines/>
      </w:pPr>
      <w:bookmarkStart w:id="98" w:name="_Ref503443987"/>
      <w:r w:rsidRPr="000D5DE9">
        <w:t xml:space="preserve">TERMINATION, SUSPENSION, </w:t>
      </w:r>
      <w:r w:rsidR="00331DAC">
        <w:t>REPAYMENT</w:t>
      </w:r>
      <w:r w:rsidRPr="000D5DE9">
        <w:t>, ETC</w:t>
      </w:r>
      <w:bookmarkEnd w:id="98"/>
    </w:p>
    <w:p w14:paraId="3D741D47" w14:textId="77777777" w:rsidR="00CE6FCF" w:rsidRPr="0071108C" w:rsidRDefault="00CE6FCF" w:rsidP="00E9606C">
      <w:pPr>
        <w:pStyle w:val="ListParagraphBold"/>
        <w:keepNext w:val="0"/>
        <w:keepLines/>
      </w:pPr>
      <w:r w:rsidRPr="000D5DE9">
        <w:t>Trigger Events</w:t>
      </w:r>
    </w:p>
    <w:p w14:paraId="2A940164" w14:textId="77777777" w:rsidR="00EE4DE8" w:rsidRPr="000D5DE9" w:rsidRDefault="00EE4DE8" w:rsidP="00E9606C">
      <w:pPr>
        <w:pStyle w:val="DCMSHeading2"/>
        <w:keepLines/>
      </w:pPr>
      <w:bookmarkStart w:id="99" w:name="_Ref500330180"/>
      <w:r w:rsidRPr="000D5DE9">
        <w:t xml:space="preserve">If a Trigger </w:t>
      </w:r>
      <w:r w:rsidR="001426B9" w:rsidRPr="000D5DE9">
        <w:t>Event occurs</w:t>
      </w:r>
      <w:r w:rsidR="008F5E5E" w:rsidRPr="000D5DE9">
        <w:t xml:space="preserve"> </w:t>
      </w:r>
      <w:r w:rsidR="00374597" w:rsidRPr="000D5DE9">
        <w:t xml:space="preserve">in accordance with clause </w:t>
      </w:r>
      <w:r w:rsidR="00374597" w:rsidRPr="000D5DE9">
        <w:fldChar w:fldCharType="begin"/>
      </w:r>
      <w:r w:rsidR="00374597" w:rsidRPr="000D5DE9">
        <w:instrText xml:space="preserve"> REF _Ref500328183 \r \h </w:instrText>
      </w:r>
      <w:r w:rsidR="00281987">
        <w:instrText xml:space="preserve"> \* MERGEFORMAT </w:instrText>
      </w:r>
      <w:r w:rsidR="00374597" w:rsidRPr="000D5DE9">
        <w:fldChar w:fldCharType="separate"/>
      </w:r>
      <w:r w:rsidR="008722C7">
        <w:t>23.2</w:t>
      </w:r>
      <w:r w:rsidR="00374597" w:rsidRPr="000D5DE9">
        <w:fldChar w:fldCharType="end"/>
      </w:r>
      <w:r w:rsidRPr="000D5DE9">
        <w:t>,</w:t>
      </w:r>
      <w:r w:rsidR="00374597" w:rsidRPr="000D5DE9">
        <w:t xml:space="preserve"> then </w:t>
      </w:r>
      <w:r w:rsidRPr="000D5DE9">
        <w:t>the Authority may:</w:t>
      </w:r>
      <w:bookmarkEnd w:id="99"/>
    </w:p>
    <w:p w14:paraId="0B062695" w14:textId="77777777" w:rsidR="00EE4DE8" w:rsidRPr="000D5DE9" w:rsidRDefault="00EE4DE8" w:rsidP="00E9606C">
      <w:pPr>
        <w:pStyle w:val="DCMSHeading3"/>
        <w:keepLines/>
      </w:pPr>
      <w:r w:rsidRPr="000D5DE9">
        <w:t xml:space="preserve">reduce, suspend or withhold Grant payments; </w:t>
      </w:r>
    </w:p>
    <w:p w14:paraId="0602E006" w14:textId="77777777" w:rsidR="00CD03B8" w:rsidRPr="000D5DE9" w:rsidRDefault="00CD03B8" w:rsidP="00E9606C">
      <w:pPr>
        <w:pStyle w:val="DCMSHeading3"/>
        <w:keepLines/>
      </w:pPr>
      <w:r w:rsidRPr="000D5DE9">
        <w:t>impose additional terms and conditions on the Grant;</w:t>
      </w:r>
    </w:p>
    <w:p w14:paraId="3758FB01" w14:textId="77777777" w:rsidR="00EE4DE8" w:rsidRPr="000D5DE9" w:rsidRDefault="00EE4DE8" w:rsidP="00E9606C">
      <w:pPr>
        <w:pStyle w:val="DCMSHeading3"/>
        <w:keepLines/>
      </w:pPr>
      <w:r w:rsidRPr="000D5DE9">
        <w:t>require all or any part of the Grant to be repaid</w:t>
      </w:r>
      <w:r w:rsidR="004C4724" w:rsidRPr="000D5DE9">
        <w:t xml:space="preserve"> </w:t>
      </w:r>
      <w:r w:rsidR="00823B43">
        <w:t xml:space="preserve">by the Recipient </w:t>
      </w:r>
      <w:r w:rsidR="004C4724" w:rsidRPr="000D5DE9">
        <w:t>(and the Recipient must repay any amount required to be repaid in a timely manner but in any event within 60 days of receiving the demand for repayment)</w:t>
      </w:r>
      <w:r w:rsidRPr="000D5DE9">
        <w:t>;</w:t>
      </w:r>
      <w:r w:rsidR="004C4724" w:rsidRPr="000D5DE9">
        <w:t xml:space="preserve"> and/or</w:t>
      </w:r>
    </w:p>
    <w:p w14:paraId="6BA2315F" w14:textId="77777777" w:rsidR="00EE4DE8" w:rsidRPr="000D5DE9" w:rsidRDefault="00EE4DE8" w:rsidP="00E9606C">
      <w:pPr>
        <w:pStyle w:val="DCMSHeading3"/>
        <w:keepLines/>
      </w:pPr>
      <w:r w:rsidRPr="000D5DE9">
        <w:lastRenderedPageBreak/>
        <w:t>terminate this Gr</w:t>
      </w:r>
      <w:r w:rsidR="004C4724" w:rsidRPr="000D5DE9">
        <w:t>ant Agreement</w:t>
      </w:r>
      <w:r w:rsidRPr="000D5DE9">
        <w:t xml:space="preserve">, </w:t>
      </w:r>
    </w:p>
    <w:p w14:paraId="484D0BD0" w14:textId="77777777" w:rsidR="00CE6FCF" w:rsidRPr="000D5DE9" w:rsidRDefault="00374597" w:rsidP="00E9606C">
      <w:pPr>
        <w:keepLines/>
        <w:spacing w:after="240"/>
        <w:ind w:left="709"/>
      </w:pPr>
      <w:r w:rsidRPr="000D5DE9">
        <w:t xml:space="preserve">provided </w:t>
      </w:r>
      <w:r w:rsidR="008F5E5E" w:rsidRPr="000D5DE9">
        <w:t>the Authority</w:t>
      </w:r>
      <w:r w:rsidRPr="000D5DE9">
        <w:t xml:space="preserve"> has complied with </w:t>
      </w:r>
      <w:r w:rsidR="00EE4DE8" w:rsidRPr="000D5DE9">
        <w:t>clause</w:t>
      </w:r>
      <w:r w:rsidR="008F5E5E" w:rsidRPr="000D5DE9">
        <w:t>s</w:t>
      </w:r>
      <w:r w:rsidR="00EE4DE8" w:rsidRPr="000D5DE9">
        <w:t xml:space="preserve"> </w:t>
      </w:r>
      <w:r w:rsidR="008F5E5E" w:rsidRPr="000D5DE9">
        <w:fldChar w:fldCharType="begin"/>
      </w:r>
      <w:r w:rsidR="008F5E5E" w:rsidRPr="000D5DE9">
        <w:instrText xml:space="preserve"> REF _Ref500330219 \r \h </w:instrText>
      </w:r>
      <w:r w:rsidR="00281987">
        <w:instrText xml:space="preserve"> \* MERGEFORMAT </w:instrText>
      </w:r>
      <w:r w:rsidR="008F5E5E" w:rsidRPr="000D5DE9">
        <w:fldChar w:fldCharType="separate"/>
      </w:r>
      <w:r w:rsidR="008722C7">
        <w:t>23.3</w:t>
      </w:r>
      <w:r w:rsidR="008F5E5E" w:rsidRPr="000D5DE9">
        <w:fldChar w:fldCharType="end"/>
      </w:r>
      <w:r w:rsidR="008F5E5E" w:rsidRPr="000D5DE9">
        <w:t xml:space="preserve"> and</w:t>
      </w:r>
      <w:r w:rsidR="00651B73" w:rsidRPr="000D5DE9">
        <w:t>/or</w:t>
      </w:r>
      <w:r w:rsidR="008F5E5E" w:rsidRPr="000D5DE9">
        <w:t xml:space="preserve"> </w:t>
      </w:r>
      <w:r w:rsidR="00651B73" w:rsidRPr="000D5DE9">
        <w:fldChar w:fldCharType="begin"/>
      </w:r>
      <w:r w:rsidR="00651B73" w:rsidRPr="000D5DE9">
        <w:instrText xml:space="preserve"> REF _Ref503775343 \r \h </w:instrText>
      </w:r>
      <w:r w:rsidR="00281987">
        <w:instrText xml:space="preserve"> \* MERGEFORMAT </w:instrText>
      </w:r>
      <w:r w:rsidR="00651B73" w:rsidRPr="000D5DE9">
        <w:fldChar w:fldCharType="separate"/>
      </w:r>
      <w:r w:rsidR="008722C7">
        <w:t>23.4</w:t>
      </w:r>
      <w:r w:rsidR="00651B73" w:rsidRPr="000D5DE9">
        <w:fldChar w:fldCharType="end"/>
      </w:r>
      <w:r w:rsidR="00CE6FCF" w:rsidRPr="000D5DE9">
        <w:t>.</w:t>
      </w:r>
    </w:p>
    <w:p w14:paraId="4ECAFF9B" w14:textId="77777777" w:rsidR="00EE4DE8" w:rsidRPr="000D5DE9" w:rsidRDefault="00370D37" w:rsidP="00E9606C">
      <w:pPr>
        <w:pStyle w:val="DCMSHeading2"/>
        <w:keepLines/>
      </w:pPr>
      <w:bookmarkStart w:id="100" w:name="_Ref500328183"/>
      <w:r w:rsidRPr="000D5DE9">
        <w:t>A "</w:t>
      </w:r>
      <w:r w:rsidRPr="000D5DE9">
        <w:rPr>
          <w:b/>
        </w:rPr>
        <w:t>Trigger Event</w:t>
      </w:r>
      <w:r w:rsidRPr="000D5DE9">
        <w:t xml:space="preserve">" will have occurred </w:t>
      </w:r>
      <w:r w:rsidR="00374597" w:rsidRPr="000D5DE9">
        <w:t>if</w:t>
      </w:r>
      <w:r w:rsidRPr="000D5DE9">
        <w:t>:</w:t>
      </w:r>
      <w:bookmarkEnd w:id="100"/>
    </w:p>
    <w:p w14:paraId="5CBCBD5E" w14:textId="77777777" w:rsidR="00B22276" w:rsidRDefault="00B22276" w:rsidP="00E9606C">
      <w:pPr>
        <w:pStyle w:val="DCMSHeading3"/>
        <w:keepLines/>
      </w:pPr>
      <w:r w:rsidRPr="000D5DE9">
        <w:t xml:space="preserve">any of the Grant Pre-conditions are not achieved or waived by the Authority prior to the scheduled date for allocating the </w:t>
      </w:r>
      <w:r w:rsidR="008538A7" w:rsidRPr="000D5DE9">
        <w:t>F</w:t>
      </w:r>
      <w:r w:rsidRPr="000D5DE9">
        <w:t>irst Grant Instalment;</w:t>
      </w:r>
    </w:p>
    <w:p w14:paraId="4FB993BE" w14:textId="77777777" w:rsidR="00331DAC" w:rsidRPr="000D5DE9" w:rsidRDefault="00331DAC" w:rsidP="00E9606C">
      <w:pPr>
        <w:pStyle w:val="DCMSHeading3"/>
        <w:keepLines/>
      </w:pPr>
      <w:r>
        <w:t xml:space="preserve">there is a delay to the Project that the Authority considers to be material or the Authority considers that the Project has not made satisfactory progress against the project description set out in section </w:t>
      </w:r>
      <w:r>
        <w:fldChar w:fldCharType="begin"/>
      </w:r>
      <w:r>
        <w:instrText xml:space="preserve"> REF _Ref503772087 \r \h </w:instrText>
      </w:r>
      <w:r w:rsidR="00784C12">
        <w:instrText xml:space="preserve"> \* MERGEFORMAT </w:instrText>
      </w:r>
      <w:r>
        <w:fldChar w:fldCharType="separate"/>
      </w:r>
      <w:r w:rsidR="008722C7">
        <w:t>2.2</w:t>
      </w:r>
      <w:r>
        <w:fldChar w:fldCharType="end"/>
      </w:r>
      <w:r>
        <w:t xml:space="preserve"> of </w:t>
      </w:r>
      <w:r>
        <w:fldChar w:fldCharType="begin"/>
      </w:r>
      <w:r>
        <w:instrText xml:space="preserve"> REF _Ref504549768 \h </w:instrText>
      </w:r>
      <w:r w:rsidR="00784C12">
        <w:instrText xml:space="preserve"> \* MERGEFORMAT </w:instrText>
      </w:r>
      <w:r>
        <w:fldChar w:fldCharType="separate"/>
      </w:r>
      <w:r w:rsidR="008722C7" w:rsidRPr="000D5DE9">
        <w:t>ANNEX 1</w:t>
      </w:r>
      <w:r>
        <w:fldChar w:fldCharType="end"/>
      </w:r>
      <w:r>
        <w:t>;</w:t>
      </w:r>
    </w:p>
    <w:p w14:paraId="1D65BCA3" w14:textId="77777777" w:rsidR="00374597" w:rsidRPr="000D5DE9" w:rsidRDefault="00374597" w:rsidP="00E9606C">
      <w:pPr>
        <w:pStyle w:val="DCMSHeading3"/>
        <w:keepLines/>
      </w:pPr>
      <w:r w:rsidRPr="000D5DE9">
        <w:t>there is a Default by the Recipient</w:t>
      </w:r>
      <w:r w:rsidR="00B22276" w:rsidRPr="000D5DE9">
        <w:t xml:space="preserve">, </w:t>
      </w:r>
      <w:r w:rsidR="0012660E" w:rsidRPr="000D5DE9">
        <w:t xml:space="preserve">including any </w:t>
      </w:r>
      <w:r w:rsidR="00B22276" w:rsidRPr="000D5DE9">
        <w:t>Default</w:t>
      </w:r>
      <w:r w:rsidRPr="000D5DE9">
        <w:t xml:space="preserve"> which results in </w:t>
      </w:r>
      <w:r w:rsidR="004840D3" w:rsidRPr="000D5DE9">
        <w:t>a failure</w:t>
      </w:r>
      <w:r w:rsidR="0012660E" w:rsidRPr="000D5DE9">
        <w:t xml:space="preserve"> by the Recipient or a Project Partner to</w:t>
      </w:r>
      <w:r w:rsidRPr="000D5DE9">
        <w:t xml:space="preserve">: </w:t>
      </w:r>
    </w:p>
    <w:p w14:paraId="6302802C" w14:textId="77777777" w:rsidR="00374597" w:rsidRPr="000D5DE9" w:rsidRDefault="00374597" w:rsidP="00E9606C">
      <w:pPr>
        <w:pStyle w:val="DCMSHeading4"/>
        <w:keepLines/>
      </w:pPr>
      <w:r w:rsidRPr="000D5DE9">
        <w:t xml:space="preserve">ensure </w:t>
      </w:r>
      <w:r w:rsidR="00DD66AD">
        <w:t xml:space="preserve">or procure the </w:t>
      </w:r>
      <w:r w:rsidRPr="000D5DE9">
        <w:t>regular or proper use of public funding or a failure to safeguard public funds, as required in each case by "Managing Public Money" as referred to in clause</w:t>
      </w:r>
      <w:r w:rsidR="00BB31E8" w:rsidRPr="000D5DE9">
        <w:t>s</w:t>
      </w:r>
      <w:r w:rsidRPr="000D5DE9">
        <w:t xml:space="preserve"> </w:t>
      </w:r>
      <w:r w:rsidR="00BB31E8" w:rsidRPr="000D5DE9">
        <w:fldChar w:fldCharType="begin"/>
      </w:r>
      <w:r w:rsidR="00BB31E8" w:rsidRPr="000D5DE9">
        <w:instrText xml:space="preserve"> REF _Ref500345211 \r \h </w:instrText>
      </w:r>
      <w:r w:rsidR="00281987">
        <w:instrText xml:space="preserve"> \* MERGEFORMAT </w:instrText>
      </w:r>
      <w:r w:rsidR="00BB31E8" w:rsidRPr="000D5DE9">
        <w:fldChar w:fldCharType="separate"/>
      </w:r>
      <w:r w:rsidR="008722C7">
        <w:t>4.3</w:t>
      </w:r>
      <w:r w:rsidR="00BB31E8" w:rsidRPr="000D5DE9">
        <w:fldChar w:fldCharType="end"/>
      </w:r>
      <w:r w:rsidR="00BB31E8" w:rsidRPr="000D5DE9">
        <w:t xml:space="preserve"> and </w:t>
      </w:r>
      <w:r w:rsidR="00BB31E8" w:rsidRPr="000D5DE9">
        <w:fldChar w:fldCharType="begin"/>
      </w:r>
      <w:r w:rsidR="00BB31E8" w:rsidRPr="000D5DE9">
        <w:instrText xml:space="preserve"> REF _Ref500345247 \r \h </w:instrText>
      </w:r>
      <w:r w:rsidR="00281987">
        <w:instrText xml:space="preserve"> \* MERGEFORMAT </w:instrText>
      </w:r>
      <w:r w:rsidR="00BB31E8" w:rsidRPr="000D5DE9">
        <w:fldChar w:fldCharType="separate"/>
      </w:r>
      <w:r w:rsidR="008722C7">
        <w:t>20.4</w:t>
      </w:r>
      <w:r w:rsidR="00BB31E8" w:rsidRPr="000D5DE9">
        <w:fldChar w:fldCharType="end"/>
      </w:r>
      <w:r w:rsidRPr="000D5DE9">
        <w:t xml:space="preserve">; </w:t>
      </w:r>
    </w:p>
    <w:p w14:paraId="71FBF258" w14:textId="77777777" w:rsidR="00B22276" w:rsidRPr="000D5DE9" w:rsidRDefault="00B22276" w:rsidP="00E9606C">
      <w:pPr>
        <w:pStyle w:val="DCMSHeading4"/>
        <w:keepLines/>
      </w:pPr>
      <w:r w:rsidRPr="000D5DE9">
        <w:t xml:space="preserve">use the Grant for the Purpose; </w:t>
      </w:r>
    </w:p>
    <w:p w14:paraId="698D1C6B" w14:textId="77777777" w:rsidR="00374597" w:rsidRDefault="004840D3" w:rsidP="00E9606C">
      <w:pPr>
        <w:pStyle w:val="DCMSHeading4"/>
        <w:keepLines/>
      </w:pPr>
      <w:r w:rsidRPr="000D5DE9">
        <w:t xml:space="preserve">comply with clauses </w:t>
      </w:r>
      <w:r w:rsidRPr="000D5DE9">
        <w:fldChar w:fldCharType="begin"/>
      </w:r>
      <w:r w:rsidRPr="000D5DE9">
        <w:instrText xml:space="preserve"> REF _Ref500329098 \r \h </w:instrText>
      </w:r>
      <w:r w:rsidR="00281987">
        <w:instrText xml:space="preserve"> \* MERGEFORMAT </w:instrText>
      </w:r>
      <w:r w:rsidRPr="000D5DE9">
        <w:fldChar w:fldCharType="separate"/>
      </w:r>
      <w:r w:rsidR="008722C7">
        <w:t>14</w:t>
      </w:r>
      <w:r w:rsidRPr="000D5DE9">
        <w:fldChar w:fldCharType="end"/>
      </w:r>
      <w:r w:rsidRPr="000D5DE9">
        <w:t xml:space="preserve"> </w:t>
      </w:r>
      <w:r w:rsidR="00155AA1">
        <w:t>to</w:t>
      </w:r>
      <w:r w:rsidRPr="000D5DE9">
        <w:t xml:space="preserve"> </w:t>
      </w:r>
      <w:r w:rsidR="00331DAC">
        <w:fldChar w:fldCharType="begin"/>
      </w:r>
      <w:r w:rsidR="00331DAC">
        <w:instrText xml:space="preserve"> REF _Ref14094155 \r \h </w:instrText>
      </w:r>
      <w:r w:rsidR="00784C12">
        <w:instrText xml:space="preserve"> \* MERGEFORMAT </w:instrText>
      </w:r>
      <w:r w:rsidR="00331DAC">
        <w:fldChar w:fldCharType="separate"/>
      </w:r>
      <w:r w:rsidR="008722C7">
        <w:t>20</w:t>
      </w:r>
      <w:r w:rsidR="00331DAC">
        <w:fldChar w:fldCharType="end"/>
      </w:r>
      <w:r w:rsidR="0012660E" w:rsidRPr="000D5DE9">
        <w:t xml:space="preserve"> (inclusive)</w:t>
      </w:r>
      <w:r w:rsidR="00B22276" w:rsidRPr="000D5DE9">
        <w:t>;</w:t>
      </w:r>
      <w:r w:rsidR="00C3097D">
        <w:t xml:space="preserve"> and/or</w:t>
      </w:r>
    </w:p>
    <w:p w14:paraId="658817D9" w14:textId="77777777" w:rsidR="00C3097D" w:rsidRPr="000D5DE9" w:rsidRDefault="00C3097D" w:rsidP="00E9606C">
      <w:pPr>
        <w:pStyle w:val="DCMSHeading4"/>
        <w:keepLines/>
      </w:pPr>
      <w:r>
        <w:t xml:space="preserve">comply with clause </w:t>
      </w:r>
      <w:r>
        <w:fldChar w:fldCharType="begin"/>
      </w:r>
      <w:r>
        <w:instrText xml:space="preserve"> REF _Ref34644649 \r \h </w:instrText>
      </w:r>
      <w:r w:rsidR="00230F97">
        <w:instrText xml:space="preserve"> \* MERGEFORMAT </w:instrText>
      </w:r>
      <w:r>
        <w:fldChar w:fldCharType="separate"/>
      </w:r>
      <w:r w:rsidR="008722C7">
        <w:t>25.2</w:t>
      </w:r>
      <w:r>
        <w:fldChar w:fldCharType="end"/>
      </w:r>
      <w:r>
        <w:t>;</w:t>
      </w:r>
    </w:p>
    <w:p w14:paraId="3107DE03" w14:textId="77777777" w:rsidR="00C3097D" w:rsidRDefault="00374597" w:rsidP="00E9606C">
      <w:pPr>
        <w:pStyle w:val="DCMSHeading3"/>
        <w:keepLines/>
      </w:pPr>
      <w:r w:rsidRPr="000D5DE9">
        <w:t xml:space="preserve">the Recipient purports to </w:t>
      </w:r>
      <w:r w:rsidR="003F0828" w:rsidRPr="000D5DE9">
        <w:t>assign, novate, create a charge of the benefit of, otherwise dispose of or transfer, or create any trust in relation to, any or all of its rights, interests and obligations</w:t>
      </w:r>
      <w:r w:rsidRPr="000D5DE9">
        <w:t xml:space="preserve"> arising under this Grant Agreement</w:t>
      </w:r>
      <w:r w:rsidR="00C3097D">
        <w:t>;</w:t>
      </w:r>
    </w:p>
    <w:p w14:paraId="15DCEE70" w14:textId="77777777" w:rsidR="00374597" w:rsidRPr="000D5DE9" w:rsidRDefault="00C3097D" w:rsidP="00E9606C">
      <w:pPr>
        <w:pStyle w:val="DCMSHeading3"/>
        <w:keepLines/>
      </w:pPr>
      <w:r>
        <w:t>the Recipient or any Project Partner</w:t>
      </w:r>
      <w:r w:rsidR="0012660E" w:rsidRPr="000D5DE9">
        <w:t xml:space="preserve"> undergoes a </w:t>
      </w:r>
      <w:r w:rsidR="009C6BE4" w:rsidRPr="000D5DE9">
        <w:t>C</w:t>
      </w:r>
      <w:r w:rsidR="0012660E" w:rsidRPr="000D5DE9">
        <w:t xml:space="preserve">hange of </w:t>
      </w:r>
      <w:r w:rsidR="009C6BE4" w:rsidRPr="000D5DE9">
        <w:t>C</w:t>
      </w:r>
      <w:r w:rsidR="0012660E" w:rsidRPr="000D5DE9">
        <w:t>ontrol,</w:t>
      </w:r>
      <w:r w:rsidR="00374597" w:rsidRPr="000D5DE9">
        <w:t xml:space="preserve"> </w:t>
      </w:r>
      <w:r>
        <w:t>unless</w:t>
      </w:r>
      <w:r w:rsidR="00374597" w:rsidRPr="000D5DE9">
        <w:t xml:space="preserve"> the </w:t>
      </w:r>
      <w:r>
        <w:t xml:space="preserve">Authority has given its </w:t>
      </w:r>
      <w:r w:rsidR="00DD66AD">
        <w:t xml:space="preserve">prior </w:t>
      </w:r>
      <w:r w:rsidR="00374597" w:rsidRPr="000D5DE9">
        <w:t xml:space="preserve">written agreement </w:t>
      </w:r>
      <w:r>
        <w:t>to the Change of Control, which subsequently takes place as proposed</w:t>
      </w:r>
      <w:r w:rsidR="00374597" w:rsidRPr="000D5DE9">
        <w:t>;</w:t>
      </w:r>
    </w:p>
    <w:p w14:paraId="57B3EDE4" w14:textId="1AE66ABD" w:rsidR="00374597" w:rsidRPr="000D5DE9" w:rsidRDefault="00E63C35" w:rsidP="00E9606C">
      <w:pPr>
        <w:pStyle w:val="DCMSHeading3"/>
        <w:keepLines/>
      </w:pPr>
      <w:r>
        <w:t xml:space="preserve">a Relevant Subsidy </w:t>
      </w:r>
      <w:r w:rsidR="00DC4F9E">
        <w:t xml:space="preserve">Control </w:t>
      </w:r>
      <w:r>
        <w:t xml:space="preserve">Authority </w:t>
      </w:r>
      <w:r w:rsidR="00374597" w:rsidRPr="000D5DE9">
        <w:t>judges that any element of the Grant should be re</w:t>
      </w:r>
      <w:r w:rsidR="0012660E" w:rsidRPr="000D5DE9">
        <w:t>-</w:t>
      </w:r>
      <w:r w:rsidR="00374597" w:rsidRPr="000D5DE9">
        <w:t xml:space="preserve">paid to the Authority due to breach of the </w:t>
      </w:r>
      <w:r w:rsidR="00982809">
        <w:t>Subsidy Control</w:t>
      </w:r>
      <w:r w:rsidR="00374597" w:rsidRPr="000D5DE9">
        <w:t xml:space="preserve"> </w:t>
      </w:r>
      <w:r w:rsidR="00DC4F9E">
        <w:t>Rules</w:t>
      </w:r>
      <w:r w:rsidR="00374597" w:rsidRPr="000D5DE9">
        <w:t xml:space="preserve">; </w:t>
      </w:r>
    </w:p>
    <w:p w14:paraId="2CBA2E4D" w14:textId="77777777" w:rsidR="00374597" w:rsidRPr="000D5DE9" w:rsidRDefault="00374597" w:rsidP="00E9606C">
      <w:pPr>
        <w:pStyle w:val="DCMSHeading3"/>
        <w:keepLines/>
      </w:pPr>
      <w:r w:rsidRPr="000D5DE9">
        <w:t xml:space="preserve">any information provided in, or in support of, the </w:t>
      </w:r>
      <w:r w:rsidR="008039EF" w:rsidRPr="000D5DE9">
        <w:t>A</w:t>
      </w:r>
      <w:r w:rsidRPr="000D5DE9">
        <w:t>pplication</w:t>
      </w:r>
      <w:r w:rsidR="008039EF" w:rsidRPr="000D5DE9">
        <w:t>,</w:t>
      </w:r>
      <w:r w:rsidRPr="000D5DE9">
        <w:t xml:space="preserve"> a </w:t>
      </w:r>
      <w:r w:rsidR="008039EF" w:rsidRPr="000D5DE9">
        <w:t>Grant C</w:t>
      </w:r>
      <w:r w:rsidRPr="000D5DE9">
        <w:t>laim or in any subsequent supporting correspondence from the Recipient</w:t>
      </w:r>
      <w:r w:rsidR="00155AA1">
        <w:t>, or in connection with any Grant Pre-condition,</w:t>
      </w:r>
      <w:r w:rsidRPr="000D5DE9">
        <w:t xml:space="preserve"> is found to be materially incorrect or incomplete to an extent which the Authority</w:t>
      </w:r>
      <w:r w:rsidR="008039EF" w:rsidRPr="000D5DE9">
        <w:t xml:space="preserve"> </w:t>
      </w:r>
      <w:r w:rsidRPr="000D5DE9">
        <w:t>reasonably considers to be materially detrimental to the Authority;</w:t>
      </w:r>
    </w:p>
    <w:p w14:paraId="7D8F1E14" w14:textId="77777777" w:rsidR="00374597" w:rsidRPr="000D5DE9" w:rsidRDefault="00374597" w:rsidP="00E9606C">
      <w:pPr>
        <w:pStyle w:val="DCMSHeading3"/>
        <w:keepLines/>
      </w:pPr>
      <w:r w:rsidRPr="000D5DE9">
        <w:t>the Authority reasonably considers, having undertaken an appropriate review or investigation, that the Recipient is taking or has taken inadequate measures to investigate and resolve any reported irregularity regarding use of the Grant and has failed within 30 days of being notified of such failure to take adequate measures to investigate and resolve any reported irregularity regarding the use of the Grant;</w:t>
      </w:r>
    </w:p>
    <w:p w14:paraId="7681EADC" w14:textId="77777777" w:rsidR="00374597" w:rsidRPr="000D5DE9" w:rsidRDefault="00374597" w:rsidP="00E9606C">
      <w:pPr>
        <w:pStyle w:val="DCMSHeading3"/>
        <w:keepLines/>
      </w:pPr>
      <w:r w:rsidRPr="000D5DE9">
        <w:t>the Authority reasonably considers, having undertaken an appropriate review or investigation, that there is a material failure in the Recipient's management of</w:t>
      </w:r>
      <w:r w:rsidR="008039EF" w:rsidRPr="000D5DE9">
        <w:t xml:space="preserve"> the Project;</w:t>
      </w:r>
      <w:r w:rsidRPr="000D5DE9">
        <w:t xml:space="preserve"> </w:t>
      </w:r>
    </w:p>
    <w:p w14:paraId="711BF507" w14:textId="77777777" w:rsidR="00374597" w:rsidRPr="000D5DE9" w:rsidRDefault="00374597" w:rsidP="00E9606C">
      <w:pPr>
        <w:pStyle w:val="DCMSHeading3"/>
        <w:keepLines/>
      </w:pPr>
      <w:r w:rsidRPr="000D5DE9">
        <w:lastRenderedPageBreak/>
        <w:t xml:space="preserve">the Authority reasonably considers, having undertaken an appropriate review or investigation, that </w:t>
      </w:r>
      <w:r w:rsidR="00C36B9B" w:rsidRPr="000D5DE9">
        <w:t xml:space="preserve">an event under clause </w:t>
      </w:r>
      <w:r w:rsidR="00C36B9B" w:rsidRPr="000D5DE9">
        <w:fldChar w:fldCharType="begin"/>
      </w:r>
      <w:r w:rsidR="00C36B9B" w:rsidRPr="000D5DE9">
        <w:instrText xml:space="preserve"> REF _Ref500328694 \r \h </w:instrText>
      </w:r>
      <w:r w:rsidR="00E64C18">
        <w:instrText xml:space="preserve"> \* MERGEFORMAT </w:instrText>
      </w:r>
      <w:r w:rsidR="00C36B9B" w:rsidRPr="000D5DE9">
        <w:fldChar w:fldCharType="separate"/>
      </w:r>
      <w:r w:rsidR="008722C7">
        <w:t>5.5</w:t>
      </w:r>
      <w:r w:rsidR="00C36B9B" w:rsidRPr="000D5DE9">
        <w:fldChar w:fldCharType="end"/>
      </w:r>
      <w:r w:rsidR="00C36B9B" w:rsidRPr="000D5DE9">
        <w:t xml:space="preserve"> has occurred in connection with the Collaboration Agreement </w:t>
      </w:r>
      <w:r w:rsidRPr="000D5DE9">
        <w:t xml:space="preserve">which, in the reasonable opinion of the Authority, is </w:t>
      </w:r>
      <w:r w:rsidR="00C36B9B" w:rsidRPr="000D5DE9">
        <w:t xml:space="preserve">material </w:t>
      </w:r>
      <w:r w:rsidRPr="000D5DE9">
        <w:t xml:space="preserve">and to which the Authority has not given prior written agreement; </w:t>
      </w:r>
    </w:p>
    <w:p w14:paraId="5893F82A" w14:textId="77777777" w:rsidR="00374597" w:rsidRPr="000D5DE9" w:rsidRDefault="00374597" w:rsidP="00E9606C">
      <w:pPr>
        <w:pStyle w:val="DCMSHeading3"/>
        <w:keepLines/>
      </w:pPr>
      <w:r w:rsidRPr="000D5DE9">
        <w:t xml:space="preserve">acting reasonably, the Authority considers, having undertaken an appropriate review or investigation, that the Recipient has failed to act reasonably and prudently with regard to any </w:t>
      </w:r>
      <w:r w:rsidR="00B22276" w:rsidRPr="000D5DE9">
        <w:t xml:space="preserve">Project Partner </w:t>
      </w:r>
      <w:r w:rsidRPr="000D5DE9">
        <w:t xml:space="preserve">and/or any of their </w:t>
      </w:r>
      <w:r w:rsidR="00B22276" w:rsidRPr="000D5DE9">
        <w:t xml:space="preserve">suppliers or </w:t>
      </w:r>
      <w:r w:rsidRPr="000D5DE9">
        <w:t xml:space="preserve">contractors delivering the Project, or that they are no longer being a fit and proper entity for the receipt of public funding due to: </w:t>
      </w:r>
    </w:p>
    <w:p w14:paraId="3FA44F61" w14:textId="7C50BA7E" w:rsidR="0012660E" w:rsidRPr="000D5DE9" w:rsidRDefault="0012660E" w:rsidP="00E9606C">
      <w:pPr>
        <w:pStyle w:val="DCMSHeading4"/>
        <w:keepLines/>
      </w:pPr>
      <w:bookmarkStart w:id="101" w:name="_BPDCI_936"/>
      <w:r w:rsidRPr="000D5DE9">
        <w:t>the Authority reasonably believing that the activities of the Recipient may bring the reputation of the</w:t>
      </w:r>
      <w:r w:rsidR="003C565A">
        <w:t xml:space="preserve"> Authority or</w:t>
      </w:r>
      <w:r w:rsidRPr="000D5DE9">
        <w:t xml:space="preserve"> HM Government into disrepute;</w:t>
      </w:r>
      <w:bookmarkEnd w:id="101"/>
    </w:p>
    <w:p w14:paraId="1D861A33" w14:textId="77777777" w:rsidR="00374597" w:rsidRPr="000D5DE9" w:rsidRDefault="00374597" w:rsidP="00E9606C">
      <w:pPr>
        <w:pStyle w:val="DCMSHeading4"/>
        <w:keepLines/>
      </w:pPr>
      <w:r w:rsidRPr="000D5DE9">
        <w:t xml:space="preserve">the entity suffering any </w:t>
      </w:r>
      <w:r w:rsidR="00BB1D4A">
        <w:t>F</w:t>
      </w:r>
      <w:r w:rsidRPr="000D5DE9">
        <w:t xml:space="preserve">inancial </w:t>
      </w:r>
      <w:r w:rsidR="00BB1D4A">
        <w:t>D</w:t>
      </w:r>
      <w:r w:rsidRPr="000D5DE9">
        <w:t xml:space="preserve">istress </w:t>
      </w:r>
      <w:r w:rsidR="00BB1D4A">
        <w:t xml:space="preserve">Event </w:t>
      </w:r>
      <w:r w:rsidRPr="000D5DE9">
        <w:t xml:space="preserve">or </w:t>
      </w:r>
      <w:r w:rsidR="00BB1D4A">
        <w:t>I</w:t>
      </w:r>
      <w:r w:rsidRPr="000D5DE9">
        <w:t xml:space="preserve">nsolvency </w:t>
      </w:r>
      <w:r w:rsidR="00BB1D4A">
        <w:t xml:space="preserve">Event </w:t>
      </w:r>
      <w:r w:rsidRPr="000D5DE9">
        <w:t xml:space="preserve">or circumstances which might in the Authority's reasonable view lead to </w:t>
      </w:r>
      <w:r w:rsidR="00BB1D4A">
        <w:t>a F</w:t>
      </w:r>
      <w:r w:rsidRPr="000D5DE9">
        <w:t xml:space="preserve">inancial </w:t>
      </w:r>
      <w:r w:rsidR="00BB1D4A">
        <w:t>D</w:t>
      </w:r>
      <w:r w:rsidRPr="000D5DE9">
        <w:t xml:space="preserve">istress </w:t>
      </w:r>
      <w:r w:rsidR="00BB1D4A">
        <w:t xml:space="preserve">Event </w:t>
      </w:r>
      <w:r w:rsidRPr="000D5DE9">
        <w:t xml:space="preserve">or </w:t>
      </w:r>
      <w:r w:rsidR="00BB1D4A">
        <w:t>an I</w:t>
      </w:r>
      <w:r w:rsidRPr="000D5DE9">
        <w:t>nsolvency</w:t>
      </w:r>
      <w:r w:rsidR="00BB1D4A">
        <w:t xml:space="preserve"> Event</w:t>
      </w:r>
      <w:r w:rsidRPr="000D5DE9">
        <w:t>; and/or</w:t>
      </w:r>
    </w:p>
    <w:p w14:paraId="3CA7E7D3" w14:textId="77777777" w:rsidR="00627581" w:rsidRPr="000D5DE9" w:rsidRDefault="00374597" w:rsidP="00E9606C">
      <w:pPr>
        <w:pStyle w:val="DCMSHeading4"/>
        <w:keepLines/>
      </w:pPr>
      <w:r w:rsidRPr="000D5DE9">
        <w:t>reasons which impact on national security, the operations, reputation or good standing of the Authority, which impact on the threat of criminal activity and/or which otherwise pose a risk to the successful delivery of the Project</w:t>
      </w:r>
      <w:r w:rsidR="00627581" w:rsidRPr="000D5DE9">
        <w:t>;</w:t>
      </w:r>
    </w:p>
    <w:p w14:paraId="10756691" w14:textId="77777777" w:rsidR="00FE6A7B" w:rsidRPr="000D5DE9" w:rsidRDefault="00F13E8D" w:rsidP="00E9606C">
      <w:pPr>
        <w:pStyle w:val="DCMSHeading3"/>
        <w:keepLines/>
      </w:pPr>
      <w:r w:rsidRPr="000D5DE9">
        <w:t xml:space="preserve">an Insolvency Event occurs </w:t>
      </w:r>
      <w:r w:rsidR="005419D9" w:rsidRPr="000D5DE9">
        <w:t xml:space="preserve">or is imminent </w:t>
      </w:r>
      <w:r w:rsidRPr="000D5DE9">
        <w:t>in respect of the Recipient</w:t>
      </w:r>
      <w:r w:rsidR="00FE6A7B" w:rsidRPr="000D5DE9">
        <w:t>; or</w:t>
      </w:r>
    </w:p>
    <w:p w14:paraId="02EC8526" w14:textId="77777777" w:rsidR="00627581" w:rsidRPr="000D5DE9" w:rsidRDefault="00FE6A7B" w:rsidP="00E9606C">
      <w:pPr>
        <w:pStyle w:val="DCMSHeading3"/>
        <w:keepLines/>
      </w:pPr>
      <w:r w:rsidRPr="000D5DE9">
        <w:t xml:space="preserve">the Recipient </w:t>
      </w:r>
      <w:r w:rsidR="009B4B99">
        <w:t xml:space="preserve">has failed (at any stage) to </w:t>
      </w:r>
      <w:r w:rsidRPr="000D5DE9">
        <w:t>comply with the Competition Rules</w:t>
      </w:r>
      <w:r w:rsidR="00F13E8D" w:rsidRPr="000D5DE9">
        <w:t>.</w:t>
      </w:r>
    </w:p>
    <w:p w14:paraId="46BCA652" w14:textId="77777777" w:rsidR="00BB31E8" w:rsidRPr="000D5DE9" w:rsidRDefault="00667B0F" w:rsidP="00E9606C">
      <w:pPr>
        <w:pStyle w:val="DCMSHeading2"/>
        <w:keepLines/>
      </w:pPr>
      <w:bookmarkStart w:id="102" w:name="_Ref500330219"/>
      <w:r w:rsidRPr="000D5DE9">
        <w:t xml:space="preserve">If the Authority wishes to exercise any right under clause </w:t>
      </w:r>
      <w:r w:rsidRPr="000D5DE9">
        <w:fldChar w:fldCharType="begin"/>
      </w:r>
      <w:r w:rsidRPr="000D5DE9">
        <w:instrText xml:space="preserve"> REF _Ref500330180 \r \h </w:instrText>
      </w:r>
      <w:r w:rsidR="00BB31E8" w:rsidRPr="000D5DE9">
        <w:instrText xml:space="preserve"> \* MERGEFORMAT </w:instrText>
      </w:r>
      <w:r w:rsidRPr="000D5DE9">
        <w:fldChar w:fldCharType="separate"/>
      </w:r>
      <w:r w:rsidR="008722C7">
        <w:t>23.1</w:t>
      </w:r>
      <w:r w:rsidRPr="000D5DE9">
        <w:fldChar w:fldCharType="end"/>
      </w:r>
      <w:r w:rsidRPr="000D5DE9">
        <w:t xml:space="preserve"> in connection with a Trigger Event</w:t>
      </w:r>
      <w:r w:rsidR="0012660E" w:rsidRPr="000D5DE9">
        <w:t xml:space="preserve"> that it considers to be remediable</w:t>
      </w:r>
      <w:r w:rsidR="00BB31E8" w:rsidRPr="000D5DE9">
        <w:t>:</w:t>
      </w:r>
      <w:r w:rsidRPr="000D5DE9">
        <w:t xml:space="preserve"> </w:t>
      </w:r>
    </w:p>
    <w:p w14:paraId="4E457560" w14:textId="77777777" w:rsidR="00667B0F" w:rsidRPr="000D5DE9" w:rsidRDefault="00667B0F" w:rsidP="00E9606C">
      <w:pPr>
        <w:pStyle w:val="DCMSHeading3"/>
        <w:keepLines/>
      </w:pPr>
      <w:bookmarkStart w:id="103" w:name="_Ref500345317"/>
      <w:r w:rsidRPr="000D5DE9">
        <w:t>the Authority will provide reasonable notice to the Recipient specifying particulars of the event concerned</w:t>
      </w:r>
      <w:bookmarkEnd w:id="102"/>
      <w:r w:rsidR="0012660E" w:rsidRPr="000D5DE9">
        <w:t>, how it must be resolved and the timescales for its resolutions (</w:t>
      </w:r>
      <w:proofErr w:type="gramStart"/>
      <w:r w:rsidR="0012660E" w:rsidRPr="000D5DE9">
        <w:t>taking into account</w:t>
      </w:r>
      <w:proofErr w:type="gramEnd"/>
      <w:r w:rsidR="0012660E" w:rsidRPr="000D5DE9">
        <w:t xml:space="preserve"> the nature of the Trigger Event and its consequences)</w:t>
      </w:r>
      <w:r w:rsidR="00BB31E8" w:rsidRPr="000D5DE9">
        <w:t>;</w:t>
      </w:r>
      <w:bookmarkEnd w:id="103"/>
      <w:r w:rsidR="00E9072C" w:rsidRPr="000D5DE9">
        <w:t xml:space="preserve"> and</w:t>
      </w:r>
    </w:p>
    <w:p w14:paraId="59B4CFB2" w14:textId="77777777" w:rsidR="00BB31E8" w:rsidRPr="000D5DE9" w:rsidRDefault="00BB31E8" w:rsidP="00E9606C">
      <w:pPr>
        <w:pStyle w:val="DCMSHeading3"/>
        <w:keepLines/>
      </w:pPr>
      <w:bookmarkStart w:id="104" w:name="_Ref500345453"/>
      <w:r w:rsidRPr="000D5DE9">
        <w:t>f</w:t>
      </w:r>
      <w:r w:rsidR="00667B0F" w:rsidRPr="000D5DE9">
        <w:t xml:space="preserve">ollowing receipt of a notification </w:t>
      </w:r>
      <w:r w:rsidR="006D3F34" w:rsidRPr="000D5DE9">
        <w:t xml:space="preserve">under </w:t>
      </w:r>
      <w:r w:rsidR="00667B0F" w:rsidRPr="000D5DE9">
        <w:t xml:space="preserve">clause </w:t>
      </w:r>
      <w:r w:rsidRPr="000D5DE9">
        <w:fldChar w:fldCharType="begin"/>
      </w:r>
      <w:r w:rsidRPr="000D5DE9">
        <w:instrText xml:space="preserve"> REF _Ref500345317 \r \h  \* MERGEFORMAT </w:instrText>
      </w:r>
      <w:r w:rsidRPr="000D5DE9">
        <w:fldChar w:fldCharType="separate"/>
      </w:r>
      <w:r w:rsidR="008722C7">
        <w:t>23.3.1</w:t>
      </w:r>
      <w:r w:rsidRPr="000D5DE9">
        <w:fldChar w:fldCharType="end"/>
      </w:r>
      <w:r w:rsidR="00667B0F" w:rsidRPr="000D5DE9">
        <w:t xml:space="preserve">, the Recipient will be given reasonable opportunity to resolve the Trigger Event </w:t>
      </w:r>
      <w:r w:rsidRPr="000D5DE9">
        <w:t xml:space="preserve">before the Authority exercises the relevant right under clause </w:t>
      </w:r>
      <w:r w:rsidRPr="000D5DE9">
        <w:fldChar w:fldCharType="begin"/>
      </w:r>
      <w:r w:rsidRPr="000D5DE9">
        <w:instrText xml:space="preserve"> REF _Ref500330180 \r \h  \* MERGEFORMAT </w:instrText>
      </w:r>
      <w:r w:rsidRPr="000D5DE9">
        <w:fldChar w:fldCharType="separate"/>
      </w:r>
      <w:r w:rsidR="008722C7">
        <w:t>23.1</w:t>
      </w:r>
      <w:r w:rsidRPr="000D5DE9">
        <w:fldChar w:fldCharType="end"/>
      </w:r>
      <w:bookmarkEnd w:id="104"/>
      <w:r w:rsidR="00E9072C" w:rsidRPr="000D5DE9">
        <w:t>.</w:t>
      </w:r>
    </w:p>
    <w:p w14:paraId="0890C81E" w14:textId="77777777" w:rsidR="00667B0F" w:rsidRPr="000D5DE9" w:rsidRDefault="00E9072C" w:rsidP="00E9606C">
      <w:pPr>
        <w:pStyle w:val="DCMSHeading2"/>
        <w:keepLines/>
      </w:pPr>
      <w:bookmarkStart w:id="105" w:name="_Ref503775343"/>
      <w:r w:rsidRPr="000D5DE9">
        <w:t xml:space="preserve">If the Authority wishes to exercise any right under clause </w:t>
      </w:r>
      <w:r w:rsidRPr="000D5DE9">
        <w:fldChar w:fldCharType="begin"/>
      </w:r>
      <w:r w:rsidRPr="000D5DE9">
        <w:instrText xml:space="preserve"> REF _Ref500330180 \r \h  \* MERGEFORMAT </w:instrText>
      </w:r>
      <w:r w:rsidRPr="000D5DE9">
        <w:fldChar w:fldCharType="separate"/>
      </w:r>
      <w:r w:rsidR="008722C7">
        <w:t>23.1</w:t>
      </w:r>
      <w:r w:rsidRPr="000D5DE9">
        <w:fldChar w:fldCharType="end"/>
      </w:r>
      <w:r w:rsidRPr="000D5DE9">
        <w:t xml:space="preserve"> in connection with a </w:t>
      </w:r>
      <w:r w:rsidR="00667B0F" w:rsidRPr="000D5DE9">
        <w:t xml:space="preserve">Trigger Event </w:t>
      </w:r>
      <w:r w:rsidRPr="000D5DE9">
        <w:t xml:space="preserve">that it considers </w:t>
      </w:r>
      <w:r w:rsidR="00BB31E8" w:rsidRPr="000D5DE9">
        <w:t xml:space="preserve">to be </w:t>
      </w:r>
      <w:r w:rsidR="00667B0F" w:rsidRPr="000D5DE9">
        <w:t>irremediable</w:t>
      </w:r>
      <w:r w:rsidR="00BB31E8" w:rsidRPr="000D5DE9">
        <w:t>,</w:t>
      </w:r>
      <w:r w:rsidR="00667B0F" w:rsidRPr="000D5DE9">
        <w:t xml:space="preserve"> or </w:t>
      </w:r>
      <w:r w:rsidR="00BB31E8" w:rsidRPr="000D5DE9">
        <w:t xml:space="preserve">if a </w:t>
      </w:r>
      <w:r w:rsidR="00667B0F" w:rsidRPr="000D5DE9">
        <w:t>remediable</w:t>
      </w:r>
      <w:r w:rsidR="00BB31E8" w:rsidRPr="000D5DE9">
        <w:t xml:space="preserve"> Trigger Event </w:t>
      </w:r>
      <w:r w:rsidR="00667B0F" w:rsidRPr="000D5DE9">
        <w:t>has not been resolved after the Recipient has been given reasonable opportunity</w:t>
      </w:r>
      <w:r w:rsidR="00BB31E8" w:rsidRPr="000D5DE9">
        <w:t xml:space="preserve"> under clause </w:t>
      </w:r>
      <w:r w:rsidR="00BB31E8" w:rsidRPr="000D5DE9">
        <w:fldChar w:fldCharType="begin"/>
      </w:r>
      <w:r w:rsidR="00BB31E8" w:rsidRPr="000D5DE9">
        <w:instrText xml:space="preserve"> REF _Ref500345453 \r \h  \* MERGEFORMAT </w:instrText>
      </w:r>
      <w:r w:rsidR="00BB31E8" w:rsidRPr="000D5DE9">
        <w:fldChar w:fldCharType="separate"/>
      </w:r>
      <w:r w:rsidR="008722C7">
        <w:t>23.3.2</w:t>
      </w:r>
      <w:r w:rsidR="00BB31E8" w:rsidRPr="000D5DE9">
        <w:fldChar w:fldCharType="end"/>
      </w:r>
      <w:r w:rsidR="00667B0F" w:rsidRPr="000D5DE9">
        <w:t>, the Authority may</w:t>
      </w:r>
      <w:r w:rsidR="00500F82" w:rsidRPr="000D5DE9">
        <w:t xml:space="preserve"> </w:t>
      </w:r>
      <w:r w:rsidRPr="000D5DE9">
        <w:t xml:space="preserve">immediately </w:t>
      </w:r>
      <w:r w:rsidR="00500F82" w:rsidRPr="000D5DE9">
        <w:t xml:space="preserve">exercise the relevant right under clause </w:t>
      </w:r>
      <w:r w:rsidR="00500F82" w:rsidRPr="000D5DE9">
        <w:fldChar w:fldCharType="begin"/>
      </w:r>
      <w:r w:rsidR="00500F82" w:rsidRPr="000D5DE9">
        <w:instrText xml:space="preserve"> REF _Ref500330180 \r \h </w:instrText>
      </w:r>
      <w:r w:rsidR="00BB31E8" w:rsidRPr="000D5DE9">
        <w:instrText xml:space="preserve"> \* MERGEFORMAT </w:instrText>
      </w:r>
      <w:r w:rsidR="00500F82" w:rsidRPr="000D5DE9">
        <w:fldChar w:fldCharType="separate"/>
      </w:r>
      <w:r w:rsidR="008722C7">
        <w:t>23.1</w:t>
      </w:r>
      <w:r w:rsidR="00500F82" w:rsidRPr="000D5DE9">
        <w:fldChar w:fldCharType="end"/>
      </w:r>
      <w:r w:rsidR="00500F82" w:rsidRPr="000D5DE9">
        <w:t>.</w:t>
      </w:r>
      <w:bookmarkEnd w:id="105"/>
      <w:r w:rsidR="00667B0F" w:rsidRPr="000D5DE9">
        <w:t xml:space="preserve"> </w:t>
      </w:r>
    </w:p>
    <w:p w14:paraId="3559E251" w14:textId="77777777" w:rsidR="00CE6FCF" w:rsidRPr="0071108C" w:rsidRDefault="00CE6FCF" w:rsidP="00E9606C">
      <w:pPr>
        <w:pStyle w:val="ListParagraphBold"/>
        <w:keepNext w:val="0"/>
        <w:keepLines/>
      </w:pPr>
      <w:r w:rsidRPr="000D5DE9">
        <w:t>Termination for Convenience</w:t>
      </w:r>
    </w:p>
    <w:p w14:paraId="544C18D6" w14:textId="77777777" w:rsidR="00D35399" w:rsidRPr="000D5DE9" w:rsidRDefault="002B13CF" w:rsidP="00E9606C">
      <w:pPr>
        <w:pStyle w:val="DCMSHeading2"/>
        <w:keepLines/>
      </w:pPr>
      <w:bookmarkStart w:id="106" w:name="_Ref500329954"/>
      <w:r w:rsidRPr="000D5DE9">
        <w:t xml:space="preserve">The Authority </w:t>
      </w:r>
      <w:r w:rsidR="001426B9" w:rsidRPr="000D5DE9">
        <w:t>may terminate this Grant Agreement</w:t>
      </w:r>
      <w:r w:rsidR="004A0E44" w:rsidRPr="000D5DE9">
        <w:t xml:space="preserve"> at any time</w:t>
      </w:r>
      <w:r w:rsidR="001426B9" w:rsidRPr="000D5DE9">
        <w:t xml:space="preserve"> by giving </w:t>
      </w:r>
      <w:r w:rsidR="000A1E1A">
        <w:t xml:space="preserve">90 calendar days' </w:t>
      </w:r>
      <w:r w:rsidRPr="000D5DE9">
        <w:t xml:space="preserve">written </w:t>
      </w:r>
      <w:r w:rsidR="0076234E" w:rsidRPr="000D5DE9">
        <w:t>notice</w:t>
      </w:r>
      <w:r w:rsidR="001426B9" w:rsidRPr="000D5DE9">
        <w:t xml:space="preserve"> </w:t>
      </w:r>
      <w:r w:rsidRPr="000D5DE9">
        <w:t>to the Recipient</w:t>
      </w:r>
      <w:r w:rsidR="001426B9" w:rsidRPr="000D5DE9">
        <w:t>.</w:t>
      </w:r>
      <w:bookmarkEnd w:id="106"/>
      <w:r w:rsidR="0076234E" w:rsidRPr="000D5DE9">
        <w:t xml:space="preserve"> </w:t>
      </w:r>
    </w:p>
    <w:p w14:paraId="0661BAAA" w14:textId="77777777" w:rsidR="00D35399" w:rsidRPr="000D5DE9" w:rsidRDefault="00D25B7B" w:rsidP="00E9606C">
      <w:pPr>
        <w:pStyle w:val="DCMSHeading2"/>
        <w:keepLines/>
      </w:pPr>
      <w:r>
        <w:t>I</w:t>
      </w:r>
      <w:r w:rsidR="00D35399" w:rsidRPr="000D5DE9">
        <w:t xml:space="preserve">f the Authority terminates this Grant Agreement under clause </w:t>
      </w:r>
      <w:r w:rsidR="00D35399" w:rsidRPr="000D5DE9">
        <w:fldChar w:fldCharType="begin"/>
      </w:r>
      <w:r w:rsidR="00D35399" w:rsidRPr="000D5DE9">
        <w:instrText xml:space="preserve"> REF _Ref500329954 \r \h </w:instrText>
      </w:r>
      <w:r w:rsidR="00DF1691">
        <w:instrText xml:space="preserve"> \* MERGEFORMAT </w:instrText>
      </w:r>
      <w:r w:rsidR="00D35399" w:rsidRPr="000D5DE9">
        <w:fldChar w:fldCharType="separate"/>
      </w:r>
      <w:r w:rsidR="008722C7">
        <w:t>23.5</w:t>
      </w:r>
      <w:r w:rsidR="00D35399" w:rsidRPr="000D5DE9">
        <w:fldChar w:fldCharType="end"/>
      </w:r>
      <w:r w:rsidR="00D35399" w:rsidRPr="000D5DE9">
        <w:t xml:space="preserve">, the Authority agrees to </w:t>
      </w:r>
      <w:r w:rsidR="0076234E" w:rsidRPr="000D5DE9">
        <w:t xml:space="preserve">pay </w:t>
      </w:r>
      <w:r w:rsidR="00D35399" w:rsidRPr="000D5DE9">
        <w:t xml:space="preserve">any outstanding Grant Instalments </w:t>
      </w:r>
      <w:r w:rsidR="0076234E" w:rsidRPr="000D5DE9">
        <w:t xml:space="preserve">for Eligible </w:t>
      </w:r>
      <w:r w:rsidR="00CA75AF" w:rsidRPr="000D5DE9">
        <w:t>Expenditure</w:t>
      </w:r>
      <w:r w:rsidR="0076234E" w:rsidRPr="000D5DE9">
        <w:t xml:space="preserve"> </w:t>
      </w:r>
      <w:r w:rsidR="00D35399" w:rsidRPr="000D5DE9">
        <w:t>incurred on or before termination date</w:t>
      </w:r>
      <w:r w:rsidR="00CE1712">
        <w:t xml:space="preserve"> (but prior to the time the Authority's notice is received by the Recipient)</w:t>
      </w:r>
      <w:r w:rsidR="00D35399" w:rsidRPr="000D5DE9">
        <w:t>, provided that:</w:t>
      </w:r>
    </w:p>
    <w:p w14:paraId="6E42B4F7" w14:textId="77777777" w:rsidR="00D35399" w:rsidRPr="000D5DE9" w:rsidRDefault="00D35399" w:rsidP="00E9606C">
      <w:pPr>
        <w:pStyle w:val="DCMSHeading3"/>
        <w:keepLines/>
      </w:pPr>
      <w:r w:rsidRPr="000D5DE9">
        <w:lastRenderedPageBreak/>
        <w:t xml:space="preserve">the Grant Funding has been </w:t>
      </w:r>
      <w:r w:rsidR="00CA75AF" w:rsidRPr="000D5DE9">
        <w:t>committed</w:t>
      </w:r>
      <w:r w:rsidRPr="000D5DE9">
        <w:t xml:space="preserve"> </w:t>
      </w:r>
      <w:r w:rsidR="009E4EE6">
        <w:t xml:space="preserve">(and the Recipient can demonstrate this commitment with reasonable and verifiable evidence) </w:t>
      </w:r>
      <w:r w:rsidRPr="000D5DE9">
        <w:t>and</w:t>
      </w:r>
      <w:r w:rsidR="00F65EE6">
        <w:t>/or</w:t>
      </w:r>
      <w:r w:rsidRPr="000D5DE9">
        <w:t xml:space="preserve"> </w:t>
      </w:r>
      <w:r w:rsidR="009E4EE6">
        <w:t xml:space="preserve">the Grant Funding has been </w:t>
      </w:r>
      <w:r w:rsidRPr="000D5DE9">
        <w:t>approved by the Authority by that date;</w:t>
      </w:r>
      <w:r w:rsidR="00CA75AF" w:rsidRPr="000D5DE9">
        <w:t xml:space="preserve"> </w:t>
      </w:r>
    </w:p>
    <w:p w14:paraId="10256431" w14:textId="77777777" w:rsidR="00D35399" w:rsidRPr="000D5DE9" w:rsidRDefault="00D35399" w:rsidP="00E9606C">
      <w:pPr>
        <w:pStyle w:val="DCMSHeading3"/>
        <w:keepLines/>
      </w:pPr>
      <w:r w:rsidRPr="000D5DE9">
        <w:t xml:space="preserve">the Eligible Expenditure is </w:t>
      </w:r>
      <w:r w:rsidR="00CA75AF" w:rsidRPr="000D5DE9">
        <w:t>reasonably incurred</w:t>
      </w:r>
      <w:r w:rsidRPr="000D5DE9">
        <w:t>; and</w:t>
      </w:r>
    </w:p>
    <w:p w14:paraId="0581540B" w14:textId="77777777" w:rsidR="00BC1606" w:rsidRPr="000D5DE9" w:rsidRDefault="00D35399" w:rsidP="00E9606C">
      <w:pPr>
        <w:pStyle w:val="DCMSHeading3"/>
        <w:keepLines/>
      </w:pPr>
      <w:r w:rsidRPr="000D5DE9">
        <w:t xml:space="preserve">the Recipient otherwise follows the Grant </w:t>
      </w:r>
      <w:r w:rsidR="002A6428" w:rsidRPr="000D5DE9">
        <w:t>Claim Proce</w:t>
      </w:r>
      <w:r w:rsidRPr="000D5DE9">
        <w:t>dure</w:t>
      </w:r>
      <w:r w:rsidR="0076234E" w:rsidRPr="000D5DE9">
        <w:t>.</w:t>
      </w:r>
    </w:p>
    <w:p w14:paraId="4D81CBDD" w14:textId="77777777" w:rsidR="008F5E5E" w:rsidRPr="0071108C" w:rsidRDefault="00CD03B8" w:rsidP="00E9606C">
      <w:pPr>
        <w:pStyle w:val="ListParagraphBold"/>
        <w:keepNext w:val="0"/>
        <w:keepLines/>
      </w:pPr>
      <w:r w:rsidRPr="000D5DE9">
        <w:t>Consequences of Termination or Expiry</w:t>
      </w:r>
    </w:p>
    <w:p w14:paraId="0776BB06" w14:textId="77777777" w:rsidR="00BC1606" w:rsidRPr="000D5DE9" w:rsidRDefault="001426B9" w:rsidP="00E9606C">
      <w:pPr>
        <w:pStyle w:val="DCMSHeading2"/>
        <w:keepLines/>
      </w:pPr>
      <w:r w:rsidRPr="000D5DE9">
        <w:t xml:space="preserve">Any termination of this Grant Agreement is without prejudice to any other rights or remedies of the Parties under this Grant Agreement or </w:t>
      </w:r>
      <w:r w:rsidR="00461EB6">
        <w:t>A</w:t>
      </w:r>
      <w:r w:rsidR="003E1CFB" w:rsidRPr="000D5DE9">
        <w:t>pplicable</w:t>
      </w:r>
      <w:r w:rsidRPr="000D5DE9">
        <w:t xml:space="preserve"> </w:t>
      </w:r>
      <w:r w:rsidR="00461EB6">
        <w:t>L</w:t>
      </w:r>
      <w:r w:rsidRPr="000D5DE9">
        <w:t>aw and will not affect any accrued rights or obligations of the Parties at the date of termination.</w:t>
      </w:r>
    </w:p>
    <w:p w14:paraId="70F19192" w14:textId="77777777" w:rsidR="00E9072C" w:rsidRPr="000D5DE9" w:rsidRDefault="006D6079" w:rsidP="00E9606C">
      <w:pPr>
        <w:pStyle w:val="DCMSHeading2"/>
        <w:keepLines/>
      </w:pPr>
      <w:r w:rsidRPr="000D5DE9">
        <w:t>On termination or expiry of this Grant Agreement</w:t>
      </w:r>
      <w:r w:rsidR="00E9072C" w:rsidRPr="000D5DE9">
        <w:t>:</w:t>
      </w:r>
    </w:p>
    <w:p w14:paraId="7E6A774F" w14:textId="77777777" w:rsidR="00BC1606" w:rsidRPr="000D5DE9" w:rsidRDefault="006D6079" w:rsidP="00E9606C">
      <w:pPr>
        <w:pStyle w:val="DCMSHeading3"/>
        <w:keepLines/>
      </w:pPr>
      <w:r w:rsidRPr="000D5DE9">
        <w:t xml:space="preserve">the Recipient </w:t>
      </w:r>
      <w:r w:rsidR="00E9072C" w:rsidRPr="000D5DE9">
        <w:t>will</w:t>
      </w:r>
      <w:r w:rsidRPr="000D5DE9">
        <w:t xml:space="preserve">, as soon as reasonably practicable, return to the Authority any unused Grant </w:t>
      </w:r>
      <w:r w:rsidR="00CD03B8" w:rsidRPr="000D5DE9">
        <w:t>Funds</w:t>
      </w:r>
      <w:r w:rsidRPr="000D5DE9">
        <w:t xml:space="preserve"> (unless the Authority gives its written consent to their retention)</w:t>
      </w:r>
      <w:r w:rsidR="00E9072C" w:rsidRPr="000D5DE9">
        <w:t>, without prejudice to the Authority's other rights and remedies under this Grant Agreement;</w:t>
      </w:r>
    </w:p>
    <w:p w14:paraId="557019D8" w14:textId="77777777" w:rsidR="00E9072C" w:rsidRPr="000D5DE9" w:rsidRDefault="00461EB6" w:rsidP="00E9606C">
      <w:pPr>
        <w:pStyle w:val="DCMSHeading3"/>
        <w:keepLines/>
      </w:pPr>
      <w:r>
        <w:t xml:space="preserve">any </w:t>
      </w:r>
      <w:r w:rsidR="00E9072C" w:rsidRPr="000D5DE9">
        <w:t>l</w:t>
      </w:r>
      <w:r>
        <w:t xml:space="preserve">icence </w:t>
      </w:r>
      <w:r w:rsidR="00E9072C" w:rsidRPr="000D5DE9">
        <w:t xml:space="preserve">granted </w:t>
      </w:r>
      <w:r>
        <w:t>by a Party in respect of Materials will cease if the licence is granted for the Term and/or any Extension Period only</w:t>
      </w:r>
      <w:r w:rsidR="00E9072C" w:rsidRPr="000D5DE9">
        <w:t>; and</w:t>
      </w:r>
    </w:p>
    <w:p w14:paraId="489C4EF5" w14:textId="77777777" w:rsidR="00E9072C" w:rsidRPr="000D5DE9" w:rsidRDefault="00E9072C" w:rsidP="00E9606C">
      <w:pPr>
        <w:pStyle w:val="DCMSHeading3"/>
        <w:keepLines/>
      </w:pPr>
      <w:r w:rsidRPr="000D5DE9">
        <w:t xml:space="preserve">each Party will promptly return the other Party’s Confidential Information in whatever form or media it holds, unless permitted under this Grant Agreement or at law to retain copies of </w:t>
      </w:r>
      <w:r w:rsidR="002D1D01">
        <w:t>such</w:t>
      </w:r>
      <w:r w:rsidRPr="000D5DE9">
        <w:t xml:space="preserve"> Confidential Information.</w:t>
      </w:r>
    </w:p>
    <w:p w14:paraId="2F8DDE87" w14:textId="77777777" w:rsidR="00E9072C" w:rsidRPr="000D5DE9" w:rsidRDefault="00E9072C" w:rsidP="00E9606C">
      <w:pPr>
        <w:pStyle w:val="DCMSHeading2"/>
        <w:keepLines/>
      </w:pPr>
      <w:r w:rsidRPr="000D5DE9">
        <w:t>Any provision of this Grant Agreement which expressly or by implication is intended to come into or continue in force on or after expiry or termination of this Grant Agreement</w:t>
      </w:r>
      <w:r w:rsidR="0091623E" w:rsidRPr="000D5DE9">
        <w:t>,</w:t>
      </w:r>
      <w:r w:rsidRPr="000D5DE9">
        <w:t xml:space="preserve"> including: </w:t>
      </w:r>
    </w:p>
    <w:p w14:paraId="709EAC7E" w14:textId="77777777" w:rsidR="00E9072C" w:rsidRPr="000D5DE9" w:rsidRDefault="00E9072C" w:rsidP="00E9606C">
      <w:pPr>
        <w:pStyle w:val="DCMSHeading3"/>
        <w:keepLines/>
      </w:pPr>
      <w:r w:rsidRPr="000D5DE9">
        <w:t>section</w:t>
      </w:r>
      <w:r w:rsidR="0091623E" w:rsidRPr="000D5DE9">
        <w:t>s</w:t>
      </w:r>
      <w:r w:rsidRPr="000D5DE9">
        <w:t xml:space="preserve"> </w:t>
      </w:r>
      <w:r w:rsidR="00461EB6">
        <w:fldChar w:fldCharType="begin"/>
      </w:r>
      <w:r w:rsidR="00461EB6">
        <w:instrText xml:space="preserve"> REF _Ref503776268 \r \h </w:instrText>
      </w:r>
      <w:r w:rsidR="00281987">
        <w:instrText xml:space="preserve"> \* MERGEFORMAT </w:instrText>
      </w:r>
      <w:r w:rsidR="00461EB6">
        <w:fldChar w:fldCharType="separate"/>
      </w:r>
      <w:r w:rsidR="008722C7">
        <w:t>1.2</w:t>
      </w:r>
      <w:r w:rsidR="00461EB6">
        <w:fldChar w:fldCharType="end"/>
      </w:r>
      <w:r w:rsidR="00461EB6">
        <w:t xml:space="preserve">, </w:t>
      </w:r>
      <w:r w:rsidR="00461EB6">
        <w:fldChar w:fldCharType="begin"/>
      </w:r>
      <w:r w:rsidR="00461EB6">
        <w:instrText xml:space="preserve"> REF _Ref503443969 \r \h </w:instrText>
      </w:r>
      <w:r w:rsidR="00281987">
        <w:instrText xml:space="preserve"> \* MERGEFORMAT </w:instrText>
      </w:r>
      <w:r w:rsidR="00461EB6">
        <w:fldChar w:fldCharType="separate"/>
      </w:r>
      <w:r w:rsidR="008722C7">
        <w:t>2</w:t>
      </w:r>
      <w:r w:rsidR="00461EB6">
        <w:fldChar w:fldCharType="end"/>
      </w:r>
      <w:r w:rsidR="00461EB6">
        <w:t xml:space="preserve"> and </w:t>
      </w:r>
      <w:r w:rsidR="00461EB6">
        <w:fldChar w:fldCharType="begin"/>
      </w:r>
      <w:r w:rsidR="00461EB6">
        <w:instrText xml:space="preserve"> REF _Ref505692462 \r \h </w:instrText>
      </w:r>
      <w:r w:rsidR="00281987">
        <w:instrText xml:space="preserve"> \* MERGEFORMAT </w:instrText>
      </w:r>
      <w:r w:rsidR="00461EB6">
        <w:fldChar w:fldCharType="separate"/>
      </w:r>
      <w:r w:rsidR="008722C7">
        <w:t>3</w:t>
      </w:r>
      <w:r w:rsidR="00461EB6">
        <w:fldChar w:fldCharType="end"/>
      </w:r>
      <w:r w:rsidR="00461EB6">
        <w:t xml:space="preserve"> </w:t>
      </w:r>
      <w:r w:rsidRPr="000D5DE9">
        <w:t xml:space="preserve">of </w:t>
      </w:r>
      <w:r w:rsidR="00EF0CD5" w:rsidRPr="000D5DE9">
        <w:fldChar w:fldCharType="begin"/>
      </w:r>
      <w:r w:rsidR="00EF0CD5" w:rsidRPr="000D5DE9">
        <w:rPr>
          <w:b/>
          <w:color w:val="auto"/>
        </w:rPr>
        <w:instrText xml:space="preserve"> REF _Ref504549768 \h </w:instrText>
      </w:r>
      <w:r w:rsidR="00281987">
        <w:instrText xml:space="preserve"> \* MERGEFORMAT </w:instrText>
      </w:r>
      <w:r w:rsidR="00EF0CD5" w:rsidRPr="000D5DE9">
        <w:fldChar w:fldCharType="separate"/>
      </w:r>
      <w:r w:rsidR="008722C7" w:rsidRPr="000D5DE9">
        <w:t>ANNEX 1</w:t>
      </w:r>
      <w:r w:rsidR="00EF0CD5" w:rsidRPr="000D5DE9">
        <w:fldChar w:fldCharType="end"/>
      </w:r>
      <w:r w:rsidRPr="000D5DE9">
        <w:t xml:space="preserve"> (Project Description); and</w:t>
      </w:r>
    </w:p>
    <w:p w14:paraId="124C5A9B" w14:textId="77777777" w:rsidR="00E9072C" w:rsidRPr="000D5DE9" w:rsidRDefault="00E9072C" w:rsidP="00E9606C">
      <w:pPr>
        <w:pStyle w:val="DCMSHeading3"/>
        <w:keepLines/>
      </w:pPr>
      <w:r w:rsidRPr="000D5DE9">
        <w:t xml:space="preserve">this clause </w:t>
      </w:r>
      <w:r w:rsidR="001E04BD" w:rsidRPr="000D5DE9">
        <w:fldChar w:fldCharType="begin"/>
      </w:r>
      <w:r w:rsidR="001E04BD" w:rsidRPr="000D5DE9">
        <w:instrText xml:space="preserve"> REF _Ref503443987 \r \h </w:instrText>
      </w:r>
      <w:r w:rsidR="00281987">
        <w:instrText xml:space="preserve"> \* MERGEFORMAT </w:instrText>
      </w:r>
      <w:r w:rsidR="001E04BD" w:rsidRPr="000D5DE9">
        <w:fldChar w:fldCharType="separate"/>
      </w:r>
      <w:r w:rsidR="008722C7">
        <w:t>23</w:t>
      </w:r>
      <w:r w:rsidR="001E04BD" w:rsidRPr="000D5DE9">
        <w:fldChar w:fldCharType="end"/>
      </w:r>
      <w:r w:rsidRPr="000D5DE9">
        <w:t xml:space="preserve"> and clauses </w:t>
      </w:r>
      <w:r w:rsidR="001E04BD" w:rsidRPr="000D5DE9">
        <w:fldChar w:fldCharType="begin"/>
      </w:r>
      <w:r w:rsidR="001E04BD" w:rsidRPr="000D5DE9">
        <w:instrText xml:space="preserve"> REF _Ref503444005 \r \h </w:instrText>
      </w:r>
      <w:r w:rsidR="00281987">
        <w:instrText xml:space="preserve"> \* MERGEFORMAT </w:instrText>
      </w:r>
      <w:r w:rsidR="001E04BD" w:rsidRPr="000D5DE9">
        <w:fldChar w:fldCharType="separate"/>
      </w:r>
      <w:r w:rsidR="008722C7">
        <w:t>1</w:t>
      </w:r>
      <w:r w:rsidR="001E04BD" w:rsidRPr="000D5DE9">
        <w:fldChar w:fldCharType="end"/>
      </w:r>
      <w:r w:rsidR="001E04BD" w:rsidRPr="000D5DE9">
        <w:t xml:space="preserve">, </w:t>
      </w:r>
      <w:r w:rsidR="001E04BD" w:rsidRPr="000D5DE9">
        <w:fldChar w:fldCharType="begin"/>
      </w:r>
      <w:r w:rsidR="001E04BD" w:rsidRPr="000D5DE9">
        <w:instrText xml:space="preserve"> REF _Ref500328694 \r \h </w:instrText>
      </w:r>
      <w:r w:rsidR="00281987">
        <w:instrText xml:space="preserve"> \* MERGEFORMAT </w:instrText>
      </w:r>
      <w:r w:rsidR="001E04BD" w:rsidRPr="000D5DE9">
        <w:fldChar w:fldCharType="separate"/>
      </w:r>
      <w:r w:rsidR="008722C7">
        <w:t>5.5</w:t>
      </w:r>
      <w:r w:rsidR="001E04BD" w:rsidRPr="000D5DE9">
        <w:fldChar w:fldCharType="end"/>
      </w:r>
      <w:r w:rsidRPr="000D5DE9">
        <w:t xml:space="preserve">, </w:t>
      </w:r>
      <w:r w:rsidR="00D25B7B">
        <w:fldChar w:fldCharType="begin"/>
      </w:r>
      <w:r w:rsidR="00D25B7B">
        <w:instrText xml:space="preserve"> REF _Ref45052727 \r \h </w:instrText>
      </w:r>
      <w:r w:rsidR="00D25B7B">
        <w:fldChar w:fldCharType="separate"/>
      </w:r>
      <w:r w:rsidR="008722C7">
        <w:t>8</w:t>
      </w:r>
      <w:r w:rsidR="00D25B7B">
        <w:fldChar w:fldCharType="end"/>
      </w:r>
      <w:r w:rsidR="001E04BD" w:rsidRPr="000D5DE9">
        <w:t xml:space="preserve">, </w:t>
      </w:r>
      <w:r w:rsidR="001E04BD" w:rsidRPr="000D5DE9">
        <w:fldChar w:fldCharType="begin"/>
      </w:r>
      <w:r w:rsidR="001E04BD" w:rsidRPr="000D5DE9">
        <w:instrText xml:space="preserve"> REF _Ref503444060 \r \h </w:instrText>
      </w:r>
      <w:r w:rsidR="00281987">
        <w:instrText xml:space="preserve"> \* MERGEFORMAT </w:instrText>
      </w:r>
      <w:r w:rsidR="001E04BD" w:rsidRPr="000D5DE9">
        <w:fldChar w:fldCharType="separate"/>
      </w:r>
      <w:r w:rsidR="008722C7">
        <w:t>11</w:t>
      </w:r>
      <w:r w:rsidR="001E04BD" w:rsidRPr="000D5DE9">
        <w:fldChar w:fldCharType="end"/>
      </w:r>
      <w:r w:rsidR="001E04BD" w:rsidRPr="000D5DE9">
        <w:t xml:space="preserve">, </w:t>
      </w:r>
      <w:r w:rsidR="001E04BD" w:rsidRPr="000D5DE9">
        <w:fldChar w:fldCharType="begin"/>
      </w:r>
      <w:r w:rsidR="001E04BD" w:rsidRPr="000D5DE9">
        <w:instrText xml:space="preserve"> REF _Ref503444065 \r \h </w:instrText>
      </w:r>
      <w:r w:rsidR="00281987">
        <w:instrText xml:space="preserve"> \* MERGEFORMAT </w:instrText>
      </w:r>
      <w:r w:rsidR="001E04BD" w:rsidRPr="000D5DE9">
        <w:fldChar w:fldCharType="separate"/>
      </w:r>
      <w:r w:rsidR="008722C7">
        <w:t>12</w:t>
      </w:r>
      <w:r w:rsidR="001E04BD" w:rsidRPr="000D5DE9">
        <w:fldChar w:fldCharType="end"/>
      </w:r>
      <w:r w:rsidR="001E04BD" w:rsidRPr="000D5DE9">
        <w:t xml:space="preserve">, </w:t>
      </w:r>
      <w:r w:rsidR="001E04BD" w:rsidRPr="000D5DE9">
        <w:fldChar w:fldCharType="begin"/>
      </w:r>
      <w:r w:rsidR="001E04BD" w:rsidRPr="000D5DE9">
        <w:instrText xml:space="preserve"> REF _Ref500324056 \r \h </w:instrText>
      </w:r>
      <w:r w:rsidR="00281987">
        <w:instrText xml:space="preserve"> \* MERGEFORMAT </w:instrText>
      </w:r>
      <w:r w:rsidR="001E04BD" w:rsidRPr="000D5DE9">
        <w:fldChar w:fldCharType="separate"/>
      </w:r>
      <w:r w:rsidR="008722C7">
        <w:t>13</w:t>
      </w:r>
      <w:r w:rsidR="001E04BD" w:rsidRPr="000D5DE9">
        <w:fldChar w:fldCharType="end"/>
      </w:r>
      <w:r w:rsidR="001E04BD" w:rsidRPr="000D5DE9">
        <w:t xml:space="preserve">, </w:t>
      </w:r>
      <w:r w:rsidR="001E04BD" w:rsidRPr="000D5DE9">
        <w:fldChar w:fldCharType="begin"/>
      </w:r>
      <w:r w:rsidR="001E04BD" w:rsidRPr="000D5DE9">
        <w:instrText xml:space="preserve"> REF _Ref503444074 \r \h </w:instrText>
      </w:r>
      <w:r w:rsidR="00281987">
        <w:instrText xml:space="preserve"> \* MERGEFORMAT </w:instrText>
      </w:r>
      <w:r w:rsidR="001E04BD" w:rsidRPr="000D5DE9">
        <w:fldChar w:fldCharType="separate"/>
      </w:r>
      <w:r w:rsidR="008722C7">
        <w:t>15</w:t>
      </w:r>
      <w:r w:rsidR="001E04BD" w:rsidRPr="000D5DE9">
        <w:fldChar w:fldCharType="end"/>
      </w:r>
      <w:r w:rsidR="001E04BD" w:rsidRPr="000D5DE9">
        <w:t xml:space="preserve">, </w:t>
      </w:r>
      <w:r w:rsidR="001E04BD" w:rsidRPr="000D5DE9">
        <w:fldChar w:fldCharType="begin"/>
      </w:r>
      <w:r w:rsidR="001E04BD" w:rsidRPr="000D5DE9">
        <w:instrText xml:space="preserve"> REF _Ref503444078 \r \h </w:instrText>
      </w:r>
      <w:r w:rsidR="00281987">
        <w:instrText xml:space="preserve"> \* MERGEFORMAT </w:instrText>
      </w:r>
      <w:r w:rsidR="001E04BD" w:rsidRPr="000D5DE9">
        <w:fldChar w:fldCharType="separate"/>
      </w:r>
      <w:r w:rsidR="008722C7">
        <w:t>16</w:t>
      </w:r>
      <w:r w:rsidR="001E04BD" w:rsidRPr="000D5DE9">
        <w:fldChar w:fldCharType="end"/>
      </w:r>
      <w:r w:rsidR="001E04BD" w:rsidRPr="000D5DE9">
        <w:t xml:space="preserve">, </w:t>
      </w:r>
      <w:r w:rsidR="001E04BD" w:rsidRPr="000D5DE9">
        <w:fldChar w:fldCharType="begin"/>
      </w:r>
      <w:r w:rsidR="001E04BD" w:rsidRPr="000D5DE9">
        <w:instrText xml:space="preserve"> REF _Ref503444083 \r \h </w:instrText>
      </w:r>
      <w:r w:rsidR="00281987">
        <w:instrText xml:space="preserve"> \* MERGEFORMAT </w:instrText>
      </w:r>
      <w:r w:rsidR="001E04BD" w:rsidRPr="000D5DE9">
        <w:fldChar w:fldCharType="separate"/>
      </w:r>
      <w:r w:rsidR="008722C7">
        <w:t>17</w:t>
      </w:r>
      <w:r w:rsidR="001E04BD" w:rsidRPr="000D5DE9">
        <w:fldChar w:fldCharType="end"/>
      </w:r>
      <w:r w:rsidR="001E04BD" w:rsidRPr="000D5DE9">
        <w:t xml:space="preserve">, </w:t>
      </w:r>
      <w:r w:rsidR="00C3097D">
        <w:fldChar w:fldCharType="begin"/>
      </w:r>
      <w:r w:rsidR="00C3097D">
        <w:instrText xml:space="preserve"> REF _Ref34985624 \r \h </w:instrText>
      </w:r>
      <w:r w:rsidR="00230F97">
        <w:instrText xml:space="preserve"> \* MERGEFORMAT </w:instrText>
      </w:r>
      <w:r w:rsidR="00C3097D">
        <w:fldChar w:fldCharType="separate"/>
      </w:r>
      <w:r w:rsidR="008722C7">
        <w:t>18</w:t>
      </w:r>
      <w:r w:rsidR="00C3097D">
        <w:fldChar w:fldCharType="end"/>
      </w:r>
      <w:r w:rsidR="001E04BD" w:rsidRPr="000D5DE9">
        <w:t xml:space="preserve">, </w:t>
      </w:r>
      <w:r w:rsidR="001E04BD" w:rsidRPr="000D5DE9">
        <w:fldChar w:fldCharType="begin"/>
      </w:r>
      <w:r w:rsidR="001E04BD" w:rsidRPr="000D5DE9">
        <w:instrText xml:space="preserve"> REF _Ref503444096 \r \h </w:instrText>
      </w:r>
      <w:r w:rsidR="00281987">
        <w:instrText xml:space="preserve"> \* MERGEFORMAT </w:instrText>
      </w:r>
      <w:r w:rsidR="001E04BD" w:rsidRPr="000D5DE9">
        <w:fldChar w:fldCharType="separate"/>
      </w:r>
      <w:r w:rsidR="008722C7">
        <w:t>21</w:t>
      </w:r>
      <w:r w:rsidR="001E04BD" w:rsidRPr="000D5DE9">
        <w:fldChar w:fldCharType="end"/>
      </w:r>
      <w:r w:rsidRPr="000D5DE9">
        <w:t xml:space="preserve">, </w:t>
      </w:r>
      <w:r w:rsidR="005B68C0" w:rsidRPr="000D5DE9">
        <w:fldChar w:fldCharType="begin"/>
      </w:r>
      <w:r w:rsidR="005B68C0" w:rsidRPr="000D5DE9">
        <w:instrText xml:space="preserve"> REF _Ref500342981 \r \h  \* MERGEFORMAT </w:instrText>
      </w:r>
      <w:r w:rsidR="005B68C0" w:rsidRPr="000D5DE9">
        <w:fldChar w:fldCharType="separate"/>
      </w:r>
      <w:r w:rsidR="008722C7">
        <w:t>24</w:t>
      </w:r>
      <w:r w:rsidR="005B68C0" w:rsidRPr="000D5DE9">
        <w:fldChar w:fldCharType="end"/>
      </w:r>
      <w:r w:rsidR="005B68C0" w:rsidRPr="000D5DE9">
        <w:t xml:space="preserve">, </w:t>
      </w:r>
      <w:r w:rsidR="005B68C0" w:rsidRPr="000D5DE9">
        <w:fldChar w:fldCharType="begin"/>
      </w:r>
      <w:r w:rsidR="005B68C0" w:rsidRPr="000D5DE9">
        <w:instrText xml:space="preserve"> REF _Ref503456682 \r \h  \* MERGEFORMAT </w:instrText>
      </w:r>
      <w:r w:rsidR="005B68C0" w:rsidRPr="000D5DE9">
        <w:fldChar w:fldCharType="separate"/>
      </w:r>
      <w:r w:rsidR="008722C7">
        <w:t>27</w:t>
      </w:r>
      <w:r w:rsidR="005B68C0" w:rsidRPr="000D5DE9">
        <w:fldChar w:fldCharType="end"/>
      </w:r>
      <w:r w:rsidR="005B68C0" w:rsidRPr="000D5DE9">
        <w:t xml:space="preserve">, </w:t>
      </w:r>
      <w:r w:rsidR="005B68C0" w:rsidRPr="000D5DE9">
        <w:fldChar w:fldCharType="begin"/>
      </w:r>
      <w:r w:rsidR="005B68C0" w:rsidRPr="000D5DE9">
        <w:instrText xml:space="preserve"> REF _Ref503456567 \r \h  \* MERGEFORMAT </w:instrText>
      </w:r>
      <w:r w:rsidR="005B68C0" w:rsidRPr="000D5DE9">
        <w:fldChar w:fldCharType="separate"/>
      </w:r>
      <w:r w:rsidR="008722C7">
        <w:t>28</w:t>
      </w:r>
      <w:r w:rsidR="005B68C0" w:rsidRPr="000D5DE9">
        <w:fldChar w:fldCharType="end"/>
      </w:r>
      <w:r w:rsidR="005B68C0" w:rsidRPr="000D5DE9">
        <w:t xml:space="preserve">, </w:t>
      </w:r>
      <w:r w:rsidR="005B68C0" w:rsidRPr="000D5DE9">
        <w:fldChar w:fldCharType="begin"/>
      </w:r>
      <w:r w:rsidR="005B68C0" w:rsidRPr="000D5DE9">
        <w:instrText xml:space="preserve"> REF _Ref503456690 \r \h  \* MERGEFORMAT </w:instrText>
      </w:r>
      <w:r w:rsidR="005B68C0" w:rsidRPr="000D5DE9">
        <w:fldChar w:fldCharType="separate"/>
      </w:r>
      <w:r w:rsidR="008722C7">
        <w:t>29</w:t>
      </w:r>
      <w:r w:rsidR="005B68C0" w:rsidRPr="000D5DE9">
        <w:fldChar w:fldCharType="end"/>
      </w:r>
      <w:r w:rsidR="005B68C0" w:rsidRPr="000D5DE9">
        <w:t xml:space="preserve">, </w:t>
      </w:r>
      <w:r w:rsidR="005B68C0" w:rsidRPr="000D5DE9">
        <w:fldChar w:fldCharType="begin"/>
      </w:r>
      <w:r w:rsidR="005B68C0" w:rsidRPr="000D5DE9">
        <w:instrText xml:space="preserve"> REF _Ref503456692 \r \h  \* MERGEFORMAT </w:instrText>
      </w:r>
      <w:r w:rsidR="005B68C0" w:rsidRPr="000D5DE9">
        <w:fldChar w:fldCharType="separate"/>
      </w:r>
      <w:r w:rsidR="008722C7">
        <w:t>30</w:t>
      </w:r>
      <w:r w:rsidR="005B68C0" w:rsidRPr="000D5DE9">
        <w:fldChar w:fldCharType="end"/>
      </w:r>
      <w:r w:rsidR="005B68C0" w:rsidRPr="000D5DE9">
        <w:t xml:space="preserve">, </w:t>
      </w:r>
      <w:r w:rsidR="005B68C0" w:rsidRPr="000D5DE9">
        <w:fldChar w:fldCharType="begin"/>
      </w:r>
      <w:r w:rsidR="005B68C0" w:rsidRPr="000D5DE9">
        <w:instrText xml:space="preserve"> REF _Ref503456694 \r \h  \* MERGEFORMAT </w:instrText>
      </w:r>
      <w:r w:rsidR="005B68C0" w:rsidRPr="000D5DE9">
        <w:fldChar w:fldCharType="separate"/>
      </w:r>
      <w:r w:rsidR="008722C7">
        <w:t>31</w:t>
      </w:r>
      <w:r w:rsidR="005B68C0" w:rsidRPr="000D5DE9">
        <w:fldChar w:fldCharType="end"/>
      </w:r>
      <w:r w:rsidR="005B68C0" w:rsidRPr="000D5DE9">
        <w:t xml:space="preserve">, </w:t>
      </w:r>
      <w:r w:rsidR="00D25B7B">
        <w:fldChar w:fldCharType="begin"/>
      </w:r>
      <w:r w:rsidR="00D25B7B">
        <w:instrText xml:space="preserve"> REF _Ref45052754 \r \h </w:instrText>
      </w:r>
      <w:r w:rsidR="00D25B7B">
        <w:fldChar w:fldCharType="separate"/>
      </w:r>
      <w:r w:rsidR="008722C7">
        <w:t>35</w:t>
      </w:r>
      <w:r w:rsidR="00D25B7B">
        <w:fldChar w:fldCharType="end"/>
      </w:r>
      <w:r w:rsidR="00D25B7B">
        <w:t xml:space="preserve">, </w:t>
      </w:r>
      <w:r w:rsidR="005B68C0" w:rsidRPr="000D5DE9">
        <w:fldChar w:fldCharType="begin"/>
      </w:r>
      <w:r w:rsidR="005B68C0" w:rsidRPr="000D5DE9">
        <w:instrText xml:space="preserve"> REF _Ref503456699 \r \h  \* MERGEFORMAT </w:instrText>
      </w:r>
      <w:r w:rsidR="005B68C0" w:rsidRPr="000D5DE9">
        <w:fldChar w:fldCharType="separate"/>
      </w:r>
      <w:r w:rsidR="008722C7">
        <w:t>36</w:t>
      </w:r>
      <w:r w:rsidR="005B68C0" w:rsidRPr="000D5DE9">
        <w:fldChar w:fldCharType="end"/>
      </w:r>
      <w:r w:rsidR="005B68C0" w:rsidRPr="000D5DE9">
        <w:t xml:space="preserve">, </w:t>
      </w:r>
      <w:r w:rsidR="005B68C0" w:rsidRPr="000D5DE9">
        <w:fldChar w:fldCharType="begin"/>
      </w:r>
      <w:r w:rsidR="005B68C0" w:rsidRPr="000D5DE9">
        <w:instrText xml:space="preserve"> REF _Ref503456701 \r \h  \* MERGEFORMAT </w:instrText>
      </w:r>
      <w:r w:rsidR="005B68C0" w:rsidRPr="000D5DE9">
        <w:fldChar w:fldCharType="separate"/>
      </w:r>
      <w:r w:rsidR="008722C7">
        <w:t>37</w:t>
      </w:r>
      <w:r w:rsidR="005B68C0" w:rsidRPr="000D5DE9">
        <w:fldChar w:fldCharType="end"/>
      </w:r>
      <w:r w:rsidR="005B68C0" w:rsidRPr="000D5DE9">
        <w:t xml:space="preserve"> and </w:t>
      </w:r>
      <w:r w:rsidR="005B68C0" w:rsidRPr="000D5DE9">
        <w:fldChar w:fldCharType="begin"/>
      </w:r>
      <w:r w:rsidR="005B68C0" w:rsidRPr="000D5DE9">
        <w:instrText xml:space="preserve"> REF _Ref503456707 \r \h  \* MERGEFORMAT </w:instrText>
      </w:r>
      <w:r w:rsidR="005B68C0" w:rsidRPr="000D5DE9">
        <w:fldChar w:fldCharType="separate"/>
      </w:r>
      <w:r w:rsidR="008722C7">
        <w:t>38</w:t>
      </w:r>
      <w:r w:rsidR="005B68C0" w:rsidRPr="000D5DE9">
        <w:fldChar w:fldCharType="end"/>
      </w:r>
      <w:r w:rsidRPr="000D5DE9">
        <w:t xml:space="preserve"> of </w:t>
      </w:r>
      <w:r w:rsidR="001E04BD" w:rsidRPr="000D5DE9">
        <w:t xml:space="preserve">this </w:t>
      </w:r>
      <w:r w:rsidR="00EF0CD5" w:rsidRPr="000D5DE9">
        <w:fldChar w:fldCharType="begin"/>
      </w:r>
      <w:r w:rsidR="00EF0CD5" w:rsidRPr="000D5DE9">
        <w:rPr>
          <w:color w:val="auto"/>
        </w:rPr>
        <w:instrText xml:space="preserve"> REF _Ref504549776 \h </w:instrText>
      </w:r>
      <w:r w:rsidR="00281987">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w:t>
      </w:r>
    </w:p>
    <w:p w14:paraId="163CB777" w14:textId="77777777" w:rsidR="00E9072C" w:rsidRPr="000D5DE9" w:rsidRDefault="00E9072C" w:rsidP="00E9606C">
      <w:pPr>
        <w:keepLines/>
        <w:spacing w:after="240"/>
        <w:ind w:left="709"/>
      </w:pPr>
      <w:r w:rsidRPr="000D5DE9">
        <w:t>will remain in full force and effect.</w:t>
      </w:r>
    </w:p>
    <w:p w14:paraId="32570AD3" w14:textId="77777777" w:rsidR="000D7E55" w:rsidRPr="000D5DE9" w:rsidRDefault="000D7E55" w:rsidP="00E9606C">
      <w:pPr>
        <w:pStyle w:val="DCMSHeading1"/>
        <w:keepNext w:val="0"/>
        <w:keepLines/>
      </w:pPr>
      <w:bookmarkStart w:id="107" w:name="_Ref500342981"/>
      <w:r w:rsidRPr="000D5DE9">
        <w:t>DISPUTE resolution PROCEDURE</w:t>
      </w:r>
      <w:bookmarkEnd w:id="107"/>
    </w:p>
    <w:p w14:paraId="50471C24" w14:textId="77777777" w:rsidR="000D7E55" w:rsidRPr="000D5DE9" w:rsidRDefault="000D7E55" w:rsidP="00E9606C">
      <w:pPr>
        <w:pStyle w:val="DCMSHeading2"/>
        <w:keepLines/>
      </w:pPr>
      <w:bookmarkStart w:id="108" w:name="_Ref500342933"/>
      <w:r w:rsidRPr="000D5DE9">
        <w:t xml:space="preserve">If a dispute arises out of or in connection with this Grant Agreement or the performance, validity or enforceability of it (a </w:t>
      </w:r>
      <w:r w:rsidRPr="000D5DE9">
        <w:rPr>
          <w:b/>
        </w:rPr>
        <w:t>Dispute</w:t>
      </w:r>
      <w:r w:rsidRPr="000D5DE9">
        <w:t xml:space="preserve">) then, except as expressly provided otherwise in this Grant Agreement, the Parties will follow the procedure set out in this clause </w:t>
      </w:r>
      <w:r w:rsidRPr="000D5DE9">
        <w:fldChar w:fldCharType="begin"/>
      </w:r>
      <w:r w:rsidRPr="000D5DE9">
        <w:instrText xml:space="preserve"> REF _Ref500342981 \r \h </w:instrText>
      </w:r>
      <w:r w:rsidR="00281987">
        <w:instrText xml:space="preserve"> \* MERGEFORMAT </w:instrText>
      </w:r>
      <w:r w:rsidRPr="000D5DE9">
        <w:fldChar w:fldCharType="separate"/>
      </w:r>
      <w:r w:rsidR="008722C7">
        <w:t>24</w:t>
      </w:r>
      <w:r w:rsidRPr="000D5DE9">
        <w:fldChar w:fldCharType="end"/>
      </w:r>
      <w:r w:rsidRPr="000D5DE9">
        <w:t>:</w:t>
      </w:r>
      <w:bookmarkEnd w:id="108"/>
    </w:p>
    <w:p w14:paraId="530F6299" w14:textId="083F8B42" w:rsidR="000D7E55" w:rsidRPr="000D5DE9" w:rsidRDefault="000D7E55" w:rsidP="00E9606C">
      <w:pPr>
        <w:pStyle w:val="DCMSHeading3"/>
        <w:keepLines/>
      </w:pPr>
      <w:bookmarkStart w:id="109" w:name="_Ref500342940"/>
      <w:r w:rsidRPr="000D5DE9">
        <w:t xml:space="preserve">a Party will send a written notice of the Dispute to the other Party, setting out the nature of the Dispute, full particulars and relevant supporting documentation (a </w:t>
      </w:r>
      <w:r w:rsidRPr="000D5DE9">
        <w:rPr>
          <w:b/>
        </w:rPr>
        <w:t>Dispute Notice</w:t>
      </w:r>
      <w:r w:rsidRPr="000D5DE9">
        <w:t>). On receipt of the Dispute Notice, the Programme Director, DCMS 5G Testbeds &amp; Trials Programme for the Authority and the First Escalation Contact for the Recipient will attempt in good faith to resolve the Dispute;</w:t>
      </w:r>
      <w:bookmarkEnd w:id="109"/>
    </w:p>
    <w:p w14:paraId="10467967" w14:textId="77777777" w:rsidR="000D7E55" w:rsidRPr="000D5DE9" w:rsidRDefault="000D7E55" w:rsidP="00E9606C">
      <w:pPr>
        <w:pStyle w:val="DCMSHeading3"/>
        <w:keepLines/>
      </w:pPr>
      <w:bookmarkStart w:id="110" w:name="_Ref503456060"/>
      <w:r w:rsidRPr="000D5DE9">
        <w:t xml:space="preserve">if the Parties are for unable to resolve the Dispute in accordance with clause </w:t>
      </w:r>
      <w:r w:rsidRPr="000D5DE9">
        <w:fldChar w:fldCharType="begin"/>
      </w:r>
      <w:r w:rsidRPr="000D5DE9">
        <w:instrText xml:space="preserve"> REF _Ref500342940 \r \h </w:instrText>
      </w:r>
      <w:r w:rsidR="00281987">
        <w:instrText xml:space="preserve"> \* MERGEFORMAT </w:instrText>
      </w:r>
      <w:r w:rsidRPr="000D5DE9">
        <w:fldChar w:fldCharType="separate"/>
      </w:r>
      <w:r w:rsidR="008722C7">
        <w:t>24.1.1</w:t>
      </w:r>
      <w:r w:rsidRPr="000D5DE9">
        <w:fldChar w:fldCharType="end"/>
      </w:r>
      <w:r w:rsidRPr="000D5DE9">
        <w:t xml:space="preserve"> within 10 Working Days of receipt of the Dispute Notice, the Dispute will be referred to the DCMS Senior Responsible Owner for the Authority and </w:t>
      </w:r>
      <w:r w:rsidR="00AA58C3" w:rsidRPr="000D5DE9">
        <w:t xml:space="preserve">the Second Escalation Contact </w:t>
      </w:r>
      <w:r w:rsidRPr="000D5DE9">
        <w:t>for the Recipient who will attempt in good faith to resolve the Dispute; and</w:t>
      </w:r>
      <w:bookmarkEnd w:id="110"/>
    </w:p>
    <w:p w14:paraId="7AAC1485" w14:textId="77777777" w:rsidR="000D7E55" w:rsidRPr="000D5DE9" w:rsidRDefault="000D7E55" w:rsidP="00E9606C">
      <w:pPr>
        <w:pStyle w:val="DCMSHeading3"/>
        <w:keepLines/>
      </w:pPr>
      <w:bookmarkStart w:id="111" w:name="_Ref505267316"/>
      <w:r w:rsidRPr="000D5DE9">
        <w:lastRenderedPageBreak/>
        <w:t xml:space="preserve">if the Parties are unable to resolve the Dispute in accordance with clause </w:t>
      </w:r>
      <w:r w:rsidR="00FF6DE0" w:rsidRPr="000D5DE9">
        <w:fldChar w:fldCharType="begin"/>
      </w:r>
      <w:r w:rsidR="00FF6DE0" w:rsidRPr="000D5DE9">
        <w:instrText xml:space="preserve"> REF _Ref503456060 \w \h </w:instrText>
      </w:r>
      <w:r w:rsidR="00281987">
        <w:instrText xml:space="preserve"> \* MERGEFORMAT </w:instrText>
      </w:r>
      <w:r w:rsidR="00FF6DE0" w:rsidRPr="000D5DE9">
        <w:fldChar w:fldCharType="separate"/>
      </w:r>
      <w:r w:rsidR="008722C7">
        <w:t>24.1.2</w:t>
      </w:r>
      <w:r w:rsidR="00FF6DE0" w:rsidRPr="000D5DE9">
        <w:fldChar w:fldCharType="end"/>
      </w:r>
      <w:r w:rsidRPr="000D5DE9">
        <w:t xml:space="preserve"> within 15 Working Days of referral, the Parties will attempt to settle the Dispute by mediation in accordance with the </w:t>
      </w:r>
      <w:r w:rsidR="00CF20D9" w:rsidRPr="000D5DE9">
        <w:t>CEDR</w:t>
      </w:r>
      <w:r w:rsidRPr="000D5DE9">
        <w:t xml:space="preserve"> model mediation procedure. Unless otherwise agreed between the Parties, the mediator will be nominated by CEDR. To initiate the mediation, the Party requesting mediation must serve notice in writing (an </w:t>
      </w:r>
      <w:r w:rsidRPr="000D5DE9">
        <w:rPr>
          <w:b/>
        </w:rPr>
        <w:t>ADR Notice</w:t>
      </w:r>
      <w:r w:rsidRPr="000D5DE9">
        <w:t>) to the other Party with a copy of the ADR Notice sent to CEDR. The mediation will commence no later than 30 Working Days after the date of service of the ADR Notice on the other Party. Unless otherwise agreed by the Parties, CEDR, in conjunction with the appointed mediator, will make the necessary arrangements for the mediation including:</w:t>
      </w:r>
      <w:bookmarkEnd w:id="111"/>
    </w:p>
    <w:p w14:paraId="369C23AF" w14:textId="77777777" w:rsidR="000D7E55" w:rsidRPr="000D5DE9" w:rsidRDefault="000D7E55" w:rsidP="00E9606C">
      <w:pPr>
        <w:pStyle w:val="DCMSHeading4"/>
        <w:keepLines/>
      </w:pPr>
      <w:r w:rsidRPr="000D5DE9">
        <w:t>nominating, and obtaining the agreement of the Parties to, the mediator;</w:t>
      </w:r>
    </w:p>
    <w:p w14:paraId="1F11C3AC" w14:textId="77777777" w:rsidR="000D7E55" w:rsidRPr="000D5DE9" w:rsidRDefault="000D7E55" w:rsidP="00E9606C">
      <w:pPr>
        <w:pStyle w:val="DCMSHeading4"/>
        <w:keepLines/>
      </w:pPr>
      <w:r w:rsidRPr="000D5DE9">
        <w:t>organising a suitable venue and dates for the mediation;</w:t>
      </w:r>
    </w:p>
    <w:p w14:paraId="078C61D3" w14:textId="77777777" w:rsidR="000D7E55" w:rsidRPr="000D5DE9" w:rsidRDefault="000D7E55" w:rsidP="00E9606C">
      <w:pPr>
        <w:pStyle w:val="DCMSHeading4"/>
        <w:keepLines/>
      </w:pPr>
      <w:r w:rsidRPr="000D5DE9">
        <w:t>organising exchange of documents;</w:t>
      </w:r>
    </w:p>
    <w:p w14:paraId="2F9181F1" w14:textId="77777777" w:rsidR="000D7E55" w:rsidRPr="000D5DE9" w:rsidRDefault="000D7E55" w:rsidP="00E9606C">
      <w:pPr>
        <w:pStyle w:val="DCMSHeading4"/>
        <w:keepLines/>
      </w:pPr>
      <w:r w:rsidRPr="000D5DE9">
        <w:t>meeting with either or both of the Parties (and the mediator if appointed), either together or separately, to discuss any matters or concerns relating to the mediation; and</w:t>
      </w:r>
    </w:p>
    <w:p w14:paraId="7C32CD6B" w14:textId="77777777" w:rsidR="000D7E55" w:rsidRPr="000D5DE9" w:rsidRDefault="000D7E55" w:rsidP="00E9606C">
      <w:pPr>
        <w:pStyle w:val="DCMSHeading4"/>
        <w:keepLines/>
      </w:pPr>
      <w:r w:rsidRPr="000D5DE9">
        <w:t>general administration in relation to the mediation.</w:t>
      </w:r>
    </w:p>
    <w:p w14:paraId="43FF7E07" w14:textId="77777777" w:rsidR="000D7E55" w:rsidRPr="000D5DE9" w:rsidRDefault="000D7E55" w:rsidP="00E9606C">
      <w:pPr>
        <w:pStyle w:val="DCMSHeading2"/>
        <w:keepLines/>
      </w:pPr>
      <w:r w:rsidRPr="000D5DE9">
        <w:t>No Party may commence any court proceedings in relation to any Dispute until 60 days after the appointment of a mediator, provided that the right to issue proceedings is not prejudiced by a delay in appointment.</w:t>
      </w:r>
    </w:p>
    <w:p w14:paraId="3B92ABA2" w14:textId="77777777" w:rsidR="007475CC" w:rsidRDefault="007475CC" w:rsidP="00E9606C">
      <w:pPr>
        <w:pStyle w:val="DCMSHeading1"/>
        <w:keepNext w:val="0"/>
        <w:keepLines/>
      </w:pPr>
      <w:bookmarkStart w:id="112" w:name="_Ref503456680"/>
      <w:r>
        <w:t xml:space="preserve">Security </w:t>
      </w:r>
      <w:r w:rsidR="00BB1D4A">
        <w:t>matters</w:t>
      </w:r>
    </w:p>
    <w:p w14:paraId="04CF3E92" w14:textId="77777777" w:rsidR="00BB1D4A" w:rsidRDefault="00BB1D4A" w:rsidP="00E9606C">
      <w:pPr>
        <w:pStyle w:val="ListParagraphBold"/>
        <w:keepNext w:val="0"/>
        <w:keepLines/>
      </w:pPr>
      <w:bookmarkStart w:id="113" w:name="_Ref30103747"/>
      <w:r>
        <w:t>Network Security and Resilience</w:t>
      </w:r>
    </w:p>
    <w:p w14:paraId="1DA01CEA" w14:textId="77777777" w:rsidR="00BB1D4A" w:rsidRPr="0069236D" w:rsidRDefault="00BB1D4A" w:rsidP="00E9606C">
      <w:pPr>
        <w:pStyle w:val="DCMSHeading2"/>
        <w:keepLines/>
      </w:pPr>
      <w:bookmarkStart w:id="114" w:name="_Ref32868807"/>
      <w:r w:rsidRPr="0069236D">
        <w:t xml:space="preserve">The Recipient </w:t>
      </w:r>
      <w:r>
        <w:t>shal</w:t>
      </w:r>
      <w:r w:rsidRPr="0069236D">
        <w:t>l:</w:t>
      </w:r>
      <w:bookmarkEnd w:id="114"/>
    </w:p>
    <w:p w14:paraId="2282077D" w14:textId="77777777" w:rsidR="00BB1D4A" w:rsidRPr="0069236D" w:rsidRDefault="00BB1D4A" w:rsidP="00E9606C">
      <w:pPr>
        <w:pStyle w:val="DCMSHeading3"/>
        <w:keepLines/>
      </w:pPr>
      <w:r w:rsidRPr="0069236D">
        <w:t xml:space="preserve">take full account of matters concerning network security and resilience in the selection and management of Project </w:t>
      </w:r>
      <w:r>
        <w:t>Partners and Project Participants</w:t>
      </w:r>
      <w:r w:rsidRPr="0069236D">
        <w:t>;</w:t>
      </w:r>
      <w:r>
        <w:t xml:space="preserve"> and</w:t>
      </w:r>
      <w:r w:rsidRPr="0069236D">
        <w:t xml:space="preserve">   </w:t>
      </w:r>
    </w:p>
    <w:p w14:paraId="71660F03" w14:textId="77777777" w:rsidR="00BB1D4A" w:rsidRDefault="00BB1D4A" w:rsidP="00E9606C">
      <w:pPr>
        <w:pStyle w:val="DCMSHeading3"/>
        <w:keepLines/>
      </w:pPr>
      <w:bookmarkStart w:id="115" w:name="_Ref32919686"/>
      <w:r w:rsidRPr="0069236D">
        <w:t>comply with</w:t>
      </w:r>
      <w:r>
        <w:t>, and ensure that Project Partners comply with,</w:t>
      </w:r>
      <w:r w:rsidRPr="0069236D">
        <w:t xml:space="preserve"> the NCSC Guidance</w:t>
      </w:r>
      <w:r>
        <w:t>.</w:t>
      </w:r>
      <w:bookmarkEnd w:id="115"/>
    </w:p>
    <w:p w14:paraId="735AE6AA" w14:textId="77777777" w:rsidR="00BB1D4A" w:rsidRPr="0052347C" w:rsidRDefault="00F94062" w:rsidP="00E9606C">
      <w:pPr>
        <w:pStyle w:val="DCMSHeading2"/>
        <w:keepLines/>
      </w:pPr>
      <w:bookmarkStart w:id="116" w:name="_Ref34644649"/>
      <w:bookmarkStart w:id="117" w:name="_Ref32919642"/>
      <w:r>
        <w:t>T</w:t>
      </w:r>
      <w:r w:rsidR="00BB1D4A">
        <w:t xml:space="preserve">he Recipient and Project Partners shall ensure that </w:t>
      </w:r>
      <w:r w:rsidR="00BB1D4A" w:rsidRPr="007F1326">
        <w:t xml:space="preserve">no </w:t>
      </w:r>
      <w:proofErr w:type="gramStart"/>
      <w:r w:rsidR="00BB1D4A" w:rsidRPr="007F1326">
        <w:t>High Risk</w:t>
      </w:r>
      <w:proofErr w:type="gramEnd"/>
      <w:r w:rsidR="00BB1D4A" w:rsidRPr="007F1326">
        <w:t xml:space="preserve"> Vendors </w:t>
      </w:r>
      <w:r w:rsidR="00BB1D4A">
        <w:t xml:space="preserve">receive Grant Funding directly or indirectly, </w:t>
      </w:r>
      <w:r w:rsidR="00BB1D4A" w:rsidRPr="007F1326">
        <w:t>whether as Project Partners, Project Participants or suppliers of goods and/or services in connection with the Project</w:t>
      </w:r>
      <w:r w:rsidR="00F63460">
        <w:t>.</w:t>
      </w:r>
      <w:bookmarkEnd w:id="116"/>
    </w:p>
    <w:bookmarkEnd w:id="117"/>
    <w:p w14:paraId="014FFC47" w14:textId="77777777" w:rsidR="00BB1D4A" w:rsidRPr="00B967D6" w:rsidRDefault="00BB1D4A" w:rsidP="00E9606C">
      <w:pPr>
        <w:pStyle w:val="DCMSHeading2"/>
        <w:keepLines/>
      </w:pPr>
      <w:r>
        <w:t xml:space="preserve">The Recipient and Project Partners shall promptly notify the Authority in writing of any </w:t>
      </w:r>
      <w:r w:rsidRPr="00B967D6">
        <w:t xml:space="preserve">transactions or other commercial relationships entered into with High Risk Vendors </w:t>
      </w:r>
      <w:r>
        <w:t xml:space="preserve">(not limited to transactions or other commercial relationships connected to the delivery of the Project) </w:t>
      </w:r>
      <w:r w:rsidRPr="00B967D6">
        <w:t>during the Term and/or any Extension Period.</w:t>
      </w:r>
    </w:p>
    <w:p w14:paraId="748DCE49" w14:textId="77777777" w:rsidR="00BB1D4A" w:rsidRPr="0071108C" w:rsidRDefault="00BB1D4A" w:rsidP="00E9606C">
      <w:pPr>
        <w:pStyle w:val="ListParagraphBold"/>
        <w:keepNext w:val="0"/>
        <w:keepLines/>
      </w:pPr>
      <w:r>
        <w:t>Security Lead</w:t>
      </w:r>
    </w:p>
    <w:p w14:paraId="7F2FC3F2" w14:textId="77777777" w:rsidR="007475CC" w:rsidRDefault="007475CC" w:rsidP="00E9606C">
      <w:pPr>
        <w:pStyle w:val="DCMSHeading2"/>
        <w:keepLines/>
      </w:pPr>
      <w:bookmarkStart w:id="118" w:name="_Ref34986020"/>
      <w:r>
        <w:t>Within 10 Working Days of the Effective Date, t</w:t>
      </w:r>
      <w:r w:rsidRPr="00940279">
        <w:t>he Recipient must appoint a</w:t>
      </w:r>
      <w:r>
        <w:t xml:space="preserve"> </w:t>
      </w:r>
      <w:r w:rsidR="00CB2BFC">
        <w:t xml:space="preserve">Security </w:t>
      </w:r>
      <w:r>
        <w:t xml:space="preserve">Lead. The Recipient shall inform the Authority of the name and contact details (including any subsequent updates from time to time) of the </w:t>
      </w:r>
      <w:r w:rsidR="00CB2BFC">
        <w:t xml:space="preserve">Security </w:t>
      </w:r>
      <w:r>
        <w:t xml:space="preserve">Lead. The </w:t>
      </w:r>
      <w:r w:rsidR="00CB2BFC">
        <w:t xml:space="preserve">Security </w:t>
      </w:r>
      <w:r>
        <w:t>Lead shall:</w:t>
      </w:r>
      <w:bookmarkEnd w:id="113"/>
      <w:bookmarkEnd w:id="118"/>
    </w:p>
    <w:p w14:paraId="667D2933" w14:textId="77777777" w:rsidR="00410412" w:rsidRDefault="007475CC" w:rsidP="00E9606C">
      <w:pPr>
        <w:pStyle w:val="DCMSHeading3"/>
        <w:keepLines/>
      </w:pPr>
      <w:r w:rsidRPr="00940279">
        <w:t xml:space="preserve">lead </w:t>
      </w:r>
      <w:r>
        <w:t xml:space="preserve">on </w:t>
      </w:r>
      <w:r w:rsidR="00410412">
        <w:t xml:space="preserve">the </w:t>
      </w:r>
      <w:r w:rsidR="00EC003B">
        <w:t xml:space="preserve">development, maintenance and implementation of the </w:t>
      </w:r>
      <w:r w:rsidR="00410412">
        <w:t xml:space="preserve">Recipient's security </w:t>
      </w:r>
      <w:r>
        <w:t>strategy</w:t>
      </w:r>
      <w:r w:rsidR="00410412">
        <w:t>;</w:t>
      </w:r>
    </w:p>
    <w:p w14:paraId="6AA28754" w14:textId="77777777" w:rsidR="007475CC" w:rsidRDefault="00410412" w:rsidP="00E9606C">
      <w:pPr>
        <w:pStyle w:val="DCMSHeading3"/>
        <w:keepLines/>
      </w:pPr>
      <w:r>
        <w:lastRenderedPageBreak/>
        <w:t>engage</w:t>
      </w:r>
      <w:r w:rsidR="007475CC" w:rsidRPr="00940279">
        <w:t xml:space="preserve"> with the Authority</w:t>
      </w:r>
      <w:r>
        <w:t xml:space="preserve"> as appropriate on security matters relating to the Project</w:t>
      </w:r>
      <w:r w:rsidR="007475CC">
        <w:t>;</w:t>
      </w:r>
    </w:p>
    <w:p w14:paraId="782EA0BE" w14:textId="77777777" w:rsidR="00410412" w:rsidRDefault="00410412" w:rsidP="00E9606C">
      <w:pPr>
        <w:pStyle w:val="DCMSHeading3"/>
        <w:keepLines/>
      </w:pPr>
      <w:r w:rsidRPr="00410412">
        <w:t xml:space="preserve">ensure security </w:t>
      </w:r>
      <w:r w:rsidRPr="00410412">
        <w:rPr>
          <w:bCs/>
        </w:rPr>
        <w:t>decisions</w:t>
      </w:r>
      <w:r w:rsidRPr="00410412">
        <w:t xml:space="preserve"> are </w:t>
      </w:r>
      <w:r w:rsidRPr="00410412">
        <w:rPr>
          <w:bCs/>
        </w:rPr>
        <w:t xml:space="preserve">taken at the </w:t>
      </w:r>
      <w:r>
        <w:rPr>
          <w:bCs/>
        </w:rPr>
        <w:t xml:space="preserve">appropriate </w:t>
      </w:r>
      <w:r w:rsidRPr="00410412">
        <w:rPr>
          <w:bCs/>
        </w:rPr>
        <w:t>level</w:t>
      </w:r>
      <w:r w:rsidRPr="00410412">
        <w:t xml:space="preserve"> within </w:t>
      </w:r>
      <w:r>
        <w:t xml:space="preserve">the </w:t>
      </w:r>
      <w:r w:rsidRPr="00410412">
        <w:rPr>
          <w:bCs/>
        </w:rPr>
        <w:t>corporate governance</w:t>
      </w:r>
      <w:r w:rsidRPr="00410412">
        <w:t xml:space="preserve"> </w:t>
      </w:r>
      <w:r>
        <w:t>structure of the Recipient;</w:t>
      </w:r>
    </w:p>
    <w:p w14:paraId="2FD98333" w14:textId="77777777" w:rsidR="00410412" w:rsidRPr="00410412" w:rsidRDefault="00410412" w:rsidP="00E9606C">
      <w:pPr>
        <w:pStyle w:val="DCMSHeading3"/>
        <w:keepLines/>
      </w:pPr>
      <w:r>
        <w:t xml:space="preserve">ensure the Project </w:t>
      </w:r>
      <w:r>
        <w:rPr>
          <w:bCs/>
        </w:rPr>
        <w:t>complies</w:t>
      </w:r>
      <w:r w:rsidRPr="00410412">
        <w:rPr>
          <w:bCs/>
        </w:rPr>
        <w:t xml:space="preserve"> with </w:t>
      </w:r>
      <w:r>
        <w:rPr>
          <w:bCs/>
        </w:rPr>
        <w:t xml:space="preserve">the Recipient's </w:t>
      </w:r>
      <w:r w:rsidRPr="00410412">
        <w:rPr>
          <w:bCs/>
        </w:rPr>
        <w:t>legal obligations</w:t>
      </w:r>
      <w:r>
        <w:rPr>
          <w:bCs/>
        </w:rPr>
        <w:t xml:space="preserve"> relating to security matters;</w:t>
      </w:r>
    </w:p>
    <w:p w14:paraId="468AFDD7" w14:textId="6583FF46" w:rsidR="00410412" w:rsidRPr="00410412" w:rsidRDefault="0030430C" w:rsidP="00E9606C">
      <w:pPr>
        <w:pStyle w:val="DCMSHeading3"/>
        <w:keepLines/>
      </w:pPr>
      <w:r>
        <w:rPr>
          <w:bCs/>
        </w:rPr>
        <w:t>m</w:t>
      </w:r>
      <w:r w:rsidR="00410412" w:rsidRPr="00410412">
        <w:rPr>
          <w:bCs/>
        </w:rPr>
        <w:t>aintain</w:t>
      </w:r>
      <w:r>
        <w:rPr>
          <w:bCs/>
        </w:rPr>
        <w:t xml:space="preserve"> close linkages with the </w:t>
      </w:r>
      <w:r w:rsidR="004B33C9">
        <w:t xml:space="preserve">Authority </w:t>
      </w:r>
      <w:r w:rsidR="00410412" w:rsidRPr="00410412">
        <w:t xml:space="preserve">on security matters, particularly </w:t>
      </w:r>
      <w:r>
        <w:t>in relation to research and development</w:t>
      </w:r>
      <w:r w:rsidR="00410412" w:rsidRPr="00410412">
        <w:rPr>
          <w:bCs/>
        </w:rPr>
        <w:t xml:space="preserve"> opportunities</w:t>
      </w:r>
      <w:r w:rsidR="00410412" w:rsidRPr="00410412">
        <w:t xml:space="preserve">, </w:t>
      </w:r>
      <w:r w:rsidR="00410412" w:rsidRPr="00410412">
        <w:rPr>
          <w:bCs/>
        </w:rPr>
        <w:t>security gaps</w:t>
      </w:r>
      <w:r w:rsidR="00410412" w:rsidRPr="00410412">
        <w:t xml:space="preserve"> and </w:t>
      </w:r>
      <w:r w:rsidR="00410412" w:rsidRPr="00410412">
        <w:rPr>
          <w:bCs/>
        </w:rPr>
        <w:t>learning outcomes</w:t>
      </w:r>
      <w:r>
        <w:t>; and</w:t>
      </w:r>
    </w:p>
    <w:p w14:paraId="5D38F16D" w14:textId="50267197" w:rsidR="00410412" w:rsidRPr="00410412" w:rsidRDefault="00410412" w:rsidP="00E9606C">
      <w:pPr>
        <w:pStyle w:val="DCMSHeading3"/>
        <w:keepLines/>
      </w:pPr>
      <w:r w:rsidRPr="00410412">
        <w:rPr>
          <w:bCs/>
        </w:rPr>
        <w:t>participate</w:t>
      </w:r>
      <w:r w:rsidRPr="00410412">
        <w:t xml:space="preserve"> in </w:t>
      </w:r>
      <w:r w:rsidR="0030430C">
        <w:t xml:space="preserve">relevant </w:t>
      </w:r>
      <w:r w:rsidRPr="00410412">
        <w:t xml:space="preserve">security forums to share learning from </w:t>
      </w:r>
      <w:r w:rsidR="0030430C">
        <w:t xml:space="preserve">the Project </w:t>
      </w:r>
      <w:r w:rsidRPr="00410412">
        <w:t xml:space="preserve">to improve security across the </w:t>
      </w:r>
      <w:r w:rsidR="004B33C9">
        <w:t>Supply Chain Diversification</w:t>
      </w:r>
      <w:r w:rsidR="0030430C">
        <w:t xml:space="preserve"> E</w:t>
      </w:r>
      <w:r w:rsidRPr="00410412">
        <w:t>cosystem.</w:t>
      </w:r>
    </w:p>
    <w:p w14:paraId="6C92D802" w14:textId="77777777" w:rsidR="007475CC" w:rsidRPr="00A86005" w:rsidRDefault="007475CC" w:rsidP="00E9606C">
      <w:pPr>
        <w:pStyle w:val="DCMSHeading2"/>
        <w:keepLines/>
      </w:pPr>
      <w:bookmarkStart w:id="119" w:name="_Ref30104770"/>
      <w:r w:rsidRPr="00D3266F">
        <w:t xml:space="preserve">Within eight weeks of the </w:t>
      </w:r>
      <w:r w:rsidR="00410412">
        <w:t>Effective Date</w:t>
      </w:r>
      <w:r w:rsidRPr="00D3266F">
        <w:t xml:space="preserve">, </w:t>
      </w:r>
      <w:r>
        <w:t>t</w:t>
      </w:r>
      <w:r w:rsidRPr="00A86005">
        <w:t xml:space="preserve">he Recipient must prepare </w:t>
      </w:r>
      <w:r>
        <w:t xml:space="preserve">and submit to the Authority for review, </w:t>
      </w:r>
      <w:r w:rsidRPr="00A86005">
        <w:t xml:space="preserve">a </w:t>
      </w:r>
      <w:r>
        <w:t xml:space="preserve">written </w:t>
      </w:r>
      <w:r w:rsidR="00410412">
        <w:t>security</w:t>
      </w:r>
      <w:r>
        <w:t xml:space="preserve"> strategy which, at a minimum:</w:t>
      </w:r>
      <w:bookmarkEnd w:id="119"/>
    </w:p>
    <w:p w14:paraId="5875B6C4" w14:textId="77777777" w:rsidR="0053597F" w:rsidRDefault="0053597F" w:rsidP="00E9606C">
      <w:pPr>
        <w:pStyle w:val="DCMSHeading3"/>
        <w:keepLines/>
      </w:pPr>
      <w:r>
        <w:t xml:space="preserve">demonstrates how Project </w:t>
      </w:r>
      <w:r w:rsidR="0030430C" w:rsidRPr="0030430C">
        <w:t xml:space="preserve">security and resilience requirements </w:t>
      </w:r>
      <w:r>
        <w:t xml:space="preserve">will be </w:t>
      </w:r>
      <w:r w:rsidR="0030430C" w:rsidRPr="0030430C">
        <w:t>met</w:t>
      </w:r>
      <w:r>
        <w:t xml:space="preserve"> and maintained;</w:t>
      </w:r>
    </w:p>
    <w:p w14:paraId="36F168BA" w14:textId="77777777" w:rsidR="0053597F" w:rsidRPr="0053597F" w:rsidRDefault="0053597F" w:rsidP="00E9606C">
      <w:pPr>
        <w:pStyle w:val="DCMSHeading3"/>
        <w:keepLines/>
      </w:pPr>
      <w:r>
        <w:t xml:space="preserve">adopts </w:t>
      </w:r>
      <w:r w:rsidR="0030430C" w:rsidRPr="0030430C">
        <w:rPr>
          <w:bCs/>
        </w:rPr>
        <w:t>best practices</w:t>
      </w:r>
      <w:r w:rsidR="0030430C" w:rsidRPr="0030430C">
        <w:t xml:space="preserve"> and appropriate </w:t>
      </w:r>
      <w:r w:rsidR="0030430C" w:rsidRPr="0030430C">
        <w:rPr>
          <w:bCs/>
        </w:rPr>
        <w:t>standards</w:t>
      </w:r>
      <w:r>
        <w:rPr>
          <w:bCs/>
        </w:rPr>
        <w:t xml:space="preserve"> relating to security;</w:t>
      </w:r>
    </w:p>
    <w:p w14:paraId="664B7425" w14:textId="77777777" w:rsidR="0030430C" w:rsidRPr="0053597F" w:rsidRDefault="0053597F" w:rsidP="00E9606C">
      <w:pPr>
        <w:pStyle w:val="DCMSHeading3"/>
        <w:keepLines/>
      </w:pPr>
      <w:r>
        <w:t xml:space="preserve">includes details of </w:t>
      </w:r>
      <w:r w:rsidR="0030430C" w:rsidRPr="0053597F">
        <w:t>relevant security policies</w:t>
      </w:r>
      <w:r>
        <w:t xml:space="preserve"> in relation to the Recipient and/or the Project;</w:t>
      </w:r>
    </w:p>
    <w:p w14:paraId="77B3A1B4" w14:textId="77777777" w:rsidR="0053597F" w:rsidRPr="0053597F" w:rsidRDefault="0053597F" w:rsidP="00E9606C">
      <w:pPr>
        <w:pStyle w:val="DCMSHeading3"/>
        <w:keepLines/>
      </w:pPr>
      <w:r>
        <w:t>describes the Recipient's s</w:t>
      </w:r>
      <w:r w:rsidRPr="0053597F">
        <w:t>ecurity risk management appr</w:t>
      </w:r>
      <w:r>
        <w:t>oach;</w:t>
      </w:r>
    </w:p>
    <w:p w14:paraId="414F76AB" w14:textId="77777777" w:rsidR="0030430C" w:rsidRPr="0053597F" w:rsidRDefault="0053597F" w:rsidP="00E9606C">
      <w:pPr>
        <w:pStyle w:val="DCMSHeading3"/>
        <w:keepLines/>
      </w:pPr>
      <w:r>
        <w:t>describes the Recipient's approach to i</w:t>
      </w:r>
      <w:r w:rsidR="0030430C" w:rsidRPr="0053597F">
        <w:t xml:space="preserve">dentification and assessment of security threats </w:t>
      </w:r>
      <w:r>
        <w:t>and</w:t>
      </w:r>
      <w:r w:rsidR="0030430C" w:rsidRPr="0053597F">
        <w:t xml:space="preserve"> vulnerabilities and implementation of mitigat</w:t>
      </w:r>
      <w:r w:rsidRPr="0053597F">
        <w:t>ions</w:t>
      </w:r>
      <w:r>
        <w:t>;</w:t>
      </w:r>
    </w:p>
    <w:p w14:paraId="208856C3" w14:textId="77777777" w:rsidR="0030430C" w:rsidRPr="0053597F" w:rsidRDefault="0053597F" w:rsidP="00E9606C">
      <w:pPr>
        <w:pStyle w:val="DCMSHeading3"/>
        <w:keepLines/>
      </w:pPr>
      <w:r>
        <w:t>contains a</w:t>
      </w:r>
      <w:r w:rsidR="0030430C" w:rsidRPr="0053597F">
        <w:t xml:space="preserve"> proportionate testbed security architecture showing how the system will be prote</w:t>
      </w:r>
      <w:r>
        <w:t xml:space="preserve">cted; </w:t>
      </w:r>
    </w:p>
    <w:p w14:paraId="29754C1C" w14:textId="6DE081FF" w:rsidR="0030430C" w:rsidRDefault="0053597F" w:rsidP="00E9606C">
      <w:pPr>
        <w:pStyle w:val="DCMSHeading3"/>
        <w:keepLines/>
      </w:pPr>
      <w:r>
        <w:t xml:space="preserve">identifies </w:t>
      </w:r>
      <w:r w:rsidR="006E2FC7">
        <w:t>potential</w:t>
      </w:r>
      <w:r w:rsidR="0030430C" w:rsidRPr="0030430C">
        <w:t xml:space="preserve"> areas for </w:t>
      </w:r>
      <w:r w:rsidR="0030430C" w:rsidRPr="0030430C">
        <w:rPr>
          <w:bCs/>
        </w:rPr>
        <w:t>security research and development</w:t>
      </w:r>
      <w:r w:rsidR="00DA4CC2">
        <w:t>.</w:t>
      </w:r>
    </w:p>
    <w:p w14:paraId="13F59CC6" w14:textId="77777777" w:rsidR="00DA4CC2" w:rsidRPr="0053597F" w:rsidRDefault="00DA4CC2" w:rsidP="00E9606C">
      <w:pPr>
        <w:pStyle w:val="DCMSHeading2"/>
        <w:keepLines/>
      </w:pPr>
      <w:r>
        <w:t xml:space="preserve">Following submission of the security strategy to the Authority for review under Clause </w:t>
      </w:r>
      <w:r>
        <w:fldChar w:fldCharType="begin"/>
      </w:r>
      <w:r>
        <w:instrText xml:space="preserve"> REF _Ref30104770 \r \h </w:instrText>
      </w:r>
      <w:r w:rsidR="002F0BE9">
        <w:instrText xml:space="preserve"> \* MERGEFORMAT </w:instrText>
      </w:r>
      <w:r>
        <w:fldChar w:fldCharType="separate"/>
      </w:r>
      <w:r w:rsidR="008722C7">
        <w:t>25.5</w:t>
      </w:r>
      <w:r>
        <w:fldChar w:fldCharType="end"/>
      </w:r>
      <w:r>
        <w:t>, the Parties shall agree the finalised security strategy</w:t>
      </w:r>
      <w:r w:rsidR="006E2FC7">
        <w:t xml:space="preserve"> and </w:t>
      </w:r>
      <w:r>
        <w:t xml:space="preserve">the Recipient shall </w:t>
      </w:r>
      <w:proofErr w:type="gramStart"/>
      <w:r>
        <w:t>take into account</w:t>
      </w:r>
      <w:proofErr w:type="gramEnd"/>
      <w:r>
        <w:t xml:space="preserve"> any reasonable comments or </w:t>
      </w:r>
      <w:r w:rsidR="006E2FC7">
        <w:t>request</w:t>
      </w:r>
      <w:r w:rsidR="00DC1612">
        <w:t>s</w:t>
      </w:r>
      <w:r w:rsidR="006E2FC7">
        <w:t xml:space="preserve"> raised </w:t>
      </w:r>
      <w:r>
        <w:t>by the Authority</w:t>
      </w:r>
      <w:r w:rsidR="006E2FC7">
        <w:t xml:space="preserve"> in relation to the content of the strategy</w:t>
      </w:r>
      <w:r>
        <w:t>.</w:t>
      </w:r>
    </w:p>
    <w:p w14:paraId="508C2029" w14:textId="77777777" w:rsidR="00BC1606" w:rsidRPr="000D5DE9" w:rsidRDefault="001426B9" w:rsidP="00E9606C">
      <w:pPr>
        <w:pStyle w:val="DCMSHeading1"/>
        <w:keepNext w:val="0"/>
        <w:keepLines/>
      </w:pPr>
      <w:r w:rsidRPr="000D5DE9">
        <w:t>Publicity</w:t>
      </w:r>
      <w:bookmarkEnd w:id="112"/>
      <w:r w:rsidR="00A1193C" w:rsidRPr="000D5DE9">
        <w:t xml:space="preserve"> and MEDIA PROTOCOL</w:t>
      </w:r>
    </w:p>
    <w:p w14:paraId="2ABAA2A2" w14:textId="77777777" w:rsidR="00D33297" w:rsidRPr="000D5DE9" w:rsidRDefault="00D33297" w:rsidP="00E9606C">
      <w:pPr>
        <w:pStyle w:val="DCMSHeading2"/>
        <w:keepLines/>
      </w:pPr>
      <w:r w:rsidRPr="000D5DE9">
        <w:t xml:space="preserve">The Recipient </w:t>
      </w:r>
      <w:r w:rsidR="00F57327" w:rsidRPr="000D5DE9">
        <w:t>will</w:t>
      </w:r>
      <w:r w:rsidRPr="000D5DE9">
        <w:t xml:space="preserve"> ensure that all publicity (including websites, media</w:t>
      </w:r>
      <w:r w:rsidR="00A3086B" w:rsidRPr="000D5DE9">
        <w:t>, press releases</w:t>
      </w:r>
      <w:r w:rsidRPr="000D5DE9">
        <w:t xml:space="preserve"> and other written material created, issued and/or used by the Recipient</w:t>
      </w:r>
      <w:r w:rsidR="00D118AD" w:rsidRPr="000D5DE9">
        <w:t>, the Project Partners</w:t>
      </w:r>
      <w:r w:rsidR="00331DAC">
        <w:t xml:space="preserve"> and/or</w:t>
      </w:r>
      <w:r w:rsidRPr="000D5DE9">
        <w:t xml:space="preserve"> </w:t>
      </w:r>
      <w:r w:rsidR="00D118AD" w:rsidRPr="000D5DE9">
        <w:t>either of their Representatives</w:t>
      </w:r>
      <w:r w:rsidRPr="000D5DE9">
        <w:t xml:space="preserve"> or </w:t>
      </w:r>
      <w:r w:rsidR="00794EAB">
        <w:t>A</w:t>
      </w:r>
      <w:r w:rsidRPr="000D5DE9">
        <w:t xml:space="preserve">ffiliates) relating to the work funded by the Grant </w:t>
      </w:r>
      <w:r w:rsidR="002C309B" w:rsidRPr="000D5DE9">
        <w:t>will</w:t>
      </w:r>
      <w:r w:rsidRPr="000D5DE9">
        <w:t xml:space="preserve"> comply with t</w:t>
      </w:r>
      <w:r w:rsidR="00F57327" w:rsidRPr="000D5DE9">
        <w:t xml:space="preserve">he Media Protocol. Without limiting the preceding, the Recipient </w:t>
      </w:r>
      <w:r w:rsidR="00A3086B" w:rsidRPr="000D5DE9">
        <w:t>must</w:t>
      </w:r>
      <w:r w:rsidR="00A1193C" w:rsidRPr="000D5DE9">
        <w:t xml:space="preserve"> not release any publicity except in a form agreed in advance by the Authority.</w:t>
      </w:r>
    </w:p>
    <w:p w14:paraId="54FDDD3E" w14:textId="77777777" w:rsidR="00D118AD" w:rsidRDefault="00D118AD" w:rsidP="00E9606C">
      <w:pPr>
        <w:pStyle w:val="DCMSHeading2"/>
        <w:keepLines/>
      </w:pPr>
      <w:r w:rsidRPr="000D5DE9">
        <w:t xml:space="preserve">The </w:t>
      </w:r>
      <w:r w:rsidR="00697E43" w:rsidRPr="000D5DE9">
        <w:t>Authority will notify the Recipient of any updates to the Media Protocol from time to time.</w:t>
      </w:r>
    </w:p>
    <w:p w14:paraId="2A1D7CCD" w14:textId="77777777" w:rsidR="00940279" w:rsidRDefault="00940279" w:rsidP="00E9606C">
      <w:pPr>
        <w:pStyle w:val="DCMSHeading2"/>
        <w:keepLines/>
      </w:pPr>
      <w:bookmarkStart w:id="120" w:name="_Ref29930114"/>
      <w:r>
        <w:lastRenderedPageBreak/>
        <w:t>Within 90 days of the Effective Date, t</w:t>
      </w:r>
      <w:r w:rsidRPr="00940279">
        <w:t>he Recipient must appoint a</w:t>
      </w:r>
      <w:r>
        <w:t xml:space="preserve"> Communications Lead. The Recipient shall inform the Authority of the name and contact details (including any </w:t>
      </w:r>
      <w:r w:rsidR="00615E58">
        <w:t xml:space="preserve">subsequent </w:t>
      </w:r>
      <w:r>
        <w:t>updates from time to time) of the Communications Lead. The Communications Lead shall:</w:t>
      </w:r>
      <w:bookmarkEnd w:id="120"/>
    </w:p>
    <w:p w14:paraId="48497FD1" w14:textId="77777777" w:rsidR="00EC003B" w:rsidRDefault="00940279" w:rsidP="00E9606C">
      <w:pPr>
        <w:pStyle w:val="DCMSHeading3"/>
        <w:keepLines/>
      </w:pPr>
      <w:r w:rsidRPr="00940279">
        <w:t xml:space="preserve">lead </w:t>
      </w:r>
      <w:r>
        <w:t xml:space="preserve">on </w:t>
      </w:r>
      <w:r w:rsidR="00EC003B">
        <w:t xml:space="preserve">the development, maintenance and implementation of the Recipient's </w:t>
      </w:r>
      <w:r w:rsidRPr="00940279">
        <w:t xml:space="preserve">communications </w:t>
      </w:r>
      <w:r>
        <w:t>strategy</w:t>
      </w:r>
      <w:r w:rsidR="00EC003B">
        <w:t>;</w:t>
      </w:r>
    </w:p>
    <w:p w14:paraId="46B9495F" w14:textId="77777777" w:rsidR="00940279" w:rsidRDefault="00EC003B" w:rsidP="00E9606C">
      <w:pPr>
        <w:pStyle w:val="DCMSHeading3"/>
        <w:keepLines/>
      </w:pPr>
      <w:r>
        <w:t xml:space="preserve">lead on </w:t>
      </w:r>
      <w:r w:rsidR="00940279">
        <w:t xml:space="preserve">coordination, delivery and </w:t>
      </w:r>
      <w:r w:rsidR="00940279" w:rsidRPr="00940279">
        <w:t>engagement with the Authority</w:t>
      </w:r>
      <w:r>
        <w:t xml:space="preserve"> on communications matters</w:t>
      </w:r>
      <w:r w:rsidR="00940279">
        <w:t>;</w:t>
      </w:r>
    </w:p>
    <w:p w14:paraId="4D409030" w14:textId="77777777" w:rsidR="00615E58" w:rsidRDefault="00940279" w:rsidP="00E9606C">
      <w:pPr>
        <w:pStyle w:val="DCMSHeading3"/>
        <w:keepLines/>
      </w:pPr>
      <w:r>
        <w:t>ensur</w:t>
      </w:r>
      <w:r w:rsidR="00615E58">
        <w:t>e</w:t>
      </w:r>
      <w:r w:rsidRPr="00940279">
        <w:t xml:space="preserve"> compliance with the Media Protocol</w:t>
      </w:r>
      <w:r>
        <w:t xml:space="preserve"> by the Recipient and Project Partners</w:t>
      </w:r>
      <w:r w:rsidR="00615E58">
        <w:t>; and</w:t>
      </w:r>
    </w:p>
    <w:p w14:paraId="40E850A3" w14:textId="076FA57C" w:rsidR="00940279" w:rsidRDefault="00615E58" w:rsidP="00E9606C">
      <w:pPr>
        <w:pStyle w:val="DCMSHeading3"/>
        <w:keepLines/>
      </w:pPr>
      <w:r>
        <w:t>attend regular meetings/calls with the Authority</w:t>
      </w:r>
      <w:r w:rsidR="00784C12">
        <w:t xml:space="preserve"> and </w:t>
      </w:r>
      <w:r w:rsidR="0081387A">
        <w:t>relevant</w:t>
      </w:r>
      <w:r w:rsidR="00784C12">
        <w:t xml:space="preserve"> partner organisations to discuss and agree communications activities relating to the Project</w:t>
      </w:r>
      <w:r w:rsidR="00940279" w:rsidRPr="00940279">
        <w:t>.</w:t>
      </w:r>
    </w:p>
    <w:p w14:paraId="2B6A56D5" w14:textId="77777777" w:rsidR="00A86005" w:rsidRPr="00A86005" w:rsidRDefault="00A86005" w:rsidP="00E9606C">
      <w:pPr>
        <w:pStyle w:val="DCMSHeading2"/>
        <w:keepLines/>
      </w:pPr>
      <w:bookmarkStart w:id="121" w:name="_Ref30102370"/>
      <w:r w:rsidRPr="002F0BE9">
        <w:t xml:space="preserve">Within eight weeks of the appointment of the Communications Lead under clause </w:t>
      </w:r>
      <w:r w:rsidRPr="002F0BE9">
        <w:fldChar w:fldCharType="begin"/>
      </w:r>
      <w:r w:rsidRPr="002F0BE9">
        <w:instrText xml:space="preserve"> REF _Ref29930114 \r \h </w:instrText>
      </w:r>
      <w:r>
        <w:instrText xml:space="preserve"> \* MERGEFORMAT </w:instrText>
      </w:r>
      <w:r w:rsidRPr="002F0BE9">
        <w:fldChar w:fldCharType="separate"/>
      </w:r>
      <w:r w:rsidR="008722C7">
        <w:t>26.3</w:t>
      </w:r>
      <w:r w:rsidRPr="002F0BE9">
        <w:fldChar w:fldCharType="end"/>
      </w:r>
      <w:r w:rsidRPr="002F0BE9">
        <w:t xml:space="preserve">, </w:t>
      </w:r>
      <w:bookmarkEnd w:id="121"/>
      <w:r>
        <w:t>t</w:t>
      </w:r>
      <w:r w:rsidRPr="00A86005">
        <w:t xml:space="preserve">he Recipient must prepare </w:t>
      </w:r>
      <w:r>
        <w:t xml:space="preserve">and submit to the Authority for review, </w:t>
      </w:r>
      <w:r w:rsidRPr="00A86005">
        <w:t xml:space="preserve">a </w:t>
      </w:r>
      <w:r>
        <w:t>written communications strategy which, at a minimum, includes:</w:t>
      </w:r>
    </w:p>
    <w:p w14:paraId="2991E626" w14:textId="77777777" w:rsidR="00A86005" w:rsidRDefault="00A86005" w:rsidP="00E9606C">
      <w:pPr>
        <w:pStyle w:val="DCMSHeading3"/>
        <w:keepLines/>
      </w:pPr>
      <w:r>
        <w:t>the objectives of the Recipient's communications approach;</w:t>
      </w:r>
    </w:p>
    <w:p w14:paraId="5D36FF31" w14:textId="77777777" w:rsidR="00A86005" w:rsidRPr="00A86005" w:rsidRDefault="00A86005" w:rsidP="00E9606C">
      <w:pPr>
        <w:pStyle w:val="DCMSHeading3"/>
        <w:keepLines/>
      </w:pPr>
      <w:r>
        <w:t xml:space="preserve">details of the target audiences for </w:t>
      </w:r>
      <w:r w:rsidR="003F3520">
        <w:t xml:space="preserve">the Recipient's </w:t>
      </w:r>
      <w:r>
        <w:t xml:space="preserve">communications relating to the project; </w:t>
      </w:r>
    </w:p>
    <w:p w14:paraId="21E8EE44" w14:textId="77777777" w:rsidR="003F3520" w:rsidRDefault="003F3520" w:rsidP="00E9606C">
      <w:pPr>
        <w:pStyle w:val="DCMSHeading3"/>
        <w:keepLines/>
      </w:pPr>
      <w:r>
        <w:t xml:space="preserve">the Recipient's </w:t>
      </w:r>
      <w:r w:rsidR="00A86005">
        <w:t xml:space="preserve">planned communications activities for the </w:t>
      </w:r>
      <w:r w:rsidR="00A86005" w:rsidRPr="00A86005">
        <w:t xml:space="preserve">first two quarters </w:t>
      </w:r>
      <w:r w:rsidR="00A86005">
        <w:t>following submission of the plan</w:t>
      </w:r>
      <w:r>
        <w:t>; and</w:t>
      </w:r>
    </w:p>
    <w:p w14:paraId="00097D06" w14:textId="77777777" w:rsidR="003F3520" w:rsidRDefault="003F3520" w:rsidP="00E9606C">
      <w:pPr>
        <w:pStyle w:val="DCMSHeading3"/>
        <w:keepLines/>
      </w:pPr>
      <w:r>
        <w:t>any other information reasonably requested by the Authority.</w:t>
      </w:r>
    </w:p>
    <w:p w14:paraId="070E0C40" w14:textId="77777777" w:rsidR="00A86005" w:rsidRPr="00A86005" w:rsidRDefault="003F3520" w:rsidP="00E9606C">
      <w:pPr>
        <w:pStyle w:val="DCMSHeading2"/>
        <w:keepLines/>
      </w:pPr>
      <w:r>
        <w:t xml:space="preserve">The Parties will cooperate to finalise a </w:t>
      </w:r>
      <w:r w:rsidR="00A86005" w:rsidRPr="00A86005">
        <w:t xml:space="preserve">calendar of </w:t>
      </w:r>
      <w:r>
        <w:t xml:space="preserve">communications </w:t>
      </w:r>
      <w:r w:rsidR="00A86005" w:rsidRPr="00A86005">
        <w:t xml:space="preserve">activity within the first quarter </w:t>
      </w:r>
      <w:r>
        <w:t>following the communications strategy being agreed.</w:t>
      </w:r>
    </w:p>
    <w:p w14:paraId="40F8A827" w14:textId="77777777" w:rsidR="00AA58C3" w:rsidRPr="000D5DE9" w:rsidRDefault="00AA58C3" w:rsidP="00E9606C">
      <w:pPr>
        <w:pStyle w:val="DCMSHeading1"/>
        <w:keepNext w:val="0"/>
        <w:keepLines/>
      </w:pPr>
      <w:bookmarkStart w:id="122" w:name="_Ref503456682"/>
      <w:r w:rsidRPr="000D5DE9">
        <w:t>Notices</w:t>
      </w:r>
      <w:bookmarkEnd w:id="122"/>
    </w:p>
    <w:p w14:paraId="1E57AA71" w14:textId="77777777" w:rsidR="00AA58C3" w:rsidRPr="000D5DE9" w:rsidRDefault="00AA58C3" w:rsidP="00E9606C">
      <w:pPr>
        <w:pStyle w:val="DCMSHeading2"/>
        <w:keepLines/>
      </w:pPr>
      <w:r w:rsidRPr="000D5DE9">
        <w:t xml:space="preserve">All notices, invoices and other communications relating to this Grant Agreement will be in writing and in English and will be served by a Party on the other Party addressed to </w:t>
      </w:r>
      <w:r w:rsidR="00A32F91">
        <w:t xml:space="preserve">(in the case of the Authority) the contact named in the </w:t>
      </w:r>
      <w:r w:rsidRPr="000D5DE9">
        <w:t>Conditional Grant Offer Letter</w:t>
      </w:r>
      <w:r w:rsidR="00A32F91">
        <w:t xml:space="preserve"> or (in the case of the Recipient) the Project Representative named in the Conditional Grant Offer Letter</w:t>
      </w:r>
      <w:r w:rsidRPr="000D5DE9">
        <w:t>.</w:t>
      </w:r>
    </w:p>
    <w:p w14:paraId="24328340" w14:textId="77777777" w:rsidR="00AA58C3" w:rsidRPr="000D5DE9" w:rsidRDefault="00AA58C3" w:rsidP="00E9606C">
      <w:pPr>
        <w:pStyle w:val="DCMSHeading2"/>
        <w:keepLines/>
      </w:pPr>
      <w:r w:rsidRPr="000D5DE9">
        <w:t xml:space="preserve">A Party may change its address or email address by giving written notice to the other Party. </w:t>
      </w:r>
    </w:p>
    <w:p w14:paraId="40E1EBB1" w14:textId="77777777" w:rsidR="00AA58C3" w:rsidRPr="000D5DE9" w:rsidRDefault="00AA58C3" w:rsidP="00E9606C">
      <w:pPr>
        <w:pStyle w:val="DCMSHeading2"/>
        <w:keepLines/>
      </w:pPr>
      <w:r w:rsidRPr="000D5DE9">
        <w:t>Notices will be deemed to be delivered:</w:t>
      </w:r>
    </w:p>
    <w:p w14:paraId="361BBD0B" w14:textId="77777777" w:rsidR="00AA58C3" w:rsidRPr="000D5DE9" w:rsidRDefault="00AA58C3" w:rsidP="00E9606C">
      <w:pPr>
        <w:pStyle w:val="DCMSHeading3"/>
        <w:keepLines/>
      </w:pPr>
      <w:r w:rsidRPr="000D5DE9">
        <w:t>if delivered by hand on receipt;</w:t>
      </w:r>
    </w:p>
    <w:p w14:paraId="61301D5F" w14:textId="77777777" w:rsidR="00AA58C3" w:rsidRPr="000D5DE9" w:rsidRDefault="00AA58C3" w:rsidP="00E9606C">
      <w:pPr>
        <w:pStyle w:val="DCMSHeading3"/>
        <w:keepLines/>
      </w:pPr>
      <w:r w:rsidRPr="000D5DE9">
        <w:t xml:space="preserve">if sent by pre-paid registered </w:t>
      </w:r>
      <w:proofErr w:type="gramStart"/>
      <w:r w:rsidRPr="000D5DE9">
        <w:t>first class</w:t>
      </w:r>
      <w:proofErr w:type="gramEnd"/>
      <w:r w:rsidRPr="000D5DE9">
        <w:t xml:space="preserve"> post (providing it is not returned as undelivered to the sender), two Working Days after posting; or</w:t>
      </w:r>
    </w:p>
    <w:p w14:paraId="0DE39F34" w14:textId="77777777" w:rsidR="00AA58C3" w:rsidRPr="000D5DE9" w:rsidRDefault="00AA58C3" w:rsidP="00E9606C">
      <w:pPr>
        <w:pStyle w:val="DCMSHeading3"/>
        <w:keepLines/>
      </w:pPr>
      <w:r w:rsidRPr="000D5DE9">
        <w:t>if sent by electronic mail, on the date of delivery, provided that if an electronic mail is sent on a day which is not a Working Day or after 3:00pm on a Working Day, the electronic mail is deemed to have been received on the next Working Day.</w:t>
      </w:r>
    </w:p>
    <w:p w14:paraId="705F51A0" w14:textId="77777777" w:rsidR="00AA58C3" w:rsidRPr="000D5DE9" w:rsidRDefault="00AA58C3" w:rsidP="00E9606C">
      <w:pPr>
        <w:pStyle w:val="DCMSHeading1"/>
        <w:keepNext w:val="0"/>
        <w:keepLines/>
      </w:pPr>
      <w:bookmarkStart w:id="123" w:name="_Ref503456567"/>
      <w:r w:rsidRPr="000D5DE9">
        <w:t>VariationS</w:t>
      </w:r>
      <w:bookmarkEnd w:id="123"/>
    </w:p>
    <w:p w14:paraId="13CB48C2" w14:textId="77777777" w:rsidR="00AA58C3" w:rsidRPr="000D5DE9" w:rsidRDefault="00AA58C3" w:rsidP="00E9606C">
      <w:pPr>
        <w:pStyle w:val="DCMSHeading2"/>
        <w:keepLines/>
      </w:pPr>
      <w:r w:rsidRPr="000D5DE9">
        <w:lastRenderedPageBreak/>
        <w:t>A variation to this Grant Agreement will only be valid if it is in writing and signed by authorised representatives of both Parties.  The Authority reserves the right to require the Recipient to comply with such additional conditions as the Authority may require in its sole discretion</w:t>
      </w:r>
      <w:r w:rsidR="00083118" w:rsidRPr="000D5DE9">
        <w:t xml:space="preserve"> before agreeing to a variation</w:t>
      </w:r>
      <w:r w:rsidRPr="000D5DE9">
        <w:t>.</w:t>
      </w:r>
    </w:p>
    <w:p w14:paraId="78B30806" w14:textId="77777777" w:rsidR="00AA58C3" w:rsidRPr="000D5DE9" w:rsidRDefault="00AA58C3" w:rsidP="00E9606C">
      <w:pPr>
        <w:pStyle w:val="DCMSHeading2"/>
        <w:keepLines/>
      </w:pPr>
      <w:r w:rsidRPr="000D5DE9">
        <w:t>A request for a variation to this Grant Agreement by the Recipient must include an impact assessment of the proposed variation and must be approved by the Project Board. The Recipient will be responsible for its costs and expenses associated with any request for variation.</w:t>
      </w:r>
    </w:p>
    <w:p w14:paraId="0747CE50" w14:textId="77777777" w:rsidR="00BC1606" w:rsidRPr="000D5DE9" w:rsidRDefault="00697E43" w:rsidP="00E9606C">
      <w:pPr>
        <w:pStyle w:val="DCMSHeading1"/>
        <w:keepNext w:val="0"/>
        <w:keepLines/>
      </w:pPr>
      <w:bookmarkStart w:id="124" w:name="_Ref503456690"/>
      <w:r w:rsidRPr="000D5DE9">
        <w:t>ENTIRE AGREEMENT</w:t>
      </w:r>
      <w:bookmarkEnd w:id="124"/>
    </w:p>
    <w:p w14:paraId="68C2778D" w14:textId="77777777" w:rsidR="004F6F9A" w:rsidRPr="000D5DE9" w:rsidRDefault="00697E43" w:rsidP="00E9606C">
      <w:pPr>
        <w:pStyle w:val="DCMSHeading2"/>
        <w:keepLines/>
      </w:pPr>
      <w:r w:rsidRPr="000D5DE9">
        <w:t xml:space="preserve">This Grant Agreement sets out the entire agreement </w:t>
      </w:r>
      <w:r w:rsidR="00AB7B14" w:rsidRPr="000D5DE9">
        <w:t xml:space="preserve">and understanding </w:t>
      </w:r>
      <w:r w:rsidRPr="000D5DE9">
        <w:t>between the Parties</w:t>
      </w:r>
      <w:r w:rsidR="00AB7B14" w:rsidRPr="000D5DE9">
        <w:t xml:space="preserve"> in respect of </w:t>
      </w:r>
      <w:r w:rsidR="004F6F9A" w:rsidRPr="000D5DE9">
        <w:t>its subject matter</w:t>
      </w:r>
      <w:r w:rsidRPr="000D5DE9">
        <w:t xml:space="preserve">. It replaces all previous negotiations, agreements, understandings and representations between the Parties, whether oral or in writing, </w:t>
      </w:r>
      <w:r w:rsidR="00AB7B14" w:rsidRPr="000D5DE9">
        <w:t xml:space="preserve">relating to </w:t>
      </w:r>
      <w:r w:rsidRPr="000D5DE9">
        <w:t>the subject matter of th</w:t>
      </w:r>
      <w:r w:rsidR="00AB7B14" w:rsidRPr="000D5DE9">
        <w:t>is</w:t>
      </w:r>
      <w:r w:rsidRPr="000D5DE9">
        <w:t xml:space="preserve"> Grant Agreement. </w:t>
      </w:r>
    </w:p>
    <w:p w14:paraId="077147AC" w14:textId="77777777" w:rsidR="004F6F9A" w:rsidRPr="000D5DE9" w:rsidRDefault="00697E43" w:rsidP="00E9606C">
      <w:pPr>
        <w:pStyle w:val="DCMSHeading2"/>
        <w:keepLines/>
      </w:pPr>
      <w:r w:rsidRPr="000D5DE9">
        <w:t xml:space="preserve">Each Party </w:t>
      </w:r>
      <w:r w:rsidR="00AB7B14" w:rsidRPr="000D5DE9">
        <w:t xml:space="preserve">represents and </w:t>
      </w:r>
      <w:r w:rsidRPr="000D5DE9">
        <w:t>agrees that it is not entering into th</w:t>
      </w:r>
      <w:r w:rsidR="00AB7B14" w:rsidRPr="000D5DE9">
        <w:t>is</w:t>
      </w:r>
      <w:r w:rsidRPr="000D5DE9">
        <w:t xml:space="preserve"> Grant Agreement as a result of any </w:t>
      </w:r>
      <w:r w:rsidR="00AB7B14" w:rsidRPr="000D5DE9">
        <w:t xml:space="preserve">statement, </w:t>
      </w:r>
      <w:r w:rsidRPr="000D5DE9">
        <w:t>representation</w:t>
      </w:r>
      <w:r w:rsidR="00AB7B14" w:rsidRPr="000D5DE9">
        <w:t xml:space="preserve">, warranty or </w:t>
      </w:r>
      <w:r w:rsidR="004F6F9A" w:rsidRPr="000D5DE9">
        <w:t>understanding</w:t>
      </w:r>
      <w:r w:rsidRPr="000D5DE9">
        <w:t xml:space="preserve"> </w:t>
      </w:r>
      <w:r w:rsidR="004F6F9A" w:rsidRPr="000D5DE9">
        <w:t>of any other person</w:t>
      </w:r>
      <w:r w:rsidR="00AB7B14" w:rsidRPr="000D5DE9">
        <w:t xml:space="preserve"> unless set out in this Grant Agreement</w:t>
      </w:r>
      <w:r w:rsidRPr="000D5DE9">
        <w:t>.</w:t>
      </w:r>
      <w:r w:rsidR="00AB7B14" w:rsidRPr="000D5DE9">
        <w:t xml:space="preserve"> </w:t>
      </w:r>
    </w:p>
    <w:p w14:paraId="1FD75718" w14:textId="77777777" w:rsidR="00697E43" w:rsidRPr="000D5DE9" w:rsidRDefault="00AB7B14" w:rsidP="00E9606C">
      <w:pPr>
        <w:pStyle w:val="DCMSHeading2"/>
        <w:keepLines/>
      </w:pPr>
      <w:r w:rsidRPr="000D5DE9">
        <w:t xml:space="preserve">Except for those expressly set out in this </w:t>
      </w:r>
      <w:r w:rsidR="00331DAC">
        <w:t xml:space="preserve">Grant </w:t>
      </w:r>
      <w:r w:rsidRPr="000D5DE9">
        <w:t xml:space="preserve">Agreement, all warranties, conditions, representations and undertakings (including any warranties, conditions, representations and undertakings implied by </w:t>
      </w:r>
      <w:r w:rsidR="004F6F9A" w:rsidRPr="000D5DE9">
        <w:t>Applicable Law</w:t>
      </w:r>
      <w:r w:rsidRPr="000D5DE9">
        <w:t xml:space="preserve">) are excluded to the fullest extent permitted by </w:t>
      </w:r>
      <w:r w:rsidR="004F6F9A" w:rsidRPr="000D5DE9">
        <w:t>Applicable L</w:t>
      </w:r>
      <w:r w:rsidRPr="000D5DE9">
        <w:t>aw</w:t>
      </w:r>
      <w:r w:rsidR="004F6F9A" w:rsidRPr="000D5DE9">
        <w:t>.</w:t>
      </w:r>
    </w:p>
    <w:p w14:paraId="233503BF" w14:textId="77777777" w:rsidR="00FE72F8" w:rsidRPr="000D5DE9" w:rsidRDefault="00FE72F8" w:rsidP="00E9606C">
      <w:pPr>
        <w:pStyle w:val="DCMSHeading1"/>
        <w:keepNext w:val="0"/>
        <w:keepLines/>
      </w:pPr>
      <w:bookmarkStart w:id="125" w:name="_Ref503456692"/>
      <w:r w:rsidRPr="000D5DE9">
        <w:t>Governing Law and JURISDICTION</w:t>
      </w:r>
      <w:bookmarkEnd w:id="125"/>
    </w:p>
    <w:p w14:paraId="43DD6990" w14:textId="77777777" w:rsidR="00FE72F8" w:rsidRPr="000D5DE9" w:rsidRDefault="00FE72F8" w:rsidP="00E9606C">
      <w:pPr>
        <w:keepLines/>
        <w:spacing w:after="240"/>
        <w:ind w:left="709"/>
      </w:pPr>
      <w:r w:rsidRPr="000D5DE9">
        <w:t>This Grant Agreement</w:t>
      </w:r>
      <w:r w:rsidR="00E13959" w:rsidRPr="000D5DE9">
        <w:t>, and the relationship between the Parties,</w:t>
      </w:r>
      <w:r w:rsidRPr="000D5DE9">
        <w:t xml:space="preserve"> is governed by</w:t>
      </w:r>
      <w:r w:rsidR="00E13959" w:rsidRPr="000D5DE9">
        <w:t>,</w:t>
      </w:r>
      <w:r w:rsidRPr="000D5DE9">
        <w:t xml:space="preserve"> construed </w:t>
      </w:r>
      <w:r w:rsidR="00E13959" w:rsidRPr="000D5DE9">
        <w:t xml:space="preserve">and interpreted </w:t>
      </w:r>
      <w:r w:rsidRPr="000D5DE9">
        <w:t>in accordance with the law</w:t>
      </w:r>
      <w:r w:rsidR="00AA58C3" w:rsidRPr="000D5DE9">
        <w:t>s</w:t>
      </w:r>
      <w:r w:rsidRPr="000D5DE9">
        <w:t xml:space="preserve"> of England and Wales and each of the Parties submits to the exclusive jurisdiction of the </w:t>
      </w:r>
      <w:r w:rsidR="00AA58C3" w:rsidRPr="000D5DE9">
        <w:t>c</w:t>
      </w:r>
      <w:r w:rsidRPr="000D5DE9">
        <w:t>ourts of England and Wales.</w:t>
      </w:r>
    </w:p>
    <w:p w14:paraId="2027957A" w14:textId="77777777" w:rsidR="00BC1606" w:rsidRPr="000D5DE9" w:rsidRDefault="001426B9" w:rsidP="00E9606C">
      <w:pPr>
        <w:pStyle w:val="DCMSHeading1"/>
        <w:keepNext w:val="0"/>
        <w:keepLines/>
      </w:pPr>
      <w:bookmarkStart w:id="126" w:name="_Ref503456694"/>
      <w:r w:rsidRPr="000D5DE9">
        <w:t>Assignment and Novation</w:t>
      </w:r>
      <w:bookmarkEnd w:id="126"/>
    </w:p>
    <w:p w14:paraId="299E2CD5" w14:textId="77777777" w:rsidR="00BC1606" w:rsidRPr="000D5DE9" w:rsidRDefault="00A87F73" w:rsidP="00E9606C">
      <w:pPr>
        <w:pStyle w:val="DCMSHeading2"/>
        <w:keepLines/>
      </w:pPr>
      <w:r w:rsidRPr="000D5DE9">
        <w:t xml:space="preserve">The Recipient must not </w:t>
      </w:r>
      <w:r w:rsidR="001426B9" w:rsidRPr="000D5DE9">
        <w:t>assign, novate, create a charge of the benefit of, otherwise dispose of</w:t>
      </w:r>
      <w:r w:rsidR="003F0828" w:rsidRPr="000D5DE9">
        <w:t xml:space="preserve"> or transfer</w:t>
      </w:r>
      <w:r w:rsidRPr="000D5DE9">
        <w:t>,</w:t>
      </w:r>
      <w:r w:rsidR="001426B9" w:rsidRPr="000D5DE9">
        <w:t xml:space="preserve"> or create any trust in relation to</w:t>
      </w:r>
      <w:r w:rsidRPr="000D5DE9">
        <w:t>,</w:t>
      </w:r>
      <w:r w:rsidR="001426B9" w:rsidRPr="000D5DE9">
        <w:t xml:space="preserve"> any or all of its rights</w:t>
      </w:r>
      <w:r w:rsidR="003F0828" w:rsidRPr="000D5DE9">
        <w:t>, interests</w:t>
      </w:r>
      <w:r w:rsidR="001426B9" w:rsidRPr="000D5DE9">
        <w:t xml:space="preserve"> and obligations under this Grant Agreement without </w:t>
      </w:r>
      <w:r w:rsidRPr="000D5DE9">
        <w:t xml:space="preserve">the </w:t>
      </w:r>
      <w:r w:rsidR="001426B9" w:rsidRPr="000D5DE9">
        <w:t xml:space="preserve">prior written consent </w:t>
      </w:r>
      <w:r w:rsidRPr="000D5DE9">
        <w:t xml:space="preserve">of the Authority </w:t>
      </w:r>
      <w:r w:rsidR="001426B9" w:rsidRPr="000D5DE9">
        <w:t>(such consent not</w:t>
      </w:r>
      <w:r w:rsidRPr="000D5DE9">
        <w:t xml:space="preserve"> to be unreasonably withheld).</w:t>
      </w:r>
    </w:p>
    <w:p w14:paraId="342AB41B" w14:textId="77777777" w:rsidR="00A87F73" w:rsidRPr="000D5DE9" w:rsidRDefault="00A87F73" w:rsidP="00E9606C">
      <w:pPr>
        <w:pStyle w:val="DCMSHeading2"/>
        <w:keepLines/>
      </w:pPr>
      <w:r w:rsidRPr="000D5DE9">
        <w:t>The Authority may assign, novate or otherwise dispose of</w:t>
      </w:r>
      <w:r w:rsidR="003F0828" w:rsidRPr="000D5DE9">
        <w:t xml:space="preserve"> or transfer</w:t>
      </w:r>
      <w:r w:rsidRPr="000D5DE9">
        <w:t xml:space="preserve"> any or all of its rights</w:t>
      </w:r>
      <w:r w:rsidR="003F0828" w:rsidRPr="000D5DE9">
        <w:t>, interests</w:t>
      </w:r>
      <w:r w:rsidRPr="000D5DE9">
        <w:t xml:space="preserve"> and obligations under this Grant Agreement to any other contracting authority as defined in Regulation 2 of the Public Contracts Regulations 2015. </w:t>
      </w:r>
    </w:p>
    <w:p w14:paraId="654C49A5" w14:textId="77777777" w:rsidR="00A87F73" w:rsidRPr="000D5DE9" w:rsidRDefault="00A87F73" w:rsidP="00E9606C">
      <w:pPr>
        <w:pStyle w:val="DCMSHeading2"/>
        <w:keepLines/>
      </w:pPr>
      <w:r w:rsidRPr="000D5DE9">
        <w:t xml:space="preserve">A change in the legal status of </w:t>
      </w:r>
      <w:r w:rsidR="008538A7" w:rsidRPr="000D5DE9">
        <w:t>a</w:t>
      </w:r>
      <w:r w:rsidR="00C62DE1" w:rsidRPr="000D5DE9">
        <w:t xml:space="preserve"> Party</w:t>
      </w:r>
      <w:r w:rsidRPr="000D5DE9">
        <w:t xml:space="preserve"> </w:t>
      </w:r>
      <w:r w:rsidR="00C62DE1" w:rsidRPr="000D5DE9">
        <w:t xml:space="preserve">will </w:t>
      </w:r>
      <w:r w:rsidRPr="000D5DE9">
        <w:t xml:space="preserve">not affect the validity of this Grant Agreement and it </w:t>
      </w:r>
      <w:r w:rsidR="00C62DE1" w:rsidRPr="000D5DE9">
        <w:t xml:space="preserve">will </w:t>
      </w:r>
      <w:r w:rsidRPr="000D5DE9">
        <w:t xml:space="preserve">be binding on any successor body to the </w:t>
      </w:r>
      <w:r w:rsidR="00C62DE1" w:rsidRPr="000D5DE9">
        <w:t>Party</w:t>
      </w:r>
      <w:r w:rsidRPr="000D5DE9">
        <w:t>.</w:t>
      </w:r>
    </w:p>
    <w:p w14:paraId="3AB236FA" w14:textId="77777777" w:rsidR="000B58E8" w:rsidRPr="000D5DE9" w:rsidRDefault="000B58E8" w:rsidP="00E9606C">
      <w:pPr>
        <w:pStyle w:val="DCMSHeading1"/>
        <w:keepNext w:val="0"/>
        <w:keepLines/>
      </w:pPr>
      <w:r w:rsidRPr="000D5DE9">
        <w:t>Sub-contracting</w:t>
      </w:r>
    </w:p>
    <w:p w14:paraId="61F3EE35" w14:textId="77777777" w:rsidR="000B58E8" w:rsidRPr="000D5DE9" w:rsidRDefault="000B58E8" w:rsidP="00E9606C">
      <w:pPr>
        <w:keepLines/>
        <w:spacing w:after="240"/>
        <w:ind w:left="709"/>
      </w:pPr>
      <w:r w:rsidRPr="000D5DE9">
        <w:t xml:space="preserve">The Recipient will be responsible </w:t>
      </w:r>
      <w:r w:rsidR="00CE1E96">
        <w:t xml:space="preserve">to the Authority </w:t>
      </w:r>
      <w:r w:rsidRPr="000D5DE9">
        <w:t xml:space="preserve">for all acts and omissions of </w:t>
      </w:r>
      <w:r w:rsidR="00CE1E96">
        <w:t>the Recipient's</w:t>
      </w:r>
      <w:r w:rsidRPr="000D5DE9">
        <w:t xml:space="preserve"> sub-contractors</w:t>
      </w:r>
      <w:r w:rsidR="00CE1E96">
        <w:t>,</w:t>
      </w:r>
      <w:r w:rsidRPr="000D5DE9">
        <w:t xml:space="preserve"> and the sub-contractors of any </w:t>
      </w:r>
      <w:r w:rsidR="00CE1E96">
        <w:t xml:space="preserve">Project Partners and </w:t>
      </w:r>
      <w:r w:rsidRPr="000D5DE9">
        <w:t>Project Participant</w:t>
      </w:r>
      <w:r w:rsidR="00CE1E96">
        <w:t>,</w:t>
      </w:r>
      <w:r w:rsidRPr="000D5DE9">
        <w:t xml:space="preserve"> as though they were its own</w:t>
      </w:r>
      <w:r w:rsidR="00A32F91">
        <w:t xml:space="preserve"> acts and omissions</w:t>
      </w:r>
      <w:r w:rsidRPr="000D5DE9">
        <w:t>.</w:t>
      </w:r>
    </w:p>
    <w:p w14:paraId="66065BD7" w14:textId="77777777" w:rsidR="00331DAC" w:rsidRDefault="00BB1D4A" w:rsidP="00E9606C">
      <w:pPr>
        <w:pStyle w:val="DCMSHeading1"/>
        <w:keepNext w:val="0"/>
        <w:keepLines/>
      </w:pPr>
      <w:bookmarkStart w:id="127" w:name="_Ref36210515"/>
      <w:bookmarkStart w:id="128" w:name="_Ref503456698"/>
      <w:r>
        <w:t xml:space="preserve">CHANGE OF CONTROL AND </w:t>
      </w:r>
      <w:r w:rsidR="00331DAC">
        <w:t>NOTIFICATION OF CHANGE TO CONSTITUTION</w:t>
      </w:r>
      <w:bookmarkEnd w:id="127"/>
    </w:p>
    <w:p w14:paraId="1CFE3939" w14:textId="77777777" w:rsidR="00BB1D4A" w:rsidRDefault="00BB1D4A" w:rsidP="00E9606C">
      <w:pPr>
        <w:pStyle w:val="DCMSHeading2"/>
        <w:keepLines/>
      </w:pPr>
      <w:bookmarkStart w:id="129" w:name="_Ref34383243"/>
      <w:r w:rsidRPr="007C0D4E">
        <w:lastRenderedPageBreak/>
        <w:t>The Recipient must obtain the written consent of the Authority prior to any Change of Control of the Recipient</w:t>
      </w:r>
      <w:r>
        <w:t xml:space="preserve"> or Project Partner</w:t>
      </w:r>
      <w:r w:rsidRPr="007C0D4E">
        <w:t xml:space="preserve"> taking place.</w:t>
      </w:r>
      <w:bookmarkEnd w:id="129"/>
    </w:p>
    <w:p w14:paraId="5FE60BAF" w14:textId="77777777" w:rsidR="00331DAC" w:rsidRDefault="00BB1D4A" w:rsidP="00E9606C">
      <w:pPr>
        <w:pStyle w:val="DCMSHeading2"/>
        <w:keepLines/>
      </w:pPr>
      <w:r>
        <w:t xml:space="preserve">Without prejudice to the requirement to obtain consent for any Change of Control under Clause </w:t>
      </w:r>
      <w:r>
        <w:fldChar w:fldCharType="begin"/>
      </w:r>
      <w:r>
        <w:instrText xml:space="preserve"> REF _Ref34383243 \r \h  \* MERGEFORMAT </w:instrText>
      </w:r>
      <w:r>
        <w:fldChar w:fldCharType="separate"/>
      </w:r>
      <w:r w:rsidR="008722C7">
        <w:t>33.1</w:t>
      </w:r>
      <w:r>
        <w:fldChar w:fldCharType="end"/>
      </w:r>
      <w:r>
        <w:t>, t</w:t>
      </w:r>
      <w:r w:rsidR="00331DAC">
        <w:t xml:space="preserve">he Recipient will notify the Authority </w:t>
      </w:r>
      <w:r>
        <w:t xml:space="preserve">as soon as it becomes aware </w:t>
      </w:r>
      <w:r w:rsidR="00331DAC">
        <w:t>of any</w:t>
      </w:r>
      <w:r>
        <w:t xml:space="preserve"> actual or anticipated</w:t>
      </w:r>
      <w:r w:rsidR="00331DAC">
        <w:t xml:space="preserve"> change to its or any Project Partner's constitution, legal form, membership structure (if applicable) or ownership, and of any complaint or investigation by any regulatory body or the police into its activities or those of its staff or officers or volunteers, or those of any Project Partner.</w:t>
      </w:r>
    </w:p>
    <w:p w14:paraId="175B1976" w14:textId="77777777" w:rsidR="00BB1D4A" w:rsidRDefault="00BB1D4A" w:rsidP="00E9606C">
      <w:pPr>
        <w:pStyle w:val="DCMSHeading1"/>
        <w:keepNext w:val="0"/>
        <w:keepLines/>
      </w:pPr>
      <w:bookmarkStart w:id="130" w:name="_Ref36210744"/>
      <w:r>
        <w:t>notification of change to financial standing</w:t>
      </w:r>
      <w:bookmarkEnd w:id="130"/>
    </w:p>
    <w:p w14:paraId="1CEC7207" w14:textId="77777777" w:rsidR="00E016E7" w:rsidRDefault="00E016E7" w:rsidP="00E9606C">
      <w:pPr>
        <w:pStyle w:val="DCMSHeading2"/>
        <w:keepLines/>
      </w:pPr>
      <w:r>
        <w:t>Without prejudice to any of the Authority's rights under this Grant Agreement, t</w:t>
      </w:r>
      <w:r w:rsidR="00BB1D4A" w:rsidRPr="00F12B83">
        <w:t>he Recipient must notify the Authority as soon as it becomes aware of</w:t>
      </w:r>
      <w:r>
        <w:t>:</w:t>
      </w:r>
    </w:p>
    <w:p w14:paraId="35DF25D3" w14:textId="77777777" w:rsidR="00E016E7" w:rsidRDefault="00BB1D4A" w:rsidP="00E9606C">
      <w:pPr>
        <w:pStyle w:val="DCMSHeading3"/>
        <w:keepLines/>
      </w:pPr>
      <w:r w:rsidRPr="00E016E7">
        <w:t xml:space="preserve">any Financial Distress Event or Insolvency Event of the Recipient and/or any Project Partner or any fact, circumstance or matter which could </w:t>
      </w:r>
      <w:r w:rsidR="0033351E" w:rsidRPr="00E016E7">
        <w:t xml:space="preserve">reasonably be expected to </w:t>
      </w:r>
      <w:r w:rsidRPr="00E016E7">
        <w:t>cause a Financial Distress Event or Insolvency Event of the Recipient and/or any Project Partner</w:t>
      </w:r>
      <w:r w:rsidR="00E016E7">
        <w:t>; or</w:t>
      </w:r>
    </w:p>
    <w:p w14:paraId="4CBADABB" w14:textId="7CB83D15" w:rsidR="00BB1D4A" w:rsidRPr="00E016E7" w:rsidRDefault="00E016E7" w:rsidP="00E9606C">
      <w:pPr>
        <w:pStyle w:val="DCMSHeading3"/>
        <w:keepLines/>
      </w:pPr>
      <w:r>
        <w:t xml:space="preserve">any change to the financial standing of the Recipient and/or any Project Partner </w:t>
      </w:r>
      <w:r w:rsidRPr="00E016E7">
        <w:t>which causes the Recipient and/or Project Partner (as the case may be) to fall within</w:t>
      </w:r>
      <w:r>
        <w:t xml:space="preserve"> </w:t>
      </w:r>
      <w:r w:rsidRPr="00E016E7">
        <w:t>the meaning of an '</w:t>
      </w:r>
      <w:r w:rsidR="00E63C35">
        <w:t>ailing or insolvent economic actor</w:t>
      </w:r>
      <w:r w:rsidRPr="00E016E7">
        <w:t xml:space="preserve">', as defined in Article </w:t>
      </w:r>
      <w:r w:rsidR="00E63C35">
        <w:t>3.5 of</w:t>
      </w:r>
      <w:r w:rsidR="00806464">
        <w:t xml:space="preserve"> the Subsidy Control Chapter</w:t>
      </w:r>
      <w:r w:rsidR="00BB1D4A" w:rsidRPr="00E016E7">
        <w:t>.</w:t>
      </w:r>
    </w:p>
    <w:p w14:paraId="376611EC" w14:textId="77777777" w:rsidR="00BC1606" w:rsidRPr="000D5DE9" w:rsidRDefault="001426B9" w:rsidP="00E9606C">
      <w:pPr>
        <w:pStyle w:val="DCMSHeading1"/>
        <w:keepNext w:val="0"/>
        <w:keepLines/>
      </w:pPr>
      <w:bookmarkStart w:id="131" w:name="_Ref45052754"/>
      <w:r w:rsidRPr="000D5DE9">
        <w:t>Contract (Rights of Third Parties) Act 1999</w:t>
      </w:r>
      <w:bookmarkEnd w:id="128"/>
      <w:bookmarkEnd w:id="131"/>
    </w:p>
    <w:p w14:paraId="61CA6A57" w14:textId="77777777" w:rsidR="00BC1606" w:rsidRPr="000D5DE9" w:rsidRDefault="00A1193C" w:rsidP="00E9606C">
      <w:pPr>
        <w:keepLines/>
        <w:spacing w:after="240"/>
        <w:ind w:left="709"/>
      </w:pPr>
      <w:r w:rsidRPr="000D5DE9">
        <w:t>A</w:t>
      </w:r>
      <w:r w:rsidR="001426B9" w:rsidRPr="000D5DE9">
        <w:t xml:space="preserve"> person who is not a party to this</w:t>
      </w:r>
      <w:r w:rsidR="00C62DE1" w:rsidRPr="000D5DE9">
        <w:t xml:space="preserve"> Grant</w:t>
      </w:r>
      <w:r w:rsidR="001426B9" w:rsidRPr="000D5DE9">
        <w:t xml:space="preserve"> Agreement will </w:t>
      </w:r>
      <w:r w:rsidRPr="000D5DE9">
        <w:t xml:space="preserve">not </w:t>
      </w:r>
      <w:r w:rsidR="001426B9" w:rsidRPr="000D5DE9">
        <w:t>have any right under the Contracts (Rights of Third Parties) Act 1999 to enforce any term of th</w:t>
      </w:r>
      <w:r w:rsidR="00BC44A1" w:rsidRPr="000D5DE9">
        <w:t>is</w:t>
      </w:r>
      <w:r w:rsidR="001426B9" w:rsidRPr="000D5DE9">
        <w:t xml:space="preserve"> </w:t>
      </w:r>
      <w:r w:rsidR="00C62DE1" w:rsidRPr="000D5DE9">
        <w:t xml:space="preserve">Grant </w:t>
      </w:r>
      <w:r w:rsidR="001426B9" w:rsidRPr="000D5DE9">
        <w:t xml:space="preserve">Agreement. </w:t>
      </w:r>
    </w:p>
    <w:p w14:paraId="2D5E831E" w14:textId="77777777" w:rsidR="00BC1606" w:rsidRPr="000D5DE9" w:rsidRDefault="001426B9" w:rsidP="00E9606C">
      <w:pPr>
        <w:pStyle w:val="DCMSHeading1"/>
        <w:keepNext w:val="0"/>
        <w:keepLines/>
      </w:pPr>
      <w:bookmarkStart w:id="132" w:name="_Ref503456699"/>
      <w:r w:rsidRPr="000D5DE9">
        <w:t>No Partnership or Agency</w:t>
      </w:r>
      <w:bookmarkEnd w:id="132"/>
    </w:p>
    <w:p w14:paraId="1DD8E4E0" w14:textId="77777777" w:rsidR="006A15DE" w:rsidRPr="000D5DE9" w:rsidRDefault="001426B9" w:rsidP="00E9606C">
      <w:pPr>
        <w:keepLines/>
        <w:spacing w:after="240"/>
        <w:ind w:left="709"/>
      </w:pPr>
      <w:r w:rsidRPr="000D5DE9">
        <w:t xml:space="preserve">This Grant Agreement </w:t>
      </w:r>
      <w:r w:rsidR="002C309B" w:rsidRPr="000D5DE9">
        <w:t>will</w:t>
      </w:r>
      <w:r w:rsidRPr="000D5DE9">
        <w:t xml:space="preserve"> not create any partnership or joint venture between the </w:t>
      </w:r>
      <w:r w:rsidR="00A1193C" w:rsidRPr="000D5DE9">
        <w:t>Authority, the Recipient and/or the Collaboration Agreement Parties</w:t>
      </w:r>
      <w:r w:rsidRPr="000D5DE9">
        <w:t>, nor any relationship of principal and agent, nor authorise any Party to make or enter into any commitments for or on behalf of the other Party.</w:t>
      </w:r>
    </w:p>
    <w:p w14:paraId="24D12A16" w14:textId="77777777" w:rsidR="006A15DE" w:rsidRPr="000D5DE9" w:rsidRDefault="001426B9" w:rsidP="00E9606C">
      <w:pPr>
        <w:pStyle w:val="DCMSHeading1"/>
        <w:keepNext w:val="0"/>
        <w:keepLines/>
      </w:pPr>
      <w:bookmarkStart w:id="133" w:name="_Ref503456701"/>
      <w:r w:rsidRPr="000D5DE9">
        <w:t>Waiver and Cumulative Remedies</w:t>
      </w:r>
      <w:bookmarkEnd w:id="133"/>
    </w:p>
    <w:p w14:paraId="07485720" w14:textId="77777777" w:rsidR="00CE1E96" w:rsidRDefault="001426B9" w:rsidP="00E9606C">
      <w:pPr>
        <w:pStyle w:val="DCMSHeading2"/>
        <w:keepLines/>
      </w:pPr>
      <w:r w:rsidRPr="000D5DE9">
        <w:t xml:space="preserve">The rights and remedies provided by this Grant Agreement may be waived only in writing by an authorised representative of </w:t>
      </w:r>
      <w:r w:rsidR="00D772D4" w:rsidRPr="000D5DE9">
        <w:t>the relevant Party</w:t>
      </w:r>
      <w:r w:rsidRPr="000D5DE9">
        <w:t xml:space="preserve"> in a manner that expressly states that a waiver is intended, and such waiver </w:t>
      </w:r>
      <w:r w:rsidR="002C309B" w:rsidRPr="000D5DE9">
        <w:t>will</w:t>
      </w:r>
      <w:r w:rsidRPr="000D5DE9">
        <w:t xml:space="preserve"> only be operative with regard to the specific circumstances referred to. </w:t>
      </w:r>
    </w:p>
    <w:p w14:paraId="7D4324E3" w14:textId="77777777" w:rsidR="00286D81" w:rsidRPr="000D5DE9" w:rsidRDefault="001426B9" w:rsidP="00E9606C">
      <w:pPr>
        <w:pStyle w:val="DCMSHeading2"/>
        <w:keepLines/>
      </w:pPr>
      <w:r w:rsidRPr="000D5DE9">
        <w:t xml:space="preserve">Unless a right or remedy of </w:t>
      </w:r>
      <w:r w:rsidR="0060029F">
        <w:t>a Party</w:t>
      </w:r>
      <w:r w:rsidRPr="000D5DE9">
        <w:t xml:space="preserve"> is expressed to be an exclusive right or remedy, </w:t>
      </w:r>
      <w:r w:rsidR="0060029F">
        <w:t>that Party's</w:t>
      </w:r>
      <w:r w:rsidR="00B4487D" w:rsidRPr="000D5DE9">
        <w:t xml:space="preserve"> </w:t>
      </w:r>
      <w:r w:rsidRPr="000D5DE9">
        <w:t xml:space="preserve">exercise of </w:t>
      </w:r>
      <w:r w:rsidR="00B4487D" w:rsidRPr="000D5DE9">
        <w:t xml:space="preserve">that right or remedy </w:t>
      </w:r>
      <w:r w:rsidRPr="000D5DE9">
        <w:t xml:space="preserve">is without prejudice to </w:t>
      </w:r>
      <w:r w:rsidR="0060029F">
        <w:t>its</w:t>
      </w:r>
      <w:r w:rsidR="00B4487D" w:rsidRPr="000D5DE9">
        <w:t xml:space="preserve"> </w:t>
      </w:r>
      <w:r w:rsidRPr="000D5DE9">
        <w:t xml:space="preserve">other rights and remedies.  </w:t>
      </w:r>
    </w:p>
    <w:p w14:paraId="13EB167F" w14:textId="77777777" w:rsidR="00BC1606" w:rsidRPr="000D5DE9" w:rsidRDefault="001426B9" w:rsidP="00E9606C">
      <w:pPr>
        <w:pStyle w:val="DCMSHeading2"/>
        <w:keepLines/>
      </w:pPr>
      <w:r w:rsidRPr="000D5DE9">
        <w:t xml:space="preserve">Any failure to exercise or any delay in exercising a right or remedy by </w:t>
      </w:r>
      <w:r w:rsidR="00D772D4" w:rsidRPr="000D5DE9">
        <w:t xml:space="preserve">any </w:t>
      </w:r>
      <w:r w:rsidRPr="000D5DE9">
        <w:t xml:space="preserve">Party </w:t>
      </w:r>
      <w:r w:rsidR="002C309B" w:rsidRPr="000D5DE9">
        <w:t>will</w:t>
      </w:r>
      <w:r w:rsidRPr="000D5DE9">
        <w:t xml:space="preserve"> not constitute a waiver of that right or remedy or of any other rights or remedies. The rights and remedies provided by this Grant Agreement are cumulative and, unless otherwise provided in this Grant Agreement, are not exclusive of any right or remedy provided at law or in equity or otherwise under this Grant Agreement.</w:t>
      </w:r>
    </w:p>
    <w:p w14:paraId="3CCACDB2" w14:textId="77777777" w:rsidR="00BC1606" w:rsidRPr="000D5DE9" w:rsidRDefault="001426B9" w:rsidP="00E9606C">
      <w:pPr>
        <w:pStyle w:val="DCMSHeading1"/>
        <w:keepNext w:val="0"/>
        <w:keepLines/>
      </w:pPr>
      <w:bookmarkStart w:id="134" w:name="_Ref503456707"/>
      <w:r w:rsidRPr="000D5DE9">
        <w:t>Severance</w:t>
      </w:r>
      <w:bookmarkEnd w:id="134"/>
    </w:p>
    <w:p w14:paraId="4B41EB0C" w14:textId="77777777" w:rsidR="00BC1606" w:rsidRPr="000D5DE9" w:rsidRDefault="001426B9" w:rsidP="00E9606C">
      <w:pPr>
        <w:keepLines/>
        <w:spacing w:after="240"/>
        <w:ind w:left="709"/>
      </w:pPr>
      <w:r w:rsidRPr="000D5DE9">
        <w:lastRenderedPageBreak/>
        <w:t xml:space="preserve">If any provision of this Grant Agreement is held </w:t>
      </w:r>
      <w:r w:rsidR="00DF78F0" w:rsidRPr="000D5DE9">
        <w:t xml:space="preserve">to be </w:t>
      </w:r>
      <w:r w:rsidRPr="000D5DE9">
        <w:t xml:space="preserve">invalid, illegal or unenforceable for any reason by </w:t>
      </w:r>
      <w:r w:rsidR="00DF78F0" w:rsidRPr="000D5DE9">
        <w:t>a</w:t>
      </w:r>
      <w:r w:rsidRPr="000D5DE9">
        <w:t xml:space="preserve"> court of competent jurisdiction, </w:t>
      </w:r>
      <w:r w:rsidR="00DF78F0" w:rsidRPr="000D5DE9">
        <w:t>the</w:t>
      </w:r>
      <w:r w:rsidRPr="000D5DE9">
        <w:t xml:space="preserve"> provision </w:t>
      </w:r>
      <w:r w:rsidR="00DF78F0" w:rsidRPr="000D5DE9">
        <w:t xml:space="preserve">will </w:t>
      </w:r>
      <w:r w:rsidRPr="000D5DE9">
        <w:t>be severed without effect to the remaining provisions.</w:t>
      </w:r>
    </w:p>
    <w:p w14:paraId="3AE30CD7" w14:textId="77777777" w:rsidR="00FE72F8" w:rsidRPr="000D5DE9" w:rsidRDefault="00FE72F8" w:rsidP="00E9606C">
      <w:pPr>
        <w:pStyle w:val="DCMSHeading1"/>
        <w:keepNext w:val="0"/>
        <w:keepLines/>
      </w:pPr>
      <w:r w:rsidRPr="000D5DE9">
        <w:t>COUNTERPARTS</w:t>
      </w:r>
    </w:p>
    <w:p w14:paraId="33707A02" w14:textId="77777777" w:rsidR="00BC7C9B" w:rsidRPr="000D5DE9" w:rsidRDefault="00FE72F8" w:rsidP="00E9606C">
      <w:pPr>
        <w:pStyle w:val="DCMSHeading2"/>
        <w:keepLines/>
      </w:pPr>
      <w:r w:rsidRPr="000D5DE9">
        <w:t xml:space="preserve">This Grant Agreement may be signed in any number of counterparts, each of which when signed and delivered </w:t>
      </w:r>
      <w:r w:rsidR="002C309B" w:rsidRPr="000D5DE9">
        <w:t>will</w:t>
      </w:r>
      <w:r w:rsidRPr="000D5DE9">
        <w:t xml:space="preserve"> constitute a duplicate original, but all the counterparts </w:t>
      </w:r>
      <w:r w:rsidR="002C309B" w:rsidRPr="000D5DE9">
        <w:t>will</w:t>
      </w:r>
      <w:r w:rsidRPr="000D5DE9">
        <w:t xml:space="preserve"> together constitute a </w:t>
      </w:r>
      <w:r w:rsidR="00BC7C9B" w:rsidRPr="000D5DE9">
        <w:t>single agreed Grant Agreement.</w:t>
      </w:r>
    </w:p>
    <w:p w14:paraId="7D0579C3" w14:textId="77777777" w:rsidR="00FE72F8" w:rsidRPr="000D5DE9" w:rsidRDefault="00FE72F8" w:rsidP="00E9606C">
      <w:pPr>
        <w:pStyle w:val="DCMSHeading2"/>
        <w:keepLines/>
      </w:pPr>
      <w:r w:rsidRPr="000D5DE9">
        <w:t xml:space="preserve">Transmission of a signed counterpart of this Grant Agreement by email in PDF format </w:t>
      </w:r>
      <w:r w:rsidR="002C309B" w:rsidRPr="000D5DE9">
        <w:t>will</w:t>
      </w:r>
      <w:r w:rsidRPr="000D5DE9">
        <w:t xml:space="preserve"> take effect </w:t>
      </w:r>
      <w:r w:rsidR="00C83738" w:rsidRPr="000D5DE9">
        <w:t>on</w:t>
      </w:r>
      <w:r w:rsidRPr="000D5DE9">
        <w:t xml:space="preserve"> delivery of </w:t>
      </w:r>
      <w:r w:rsidR="00C83738" w:rsidRPr="000D5DE9">
        <w:t xml:space="preserve">the </w:t>
      </w:r>
      <w:r w:rsidRPr="000D5DE9">
        <w:t xml:space="preserve">signed counterpart.  If this method of delivery is adopted, without prejudice to the validity of the agreement so made, the </w:t>
      </w:r>
      <w:r w:rsidR="00A1193C" w:rsidRPr="000D5DE9">
        <w:t>Parties</w:t>
      </w:r>
      <w:r w:rsidRPr="000D5DE9">
        <w:t xml:space="preserve"> </w:t>
      </w:r>
      <w:r w:rsidR="00A32F91">
        <w:t>may agree to</w:t>
      </w:r>
      <w:r w:rsidRPr="000D5DE9">
        <w:t xml:space="preserve"> provide each other with original</w:t>
      </w:r>
      <w:r w:rsidR="00C83738" w:rsidRPr="000D5DE9">
        <w:t>s</w:t>
      </w:r>
      <w:r w:rsidRPr="000D5DE9">
        <w:t xml:space="preserve"> of </w:t>
      </w:r>
      <w:r w:rsidR="00C83738" w:rsidRPr="000D5DE9">
        <w:t xml:space="preserve">the signed </w:t>
      </w:r>
      <w:r w:rsidRPr="000D5DE9">
        <w:t>counterpart</w:t>
      </w:r>
      <w:r w:rsidR="00C83738" w:rsidRPr="000D5DE9">
        <w:t>s</w:t>
      </w:r>
      <w:r w:rsidRPr="000D5DE9">
        <w:t>.</w:t>
      </w:r>
    </w:p>
    <w:p w14:paraId="561D2247" w14:textId="77777777" w:rsidR="00BF15DF" w:rsidRPr="000D5DE9" w:rsidRDefault="00BF15DF" w:rsidP="00E9606C">
      <w:pPr>
        <w:keepLines/>
        <w:rPr>
          <w:b/>
        </w:rPr>
      </w:pPr>
      <w:r w:rsidRPr="000D5DE9">
        <w:rPr>
          <w:b/>
        </w:rPr>
        <w:br w:type="page"/>
      </w:r>
    </w:p>
    <w:p w14:paraId="36B8E21F" w14:textId="77777777" w:rsidR="00CC47BE" w:rsidRPr="000D5DE9" w:rsidRDefault="00CC47BE" w:rsidP="00E9606C">
      <w:pPr>
        <w:pStyle w:val="Heading1"/>
        <w:keepNext w:val="0"/>
        <w:keepLines/>
      </w:pPr>
      <w:bookmarkStart w:id="135" w:name="_Ref505701306"/>
      <w:bookmarkStart w:id="136" w:name="_Ref504549782"/>
      <w:r w:rsidRPr="000D5DE9">
        <w:lastRenderedPageBreak/>
        <w:t>APPENDIX 1 TO ANNEX 2</w:t>
      </w:r>
      <w:bookmarkEnd w:id="135"/>
    </w:p>
    <w:p w14:paraId="6DC7A16A" w14:textId="77777777" w:rsidR="00CC47BE" w:rsidRPr="00057D01" w:rsidRDefault="00CC47BE" w:rsidP="00E9606C">
      <w:pPr>
        <w:keepLines/>
        <w:spacing w:after="240"/>
        <w:jc w:val="center"/>
        <w:rPr>
          <w:b/>
        </w:rPr>
      </w:pPr>
      <w:r w:rsidRPr="000D5DE9">
        <w:rPr>
          <w:b/>
        </w:rPr>
        <w:t>DATA PROTECTION PARTICULARS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038"/>
      </w:tblGrid>
      <w:tr w:rsidR="00820112" w:rsidRPr="007251B6" w14:paraId="41372F7C" w14:textId="77777777" w:rsidTr="00934779">
        <w:trPr>
          <w:jc w:val="center"/>
        </w:trPr>
        <w:tc>
          <w:tcPr>
            <w:tcW w:w="3072" w:type="dxa"/>
            <w:shd w:val="clear" w:color="auto" w:fill="BFBFBF" w:themeFill="background1" w:themeFillShade="BF"/>
          </w:tcPr>
          <w:p w14:paraId="1E885DC4" w14:textId="77777777" w:rsidR="00820112" w:rsidRPr="007251B6" w:rsidRDefault="00820112" w:rsidP="00E9606C">
            <w:pPr>
              <w:keepLines/>
              <w:spacing w:before="100" w:after="100"/>
              <w:rPr>
                <w:rFonts w:asciiTheme="minorHAnsi"/>
                <w:b/>
              </w:rPr>
            </w:pPr>
            <w:r w:rsidRPr="007251B6">
              <w:rPr>
                <w:b/>
              </w:rPr>
              <w:t>The subject matter and duration of the Processing</w:t>
            </w:r>
          </w:p>
        </w:tc>
        <w:tc>
          <w:tcPr>
            <w:tcW w:w="6266" w:type="dxa"/>
          </w:tcPr>
          <w:p w14:paraId="7081DE39" w14:textId="1DDF572A" w:rsidR="00820112" w:rsidRPr="007251B6" w:rsidRDefault="00CE1E96" w:rsidP="00E9606C">
            <w:pPr>
              <w:keepLines/>
              <w:spacing w:before="100" w:after="100"/>
              <w:rPr>
                <w:rFonts w:asciiTheme="minorHAnsi"/>
              </w:rPr>
            </w:pPr>
            <w:r w:rsidRPr="007251B6">
              <w:t>[</w:t>
            </w:r>
            <w:r w:rsidRPr="007251B6">
              <w:rPr>
                <w:highlight w:val="yellow"/>
              </w:rPr>
              <w:t xml:space="preserve">Insert a summary of the types of data (not just Personal Data) that will </w:t>
            </w:r>
            <w:r w:rsidR="00606BDF" w:rsidRPr="007251B6">
              <w:rPr>
                <w:highlight w:val="yellow"/>
              </w:rPr>
              <w:t>be p</w:t>
            </w:r>
            <w:r w:rsidRPr="007251B6">
              <w:rPr>
                <w:highlight w:val="yellow"/>
              </w:rPr>
              <w:t>rocess</w:t>
            </w:r>
            <w:r w:rsidR="00606BDF" w:rsidRPr="007251B6">
              <w:rPr>
                <w:highlight w:val="yellow"/>
              </w:rPr>
              <w:t>ed</w:t>
            </w:r>
            <w:r w:rsidRPr="007251B6">
              <w:rPr>
                <w:highlight w:val="yellow"/>
              </w:rPr>
              <w:t xml:space="preserve"> as part of the Project and its duration of processing. This is required for compliance</w:t>
            </w:r>
            <w:r w:rsidR="00EB5A0E">
              <w:rPr>
                <w:highlight w:val="yellow"/>
              </w:rPr>
              <w:t xml:space="preserve"> with Data Protection Laws</w:t>
            </w:r>
            <w:r w:rsidRPr="007251B6">
              <w:rPr>
                <w:highlight w:val="yellow"/>
              </w:rPr>
              <w:t>.</w:t>
            </w:r>
            <w:r w:rsidRPr="007251B6">
              <w:t>]</w:t>
            </w:r>
          </w:p>
        </w:tc>
      </w:tr>
      <w:tr w:rsidR="00820112" w:rsidRPr="007251B6" w14:paraId="37D84473" w14:textId="77777777" w:rsidTr="00934779">
        <w:trPr>
          <w:jc w:val="center"/>
        </w:trPr>
        <w:tc>
          <w:tcPr>
            <w:tcW w:w="3072" w:type="dxa"/>
            <w:shd w:val="clear" w:color="auto" w:fill="BFBFBF" w:themeFill="background1" w:themeFillShade="BF"/>
          </w:tcPr>
          <w:p w14:paraId="7D258EC5" w14:textId="77777777" w:rsidR="00820112" w:rsidRPr="007251B6" w:rsidRDefault="00820112" w:rsidP="00E9606C">
            <w:pPr>
              <w:keepLines/>
              <w:spacing w:before="100" w:after="100"/>
              <w:rPr>
                <w:rFonts w:asciiTheme="minorHAnsi"/>
                <w:b/>
              </w:rPr>
            </w:pPr>
            <w:r w:rsidRPr="007251B6">
              <w:rPr>
                <w:b/>
              </w:rPr>
              <w:t>The nature and purpose of the Processing</w:t>
            </w:r>
          </w:p>
        </w:tc>
        <w:tc>
          <w:tcPr>
            <w:tcW w:w="6266" w:type="dxa"/>
          </w:tcPr>
          <w:p w14:paraId="24E31CE5" w14:textId="02B4E8BA" w:rsidR="00820112" w:rsidRPr="007251B6" w:rsidRDefault="00CE1E96" w:rsidP="00E9606C">
            <w:pPr>
              <w:keepLines/>
              <w:spacing w:before="100" w:after="100"/>
              <w:rPr>
                <w:rFonts w:asciiTheme="minorHAnsi"/>
              </w:rPr>
            </w:pPr>
            <w:r w:rsidRPr="007251B6">
              <w:t>[</w:t>
            </w:r>
            <w:r w:rsidRPr="007251B6">
              <w:rPr>
                <w:highlight w:val="yellow"/>
              </w:rPr>
              <w:t>Insert a summary of the nature and purpose of that processing. This is required for compliance</w:t>
            </w:r>
            <w:r w:rsidR="00EB5A0E">
              <w:rPr>
                <w:highlight w:val="yellow"/>
              </w:rPr>
              <w:t xml:space="preserve"> with Data Protection Laws</w:t>
            </w:r>
            <w:r w:rsidRPr="007251B6">
              <w:rPr>
                <w:highlight w:val="yellow"/>
              </w:rPr>
              <w:t>.</w:t>
            </w:r>
            <w:r w:rsidRPr="007251B6">
              <w:t>]</w:t>
            </w:r>
          </w:p>
        </w:tc>
      </w:tr>
      <w:tr w:rsidR="00820112" w:rsidRPr="007251B6" w14:paraId="5B0F7C8B" w14:textId="77777777" w:rsidTr="00934779">
        <w:trPr>
          <w:jc w:val="center"/>
        </w:trPr>
        <w:tc>
          <w:tcPr>
            <w:tcW w:w="3072" w:type="dxa"/>
            <w:shd w:val="clear" w:color="auto" w:fill="BFBFBF" w:themeFill="background1" w:themeFillShade="BF"/>
          </w:tcPr>
          <w:p w14:paraId="7EC6BFA6" w14:textId="77777777" w:rsidR="00820112" w:rsidRPr="007251B6" w:rsidRDefault="00820112" w:rsidP="00E9606C">
            <w:pPr>
              <w:keepLines/>
              <w:spacing w:before="100" w:after="100"/>
              <w:rPr>
                <w:rFonts w:asciiTheme="minorHAnsi"/>
                <w:b/>
              </w:rPr>
            </w:pPr>
            <w:r w:rsidRPr="007251B6">
              <w:rPr>
                <w:b/>
              </w:rPr>
              <w:t>The type of Personal Data being Processed</w:t>
            </w:r>
          </w:p>
        </w:tc>
        <w:tc>
          <w:tcPr>
            <w:tcW w:w="6266" w:type="dxa"/>
          </w:tcPr>
          <w:p w14:paraId="29B33546" w14:textId="77777777" w:rsidR="00820112" w:rsidRPr="007251B6" w:rsidRDefault="00CE1E96" w:rsidP="00E9606C">
            <w:pPr>
              <w:keepLines/>
              <w:spacing w:before="100" w:after="100"/>
              <w:rPr>
                <w:rFonts w:asciiTheme="minorHAnsi"/>
              </w:rPr>
            </w:pPr>
            <w:r w:rsidRPr="007251B6">
              <w:t>[</w:t>
            </w:r>
            <w:r w:rsidRPr="007251B6">
              <w:rPr>
                <w:highlight w:val="yellow"/>
              </w:rPr>
              <w:t xml:space="preserve">Insert a summary of the </w:t>
            </w:r>
            <w:r w:rsidR="00606BDF" w:rsidRPr="007251B6">
              <w:rPr>
                <w:highlight w:val="yellow"/>
              </w:rPr>
              <w:t>types/</w:t>
            </w:r>
            <w:r w:rsidRPr="007251B6">
              <w:rPr>
                <w:highlight w:val="yellow"/>
              </w:rPr>
              <w:t xml:space="preserve">categories of Personal Data </w:t>
            </w:r>
            <w:r w:rsidR="00606BDF" w:rsidRPr="007251B6">
              <w:rPr>
                <w:highlight w:val="yellow"/>
              </w:rPr>
              <w:t xml:space="preserve">that will be </w:t>
            </w:r>
            <w:r w:rsidRPr="007251B6">
              <w:rPr>
                <w:highlight w:val="yellow"/>
              </w:rPr>
              <w:t>processing (e.g. categories such as name, address, mobile phone number)</w:t>
            </w:r>
            <w:r w:rsidRPr="007251B6">
              <w:t>]</w:t>
            </w:r>
          </w:p>
        </w:tc>
      </w:tr>
      <w:tr w:rsidR="00820112" w:rsidRPr="007251B6" w14:paraId="45043200" w14:textId="77777777" w:rsidTr="00934779">
        <w:trPr>
          <w:jc w:val="center"/>
        </w:trPr>
        <w:tc>
          <w:tcPr>
            <w:tcW w:w="3072" w:type="dxa"/>
            <w:shd w:val="clear" w:color="auto" w:fill="BFBFBF" w:themeFill="background1" w:themeFillShade="BF"/>
          </w:tcPr>
          <w:p w14:paraId="7C29D096" w14:textId="77777777" w:rsidR="00820112" w:rsidRPr="007251B6" w:rsidRDefault="00820112" w:rsidP="00E9606C">
            <w:pPr>
              <w:keepLines/>
              <w:spacing w:before="100" w:after="100"/>
              <w:rPr>
                <w:rFonts w:asciiTheme="minorHAnsi"/>
                <w:b/>
              </w:rPr>
            </w:pPr>
            <w:r w:rsidRPr="007251B6">
              <w:rPr>
                <w:b/>
              </w:rPr>
              <w:t>The categories of Data Subjects</w:t>
            </w:r>
          </w:p>
        </w:tc>
        <w:tc>
          <w:tcPr>
            <w:tcW w:w="6266" w:type="dxa"/>
          </w:tcPr>
          <w:p w14:paraId="6B340080" w14:textId="77777777" w:rsidR="00820112" w:rsidRPr="007251B6" w:rsidRDefault="00CE1E96" w:rsidP="00E9606C">
            <w:pPr>
              <w:keepLines/>
              <w:spacing w:before="100" w:after="100"/>
              <w:rPr>
                <w:rFonts w:asciiTheme="minorHAnsi"/>
              </w:rPr>
            </w:pPr>
            <w:r w:rsidRPr="007251B6">
              <w:t>[</w:t>
            </w:r>
            <w:r w:rsidRPr="007251B6">
              <w:rPr>
                <w:highlight w:val="yellow"/>
              </w:rPr>
              <w:t>Insert the types of individuals who will be the subject of processing by your consorti</w:t>
            </w:r>
            <w:r w:rsidR="00D131DF" w:rsidRPr="007251B6">
              <w:rPr>
                <w:highlight w:val="yellow"/>
              </w:rPr>
              <w:t>um</w:t>
            </w:r>
            <w:r w:rsidRPr="007251B6">
              <w:rPr>
                <w:highlight w:val="yellow"/>
              </w:rPr>
              <w:t xml:space="preserve"> (e.g. </w:t>
            </w:r>
            <w:r w:rsidR="00D131DF" w:rsidRPr="007251B6">
              <w:rPr>
                <w:highlight w:val="yellow"/>
              </w:rPr>
              <w:t>c</w:t>
            </w:r>
            <w:r w:rsidRPr="007251B6">
              <w:rPr>
                <w:highlight w:val="yellow"/>
              </w:rPr>
              <w:t xml:space="preserve">lients, </w:t>
            </w:r>
            <w:r w:rsidR="00D131DF" w:rsidRPr="007251B6">
              <w:rPr>
                <w:highlight w:val="yellow"/>
              </w:rPr>
              <w:t>u</w:t>
            </w:r>
            <w:r w:rsidRPr="007251B6">
              <w:rPr>
                <w:highlight w:val="yellow"/>
              </w:rPr>
              <w:t>sers)</w:t>
            </w:r>
            <w:r w:rsidRPr="007251B6">
              <w:t>]</w:t>
            </w:r>
          </w:p>
        </w:tc>
      </w:tr>
    </w:tbl>
    <w:p w14:paraId="4CFEFB72" w14:textId="77777777" w:rsidR="00CC47BE" w:rsidRDefault="00CC47BE" w:rsidP="00E9606C">
      <w:pPr>
        <w:keepLines/>
        <w:ind w:left="709"/>
      </w:pPr>
      <w:r w:rsidRPr="000D5DE9">
        <w:t xml:space="preserve"> </w:t>
      </w:r>
    </w:p>
    <w:p w14:paraId="6D012F42" w14:textId="77777777" w:rsidR="00F83964" w:rsidRDefault="00F83964" w:rsidP="00E9606C">
      <w:pPr>
        <w:keepLines/>
        <w:ind w:left="709"/>
        <w:sectPr w:rsidR="00F83964" w:rsidSect="001430E0">
          <w:footerReference w:type="default" r:id="rId14"/>
          <w:pgSz w:w="11906" w:h="16838"/>
          <w:pgMar w:top="1213" w:right="1440" w:bottom="1135" w:left="1440" w:header="0" w:footer="720" w:gutter="0"/>
          <w:cols w:space="720"/>
        </w:sectPr>
      </w:pPr>
    </w:p>
    <w:p w14:paraId="617EF7ED" w14:textId="77777777" w:rsidR="007962C5" w:rsidRPr="000D5DE9" w:rsidRDefault="007962C5" w:rsidP="00E9606C">
      <w:pPr>
        <w:pStyle w:val="Heading1"/>
        <w:keepNext w:val="0"/>
        <w:keepLines/>
      </w:pPr>
      <w:bookmarkStart w:id="137" w:name="_Ref505785009"/>
      <w:r w:rsidRPr="000D5DE9">
        <w:lastRenderedPageBreak/>
        <w:t>ANNEX 3</w:t>
      </w:r>
      <w:bookmarkEnd w:id="136"/>
      <w:bookmarkEnd w:id="137"/>
    </w:p>
    <w:p w14:paraId="5EFA302A" w14:textId="77777777" w:rsidR="007962C5" w:rsidRPr="00057D01" w:rsidRDefault="007962C5" w:rsidP="00E9606C">
      <w:pPr>
        <w:keepLines/>
        <w:spacing w:after="240"/>
        <w:jc w:val="center"/>
        <w:rPr>
          <w:b/>
        </w:rPr>
      </w:pPr>
      <w:r w:rsidRPr="000D5DE9">
        <w:rPr>
          <w:b/>
        </w:rPr>
        <w:t>COLLABORATION AGREEMENT</w:t>
      </w:r>
    </w:p>
    <w:p w14:paraId="3F1698C5" w14:textId="77777777" w:rsidR="007962C5" w:rsidRPr="000D5DE9" w:rsidRDefault="007962C5" w:rsidP="00E9606C">
      <w:pPr>
        <w:pStyle w:val="DCMSHeading1"/>
        <w:keepNext w:val="0"/>
        <w:keepLines/>
        <w:numPr>
          <w:ilvl w:val="0"/>
          <w:numId w:val="5"/>
        </w:numPr>
      </w:pPr>
      <w:r w:rsidRPr="00CB7F1B">
        <w:t>Overview</w:t>
      </w:r>
    </w:p>
    <w:p w14:paraId="60EF8B6A" w14:textId="77777777" w:rsidR="007962C5" w:rsidRPr="000D5DE9" w:rsidRDefault="007962C5" w:rsidP="00E9606C">
      <w:pPr>
        <w:keepLines/>
        <w:spacing w:after="240"/>
        <w:ind w:left="709"/>
      </w:pPr>
      <w:r w:rsidRPr="000D5DE9">
        <w:t xml:space="preserve">This </w:t>
      </w:r>
      <w:r w:rsidR="00EF0CD5" w:rsidRPr="000D5DE9">
        <w:t>document</w:t>
      </w:r>
      <w:r w:rsidRPr="000D5DE9">
        <w:t xml:space="preserve"> sets out: </w:t>
      </w:r>
    </w:p>
    <w:p w14:paraId="60C45725" w14:textId="77777777" w:rsidR="007962C5" w:rsidRPr="000D5DE9" w:rsidRDefault="007962C5" w:rsidP="00E9606C">
      <w:pPr>
        <w:keepLines/>
        <w:spacing w:after="240"/>
        <w:ind w:left="709"/>
      </w:pPr>
      <w:r w:rsidRPr="000D5DE9">
        <w:t>(a)</w:t>
      </w:r>
      <w:r w:rsidRPr="000D5DE9">
        <w:tab/>
        <w:t>the Minimum Requirements for the Collaboration Agreement; and</w:t>
      </w:r>
    </w:p>
    <w:p w14:paraId="67500706" w14:textId="77777777" w:rsidR="007962C5" w:rsidRPr="000D5DE9" w:rsidRDefault="007962C5" w:rsidP="00E9606C">
      <w:pPr>
        <w:keepLines/>
        <w:spacing w:after="240"/>
        <w:ind w:left="709"/>
      </w:pPr>
      <w:r w:rsidRPr="000D5DE9">
        <w:t>(b)</w:t>
      </w:r>
      <w:r w:rsidRPr="000D5DE9">
        <w:tab/>
        <w:t>the Template Collaboration Agreement.</w:t>
      </w:r>
    </w:p>
    <w:p w14:paraId="042A5031" w14:textId="77777777" w:rsidR="007962C5" w:rsidRPr="000D5DE9" w:rsidRDefault="007962C5" w:rsidP="00E9606C">
      <w:pPr>
        <w:pStyle w:val="DCMSHeading1"/>
        <w:keepNext w:val="0"/>
        <w:keepLines/>
        <w:numPr>
          <w:ilvl w:val="0"/>
          <w:numId w:val="5"/>
        </w:numPr>
      </w:pPr>
      <w:bookmarkStart w:id="138" w:name="_Ref503456211"/>
      <w:r w:rsidRPr="003E799A">
        <w:t>MINIMUM REQUIREMENTS</w:t>
      </w:r>
      <w:bookmarkEnd w:id="138"/>
    </w:p>
    <w:p w14:paraId="66532790" w14:textId="77777777" w:rsidR="00026F40" w:rsidRPr="000D5DE9" w:rsidRDefault="00EC0961" w:rsidP="00E9606C">
      <w:pPr>
        <w:keepLines/>
        <w:spacing w:after="240"/>
        <w:ind w:left="709"/>
      </w:pPr>
      <w:r w:rsidRPr="000D5DE9">
        <w:t xml:space="preserve">Subject to clause </w:t>
      </w:r>
      <w:r w:rsidRPr="000D5DE9">
        <w:fldChar w:fldCharType="begin"/>
      </w:r>
      <w:r w:rsidRPr="000D5DE9">
        <w:instrText xml:space="preserve"> REF _Ref503778067 \r \h </w:instrText>
      </w:r>
      <w:r w:rsidR="00281987">
        <w:instrText xml:space="preserve"> \* MERGEFORMAT </w:instrText>
      </w:r>
      <w:r w:rsidRPr="000D5DE9">
        <w:fldChar w:fldCharType="separate"/>
      </w:r>
      <w:r w:rsidR="008722C7">
        <w:t>5.2</w:t>
      </w:r>
      <w:r w:rsidRPr="000D5DE9">
        <w:fldChar w:fldCharType="end"/>
      </w:r>
      <w:r w:rsidRPr="000D5DE9">
        <w:t xml:space="preserve"> of </w:t>
      </w:r>
      <w:r w:rsidR="00EF0CD5" w:rsidRPr="000D5DE9">
        <w:fldChar w:fldCharType="begin"/>
      </w:r>
      <w:r w:rsidR="00EF0CD5" w:rsidRPr="000D5DE9">
        <w:rPr>
          <w:color w:val="auto"/>
        </w:rPr>
        <w:instrText xml:space="preserve"> REF _Ref504549776 \h </w:instrText>
      </w:r>
      <w:r w:rsidR="00281987">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 </w:t>
      </w:r>
      <w:r w:rsidR="006A2402" w:rsidRPr="000D5DE9">
        <w:t>t</w:t>
      </w:r>
      <w:r w:rsidR="00026F40" w:rsidRPr="000D5DE9">
        <w:t>he Minimum Requirements for the Collaboration Agreement are as follows: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352"/>
        <w:gridCol w:w="5452"/>
      </w:tblGrid>
      <w:tr w:rsidR="00332D6A" w:rsidRPr="000D5DE9" w14:paraId="0D911D2E" w14:textId="77777777" w:rsidTr="005E45A9">
        <w:trPr>
          <w:trHeight w:val="466"/>
          <w:tblHeader/>
        </w:trPr>
        <w:tc>
          <w:tcPr>
            <w:tcW w:w="252" w:type="pct"/>
            <w:shd w:val="clear" w:color="auto" w:fill="D9D9D9" w:themeFill="background1" w:themeFillShade="D9"/>
            <w:vAlign w:val="center"/>
          </w:tcPr>
          <w:p w14:paraId="1F21AF42" w14:textId="77777777" w:rsidR="00332D6A" w:rsidRPr="000D5DE9" w:rsidRDefault="00332D6A" w:rsidP="00E9606C">
            <w:pPr>
              <w:keepLines/>
              <w:rPr>
                <w:b/>
              </w:rPr>
            </w:pPr>
            <w:r w:rsidRPr="000D5DE9">
              <w:rPr>
                <w:b/>
              </w:rPr>
              <w:t>#</w:t>
            </w:r>
          </w:p>
        </w:tc>
        <w:tc>
          <w:tcPr>
            <w:tcW w:w="1431" w:type="pct"/>
            <w:shd w:val="clear" w:color="auto" w:fill="D9D9D9" w:themeFill="background1" w:themeFillShade="D9"/>
            <w:vAlign w:val="center"/>
          </w:tcPr>
          <w:p w14:paraId="6A4D38B0" w14:textId="77777777" w:rsidR="00332D6A" w:rsidRPr="000D5DE9" w:rsidRDefault="00332D6A" w:rsidP="00E9606C">
            <w:pPr>
              <w:keepLines/>
            </w:pPr>
            <w:r w:rsidRPr="000D5DE9">
              <w:rPr>
                <w:b/>
              </w:rPr>
              <w:t>Minimum Requirement</w:t>
            </w:r>
            <w:r w:rsidRPr="000D5DE9">
              <w:t xml:space="preserve"> </w:t>
            </w:r>
          </w:p>
        </w:tc>
        <w:tc>
          <w:tcPr>
            <w:tcW w:w="3318" w:type="pct"/>
            <w:shd w:val="clear" w:color="auto" w:fill="D9D9D9" w:themeFill="background1" w:themeFillShade="D9"/>
            <w:vAlign w:val="center"/>
          </w:tcPr>
          <w:p w14:paraId="2F849D3E" w14:textId="77777777" w:rsidR="00332D6A" w:rsidRPr="000D5DE9" w:rsidRDefault="00332D6A" w:rsidP="00E9606C">
            <w:pPr>
              <w:keepLines/>
              <w:rPr>
                <w:b/>
              </w:rPr>
            </w:pPr>
            <w:r w:rsidRPr="000D5DE9">
              <w:rPr>
                <w:b/>
              </w:rPr>
              <w:t>Description</w:t>
            </w:r>
          </w:p>
        </w:tc>
      </w:tr>
      <w:tr w:rsidR="00332D6A" w:rsidRPr="000D5DE9" w14:paraId="17850AEC" w14:textId="77777777" w:rsidTr="00A53240">
        <w:tc>
          <w:tcPr>
            <w:tcW w:w="252" w:type="pct"/>
          </w:tcPr>
          <w:p w14:paraId="13193665" w14:textId="77777777" w:rsidR="00332D6A" w:rsidRPr="000D5DE9" w:rsidRDefault="001E50D1" w:rsidP="00E9606C">
            <w:pPr>
              <w:pStyle w:val="Level1"/>
              <w:keepLines/>
              <w:numPr>
                <w:ilvl w:val="0"/>
                <w:numId w:val="28"/>
              </w:numPr>
              <w:spacing w:before="120" w:after="120"/>
            </w:pPr>
            <w:r w:rsidRPr="000D5DE9">
              <w:t>1.</w:t>
            </w:r>
            <w:r w:rsidRPr="000D5DE9">
              <w:tab/>
            </w:r>
          </w:p>
        </w:tc>
        <w:tc>
          <w:tcPr>
            <w:tcW w:w="1431" w:type="pct"/>
          </w:tcPr>
          <w:p w14:paraId="49487B83" w14:textId="77777777" w:rsidR="00332D6A" w:rsidRPr="000D5DE9" w:rsidRDefault="00332D6A" w:rsidP="00E9606C">
            <w:pPr>
              <w:keepLines/>
              <w:spacing w:before="120" w:after="120"/>
            </w:pPr>
            <w:r w:rsidRPr="000D5DE9">
              <w:t>Party Particulars</w:t>
            </w:r>
          </w:p>
        </w:tc>
        <w:tc>
          <w:tcPr>
            <w:tcW w:w="3318" w:type="pct"/>
          </w:tcPr>
          <w:p w14:paraId="7CB71A9E" w14:textId="77777777" w:rsidR="00332D6A" w:rsidRPr="000D5DE9" w:rsidRDefault="00332D6A" w:rsidP="00E9606C">
            <w:pPr>
              <w:keepLines/>
              <w:spacing w:before="120" w:after="120"/>
            </w:pPr>
            <w:r w:rsidRPr="000D5DE9">
              <w:t>The Collaboration Agreement must</w:t>
            </w:r>
            <w:r w:rsidR="0013222C" w:rsidRPr="000D5DE9">
              <w:t xml:space="preserve"> set out the particulars of the </w:t>
            </w:r>
            <w:r w:rsidR="00A1193C" w:rsidRPr="000D5DE9">
              <w:t>Collaboration Agreement Parties</w:t>
            </w:r>
            <w:r w:rsidR="0013222C" w:rsidRPr="000D5DE9">
              <w:t xml:space="preserve"> (</w:t>
            </w:r>
            <w:r w:rsidR="00AD133A" w:rsidRPr="000D5DE9">
              <w:t xml:space="preserve">including </w:t>
            </w:r>
            <w:r w:rsidR="0013222C" w:rsidRPr="000D5DE9">
              <w:t>name, address, key contacts, role) and the Accountable Officer.</w:t>
            </w:r>
          </w:p>
        </w:tc>
      </w:tr>
      <w:tr w:rsidR="0013222C" w:rsidRPr="000D5DE9" w14:paraId="5A8956A2" w14:textId="77777777" w:rsidTr="00A53240">
        <w:tc>
          <w:tcPr>
            <w:tcW w:w="252" w:type="pct"/>
          </w:tcPr>
          <w:p w14:paraId="6600CC62" w14:textId="77777777" w:rsidR="0013222C" w:rsidRPr="000D5DE9" w:rsidRDefault="001E50D1" w:rsidP="00E9606C">
            <w:pPr>
              <w:pStyle w:val="Level1"/>
              <w:keepLines/>
              <w:spacing w:before="120" w:after="120"/>
            </w:pPr>
            <w:r w:rsidRPr="000D5DE9">
              <w:t>2.</w:t>
            </w:r>
            <w:r w:rsidRPr="000D5DE9">
              <w:tab/>
            </w:r>
          </w:p>
        </w:tc>
        <w:tc>
          <w:tcPr>
            <w:tcW w:w="1431" w:type="pct"/>
          </w:tcPr>
          <w:p w14:paraId="47ADC4D6" w14:textId="77777777" w:rsidR="0013222C" w:rsidRPr="000D5DE9" w:rsidRDefault="002E6E67" w:rsidP="00E9606C">
            <w:pPr>
              <w:keepLines/>
              <w:spacing w:before="120" w:after="120"/>
            </w:pPr>
            <w:r w:rsidRPr="000D5DE9">
              <w:t>R</w:t>
            </w:r>
            <w:r w:rsidR="0013222C" w:rsidRPr="000D5DE9">
              <w:t>esponsibilities</w:t>
            </w:r>
          </w:p>
        </w:tc>
        <w:tc>
          <w:tcPr>
            <w:tcW w:w="3318" w:type="pct"/>
          </w:tcPr>
          <w:p w14:paraId="70651B88" w14:textId="77777777" w:rsidR="0013222C" w:rsidRPr="000D5DE9" w:rsidRDefault="0013222C" w:rsidP="00E9606C">
            <w:pPr>
              <w:keepLines/>
              <w:spacing w:before="120" w:after="120"/>
            </w:pPr>
            <w:r w:rsidRPr="000D5DE9">
              <w:t>The Collaboration Agreement must describe:</w:t>
            </w:r>
          </w:p>
          <w:p w14:paraId="71DE2FC8" w14:textId="77777777" w:rsidR="0013222C" w:rsidRPr="000D5DE9" w:rsidRDefault="0013222C" w:rsidP="00E9606C">
            <w:pPr>
              <w:keepLines/>
              <w:spacing w:before="120" w:after="120"/>
              <w:ind w:left="700" w:hanging="700"/>
            </w:pPr>
            <w:r w:rsidRPr="000D5DE9">
              <w:t>(a)</w:t>
            </w:r>
            <w:r w:rsidRPr="000D5DE9">
              <w:tab/>
              <w:t xml:space="preserve">the responsibilities of the </w:t>
            </w:r>
            <w:r w:rsidR="00736C33" w:rsidRPr="000D5DE9">
              <w:t>Collaboration Agreement Parties</w:t>
            </w:r>
            <w:r w:rsidRPr="000D5DE9">
              <w:t xml:space="preserve">; and </w:t>
            </w:r>
          </w:p>
          <w:p w14:paraId="73DC03C3" w14:textId="77777777" w:rsidR="0013222C" w:rsidRPr="000D5DE9" w:rsidRDefault="0013222C" w:rsidP="00E9606C">
            <w:pPr>
              <w:keepLines/>
              <w:spacing w:before="120" w:after="120"/>
              <w:ind w:left="700" w:hanging="700"/>
            </w:pPr>
            <w:r w:rsidRPr="000D5DE9">
              <w:t>(b)</w:t>
            </w:r>
            <w:r w:rsidRPr="000D5DE9">
              <w:tab/>
              <w:t xml:space="preserve">how the </w:t>
            </w:r>
            <w:r w:rsidR="00736C33" w:rsidRPr="000D5DE9">
              <w:t xml:space="preserve">Collaboration Agreement Parties </w:t>
            </w:r>
            <w:r w:rsidRPr="000D5DE9">
              <w:t>will achieve the Project Requirement, Milestones and other requirements of the Grant Agreement.</w:t>
            </w:r>
          </w:p>
        </w:tc>
      </w:tr>
      <w:tr w:rsidR="00332D6A" w:rsidRPr="000D5DE9" w14:paraId="2184FA54" w14:textId="77777777" w:rsidTr="00A53240">
        <w:tc>
          <w:tcPr>
            <w:tcW w:w="252" w:type="pct"/>
          </w:tcPr>
          <w:p w14:paraId="61CD7C5C" w14:textId="77777777" w:rsidR="00332D6A" w:rsidRPr="000D5DE9" w:rsidRDefault="001E50D1" w:rsidP="00E9606C">
            <w:pPr>
              <w:pStyle w:val="Level1"/>
              <w:keepLines/>
              <w:spacing w:before="120" w:after="120"/>
            </w:pPr>
            <w:r w:rsidRPr="000D5DE9">
              <w:t>3.</w:t>
            </w:r>
            <w:r w:rsidRPr="000D5DE9">
              <w:tab/>
            </w:r>
          </w:p>
        </w:tc>
        <w:tc>
          <w:tcPr>
            <w:tcW w:w="1431" w:type="pct"/>
          </w:tcPr>
          <w:p w14:paraId="2328CAC3" w14:textId="77777777" w:rsidR="00332D6A" w:rsidRPr="000D5DE9" w:rsidRDefault="00863C4C" w:rsidP="00E9606C">
            <w:pPr>
              <w:keepLines/>
              <w:spacing w:before="120" w:after="120"/>
            </w:pPr>
            <w:r w:rsidRPr="000D5DE9">
              <w:t>Incorporation and p</w:t>
            </w:r>
            <w:r w:rsidR="00332D6A" w:rsidRPr="000D5DE9">
              <w:t>riority</w:t>
            </w:r>
            <w:r w:rsidRPr="000D5DE9">
              <w:t xml:space="preserve"> of Grant Agreement</w:t>
            </w:r>
          </w:p>
        </w:tc>
        <w:tc>
          <w:tcPr>
            <w:tcW w:w="3318" w:type="pct"/>
          </w:tcPr>
          <w:p w14:paraId="6EF75F8C" w14:textId="77777777" w:rsidR="00435BBD" w:rsidRPr="000D5DE9" w:rsidRDefault="00332D6A" w:rsidP="00E9606C">
            <w:pPr>
              <w:keepLines/>
              <w:spacing w:before="120" w:after="120"/>
            </w:pPr>
            <w:r w:rsidRPr="000D5DE9">
              <w:t>This Grant Agreement must be incorporated into the Collaboration Agreement</w:t>
            </w:r>
            <w:r w:rsidR="00435BBD" w:rsidRPr="000D5DE9">
              <w:t xml:space="preserve"> (attaching</w:t>
            </w:r>
            <w:r w:rsidRPr="000D5DE9">
              <w:t xml:space="preserve"> </w:t>
            </w:r>
            <w:r w:rsidR="00435BBD" w:rsidRPr="000D5DE9">
              <w:t xml:space="preserve">the Grant Agreement </w:t>
            </w:r>
            <w:r w:rsidRPr="000D5DE9">
              <w:t xml:space="preserve">to the Collaboration Agreement </w:t>
            </w:r>
            <w:r w:rsidR="00435BBD" w:rsidRPr="000D5DE9">
              <w:t>is encouraged)</w:t>
            </w:r>
            <w:r w:rsidR="00863C4C" w:rsidRPr="000D5DE9">
              <w:t>.</w:t>
            </w:r>
          </w:p>
          <w:p w14:paraId="23196D5B" w14:textId="77777777" w:rsidR="00332D6A" w:rsidRPr="000D5DE9" w:rsidRDefault="00863C4C" w:rsidP="00E9606C">
            <w:pPr>
              <w:keepLines/>
              <w:spacing w:before="120" w:after="120"/>
            </w:pPr>
            <w:r w:rsidRPr="000D5DE9">
              <w:t>T</w:t>
            </w:r>
            <w:r w:rsidR="00332D6A" w:rsidRPr="000D5DE9">
              <w:t xml:space="preserve">he Grant Agreement must take priority to the extent there is any inconsistency between the Grant Agreement and the Collaboration Agreement and any other agreement between the </w:t>
            </w:r>
            <w:r w:rsidR="00736C33" w:rsidRPr="000D5DE9">
              <w:t>Collaboration Agreement Parties</w:t>
            </w:r>
            <w:r w:rsidR="00332D6A" w:rsidRPr="000D5DE9">
              <w:t>.</w:t>
            </w:r>
          </w:p>
        </w:tc>
      </w:tr>
      <w:tr w:rsidR="006A2402" w:rsidRPr="000D5DE9" w14:paraId="425521AE" w14:textId="77777777" w:rsidTr="00A53240">
        <w:tc>
          <w:tcPr>
            <w:tcW w:w="252" w:type="pct"/>
          </w:tcPr>
          <w:p w14:paraId="058419D3" w14:textId="77777777" w:rsidR="006A2402" w:rsidRPr="000D5DE9" w:rsidRDefault="001E50D1" w:rsidP="00E9606C">
            <w:pPr>
              <w:pStyle w:val="Level1"/>
              <w:keepLines/>
              <w:spacing w:before="120" w:after="120"/>
            </w:pPr>
            <w:r w:rsidRPr="000D5DE9">
              <w:t>4.</w:t>
            </w:r>
            <w:r w:rsidRPr="000D5DE9">
              <w:tab/>
            </w:r>
          </w:p>
        </w:tc>
        <w:tc>
          <w:tcPr>
            <w:tcW w:w="1431" w:type="pct"/>
          </w:tcPr>
          <w:p w14:paraId="37DF54B2" w14:textId="77777777" w:rsidR="006A2402" w:rsidRPr="000D5DE9" w:rsidRDefault="006A2402" w:rsidP="00E9606C">
            <w:pPr>
              <w:keepLines/>
              <w:spacing w:before="120" w:after="120"/>
            </w:pPr>
            <w:r w:rsidRPr="000D5DE9">
              <w:t>Term</w:t>
            </w:r>
          </w:p>
        </w:tc>
        <w:tc>
          <w:tcPr>
            <w:tcW w:w="3318" w:type="pct"/>
          </w:tcPr>
          <w:p w14:paraId="0DC10E7A" w14:textId="77777777" w:rsidR="006A2402" w:rsidRPr="000D5DE9" w:rsidRDefault="006A2402" w:rsidP="00E9606C">
            <w:pPr>
              <w:keepLines/>
              <w:spacing w:before="120" w:after="120"/>
            </w:pPr>
            <w:r w:rsidRPr="000D5DE9">
              <w:t xml:space="preserve">The Collaboration Agreement must have a term that runs for the duration of the Term and any Extension Period, </w:t>
            </w:r>
            <w:r w:rsidR="002E6E67" w:rsidRPr="000D5DE9">
              <w:t>pursuant to</w:t>
            </w:r>
            <w:r w:rsidRPr="000D5DE9">
              <w:t xml:space="preserve"> clause </w:t>
            </w:r>
            <w:r w:rsidRPr="000D5DE9">
              <w:fldChar w:fldCharType="begin"/>
            </w:r>
            <w:r w:rsidRPr="000D5DE9">
              <w:instrText xml:space="preserve"> REF _Ref500328694 \r \h </w:instrText>
            </w:r>
            <w:r w:rsidR="00AC5216">
              <w:instrText xml:space="preserve"> \* MERGEFORMAT </w:instrText>
            </w:r>
            <w:r w:rsidRPr="000D5DE9">
              <w:fldChar w:fldCharType="separate"/>
            </w:r>
            <w:r w:rsidR="008722C7">
              <w:t>5.5</w:t>
            </w:r>
            <w:r w:rsidRPr="000D5DE9">
              <w:fldChar w:fldCharType="end"/>
            </w:r>
            <w:r w:rsidRPr="000D5DE9">
              <w:t xml:space="preserve"> of </w:t>
            </w:r>
            <w:r w:rsidR="00EF0CD5" w:rsidRPr="000D5DE9">
              <w:fldChar w:fldCharType="begin"/>
            </w:r>
            <w:r w:rsidR="00EF0CD5" w:rsidRPr="000D5DE9">
              <w:rPr>
                <w:color w:val="auto"/>
              </w:rPr>
              <w:instrText xml:space="preserve"> REF _Ref504549776 \h </w:instrText>
            </w:r>
            <w:r w:rsidR="00AC5216">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w:t>
            </w:r>
          </w:p>
        </w:tc>
      </w:tr>
      <w:tr w:rsidR="00332D6A" w:rsidRPr="000D5DE9" w14:paraId="3EA34479" w14:textId="77777777" w:rsidTr="00A53240">
        <w:tc>
          <w:tcPr>
            <w:tcW w:w="252" w:type="pct"/>
          </w:tcPr>
          <w:p w14:paraId="56F9F55D" w14:textId="77777777" w:rsidR="00332D6A" w:rsidRPr="000D5DE9" w:rsidRDefault="001E50D1" w:rsidP="00E9606C">
            <w:pPr>
              <w:pStyle w:val="Level1"/>
              <w:keepLines/>
              <w:spacing w:before="120" w:after="120"/>
            </w:pPr>
            <w:r w:rsidRPr="000D5DE9">
              <w:t>5.</w:t>
            </w:r>
            <w:r w:rsidRPr="000D5DE9">
              <w:tab/>
            </w:r>
          </w:p>
        </w:tc>
        <w:tc>
          <w:tcPr>
            <w:tcW w:w="1431" w:type="pct"/>
          </w:tcPr>
          <w:p w14:paraId="4E46D2DE" w14:textId="77777777" w:rsidR="00332D6A" w:rsidRPr="000D5DE9" w:rsidRDefault="00332D6A" w:rsidP="00E9606C">
            <w:pPr>
              <w:keepLines/>
              <w:spacing w:before="120" w:after="120"/>
            </w:pPr>
            <w:r w:rsidRPr="000D5DE9">
              <w:t>Compliance</w:t>
            </w:r>
          </w:p>
        </w:tc>
        <w:tc>
          <w:tcPr>
            <w:tcW w:w="3318" w:type="pct"/>
          </w:tcPr>
          <w:p w14:paraId="0E145F93" w14:textId="77777777" w:rsidR="00332D6A" w:rsidRPr="000D5DE9" w:rsidRDefault="006A2402" w:rsidP="00E9606C">
            <w:pPr>
              <w:keepLines/>
              <w:spacing w:before="120" w:after="120"/>
            </w:pPr>
            <w:r w:rsidRPr="000D5DE9">
              <w:t>E</w:t>
            </w:r>
            <w:r w:rsidR="00332D6A" w:rsidRPr="000D5DE9">
              <w:t xml:space="preserve">ach </w:t>
            </w:r>
            <w:r w:rsidR="00736C33" w:rsidRPr="000D5DE9">
              <w:t>Collaboration Agreement Part</w:t>
            </w:r>
            <w:r w:rsidR="005E45A9">
              <w:t>y</w:t>
            </w:r>
            <w:r w:rsidR="00736C33" w:rsidRPr="000D5DE9">
              <w:t xml:space="preserve"> </w:t>
            </w:r>
            <w:r w:rsidRPr="000D5DE9">
              <w:t xml:space="preserve">must be obliged </w:t>
            </w:r>
            <w:r w:rsidR="00332D6A" w:rsidRPr="000D5DE9">
              <w:t>to comply with their relevant obligations, and to grant the relevant licences, set out in Grant Agreement, so as to give effect to the Grant Agreement.</w:t>
            </w:r>
          </w:p>
        </w:tc>
      </w:tr>
      <w:tr w:rsidR="00332D6A" w:rsidRPr="000D5DE9" w14:paraId="7D6962DC" w14:textId="77777777" w:rsidTr="00A53240">
        <w:tc>
          <w:tcPr>
            <w:tcW w:w="252" w:type="pct"/>
          </w:tcPr>
          <w:p w14:paraId="1886A708" w14:textId="77777777" w:rsidR="00332D6A" w:rsidRPr="000D5DE9" w:rsidRDefault="001E50D1" w:rsidP="00E9606C">
            <w:pPr>
              <w:pStyle w:val="Level1"/>
              <w:keepLines/>
              <w:spacing w:before="120" w:after="120"/>
            </w:pPr>
            <w:r w:rsidRPr="000D5DE9">
              <w:lastRenderedPageBreak/>
              <w:t>6.</w:t>
            </w:r>
            <w:r w:rsidRPr="000D5DE9">
              <w:tab/>
            </w:r>
          </w:p>
        </w:tc>
        <w:tc>
          <w:tcPr>
            <w:tcW w:w="1431" w:type="pct"/>
          </w:tcPr>
          <w:p w14:paraId="00C2A5EB" w14:textId="77777777" w:rsidR="00332D6A" w:rsidRPr="000D5DE9" w:rsidRDefault="00332D6A" w:rsidP="00E9606C">
            <w:pPr>
              <w:keepLines/>
              <w:spacing w:before="120" w:after="120"/>
            </w:pPr>
            <w:r w:rsidRPr="000D5DE9">
              <w:t>Grant Funding and Additional Funding</w:t>
            </w:r>
            <w:r w:rsidR="002B1088" w:rsidRPr="000D5DE9">
              <w:t xml:space="preserve"> (including contributions by the parties)</w:t>
            </w:r>
          </w:p>
        </w:tc>
        <w:tc>
          <w:tcPr>
            <w:tcW w:w="3318" w:type="pct"/>
          </w:tcPr>
          <w:p w14:paraId="4663CAD7" w14:textId="77777777" w:rsidR="00332D6A" w:rsidRPr="000D5DE9" w:rsidRDefault="00332D6A" w:rsidP="00E9606C">
            <w:pPr>
              <w:keepLines/>
              <w:spacing w:before="120" w:after="120"/>
            </w:pPr>
            <w:r w:rsidRPr="000D5DE9">
              <w:t>The Collaboration Agreement must describe</w:t>
            </w:r>
            <w:r w:rsidR="00FF6DE0" w:rsidRPr="000D5DE9">
              <w:t xml:space="preserve"> any Additional Funding secured for the Project, broken down to show in detail the sources of the Additional Funding, including any contributions by the Collaboration Agreement Parties, and </w:t>
            </w:r>
            <w:r w:rsidRPr="000D5DE9">
              <w:t>how the Grant Funding and Additional Funding will be used.</w:t>
            </w:r>
          </w:p>
        </w:tc>
      </w:tr>
      <w:tr w:rsidR="00A072CB" w:rsidRPr="000D5DE9" w14:paraId="09094F1C" w14:textId="77777777" w:rsidTr="00A53240">
        <w:tc>
          <w:tcPr>
            <w:tcW w:w="252" w:type="pct"/>
          </w:tcPr>
          <w:p w14:paraId="4F028589" w14:textId="77777777" w:rsidR="00A072CB" w:rsidRPr="000D5DE9" w:rsidRDefault="001E50D1" w:rsidP="00E9606C">
            <w:pPr>
              <w:pStyle w:val="Level1"/>
              <w:keepLines/>
              <w:spacing w:before="120" w:after="120"/>
            </w:pPr>
            <w:r w:rsidRPr="000D5DE9">
              <w:t>7.</w:t>
            </w:r>
            <w:r w:rsidRPr="000D5DE9">
              <w:tab/>
            </w:r>
          </w:p>
        </w:tc>
        <w:tc>
          <w:tcPr>
            <w:tcW w:w="1431" w:type="pct"/>
          </w:tcPr>
          <w:p w14:paraId="2EC9BD1A" w14:textId="6010CFE5" w:rsidR="00A072CB" w:rsidRPr="000D5DE9" w:rsidRDefault="00A072CB" w:rsidP="00E9606C">
            <w:pPr>
              <w:keepLines/>
              <w:spacing w:before="120" w:after="120"/>
            </w:pPr>
            <w:r w:rsidRPr="000D5DE9">
              <w:t xml:space="preserve">Commitments relating to </w:t>
            </w:r>
            <w:r w:rsidR="00D131DF">
              <w:t>the</w:t>
            </w:r>
            <w:r w:rsidR="002A498B">
              <w:t xml:space="preserve"> </w:t>
            </w:r>
            <w:r w:rsidR="00E56A22" w:rsidRPr="00E56A22">
              <w:t>Future RAN Competition Participation Agreement</w:t>
            </w:r>
            <w:r w:rsidR="00E56A22">
              <w:t xml:space="preserve"> </w:t>
            </w:r>
            <w:r w:rsidRPr="000D5DE9">
              <w:t xml:space="preserve">to monitoring and evaluation </w:t>
            </w:r>
          </w:p>
        </w:tc>
        <w:tc>
          <w:tcPr>
            <w:tcW w:w="3318" w:type="pct"/>
          </w:tcPr>
          <w:p w14:paraId="0C684A3E" w14:textId="77777777" w:rsidR="00A072CB" w:rsidRPr="000D5DE9" w:rsidRDefault="00A072CB" w:rsidP="00E9606C">
            <w:pPr>
              <w:keepLines/>
              <w:spacing w:before="120" w:after="120"/>
            </w:pPr>
            <w:r w:rsidRPr="000D5DE9">
              <w:t xml:space="preserve">The Collaboration Agreement must describe </w:t>
            </w:r>
            <w:r w:rsidR="00736C33" w:rsidRPr="000D5DE9">
              <w:t>the Collaboration Agreement Parties</w:t>
            </w:r>
            <w:r w:rsidRPr="000D5DE9">
              <w:t xml:space="preserve">' commitments to: </w:t>
            </w:r>
          </w:p>
          <w:p w14:paraId="17F4DE0E" w14:textId="77777777" w:rsidR="00A072CB" w:rsidRPr="000D5DE9" w:rsidRDefault="00A072CB" w:rsidP="00E9606C">
            <w:pPr>
              <w:keepLines/>
              <w:spacing w:before="120" w:after="120"/>
              <w:ind w:left="700" w:hanging="700"/>
            </w:pPr>
            <w:r w:rsidRPr="000D5DE9">
              <w:t>(a)</w:t>
            </w:r>
            <w:r w:rsidRPr="000D5DE9">
              <w:tab/>
              <w:t xml:space="preserve">sharing </w:t>
            </w:r>
            <w:r w:rsidR="00937732" w:rsidRPr="000D5DE9">
              <w:t xml:space="preserve">information, </w:t>
            </w:r>
            <w:r w:rsidRPr="000D5DE9">
              <w:t>knowledge and outcomes associated with the Project;</w:t>
            </w:r>
          </w:p>
          <w:p w14:paraId="27F77509" w14:textId="15DC2286" w:rsidR="00A072CB" w:rsidRPr="000D5DE9" w:rsidRDefault="00A072CB" w:rsidP="00E9606C">
            <w:pPr>
              <w:keepLines/>
              <w:spacing w:before="120" w:after="120"/>
              <w:ind w:left="700" w:hanging="700"/>
            </w:pPr>
            <w:r w:rsidRPr="000D5DE9">
              <w:t>(b)</w:t>
            </w:r>
            <w:r w:rsidRPr="000D5DE9">
              <w:tab/>
              <w:t xml:space="preserve">collaboration and joint working with the Authority, other Government bodies, other </w:t>
            </w:r>
            <w:r w:rsidR="004B33C9">
              <w:t xml:space="preserve">relevant projects funded by the Authority </w:t>
            </w:r>
            <w:r w:rsidRPr="002F2E7E">
              <w:t xml:space="preserve">and the </w:t>
            </w:r>
            <w:r w:rsidR="00242293" w:rsidRPr="002F2E7E">
              <w:t>Supply Chain Diversification</w:t>
            </w:r>
            <w:r w:rsidRPr="002F2E7E">
              <w:t xml:space="preserve"> Ecosystem</w:t>
            </w:r>
            <w:r w:rsidRPr="000D5DE9">
              <w:t>; and</w:t>
            </w:r>
          </w:p>
          <w:p w14:paraId="5B51ABB7" w14:textId="77777777" w:rsidR="00A072CB" w:rsidRPr="000D5DE9" w:rsidRDefault="00A072CB" w:rsidP="00E9606C">
            <w:pPr>
              <w:keepLines/>
              <w:spacing w:before="120" w:after="120"/>
              <w:ind w:left="700" w:hanging="700"/>
            </w:pPr>
            <w:r w:rsidRPr="000D5DE9">
              <w:t>(c)</w:t>
            </w:r>
            <w:r w:rsidRPr="000D5DE9">
              <w:tab/>
            </w:r>
            <w:r w:rsidR="00937732" w:rsidRPr="000D5DE9">
              <w:t xml:space="preserve">meet the </w:t>
            </w:r>
            <w:r w:rsidRPr="000D5DE9">
              <w:t>monitoring</w:t>
            </w:r>
            <w:r w:rsidR="004E3272" w:rsidRPr="000D5DE9">
              <w:t>,</w:t>
            </w:r>
            <w:r w:rsidRPr="000D5DE9">
              <w:t xml:space="preserve"> evaluation</w:t>
            </w:r>
            <w:r w:rsidR="004E3272" w:rsidRPr="000D5DE9">
              <w:t>, reporting and sharing</w:t>
            </w:r>
            <w:r w:rsidRPr="000D5DE9">
              <w:t xml:space="preserve"> requirements of the Grant Agreement, including as required by section </w:t>
            </w:r>
            <w:r w:rsidR="00937732" w:rsidRPr="000D5DE9">
              <w:fldChar w:fldCharType="begin"/>
            </w:r>
            <w:r w:rsidR="00937732" w:rsidRPr="000D5DE9">
              <w:instrText xml:space="preserve"> REF _Ref503443969 \r \h </w:instrText>
            </w:r>
            <w:r w:rsidR="00AC5216">
              <w:instrText xml:space="preserve"> \* MERGEFORMAT </w:instrText>
            </w:r>
            <w:r w:rsidR="00937732" w:rsidRPr="000D5DE9">
              <w:fldChar w:fldCharType="separate"/>
            </w:r>
            <w:r w:rsidR="008722C7">
              <w:t>2</w:t>
            </w:r>
            <w:r w:rsidR="00937732" w:rsidRPr="000D5DE9">
              <w:fldChar w:fldCharType="end"/>
            </w:r>
            <w:r w:rsidRPr="000D5DE9">
              <w:t xml:space="preserve"> of </w:t>
            </w:r>
            <w:r w:rsidR="00EF0CD5" w:rsidRPr="000D5DE9">
              <w:fldChar w:fldCharType="begin"/>
            </w:r>
            <w:r w:rsidR="00EF0CD5" w:rsidRPr="000D5DE9">
              <w:rPr>
                <w:b/>
                <w:color w:val="auto"/>
              </w:rPr>
              <w:instrText xml:space="preserve"> REF _Ref504549768 \h </w:instrText>
            </w:r>
            <w:r w:rsidR="00AC5216">
              <w:instrText xml:space="preserve"> \* MERGEFORMAT </w:instrText>
            </w:r>
            <w:r w:rsidR="00EF0CD5" w:rsidRPr="000D5DE9">
              <w:fldChar w:fldCharType="separate"/>
            </w:r>
            <w:r w:rsidR="008722C7" w:rsidRPr="000D5DE9">
              <w:t>ANNEX 1</w:t>
            </w:r>
            <w:r w:rsidR="00EF0CD5" w:rsidRPr="000D5DE9">
              <w:fldChar w:fldCharType="end"/>
            </w:r>
            <w:r w:rsidRPr="000D5DE9">
              <w:t xml:space="preserve"> (Project </w:t>
            </w:r>
            <w:r w:rsidR="00D131DF">
              <w:t>Description</w:t>
            </w:r>
            <w:r w:rsidRPr="000D5DE9">
              <w:t>),</w:t>
            </w:r>
          </w:p>
          <w:p w14:paraId="67357653" w14:textId="5DF869FC" w:rsidR="00A072CB" w:rsidRPr="000D5DE9" w:rsidRDefault="00A072CB" w:rsidP="00E9606C">
            <w:pPr>
              <w:keepLines/>
              <w:spacing w:before="120" w:after="120"/>
            </w:pPr>
            <w:r w:rsidRPr="000D5DE9">
              <w:t>reflecting the position in the Grant Agreement and in a manner that is consistent with the</w:t>
            </w:r>
            <w:r w:rsidR="002A498B">
              <w:t xml:space="preserve"> </w:t>
            </w:r>
            <w:r w:rsidR="00E56A22" w:rsidRPr="00E56A22">
              <w:t>Future RAN Competition Participation Agreement</w:t>
            </w:r>
            <w:r w:rsidRPr="000D5DE9">
              <w:t>.</w:t>
            </w:r>
          </w:p>
        </w:tc>
      </w:tr>
      <w:tr w:rsidR="002E6E67" w:rsidRPr="000D5DE9" w14:paraId="257C20AE" w14:textId="77777777" w:rsidTr="00A53240">
        <w:trPr>
          <w:trHeight w:val="3564"/>
        </w:trPr>
        <w:tc>
          <w:tcPr>
            <w:tcW w:w="252" w:type="pct"/>
          </w:tcPr>
          <w:p w14:paraId="452C8970" w14:textId="77777777" w:rsidR="002E6E67" w:rsidRPr="000D5DE9" w:rsidRDefault="001E50D1" w:rsidP="00E9606C">
            <w:pPr>
              <w:pStyle w:val="Level1"/>
              <w:keepLines/>
              <w:spacing w:before="120" w:after="120"/>
            </w:pPr>
            <w:r w:rsidRPr="000D5DE9">
              <w:t>8.</w:t>
            </w:r>
            <w:r w:rsidRPr="000D5DE9">
              <w:tab/>
            </w:r>
          </w:p>
        </w:tc>
        <w:tc>
          <w:tcPr>
            <w:tcW w:w="1431" w:type="pct"/>
          </w:tcPr>
          <w:p w14:paraId="58A1643A" w14:textId="77777777" w:rsidR="002E6E67" w:rsidRPr="000D5DE9" w:rsidRDefault="002E6E67" w:rsidP="00E9606C">
            <w:pPr>
              <w:keepLines/>
              <w:spacing w:before="120" w:after="120"/>
            </w:pPr>
            <w:r w:rsidRPr="000D5DE9">
              <w:t>Financial management, reporting and audit</w:t>
            </w:r>
          </w:p>
        </w:tc>
        <w:tc>
          <w:tcPr>
            <w:tcW w:w="3318" w:type="pct"/>
          </w:tcPr>
          <w:p w14:paraId="428EFD68" w14:textId="77777777" w:rsidR="002E6E67" w:rsidRPr="000D5DE9" w:rsidRDefault="002E6E67" w:rsidP="00E9606C">
            <w:pPr>
              <w:keepLines/>
              <w:spacing w:before="120" w:after="120"/>
            </w:pPr>
            <w:r w:rsidRPr="000D5DE9">
              <w:t xml:space="preserve">The Collaboration Agreement must: </w:t>
            </w:r>
          </w:p>
          <w:p w14:paraId="029C4DAF" w14:textId="77777777" w:rsidR="002E6E67" w:rsidRPr="000D5DE9" w:rsidRDefault="002E6E67" w:rsidP="00E9606C">
            <w:pPr>
              <w:keepLines/>
              <w:spacing w:before="120" w:after="120"/>
              <w:ind w:left="700" w:hanging="700"/>
            </w:pPr>
            <w:r w:rsidRPr="000D5DE9">
              <w:t>(a)</w:t>
            </w:r>
            <w:r w:rsidRPr="000D5DE9">
              <w:tab/>
              <w:t xml:space="preserve">describe the </w:t>
            </w:r>
            <w:r w:rsidR="00736C33" w:rsidRPr="000D5DE9">
              <w:t>Collaboration Agreement Parties</w:t>
            </w:r>
            <w:r w:rsidRPr="000D5DE9">
              <w:t xml:space="preserve">' responsibilities for financial management, including pursuant to clauses </w:t>
            </w:r>
            <w:r w:rsidRPr="000D5DE9">
              <w:fldChar w:fldCharType="begin"/>
            </w:r>
            <w:r w:rsidRPr="000D5DE9">
              <w:instrText xml:space="preserve"> REF _Ref500319366 \r \h </w:instrText>
            </w:r>
            <w:r w:rsidR="00AC5216">
              <w:instrText xml:space="preserve"> \* MERGEFORMAT </w:instrText>
            </w:r>
            <w:r w:rsidRPr="000D5DE9">
              <w:fldChar w:fldCharType="separate"/>
            </w:r>
            <w:r w:rsidR="008722C7">
              <w:t>11.1</w:t>
            </w:r>
            <w:r w:rsidRPr="000D5DE9">
              <w:fldChar w:fldCharType="end"/>
            </w:r>
            <w:r w:rsidRPr="000D5DE9">
              <w:t>-</w:t>
            </w:r>
            <w:r w:rsidRPr="000D5DE9">
              <w:fldChar w:fldCharType="begin"/>
            </w:r>
            <w:r w:rsidRPr="000D5DE9">
              <w:instrText xml:space="preserve"> REF _Ref503780284 \r \h </w:instrText>
            </w:r>
            <w:r w:rsidR="00AC5216">
              <w:instrText xml:space="preserve"> \* MERGEFORMAT </w:instrText>
            </w:r>
            <w:r w:rsidRPr="000D5DE9">
              <w:fldChar w:fldCharType="separate"/>
            </w:r>
            <w:r w:rsidR="008722C7">
              <w:t>11.2</w:t>
            </w:r>
            <w:r w:rsidRPr="000D5DE9">
              <w:fldChar w:fldCharType="end"/>
            </w:r>
            <w:r w:rsidRPr="000D5DE9">
              <w:t xml:space="preserve"> (Accountable Officer)</w:t>
            </w:r>
            <w:r w:rsidR="00F85DBC">
              <w:t xml:space="preserve"> and</w:t>
            </w:r>
            <w:r w:rsidRPr="000D5DE9">
              <w:t xml:space="preserve"> </w:t>
            </w:r>
            <w:r w:rsidRPr="000D5DE9">
              <w:fldChar w:fldCharType="begin"/>
            </w:r>
            <w:r w:rsidRPr="000D5DE9">
              <w:instrText xml:space="preserve"> REF _Ref503780915 \r \h </w:instrText>
            </w:r>
            <w:r w:rsidR="00AC5216">
              <w:instrText xml:space="preserve"> \* MERGEFORMAT </w:instrText>
            </w:r>
            <w:r w:rsidRPr="000D5DE9">
              <w:fldChar w:fldCharType="separate"/>
            </w:r>
            <w:r w:rsidR="008722C7">
              <w:t>12.1</w:t>
            </w:r>
            <w:r w:rsidRPr="000D5DE9">
              <w:fldChar w:fldCharType="end"/>
            </w:r>
            <w:r w:rsidR="00F85DBC">
              <w:t>-</w:t>
            </w:r>
            <w:r w:rsidR="00F85DBC">
              <w:fldChar w:fldCharType="begin"/>
            </w:r>
            <w:r w:rsidR="00F85DBC">
              <w:instrText xml:space="preserve"> REF _Ref503780952 \r \h </w:instrText>
            </w:r>
            <w:r w:rsidR="00784C12">
              <w:instrText xml:space="preserve"> \* MERGEFORMAT </w:instrText>
            </w:r>
            <w:r w:rsidR="00F85DBC">
              <w:fldChar w:fldCharType="separate"/>
            </w:r>
            <w:r w:rsidR="008722C7">
              <w:t>12.2</w:t>
            </w:r>
            <w:r w:rsidR="00F85DBC">
              <w:fldChar w:fldCharType="end"/>
            </w:r>
            <w:r w:rsidR="00F85DBC">
              <w:t xml:space="preserve"> </w:t>
            </w:r>
            <w:r w:rsidRPr="000D5DE9">
              <w:t>(Grant</w:t>
            </w:r>
            <w:r w:rsidR="00F85DBC">
              <w:t xml:space="preserve"> Management</w:t>
            </w:r>
            <w:r w:rsidRPr="000D5DE9">
              <w:t xml:space="preserve">) of </w:t>
            </w:r>
            <w:r w:rsidR="00EF0CD5" w:rsidRPr="000D5DE9">
              <w:fldChar w:fldCharType="begin"/>
            </w:r>
            <w:r w:rsidR="00EF0CD5" w:rsidRPr="000D5DE9">
              <w:rPr>
                <w:color w:val="auto"/>
              </w:rPr>
              <w:instrText xml:space="preserve"> REF _Ref504549776 \h </w:instrText>
            </w:r>
            <w:r w:rsidR="00AC5216">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 and</w:t>
            </w:r>
          </w:p>
          <w:p w14:paraId="415CF051" w14:textId="77777777" w:rsidR="002E6E67" w:rsidRPr="000D5DE9" w:rsidRDefault="002E6E67" w:rsidP="00E9606C">
            <w:pPr>
              <w:keepLines/>
              <w:spacing w:before="120" w:after="120"/>
              <w:ind w:left="700" w:hanging="700"/>
            </w:pPr>
            <w:r w:rsidRPr="000D5DE9">
              <w:t>(b)</w:t>
            </w:r>
            <w:r w:rsidRPr="000D5DE9">
              <w:tab/>
              <w:t xml:space="preserve">give effect to the reporting and audit requirements of the Grant Agreement, including clauses </w:t>
            </w:r>
            <w:r w:rsidRPr="000D5DE9">
              <w:fldChar w:fldCharType="begin"/>
            </w:r>
            <w:r w:rsidRPr="000D5DE9">
              <w:instrText xml:space="preserve"> REF _Ref503780373 \r \h </w:instrText>
            </w:r>
            <w:r w:rsidR="00AC5216">
              <w:instrText xml:space="preserve"> \* MERGEFORMAT </w:instrText>
            </w:r>
            <w:r w:rsidRPr="000D5DE9">
              <w:fldChar w:fldCharType="separate"/>
            </w:r>
            <w:r w:rsidR="008722C7">
              <w:t>10.1</w:t>
            </w:r>
            <w:r w:rsidRPr="000D5DE9">
              <w:fldChar w:fldCharType="end"/>
            </w:r>
            <w:r w:rsidRPr="000D5DE9">
              <w:t>-</w:t>
            </w:r>
            <w:r w:rsidRPr="000D5DE9">
              <w:fldChar w:fldCharType="begin"/>
            </w:r>
            <w:r w:rsidRPr="000D5DE9">
              <w:instrText xml:space="preserve"> REF _Ref503780379 \r \h </w:instrText>
            </w:r>
            <w:r w:rsidR="00AC5216">
              <w:instrText xml:space="preserve"> \* MERGEFORMAT </w:instrText>
            </w:r>
            <w:r w:rsidRPr="000D5DE9">
              <w:fldChar w:fldCharType="separate"/>
            </w:r>
            <w:r w:rsidR="008722C7">
              <w:t>10.2.1</w:t>
            </w:r>
            <w:r w:rsidRPr="000D5DE9">
              <w:fldChar w:fldCharType="end"/>
            </w:r>
            <w:r w:rsidRPr="000D5DE9">
              <w:t xml:space="preserve"> (Reporting), </w:t>
            </w:r>
            <w:r w:rsidR="00627259">
              <w:fldChar w:fldCharType="begin"/>
            </w:r>
            <w:r w:rsidR="00627259">
              <w:instrText xml:space="preserve"> REF _Ref13489255 \r \h </w:instrText>
            </w:r>
            <w:r w:rsidR="00281987">
              <w:instrText xml:space="preserve"> \* MERGEFORMAT </w:instrText>
            </w:r>
            <w:r w:rsidR="00627259">
              <w:fldChar w:fldCharType="separate"/>
            </w:r>
            <w:r w:rsidR="008722C7">
              <w:t>10.4</w:t>
            </w:r>
            <w:r w:rsidR="00627259">
              <w:fldChar w:fldCharType="end"/>
            </w:r>
            <w:r w:rsidRPr="000D5DE9">
              <w:t>-</w:t>
            </w:r>
            <w:r w:rsidRPr="000D5DE9">
              <w:fldChar w:fldCharType="begin"/>
            </w:r>
            <w:r w:rsidRPr="000D5DE9">
              <w:instrText xml:space="preserve"> REF _Ref503780214 \r \h </w:instrText>
            </w:r>
            <w:r w:rsidR="00AC5216">
              <w:instrText xml:space="preserve"> \* MERGEFORMAT </w:instrText>
            </w:r>
            <w:r w:rsidRPr="000D5DE9">
              <w:fldChar w:fldCharType="separate"/>
            </w:r>
            <w:r w:rsidR="008722C7">
              <w:t>10.5</w:t>
            </w:r>
            <w:r w:rsidRPr="000D5DE9">
              <w:fldChar w:fldCharType="end"/>
            </w:r>
            <w:r w:rsidRPr="000D5DE9">
              <w:t xml:space="preserve"> (Monitoring Reports) and </w:t>
            </w:r>
            <w:r w:rsidRPr="000D5DE9">
              <w:fldChar w:fldCharType="begin"/>
            </w:r>
            <w:r w:rsidRPr="000D5DE9">
              <w:instrText xml:space="preserve"> REF _Ref500324056 \r \h  \* MERGEFORMAT </w:instrText>
            </w:r>
            <w:r w:rsidRPr="000D5DE9">
              <w:fldChar w:fldCharType="separate"/>
            </w:r>
            <w:r w:rsidR="008722C7">
              <w:t>13</w:t>
            </w:r>
            <w:r w:rsidRPr="000D5DE9">
              <w:fldChar w:fldCharType="end"/>
            </w:r>
            <w:r w:rsidR="00F85DBC">
              <w:t xml:space="preserve"> (Accounts and A</w:t>
            </w:r>
            <w:r w:rsidRPr="000D5DE9">
              <w:t xml:space="preserve">udit) of </w:t>
            </w:r>
            <w:r w:rsidR="00EF0CD5" w:rsidRPr="000D5DE9">
              <w:fldChar w:fldCharType="begin"/>
            </w:r>
            <w:r w:rsidR="00EF0CD5" w:rsidRPr="000D5DE9">
              <w:rPr>
                <w:color w:val="auto"/>
              </w:rPr>
              <w:instrText xml:space="preserve"> REF _Ref504549776 \h </w:instrText>
            </w:r>
            <w:r w:rsidR="00AC5216">
              <w:instrText xml:space="preserve"> \* MERGEFORMAT </w:instrText>
            </w:r>
            <w:r w:rsidR="00EF0CD5" w:rsidRPr="000D5DE9">
              <w:fldChar w:fldCharType="separate"/>
            </w:r>
            <w:r w:rsidR="008722C7" w:rsidRPr="000D5DE9">
              <w:t>ANNEX 2</w:t>
            </w:r>
            <w:r w:rsidR="00EF0CD5" w:rsidRPr="000D5DE9">
              <w:fldChar w:fldCharType="end"/>
            </w:r>
            <w:r w:rsidR="00EF0CD5" w:rsidRPr="000D5DE9">
              <w:t xml:space="preserve"> </w:t>
            </w:r>
            <w:r w:rsidRPr="000D5DE9">
              <w:t>(Terms and Conditions).</w:t>
            </w:r>
          </w:p>
        </w:tc>
      </w:tr>
      <w:tr w:rsidR="00AD21E8" w:rsidRPr="000D5DE9" w14:paraId="7B12D649" w14:textId="77777777" w:rsidTr="00A53240">
        <w:tc>
          <w:tcPr>
            <w:tcW w:w="252" w:type="pct"/>
          </w:tcPr>
          <w:p w14:paraId="25FE881B" w14:textId="77777777" w:rsidR="00AD21E8" w:rsidRPr="000D5DE9" w:rsidRDefault="001E50D1" w:rsidP="00E9606C">
            <w:pPr>
              <w:pStyle w:val="Level1"/>
              <w:keepLines/>
              <w:spacing w:before="120" w:after="120"/>
            </w:pPr>
            <w:r w:rsidRPr="000D5DE9">
              <w:t>9.</w:t>
            </w:r>
            <w:r w:rsidRPr="000D5DE9">
              <w:tab/>
            </w:r>
          </w:p>
        </w:tc>
        <w:tc>
          <w:tcPr>
            <w:tcW w:w="1431" w:type="pct"/>
          </w:tcPr>
          <w:p w14:paraId="30B845EE" w14:textId="77777777" w:rsidR="00AD21E8" w:rsidRPr="000D5DE9" w:rsidRDefault="00AD21E8" w:rsidP="00E9606C">
            <w:pPr>
              <w:keepLines/>
              <w:spacing w:before="120" w:after="120"/>
            </w:pPr>
            <w:r w:rsidRPr="000D5DE9">
              <w:t>Intellectual Property Rights</w:t>
            </w:r>
            <w:r w:rsidR="00103057" w:rsidRPr="000D5DE9">
              <w:t xml:space="preserve"> and Research Outcomes</w:t>
            </w:r>
          </w:p>
        </w:tc>
        <w:tc>
          <w:tcPr>
            <w:tcW w:w="3318" w:type="pct"/>
          </w:tcPr>
          <w:p w14:paraId="285F984D" w14:textId="77777777" w:rsidR="00AD21E8" w:rsidRPr="000D5DE9" w:rsidRDefault="00AD21E8" w:rsidP="00E9606C">
            <w:pPr>
              <w:keepLines/>
              <w:spacing w:before="120" w:after="120"/>
            </w:pPr>
            <w:r w:rsidRPr="000D5DE9">
              <w:t>The Collaboration Agreement must:</w:t>
            </w:r>
          </w:p>
          <w:p w14:paraId="76627778" w14:textId="77777777" w:rsidR="00AD21E8" w:rsidRPr="000D5DE9" w:rsidRDefault="00AD21E8" w:rsidP="00E9606C">
            <w:pPr>
              <w:keepLines/>
              <w:spacing w:before="120" w:after="120"/>
              <w:ind w:left="700" w:hanging="700"/>
            </w:pPr>
            <w:r w:rsidRPr="000D5DE9">
              <w:t>(a)</w:t>
            </w:r>
            <w:r w:rsidRPr="000D5DE9">
              <w:tab/>
              <w:t>descri</w:t>
            </w:r>
            <w:r w:rsidR="006D4E29" w:rsidRPr="000D5DE9">
              <w:t>be</w:t>
            </w:r>
            <w:r w:rsidRPr="000D5DE9">
              <w:t xml:space="preserve"> how Background IPR and Developed IPR will be owned (as between the </w:t>
            </w:r>
            <w:r w:rsidR="00736C33" w:rsidRPr="000D5DE9">
              <w:t>Collaboration Agreement Parties</w:t>
            </w:r>
            <w:r w:rsidRPr="000D5DE9">
              <w:t xml:space="preserve">) and </w:t>
            </w:r>
            <w:r w:rsidR="006D4E29" w:rsidRPr="000D5DE9">
              <w:t>licensed</w:t>
            </w:r>
            <w:r w:rsidRPr="000D5DE9">
              <w:t xml:space="preserve"> (as between the </w:t>
            </w:r>
            <w:r w:rsidR="00736C33" w:rsidRPr="000D5DE9">
              <w:t>Collaboration Agreement Parties</w:t>
            </w:r>
            <w:r w:rsidRPr="000D5DE9">
              <w:t xml:space="preserve">, to the Authority and </w:t>
            </w:r>
            <w:r w:rsidR="00736C33" w:rsidRPr="000D5DE9">
              <w:t xml:space="preserve">to </w:t>
            </w:r>
            <w:r w:rsidRPr="000D5DE9">
              <w:t xml:space="preserve">any third parties) in a manner that is consistent with and gives effect to the Grant Agreement, including clause </w:t>
            </w:r>
            <w:r w:rsidRPr="000D5DE9">
              <w:fldChar w:fldCharType="begin"/>
            </w:r>
            <w:r w:rsidRPr="000D5DE9">
              <w:instrText xml:space="preserve"> REF _Ref503780657 \r \h </w:instrText>
            </w:r>
            <w:r w:rsidR="00AC5216">
              <w:instrText xml:space="preserve"> \* MERGEFORMAT </w:instrText>
            </w:r>
            <w:r w:rsidRPr="000D5DE9">
              <w:fldChar w:fldCharType="separate"/>
            </w:r>
            <w:r w:rsidR="008722C7">
              <w:t>14</w:t>
            </w:r>
            <w:r w:rsidRPr="000D5DE9">
              <w:fldChar w:fldCharType="end"/>
            </w:r>
            <w:r w:rsidRPr="000D5DE9">
              <w:t xml:space="preserve"> of </w:t>
            </w:r>
            <w:r w:rsidR="00EF0CD5" w:rsidRPr="000D5DE9">
              <w:fldChar w:fldCharType="begin"/>
            </w:r>
            <w:r w:rsidR="00EF0CD5" w:rsidRPr="000D5DE9">
              <w:rPr>
                <w:color w:val="auto"/>
              </w:rPr>
              <w:instrText xml:space="preserve"> REF _Ref504549776 \h </w:instrText>
            </w:r>
            <w:r w:rsidR="00AC5216">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 and</w:t>
            </w:r>
          </w:p>
          <w:p w14:paraId="3A8E2AF5" w14:textId="77777777" w:rsidR="00AD21E8" w:rsidRPr="000D5DE9" w:rsidRDefault="00AD21E8" w:rsidP="00E9606C">
            <w:pPr>
              <w:keepLines/>
              <w:spacing w:before="120" w:after="120"/>
              <w:ind w:left="700" w:hanging="700"/>
            </w:pPr>
            <w:r w:rsidRPr="000D5DE9">
              <w:lastRenderedPageBreak/>
              <w:t>(b)</w:t>
            </w:r>
            <w:r w:rsidRPr="000D5DE9">
              <w:tab/>
            </w:r>
            <w:r w:rsidR="001F220E" w:rsidRPr="000D5DE9">
              <w:t>give</w:t>
            </w:r>
            <w:r w:rsidRPr="000D5DE9">
              <w:t xml:space="preserve"> effect to the research</w:t>
            </w:r>
            <w:r w:rsidR="006D4E29" w:rsidRPr="000D5DE9">
              <w:t>, dissemination</w:t>
            </w:r>
            <w:r w:rsidRPr="000D5DE9">
              <w:t xml:space="preserve"> and publication provisions of the Grant Agreement, including clause</w:t>
            </w:r>
            <w:r w:rsidR="001F220E" w:rsidRPr="000D5DE9">
              <w:t xml:space="preserve">s </w:t>
            </w:r>
            <w:r w:rsidR="001F220E" w:rsidRPr="000D5DE9">
              <w:fldChar w:fldCharType="begin"/>
            </w:r>
            <w:r w:rsidR="001F220E" w:rsidRPr="000D5DE9">
              <w:instrText xml:space="preserve"> REF _Ref500337906 \r \h </w:instrText>
            </w:r>
            <w:r w:rsidR="00AC5216">
              <w:instrText xml:space="preserve"> \* MERGEFORMAT </w:instrText>
            </w:r>
            <w:r w:rsidR="001F220E" w:rsidRPr="000D5DE9">
              <w:fldChar w:fldCharType="separate"/>
            </w:r>
            <w:r w:rsidR="008722C7">
              <w:t>14.7</w:t>
            </w:r>
            <w:r w:rsidR="001F220E" w:rsidRPr="000D5DE9">
              <w:fldChar w:fldCharType="end"/>
            </w:r>
            <w:r w:rsidR="001F220E" w:rsidRPr="000D5DE9">
              <w:t>-</w:t>
            </w:r>
            <w:r w:rsidR="001F220E" w:rsidRPr="000D5DE9">
              <w:fldChar w:fldCharType="begin"/>
            </w:r>
            <w:r w:rsidR="001F220E" w:rsidRPr="000D5DE9">
              <w:instrText xml:space="preserve"> REF _Ref503780845 \r \h </w:instrText>
            </w:r>
            <w:r w:rsidR="00AC5216">
              <w:instrText xml:space="preserve"> \* MERGEFORMAT </w:instrText>
            </w:r>
            <w:r w:rsidR="001F220E" w:rsidRPr="000D5DE9">
              <w:fldChar w:fldCharType="separate"/>
            </w:r>
            <w:r w:rsidR="008722C7">
              <w:t>14.8</w:t>
            </w:r>
            <w:r w:rsidR="001F220E" w:rsidRPr="000D5DE9">
              <w:fldChar w:fldCharType="end"/>
            </w:r>
            <w:r w:rsidR="001F220E" w:rsidRPr="000D5DE9">
              <w:t xml:space="preserve"> (Research Outcomes)</w:t>
            </w:r>
            <w:r w:rsidRPr="000D5DE9">
              <w:t xml:space="preserve"> of </w:t>
            </w:r>
            <w:r w:rsidR="00EF0CD5" w:rsidRPr="000D5DE9">
              <w:fldChar w:fldCharType="begin"/>
            </w:r>
            <w:r w:rsidR="00EF0CD5" w:rsidRPr="000D5DE9">
              <w:rPr>
                <w:color w:val="auto"/>
              </w:rPr>
              <w:instrText xml:space="preserve"> REF _Ref504549776 \h </w:instrText>
            </w:r>
            <w:r w:rsidR="00AC5216">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 </w:t>
            </w:r>
          </w:p>
        </w:tc>
      </w:tr>
      <w:tr w:rsidR="00103057" w:rsidRPr="000D5DE9" w14:paraId="656E0C03" w14:textId="77777777" w:rsidTr="00A53240">
        <w:tc>
          <w:tcPr>
            <w:tcW w:w="252" w:type="pct"/>
          </w:tcPr>
          <w:p w14:paraId="1CB3B432" w14:textId="77777777" w:rsidR="00103057" w:rsidRPr="000D5DE9" w:rsidRDefault="001E50D1" w:rsidP="00E9606C">
            <w:pPr>
              <w:pStyle w:val="Level1"/>
              <w:keepLines/>
              <w:spacing w:before="120" w:after="120"/>
            </w:pPr>
            <w:r w:rsidRPr="000D5DE9">
              <w:lastRenderedPageBreak/>
              <w:t>10.</w:t>
            </w:r>
            <w:r w:rsidRPr="000D5DE9">
              <w:tab/>
            </w:r>
          </w:p>
        </w:tc>
        <w:tc>
          <w:tcPr>
            <w:tcW w:w="1431" w:type="pct"/>
          </w:tcPr>
          <w:p w14:paraId="35149770" w14:textId="77777777" w:rsidR="00103057" w:rsidRPr="000D5DE9" w:rsidRDefault="00103057" w:rsidP="00E9606C">
            <w:pPr>
              <w:keepLines/>
              <w:spacing w:before="120" w:after="120"/>
            </w:pPr>
            <w:r w:rsidRPr="000D5DE9">
              <w:t>Personal Data</w:t>
            </w:r>
          </w:p>
        </w:tc>
        <w:tc>
          <w:tcPr>
            <w:tcW w:w="3318" w:type="pct"/>
          </w:tcPr>
          <w:p w14:paraId="72028325" w14:textId="77777777" w:rsidR="00103057" w:rsidRPr="000D5DE9" w:rsidRDefault="00103057" w:rsidP="00E9606C">
            <w:pPr>
              <w:keepLines/>
              <w:spacing w:before="120" w:after="120"/>
            </w:pPr>
            <w:r w:rsidRPr="000D5DE9">
              <w:t xml:space="preserve">The Collaboration Agreement must describe how Personal Data will be processed by the </w:t>
            </w:r>
            <w:r w:rsidR="00736C33" w:rsidRPr="000D5DE9">
              <w:t>Collaboration Agreement Parties</w:t>
            </w:r>
            <w:r w:rsidRPr="000D5DE9">
              <w:t>.</w:t>
            </w:r>
          </w:p>
        </w:tc>
      </w:tr>
      <w:tr w:rsidR="00237D3B" w:rsidRPr="000D5DE9" w14:paraId="0FDD392D" w14:textId="77777777" w:rsidTr="00A53240">
        <w:tc>
          <w:tcPr>
            <w:tcW w:w="252" w:type="pct"/>
          </w:tcPr>
          <w:p w14:paraId="49CFCCBF" w14:textId="77777777" w:rsidR="00237D3B" w:rsidRPr="000D5DE9" w:rsidRDefault="001E50D1" w:rsidP="00E9606C">
            <w:pPr>
              <w:pStyle w:val="Level1"/>
              <w:keepLines/>
              <w:spacing w:before="120" w:after="120"/>
            </w:pPr>
            <w:r w:rsidRPr="000D5DE9">
              <w:t>11.</w:t>
            </w:r>
            <w:r w:rsidRPr="000D5DE9">
              <w:tab/>
            </w:r>
          </w:p>
        </w:tc>
        <w:tc>
          <w:tcPr>
            <w:tcW w:w="1431" w:type="pct"/>
          </w:tcPr>
          <w:p w14:paraId="43EE8651" w14:textId="77777777" w:rsidR="00237D3B" w:rsidRPr="000D5DE9" w:rsidRDefault="00237D3B" w:rsidP="00E9606C">
            <w:pPr>
              <w:keepLines/>
              <w:spacing w:before="120" w:after="120"/>
            </w:pPr>
            <w:r w:rsidRPr="000D5DE9">
              <w:t>Withdrawal and removal of parties</w:t>
            </w:r>
          </w:p>
        </w:tc>
        <w:tc>
          <w:tcPr>
            <w:tcW w:w="3318" w:type="pct"/>
          </w:tcPr>
          <w:p w14:paraId="30A39D7B" w14:textId="77777777" w:rsidR="00237D3B" w:rsidRPr="000D5DE9" w:rsidRDefault="00237D3B" w:rsidP="00E9606C">
            <w:pPr>
              <w:keepLines/>
              <w:spacing w:before="120" w:after="120"/>
            </w:pPr>
            <w:r w:rsidRPr="000D5DE9">
              <w:t xml:space="preserve">If the Collaboration Agreement includes a process for </w:t>
            </w:r>
            <w:r w:rsidR="00736C33" w:rsidRPr="000D5DE9">
              <w:t xml:space="preserve">Collaboration Agreement Parties </w:t>
            </w:r>
            <w:r w:rsidRPr="000D5DE9">
              <w:t xml:space="preserve">to withdraw, or be removed, from the Collaboration Agreement and/or the Project, that process must be consistent with the Grant Agreement. The same </w:t>
            </w:r>
            <w:r w:rsidR="005F6CD7" w:rsidRPr="000D5DE9">
              <w:t xml:space="preserve">principle </w:t>
            </w:r>
            <w:r w:rsidRPr="000D5DE9">
              <w:t>applies to any process for adding new</w:t>
            </w:r>
            <w:r w:rsidR="00C842A2">
              <w:t>/additional</w:t>
            </w:r>
            <w:r w:rsidRPr="000D5DE9">
              <w:t xml:space="preserve"> parties to the Collaboration Agreement and/or the Project.</w:t>
            </w:r>
          </w:p>
        </w:tc>
      </w:tr>
      <w:tr w:rsidR="00103057" w:rsidRPr="000D5DE9" w14:paraId="395F5C2C" w14:textId="77777777" w:rsidTr="005E45A9">
        <w:trPr>
          <w:trHeight w:val="802"/>
        </w:trPr>
        <w:tc>
          <w:tcPr>
            <w:tcW w:w="252" w:type="pct"/>
          </w:tcPr>
          <w:p w14:paraId="34E71D62" w14:textId="77777777" w:rsidR="00103057" w:rsidRPr="000D5DE9" w:rsidRDefault="00CF2836" w:rsidP="00E9606C">
            <w:pPr>
              <w:pStyle w:val="Level1"/>
              <w:keepLines/>
              <w:spacing w:before="120" w:after="120"/>
            </w:pPr>
            <w:r>
              <w:t>12</w:t>
            </w:r>
          </w:p>
        </w:tc>
        <w:tc>
          <w:tcPr>
            <w:tcW w:w="1431" w:type="pct"/>
          </w:tcPr>
          <w:p w14:paraId="215F0E9F" w14:textId="77777777" w:rsidR="00103057" w:rsidRPr="000D5DE9" w:rsidRDefault="00103057" w:rsidP="00E9606C">
            <w:pPr>
              <w:keepLines/>
              <w:spacing w:before="120" w:after="120"/>
            </w:pPr>
            <w:r w:rsidRPr="000D5DE9">
              <w:t>Governing law</w:t>
            </w:r>
          </w:p>
        </w:tc>
        <w:tc>
          <w:tcPr>
            <w:tcW w:w="3318" w:type="pct"/>
          </w:tcPr>
          <w:p w14:paraId="56C0B151" w14:textId="77777777" w:rsidR="00103057" w:rsidRPr="000D5DE9" w:rsidRDefault="00103057" w:rsidP="00E9606C">
            <w:pPr>
              <w:keepLines/>
              <w:spacing w:before="120" w:after="120"/>
            </w:pPr>
            <w:r w:rsidRPr="000D5DE9">
              <w:t>The governing law of the Collaboration Agreement must be the laws of England and Wales.</w:t>
            </w:r>
          </w:p>
        </w:tc>
      </w:tr>
    </w:tbl>
    <w:p w14:paraId="1A5FE578" w14:textId="77777777" w:rsidR="00026F40" w:rsidRPr="000D5DE9" w:rsidRDefault="00026F40" w:rsidP="00E9606C">
      <w:pPr>
        <w:keepLines/>
        <w:ind w:left="709"/>
      </w:pPr>
    </w:p>
    <w:p w14:paraId="6BF2EC21" w14:textId="77777777" w:rsidR="007962C5" w:rsidRPr="000D5DE9" w:rsidRDefault="007962C5" w:rsidP="00E9606C">
      <w:pPr>
        <w:pStyle w:val="DCMSHeading1"/>
        <w:keepNext w:val="0"/>
        <w:keepLines/>
        <w:numPr>
          <w:ilvl w:val="0"/>
          <w:numId w:val="5"/>
        </w:numPr>
      </w:pPr>
      <w:r w:rsidRPr="003E799A">
        <w:t>template collaboration agreement</w:t>
      </w:r>
    </w:p>
    <w:p w14:paraId="6159AF63" w14:textId="77777777" w:rsidR="007962C5" w:rsidRDefault="007962C5" w:rsidP="00E9606C">
      <w:pPr>
        <w:pStyle w:val="DCMSHeading2"/>
        <w:keepLines/>
        <w:numPr>
          <w:ilvl w:val="0"/>
          <w:numId w:val="0"/>
        </w:numPr>
        <w:ind w:left="709"/>
      </w:pPr>
      <w:r w:rsidRPr="000D5DE9">
        <w:t xml:space="preserve">The form of the Template Collaboration Agreement is set out at </w:t>
      </w:r>
      <w:r w:rsidR="00EF0CD5" w:rsidRPr="000D5DE9">
        <w:rPr>
          <w:i/>
        </w:rPr>
        <w:fldChar w:fldCharType="begin"/>
      </w:r>
      <w:r w:rsidR="00EF0CD5" w:rsidRPr="000D5DE9">
        <w:rPr>
          <w:i/>
          <w:color w:val="auto"/>
        </w:rPr>
        <w:instrText xml:space="preserve"> REF _Ref504549788 \h </w:instrText>
      </w:r>
      <w:r w:rsidR="00281987">
        <w:rPr>
          <w:i/>
        </w:rPr>
        <w:instrText xml:space="preserve"> \* MERGEFORMAT </w:instrText>
      </w:r>
      <w:r w:rsidR="00EF0CD5" w:rsidRPr="000D5DE9">
        <w:rPr>
          <w:i/>
        </w:rPr>
      </w:r>
      <w:r w:rsidR="00EF0CD5" w:rsidRPr="000D5DE9">
        <w:rPr>
          <w:i/>
        </w:rPr>
        <w:fldChar w:fldCharType="separate"/>
      </w:r>
      <w:r w:rsidR="008722C7" w:rsidRPr="003E799A">
        <w:t>APPENDIX 1 TO ANNEX 3</w:t>
      </w:r>
      <w:r w:rsidR="00EF0CD5" w:rsidRPr="000D5DE9">
        <w:rPr>
          <w:i/>
        </w:rPr>
        <w:fldChar w:fldCharType="end"/>
      </w:r>
      <w:r w:rsidRPr="000D5DE9">
        <w:t>.</w:t>
      </w:r>
    </w:p>
    <w:p w14:paraId="48AA5D7A" w14:textId="77777777" w:rsidR="007962C5" w:rsidRPr="000D5DE9" w:rsidRDefault="007962C5" w:rsidP="00E9606C">
      <w:pPr>
        <w:keepLines/>
        <w:spacing w:after="160" w:line="259" w:lineRule="auto"/>
        <w:rPr>
          <w:b/>
        </w:rPr>
      </w:pPr>
      <w:r w:rsidRPr="000D5DE9">
        <w:rPr>
          <w:b/>
        </w:rPr>
        <w:br w:type="page"/>
      </w:r>
    </w:p>
    <w:p w14:paraId="4AD0FC78" w14:textId="77777777" w:rsidR="007962C5" w:rsidRPr="000D5DE9" w:rsidRDefault="007962C5" w:rsidP="00E9606C">
      <w:pPr>
        <w:pStyle w:val="Heading1"/>
        <w:keepNext w:val="0"/>
        <w:keepLines/>
      </w:pPr>
      <w:bookmarkStart w:id="139" w:name="_Ref504549788"/>
      <w:r w:rsidRPr="003E799A">
        <w:lastRenderedPageBreak/>
        <w:t xml:space="preserve">APPENDIX </w:t>
      </w:r>
      <w:r w:rsidR="00373CB4" w:rsidRPr="003E799A">
        <w:t>1 TO ANNEX 3</w:t>
      </w:r>
      <w:bookmarkEnd w:id="139"/>
    </w:p>
    <w:p w14:paraId="4E7257B1" w14:textId="77777777" w:rsidR="007962C5" w:rsidRPr="00057D01" w:rsidRDefault="007962C5" w:rsidP="00E9606C">
      <w:pPr>
        <w:keepLines/>
        <w:spacing w:after="240"/>
        <w:jc w:val="center"/>
        <w:rPr>
          <w:b/>
        </w:rPr>
      </w:pPr>
      <w:r w:rsidRPr="000D5DE9">
        <w:rPr>
          <w:b/>
        </w:rPr>
        <w:t>TEMPLATE COLLABORATION AGREEMENT</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9"/>
      </w:tblGrid>
      <w:tr w:rsidR="00FB3BB3" w:rsidRPr="002F5F3C" w14:paraId="3CA13A3E" w14:textId="77777777" w:rsidTr="00D34F10">
        <w:tc>
          <w:tcPr>
            <w:tcW w:w="5000" w:type="pct"/>
            <w:shd w:val="clear" w:color="auto" w:fill="C00000"/>
          </w:tcPr>
          <w:p w14:paraId="139B01D0" w14:textId="77777777" w:rsidR="00FB3BB3" w:rsidRPr="00D34F10" w:rsidRDefault="00FB3BB3" w:rsidP="00E9606C">
            <w:pPr>
              <w:pStyle w:val="ListParagraph"/>
              <w:keepLines/>
              <w:spacing w:before="120" w:after="120"/>
              <w:ind w:left="34"/>
              <w:rPr>
                <w:color w:val="FFFFFF" w:themeColor="background1"/>
              </w:rPr>
            </w:pPr>
            <w:r w:rsidRPr="00D34F10">
              <w:rPr>
                <w:noProof/>
                <w:color w:val="FFFFFF" w:themeColor="background1"/>
              </w:rPr>
              <w:drawing>
                <wp:anchor distT="0" distB="0" distL="114300" distR="114300" simplePos="0" relativeHeight="251682816" behindDoc="0" locked="0" layoutInCell="1" allowOverlap="1" wp14:anchorId="6CE4F867" wp14:editId="4CD4F7E4">
                  <wp:simplePos x="0" y="0"/>
                  <wp:positionH relativeFrom="margin">
                    <wp:posOffset>-50165</wp:posOffset>
                  </wp:positionH>
                  <wp:positionV relativeFrom="margin">
                    <wp:posOffset>38100</wp:posOffset>
                  </wp:positionV>
                  <wp:extent cx="315595" cy="315595"/>
                  <wp:effectExtent l="0" t="0" r="8255" b="8255"/>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F10">
              <w:rPr>
                <w:color w:val="FFFFFF" w:themeColor="background1"/>
              </w:rPr>
              <w:t>Drafting Note (to be removed)</w:t>
            </w:r>
          </w:p>
        </w:tc>
      </w:tr>
      <w:tr w:rsidR="00FB3BB3" w:rsidRPr="000D5DE9" w14:paraId="2151B2EE" w14:textId="77777777" w:rsidTr="00D34F10">
        <w:tc>
          <w:tcPr>
            <w:tcW w:w="5000" w:type="pct"/>
          </w:tcPr>
          <w:p w14:paraId="10442069" w14:textId="77777777" w:rsidR="00FB3BB3" w:rsidRPr="000D5DE9" w:rsidRDefault="00FB3BB3" w:rsidP="00E9606C">
            <w:pPr>
              <w:pStyle w:val="ListParagraph"/>
              <w:keepLines/>
              <w:spacing w:before="120" w:after="120"/>
              <w:ind w:left="34"/>
            </w:pPr>
            <w:r w:rsidRPr="000D5DE9">
              <w:t xml:space="preserve">This Template Collaboration Agreement </w:t>
            </w:r>
            <w:r w:rsidR="00535271" w:rsidRPr="000D5DE9">
              <w:t xml:space="preserve">has been drafted </w:t>
            </w:r>
            <w:r w:rsidR="00484E2F" w:rsidRPr="000D5DE9">
              <w:t>as</w:t>
            </w:r>
            <w:r w:rsidRPr="000D5DE9">
              <w:t xml:space="preserve"> a simple </w:t>
            </w:r>
            <w:r w:rsidR="00484E2F" w:rsidRPr="000D5DE9">
              <w:t xml:space="preserve">starting point </w:t>
            </w:r>
            <w:r w:rsidRPr="000D5DE9">
              <w:t xml:space="preserve">that </w:t>
            </w:r>
            <w:r w:rsidR="00AF0FF2">
              <w:t>the consortium</w:t>
            </w:r>
            <w:r w:rsidR="00892B2C" w:rsidRPr="000D5DE9">
              <w:t xml:space="preserve"> </w:t>
            </w:r>
            <w:r w:rsidR="00484E2F" w:rsidRPr="000D5DE9">
              <w:t xml:space="preserve">can use </w:t>
            </w:r>
            <w:r w:rsidR="00892B2C" w:rsidRPr="000D5DE9">
              <w:t xml:space="preserve">for </w:t>
            </w:r>
            <w:r w:rsidR="00AF0FF2">
              <w:t>its Collaboration Agreement</w:t>
            </w:r>
            <w:r w:rsidR="00892B2C" w:rsidRPr="000D5DE9">
              <w:t xml:space="preserve">. </w:t>
            </w:r>
            <w:r w:rsidR="003744C1" w:rsidRPr="000D5DE9">
              <w:t xml:space="preserve">Please note that there are missing fields to be agreed and populated. </w:t>
            </w:r>
            <w:r w:rsidR="00892B2C" w:rsidRPr="000D5DE9">
              <w:t>T</w:t>
            </w:r>
            <w:r w:rsidRPr="000D5DE9">
              <w:t xml:space="preserve">he Authority considers </w:t>
            </w:r>
            <w:r w:rsidR="00535271" w:rsidRPr="000D5DE9">
              <w:t>this</w:t>
            </w:r>
            <w:r w:rsidR="00892B2C" w:rsidRPr="000D5DE9">
              <w:t xml:space="preserve"> Template Collaboration Agreement </w:t>
            </w:r>
            <w:r w:rsidRPr="000D5DE9">
              <w:t>to be consistent with the Grant Agreement</w:t>
            </w:r>
            <w:r w:rsidR="00535271" w:rsidRPr="000D5DE9">
              <w:t>,</w:t>
            </w:r>
            <w:r w:rsidR="00892B2C" w:rsidRPr="000D5DE9">
              <w:t xml:space="preserve"> meaning that the Authority's approval </w:t>
            </w:r>
            <w:r w:rsidR="00535271" w:rsidRPr="000D5DE9">
              <w:t xml:space="preserve">of a Collaboration Agreement developed using this document </w:t>
            </w:r>
            <w:r w:rsidR="00892B2C" w:rsidRPr="000D5DE9">
              <w:t>is more likely to be given (and given more quickly), than if a bespoke contract is used. However</w:t>
            </w:r>
            <w:r w:rsidRPr="000D5DE9">
              <w:t xml:space="preserve">, </w:t>
            </w:r>
            <w:r w:rsidR="00892B2C" w:rsidRPr="000D5DE9">
              <w:t>it is recognised that</w:t>
            </w:r>
            <w:r w:rsidR="00541CA3" w:rsidRPr="000D5DE9">
              <w:t>:</w:t>
            </w:r>
            <w:r w:rsidR="00892B2C" w:rsidRPr="000D5DE9">
              <w:t xml:space="preserve"> </w:t>
            </w:r>
            <w:r w:rsidR="00541CA3" w:rsidRPr="000D5DE9">
              <w:t xml:space="preserve">(a) </w:t>
            </w:r>
            <w:r w:rsidR="00892B2C" w:rsidRPr="000D5DE9">
              <w:t xml:space="preserve">this document </w:t>
            </w:r>
            <w:r w:rsidRPr="000D5DE9">
              <w:t xml:space="preserve">may not be appropriate </w:t>
            </w:r>
            <w:r w:rsidR="00892B2C" w:rsidRPr="000D5DE9">
              <w:t xml:space="preserve">in all instance, including </w:t>
            </w:r>
            <w:r w:rsidRPr="000D5DE9">
              <w:t xml:space="preserve">for </w:t>
            </w:r>
            <w:r w:rsidR="00892B2C" w:rsidRPr="000D5DE9">
              <w:t xml:space="preserve">projects that are highly </w:t>
            </w:r>
            <w:r w:rsidRPr="000D5DE9">
              <w:t>complex</w:t>
            </w:r>
            <w:r w:rsidR="00892B2C" w:rsidRPr="000D5DE9">
              <w:t xml:space="preserve"> or have </w:t>
            </w:r>
            <w:r w:rsidRPr="000D5DE9">
              <w:t xml:space="preserve">many </w:t>
            </w:r>
            <w:r w:rsidR="00892B2C" w:rsidRPr="000D5DE9">
              <w:t>parties</w:t>
            </w:r>
            <w:r w:rsidR="00541CA3" w:rsidRPr="000D5DE9">
              <w:t>; and (b)</w:t>
            </w:r>
            <w:r w:rsidR="00535271" w:rsidRPr="000D5DE9">
              <w:t xml:space="preserve"> in some cases substantial amendments will be required to this document to make it fit for use.</w:t>
            </w:r>
            <w:r w:rsidR="00AF0FF2">
              <w:t xml:space="preserve"> It is the responsibility of the Recipient, in conjunction with the Project Partners, to amend the Template Collaboration Agreement as may be necessary in light of the specific proposals in the Application.</w:t>
            </w:r>
          </w:p>
          <w:p w14:paraId="209C255A" w14:textId="77777777" w:rsidR="00AD133A" w:rsidRPr="000D5DE9" w:rsidRDefault="00AD133A" w:rsidP="00E9606C">
            <w:pPr>
              <w:pStyle w:val="ListParagraph"/>
              <w:keepLines/>
              <w:spacing w:before="120" w:after="120"/>
              <w:ind w:left="34"/>
            </w:pPr>
            <w:r w:rsidRPr="000D5DE9">
              <w:t>As this document contains automatic cross-references between its provisions and to provisions of the Grant Agreement, those cross-references will need to be checked and updated if this Appendix 1 is extracted for use in this document or in another document.</w:t>
            </w:r>
          </w:p>
        </w:tc>
      </w:tr>
    </w:tbl>
    <w:p w14:paraId="564A2801" w14:textId="77777777" w:rsidR="007962C5" w:rsidRPr="000D5DE9" w:rsidRDefault="007962C5" w:rsidP="00E9606C">
      <w:pPr>
        <w:keepLines/>
        <w:jc w:val="center"/>
      </w:pPr>
    </w:p>
    <w:p w14:paraId="75ED9C81" w14:textId="77777777" w:rsidR="004079D4" w:rsidRPr="000D5DE9" w:rsidRDefault="004079D4" w:rsidP="00E9606C">
      <w:pPr>
        <w:keepLines/>
        <w:tabs>
          <w:tab w:val="left" w:pos="851"/>
          <w:tab w:val="left" w:pos="1843"/>
          <w:tab w:val="left" w:pos="3119"/>
          <w:tab w:val="left" w:pos="4253"/>
        </w:tabs>
        <w:spacing w:after="240"/>
      </w:pPr>
      <w:r w:rsidRPr="000D5DE9">
        <w:rPr>
          <w:b/>
        </w:rPr>
        <w:t>THIS COLLABORATION AGREEMENT</w:t>
      </w:r>
      <w:r w:rsidRPr="000D5DE9">
        <w:t xml:space="preserve"> is made on [</w:t>
      </w:r>
      <w:r w:rsidRPr="000D5DE9">
        <w:rPr>
          <w:highlight w:val="yellow"/>
        </w:rPr>
        <w:t>insert date</w:t>
      </w:r>
      <w:r w:rsidR="00CA2D49">
        <w:t>] 2020</w:t>
      </w:r>
    </w:p>
    <w:p w14:paraId="379A0184" w14:textId="77777777" w:rsidR="004079D4" w:rsidRPr="000D5DE9" w:rsidRDefault="004079D4" w:rsidP="00E9606C">
      <w:pPr>
        <w:keepLines/>
        <w:tabs>
          <w:tab w:val="left" w:pos="851"/>
          <w:tab w:val="left" w:pos="1843"/>
          <w:tab w:val="left" w:pos="3119"/>
          <w:tab w:val="left" w:pos="4253"/>
        </w:tabs>
        <w:spacing w:after="240"/>
        <w:rPr>
          <w:b/>
        </w:rPr>
      </w:pPr>
      <w:r w:rsidRPr="000D5DE9">
        <w:rPr>
          <w:b/>
        </w:rPr>
        <w:t>BETWEEN:</w:t>
      </w:r>
    </w:p>
    <w:p w14:paraId="2A38FA26" w14:textId="77777777" w:rsidR="004079D4" w:rsidRPr="000D5DE9" w:rsidRDefault="001E50D1" w:rsidP="00E9606C">
      <w:pPr>
        <w:keepLines/>
        <w:spacing w:after="240"/>
        <w:ind w:left="851" w:hanging="851"/>
      </w:pPr>
      <w:bookmarkStart w:id="140" w:name="_1fob9te" w:colFirst="0" w:colLast="0"/>
      <w:bookmarkEnd w:id="140"/>
      <w:r w:rsidRPr="000D5DE9">
        <w:t>(1)</w:t>
      </w:r>
      <w:r w:rsidRPr="000D5DE9">
        <w:tab/>
      </w:r>
      <w:r w:rsidR="004079D4" w:rsidRPr="000D5DE9">
        <w:rPr>
          <w:b/>
        </w:rPr>
        <w:t>[</w:t>
      </w:r>
      <w:r w:rsidR="004079D4" w:rsidRPr="000D5DE9">
        <w:rPr>
          <w:b/>
          <w:highlight w:val="yellow"/>
        </w:rPr>
        <w:t>Insert Lead Partner name</w:t>
      </w:r>
      <w:r w:rsidR="004079D4" w:rsidRPr="000D5DE9">
        <w:rPr>
          <w:b/>
        </w:rPr>
        <w:t>]</w:t>
      </w:r>
      <w:r w:rsidR="00295ED0" w:rsidRPr="000D5DE9">
        <w:t xml:space="preserve">, </w:t>
      </w:r>
      <w:r w:rsidR="004079D4" w:rsidRPr="000D5DE9">
        <w:t xml:space="preserve">whose address for service is </w:t>
      </w:r>
      <w:r w:rsidR="00593F33" w:rsidRPr="000D5DE9">
        <w:t xml:space="preserve">set out at Schedule 2 (Party Particulars) </w:t>
      </w:r>
      <w:r w:rsidR="004079D4" w:rsidRPr="000D5DE9">
        <w:t xml:space="preserve">(the </w:t>
      </w:r>
      <w:r w:rsidR="004079D4" w:rsidRPr="000D5DE9">
        <w:rPr>
          <w:b/>
        </w:rPr>
        <w:t>Lead Partner</w:t>
      </w:r>
      <w:r w:rsidR="004079D4" w:rsidRPr="000D5DE9">
        <w:t xml:space="preserve">); </w:t>
      </w:r>
      <w:r w:rsidR="00254DFA" w:rsidRPr="000D5DE9">
        <w:t>and</w:t>
      </w:r>
    </w:p>
    <w:p w14:paraId="66E14B6F" w14:textId="77777777" w:rsidR="004079D4" w:rsidRPr="000D5DE9" w:rsidRDefault="001E50D1" w:rsidP="00E9606C">
      <w:pPr>
        <w:keepLines/>
        <w:spacing w:after="240"/>
        <w:ind w:left="851" w:hanging="851"/>
      </w:pPr>
      <w:bookmarkStart w:id="141" w:name="_3znysh7" w:colFirst="0" w:colLast="0"/>
      <w:bookmarkEnd w:id="141"/>
      <w:r w:rsidRPr="000D5DE9">
        <w:t>(2)</w:t>
      </w:r>
      <w:r w:rsidRPr="000D5DE9">
        <w:tab/>
      </w:r>
      <w:r w:rsidR="00254DFA" w:rsidRPr="000D5DE9">
        <w:t xml:space="preserve">the </w:t>
      </w:r>
      <w:r w:rsidR="00593F33" w:rsidRPr="000D5DE9">
        <w:t xml:space="preserve">other </w:t>
      </w:r>
      <w:r w:rsidR="00254DFA" w:rsidRPr="000D5DE9">
        <w:t xml:space="preserve">Parties set out at Schedule 2 (Party Particulars) (each a </w:t>
      </w:r>
      <w:r w:rsidR="00254DFA" w:rsidRPr="000D5DE9">
        <w:rPr>
          <w:b/>
        </w:rPr>
        <w:t>Project Partner</w:t>
      </w:r>
      <w:r w:rsidR="004079D4" w:rsidRPr="000D5DE9">
        <w:t>)</w:t>
      </w:r>
      <w:r w:rsidR="00593F33" w:rsidRPr="000D5DE9">
        <w:t>.</w:t>
      </w:r>
    </w:p>
    <w:p w14:paraId="6C17D409" w14:textId="77777777" w:rsidR="004079D4" w:rsidRPr="000D5DE9" w:rsidRDefault="004079D4" w:rsidP="00E9606C">
      <w:pPr>
        <w:keepLines/>
        <w:tabs>
          <w:tab w:val="left" w:pos="851"/>
          <w:tab w:val="left" w:pos="1843"/>
          <w:tab w:val="left" w:pos="3119"/>
          <w:tab w:val="left" w:pos="4253"/>
        </w:tabs>
        <w:spacing w:after="240"/>
        <w:rPr>
          <w:b/>
        </w:rPr>
      </w:pPr>
      <w:r w:rsidRPr="000D5DE9">
        <w:rPr>
          <w:b/>
        </w:rPr>
        <w:t>BACKGROUND</w:t>
      </w:r>
    </w:p>
    <w:p w14:paraId="692E60FE" w14:textId="77777777" w:rsidR="00800EEB" w:rsidRPr="000D5DE9" w:rsidRDefault="004079D4" w:rsidP="00E9606C">
      <w:pPr>
        <w:keepLines/>
        <w:spacing w:after="240"/>
        <w:ind w:left="850" w:hanging="850"/>
      </w:pPr>
      <w:r w:rsidRPr="000D5DE9">
        <w:t>(A)</w:t>
      </w:r>
      <w:r w:rsidRPr="000D5DE9">
        <w:tab/>
      </w:r>
      <w:r w:rsidR="00AB09CC" w:rsidRPr="000D5DE9">
        <w:t>T</w:t>
      </w:r>
      <w:r w:rsidRPr="000D5DE9">
        <w:t xml:space="preserve">he Lead Partner </w:t>
      </w:r>
      <w:r w:rsidR="008F216C" w:rsidRPr="000D5DE9">
        <w:t xml:space="preserve">signed </w:t>
      </w:r>
      <w:r w:rsidR="00AB09CC" w:rsidRPr="000D5DE9">
        <w:t xml:space="preserve">the </w:t>
      </w:r>
      <w:r w:rsidR="008F216C" w:rsidRPr="000D5DE9">
        <w:t xml:space="preserve">Conditional Grant Offer Letter and thereby </w:t>
      </w:r>
      <w:r w:rsidR="00800EEB" w:rsidRPr="000D5DE9">
        <w:t xml:space="preserve">entered into </w:t>
      </w:r>
      <w:r w:rsidR="008F216C" w:rsidRPr="000D5DE9">
        <w:t>an a</w:t>
      </w:r>
      <w:r w:rsidRPr="000D5DE9">
        <w:t xml:space="preserve">greement </w:t>
      </w:r>
      <w:r w:rsidR="00800EEB" w:rsidRPr="000D5DE9">
        <w:t xml:space="preserve">with the Authority </w:t>
      </w:r>
      <w:r w:rsidRPr="000D5DE9">
        <w:t xml:space="preserve">for the provision of Grant Funding for the </w:t>
      </w:r>
      <w:r w:rsidR="00800EEB" w:rsidRPr="000D5DE9">
        <w:t>Project</w:t>
      </w:r>
      <w:r w:rsidR="008F216C" w:rsidRPr="000D5DE9">
        <w:t xml:space="preserve"> as set out at Schedule 1 (Grant Agreement) to this Collaboration Agreement (the </w:t>
      </w:r>
      <w:r w:rsidR="008F216C" w:rsidRPr="000D5DE9">
        <w:rPr>
          <w:b/>
        </w:rPr>
        <w:t>Grant Agreement</w:t>
      </w:r>
      <w:r w:rsidR="008F216C" w:rsidRPr="000D5DE9">
        <w:t>)</w:t>
      </w:r>
      <w:r w:rsidR="00800EEB" w:rsidRPr="000D5DE9">
        <w:t>.</w:t>
      </w:r>
    </w:p>
    <w:p w14:paraId="334BD6B4" w14:textId="77777777" w:rsidR="004079D4" w:rsidRPr="000D5DE9" w:rsidRDefault="00800EEB" w:rsidP="00E9606C">
      <w:pPr>
        <w:keepLines/>
        <w:spacing w:after="240"/>
        <w:ind w:left="850" w:hanging="850"/>
      </w:pPr>
      <w:r w:rsidRPr="000D5DE9">
        <w:t>(B)</w:t>
      </w:r>
      <w:r w:rsidRPr="000D5DE9">
        <w:tab/>
      </w:r>
      <w:r w:rsidR="00AB2A38" w:rsidRPr="000D5DE9">
        <w:t>It is a</w:t>
      </w:r>
      <w:r w:rsidRPr="000D5DE9">
        <w:t xml:space="preserve"> </w:t>
      </w:r>
      <w:r w:rsidR="00AB2A38" w:rsidRPr="000D5DE9">
        <w:t>Grant Pre-</w:t>
      </w:r>
      <w:r w:rsidRPr="000D5DE9">
        <w:t>condition</w:t>
      </w:r>
      <w:r w:rsidR="004079D4" w:rsidRPr="000D5DE9">
        <w:t xml:space="preserve"> </w:t>
      </w:r>
      <w:r w:rsidR="00193757" w:rsidRPr="000D5DE9">
        <w:t xml:space="preserve">that </w:t>
      </w:r>
      <w:r w:rsidRPr="000D5DE9">
        <w:t xml:space="preserve">the </w:t>
      </w:r>
      <w:r w:rsidR="00193757" w:rsidRPr="000D5DE9">
        <w:t>Authority receives</w:t>
      </w:r>
      <w:r w:rsidR="004079D4" w:rsidRPr="000D5DE9">
        <w:t xml:space="preserve"> a signed Collaboration Agreement</w:t>
      </w:r>
      <w:r w:rsidR="00193757" w:rsidRPr="000D5DE9">
        <w:t>,</w:t>
      </w:r>
      <w:r w:rsidR="001F0628" w:rsidRPr="000D5DE9">
        <w:t xml:space="preserve"> govern</w:t>
      </w:r>
      <w:r w:rsidR="00193757" w:rsidRPr="000D5DE9">
        <w:t>ing</w:t>
      </w:r>
      <w:r w:rsidR="001F0628" w:rsidRPr="000D5DE9">
        <w:t xml:space="preserve"> the relationship </w:t>
      </w:r>
      <w:r w:rsidR="00182597" w:rsidRPr="000D5DE9">
        <w:t>between</w:t>
      </w:r>
      <w:r w:rsidR="001F0628" w:rsidRPr="000D5DE9">
        <w:t xml:space="preserve"> the Parties</w:t>
      </w:r>
      <w:r w:rsidR="00193757" w:rsidRPr="000D5DE9">
        <w:t xml:space="preserve"> in relation to the Project, which complies with </w:t>
      </w:r>
      <w:r w:rsidR="001F0628" w:rsidRPr="000D5DE9">
        <w:t xml:space="preserve">clause </w:t>
      </w:r>
      <w:r w:rsidR="001F0628" w:rsidRPr="000D5DE9">
        <w:fldChar w:fldCharType="begin"/>
      </w:r>
      <w:r w:rsidR="001F0628" w:rsidRPr="000D5DE9">
        <w:instrText xml:space="preserve"> REF _Ref503452989 \r \h </w:instrText>
      </w:r>
      <w:r w:rsidR="00281987">
        <w:instrText xml:space="preserve"> \* MERGEFORMAT </w:instrText>
      </w:r>
      <w:r w:rsidR="001F0628" w:rsidRPr="000D5DE9">
        <w:fldChar w:fldCharType="separate"/>
      </w:r>
      <w:r w:rsidR="008722C7">
        <w:t>5</w:t>
      </w:r>
      <w:r w:rsidR="001F0628" w:rsidRPr="000D5DE9">
        <w:fldChar w:fldCharType="end"/>
      </w:r>
      <w:r w:rsidR="001F0628" w:rsidRPr="000D5DE9">
        <w:t xml:space="preserve"> of Annex 2 (Terms and Conditions) to the Grant Agreement</w:t>
      </w:r>
      <w:r w:rsidRPr="000D5DE9">
        <w:t>.</w:t>
      </w:r>
      <w:r w:rsidR="004079D4" w:rsidRPr="000D5DE9">
        <w:t xml:space="preserve"> </w:t>
      </w:r>
    </w:p>
    <w:p w14:paraId="7F78767A" w14:textId="77777777" w:rsidR="004079D4" w:rsidRPr="000D5DE9" w:rsidRDefault="004079D4" w:rsidP="00E9606C">
      <w:pPr>
        <w:keepLines/>
        <w:spacing w:after="240"/>
        <w:ind w:left="850" w:hanging="850"/>
      </w:pPr>
      <w:r w:rsidRPr="000D5DE9">
        <w:t>(C)</w:t>
      </w:r>
      <w:r w:rsidRPr="000D5DE9">
        <w:tab/>
        <w:t xml:space="preserve">The Parties have agreed </w:t>
      </w:r>
      <w:r w:rsidR="001F0628" w:rsidRPr="000D5DE9">
        <w:t xml:space="preserve">to be bound by the </w:t>
      </w:r>
      <w:r w:rsidRPr="000D5DE9">
        <w:t xml:space="preserve">terms </w:t>
      </w:r>
      <w:r w:rsidR="001F0628" w:rsidRPr="000D5DE9">
        <w:t>and conditions of this Collaboration Agreement</w:t>
      </w:r>
      <w:r w:rsidR="00193757" w:rsidRPr="000D5DE9">
        <w:t xml:space="preserve"> in relation to the Project for the purpose set out in paragraph (B) above</w:t>
      </w:r>
      <w:r w:rsidRPr="000D5DE9">
        <w:t>.</w:t>
      </w:r>
    </w:p>
    <w:p w14:paraId="4B662446" w14:textId="77777777" w:rsidR="00800EEB" w:rsidRPr="000D5DE9" w:rsidRDefault="00800EEB" w:rsidP="00E9606C">
      <w:pPr>
        <w:keepLines/>
        <w:tabs>
          <w:tab w:val="left" w:pos="851"/>
          <w:tab w:val="left" w:pos="1843"/>
          <w:tab w:val="left" w:pos="3119"/>
          <w:tab w:val="left" w:pos="4253"/>
        </w:tabs>
        <w:spacing w:after="240"/>
        <w:rPr>
          <w:b/>
        </w:rPr>
      </w:pPr>
      <w:r w:rsidRPr="000D5DE9">
        <w:rPr>
          <w:b/>
        </w:rPr>
        <w:t>TERMS AND CONDITIONS</w:t>
      </w:r>
    </w:p>
    <w:p w14:paraId="288A784F" w14:textId="77777777" w:rsidR="00800EEB" w:rsidRPr="000D5DE9" w:rsidRDefault="00800EEB" w:rsidP="00E9606C">
      <w:pPr>
        <w:pStyle w:val="DCMSHeading1"/>
        <w:keepNext w:val="0"/>
        <w:keepLines/>
        <w:numPr>
          <w:ilvl w:val="0"/>
          <w:numId w:val="6"/>
        </w:numPr>
      </w:pPr>
      <w:r w:rsidRPr="00E675C7">
        <w:t>Definitions and Interpretation</w:t>
      </w:r>
    </w:p>
    <w:p w14:paraId="6336313C" w14:textId="77777777" w:rsidR="00800EEB" w:rsidRPr="000D5DE9" w:rsidRDefault="00C22A7C" w:rsidP="00E9606C">
      <w:pPr>
        <w:pStyle w:val="DCMSHeading2"/>
        <w:keepLines/>
      </w:pPr>
      <w:r w:rsidRPr="000D5DE9">
        <w:t xml:space="preserve">In this </w:t>
      </w:r>
      <w:r w:rsidR="008B08B7" w:rsidRPr="000D5DE9">
        <w:t>Collaboration Agreement</w:t>
      </w:r>
      <w:r w:rsidR="00786115" w:rsidRPr="000D5DE9">
        <w:t xml:space="preserve">, the terms </w:t>
      </w:r>
      <w:r w:rsidR="00062243" w:rsidRPr="000D5DE9">
        <w:rPr>
          <w:b/>
        </w:rPr>
        <w:t>Accountable Officer</w:t>
      </w:r>
      <w:r w:rsidR="00062243" w:rsidRPr="000D5DE9">
        <w:t xml:space="preserve">, </w:t>
      </w:r>
      <w:r w:rsidR="00786115" w:rsidRPr="000D5DE9">
        <w:rPr>
          <w:b/>
        </w:rPr>
        <w:t>Applicable Law</w:t>
      </w:r>
      <w:r w:rsidR="00786115" w:rsidRPr="000D5DE9">
        <w:t xml:space="preserve">, </w:t>
      </w:r>
      <w:r w:rsidR="00786115" w:rsidRPr="000D5DE9">
        <w:rPr>
          <w:b/>
        </w:rPr>
        <w:t>Accounting Records</w:t>
      </w:r>
      <w:r w:rsidR="00786115" w:rsidRPr="000D5DE9">
        <w:t xml:space="preserve">, </w:t>
      </w:r>
      <w:r w:rsidR="00786115" w:rsidRPr="000D5DE9">
        <w:rPr>
          <w:b/>
        </w:rPr>
        <w:t>Additional Funding</w:t>
      </w:r>
      <w:r w:rsidR="00786115" w:rsidRPr="000D5DE9">
        <w:t xml:space="preserve">, </w:t>
      </w:r>
      <w:r w:rsidR="00786115" w:rsidRPr="000D5DE9">
        <w:rPr>
          <w:b/>
        </w:rPr>
        <w:t>Authority</w:t>
      </w:r>
      <w:r w:rsidR="00786115" w:rsidRPr="000D5DE9">
        <w:t>,</w:t>
      </w:r>
      <w:r w:rsidR="00786115" w:rsidRPr="0033351E">
        <w:rPr>
          <w:b/>
        </w:rPr>
        <w:t xml:space="preserve"> </w:t>
      </w:r>
      <w:r w:rsidR="0033351E" w:rsidRPr="0033351E">
        <w:rPr>
          <w:b/>
        </w:rPr>
        <w:t>Change of Control</w:t>
      </w:r>
      <w:r w:rsidR="0033351E">
        <w:t xml:space="preserve">, </w:t>
      </w:r>
      <w:r w:rsidR="0033351E" w:rsidRPr="0033351E">
        <w:rPr>
          <w:b/>
        </w:rPr>
        <w:t>Financial Distress Event</w:t>
      </w:r>
      <w:r w:rsidR="0033351E">
        <w:t xml:space="preserve">, </w:t>
      </w:r>
      <w:r w:rsidR="00786115" w:rsidRPr="000D5DE9">
        <w:rPr>
          <w:b/>
        </w:rPr>
        <w:t>Grant</w:t>
      </w:r>
      <w:r w:rsidR="00786115" w:rsidRPr="000D5DE9">
        <w:t xml:space="preserve">, </w:t>
      </w:r>
      <w:r w:rsidR="00786115" w:rsidRPr="000D5DE9">
        <w:rPr>
          <w:b/>
        </w:rPr>
        <w:t>Grant Funding</w:t>
      </w:r>
      <w:r w:rsidR="00786115" w:rsidRPr="000D5DE9">
        <w:t xml:space="preserve">, </w:t>
      </w:r>
      <w:r w:rsidR="00786115" w:rsidRPr="000D5DE9">
        <w:rPr>
          <w:b/>
        </w:rPr>
        <w:t>Grant Pre-condition</w:t>
      </w:r>
      <w:r w:rsidR="00786115" w:rsidRPr="000D5DE9">
        <w:t xml:space="preserve">, </w:t>
      </w:r>
      <w:r w:rsidR="00786115" w:rsidRPr="000D5DE9">
        <w:rPr>
          <w:b/>
        </w:rPr>
        <w:t>Intellectual Property Rights</w:t>
      </w:r>
      <w:r w:rsidR="00786115" w:rsidRPr="000D5DE9">
        <w:t xml:space="preserve"> (or </w:t>
      </w:r>
      <w:r w:rsidR="00786115" w:rsidRPr="000D5DE9">
        <w:rPr>
          <w:b/>
        </w:rPr>
        <w:t>IPRs</w:t>
      </w:r>
      <w:r w:rsidR="00786115" w:rsidRPr="000D5DE9">
        <w:t xml:space="preserve">), </w:t>
      </w:r>
      <w:r w:rsidR="00786115" w:rsidRPr="000D5DE9">
        <w:rPr>
          <w:b/>
        </w:rPr>
        <w:t>Material</w:t>
      </w:r>
      <w:r w:rsidR="00786115" w:rsidRPr="000D5DE9">
        <w:t xml:space="preserve">, </w:t>
      </w:r>
      <w:r w:rsidR="00786115" w:rsidRPr="000D5DE9">
        <w:rPr>
          <w:b/>
        </w:rPr>
        <w:t>Milestone</w:t>
      </w:r>
      <w:r w:rsidR="00786115" w:rsidRPr="000D5DE9">
        <w:t xml:space="preserve">, </w:t>
      </w:r>
      <w:r w:rsidR="00786115" w:rsidRPr="000D5DE9">
        <w:rPr>
          <w:b/>
        </w:rPr>
        <w:t>Project</w:t>
      </w:r>
      <w:r w:rsidR="00786115" w:rsidRPr="000D5DE9">
        <w:t xml:space="preserve">, </w:t>
      </w:r>
      <w:r w:rsidR="00786115" w:rsidRPr="000D5DE9">
        <w:rPr>
          <w:b/>
        </w:rPr>
        <w:t>Project Requirement</w:t>
      </w:r>
      <w:r w:rsidR="00CC2128">
        <w:t xml:space="preserve">, </w:t>
      </w:r>
      <w:r w:rsidR="00CC2128" w:rsidRPr="00CC2128">
        <w:rPr>
          <w:b/>
        </w:rPr>
        <w:t>Quarterly Review</w:t>
      </w:r>
      <w:r w:rsidR="00CC2128">
        <w:t>,</w:t>
      </w:r>
      <w:r w:rsidR="00C946D7" w:rsidRPr="000D5DE9">
        <w:t xml:space="preserve"> </w:t>
      </w:r>
      <w:r w:rsidR="00C946D7" w:rsidRPr="000D5DE9">
        <w:rPr>
          <w:b/>
        </w:rPr>
        <w:t>Representative</w:t>
      </w:r>
      <w:r w:rsidR="00C946D7" w:rsidRPr="000D5DE9">
        <w:t xml:space="preserve"> </w:t>
      </w:r>
      <w:r w:rsidR="00CC2128">
        <w:t xml:space="preserve">and </w:t>
      </w:r>
      <w:r w:rsidR="00CC2128">
        <w:rPr>
          <w:b/>
        </w:rPr>
        <w:t xml:space="preserve">Working Day </w:t>
      </w:r>
      <w:r w:rsidR="00C946D7" w:rsidRPr="000D5DE9">
        <w:t>each have their meanings given in the Grant Agreement, and in addition</w:t>
      </w:r>
      <w:r w:rsidR="00800EEB" w:rsidRPr="000D5DE9">
        <w:t>:</w:t>
      </w:r>
    </w:p>
    <w:tbl>
      <w:tblPr>
        <w:tblW w:w="0" w:type="auto"/>
        <w:tblInd w:w="738" w:type="dxa"/>
        <w:tblLook w:val="04A0" w:firstRow="1" w:lastRow="0" w:firstColumn="1" w:lastColumn="0" w:noHBand="0" w:noVBand="1"/>
      </w:tblPr>
      <w:tblGrid>
        <w:gridCol w:w="1901"/>
        <w:gridCol w:w="6387"/>
      </w:tblGrid>
      <w:tr w:rsidR="00FE23F1" w:rsidRPr="000D5DE9" w14:paraId="6EF1073C" w14:textId="77777777" w:rsidTr="00800EEB">
        <w:tc>
          <w:tcPr>
            <w:tcW w:w="1922" w:type="dxa"/>
          </w:tcPr>
          <w:p w14:paraId="310BB007" w14:textId="77777777" w:rsidR="00FE23F1" w:rsidRPr="001D452C" w:rsidRDefault="00FE23F1" w:rsidP="00E9606C">
            <w:pPr>
              <w:pStyle w:val="ListParagraph"/>
              <w:keepLines/>
              <w:ind w:left="0"/>
              <w:rPr>
                <w:b/>
              </w:rPr>
            </w:pPr>
            <w:r w:rsidRPr="001D452C">
              <w:rPr>
                <w:b/>
              </w:rPr>
              <w:lastRenderedPageBreak/>
              <w:t xml:space="preserve">Additional Party </w:t>
            </w:r>
          </w:p>
        </w:tc>
        <w:tc>
          <w:tcPr>
            <w:tcW w:w="6582" w:type="dxa"/>
          </w:tcPr>
          <w:p w14:paraId="286CBF3B" w14:textId="77777777" w:rsidR="00FE23F1" w:rsidRPr="000D5DE9" w:rsidRDefault="00FE23F1" w:rsidP="00E9606C">
            <w:pPr>
              <w:pStyle w:val="ListParagraph"/>
              <w:keepLines/>
              <w:ind w:left="34"/>
            </w:pPr>
            <w:r w:rsidRPr="000D5DE9">
              <w:t xml:space="preserve">has the meaning given in clause </w:t>
            </w:r>
            <w:r w:rsidRPr="000D5DE9">
              <w:fldChar w:fldCharType="begin"/>
            </w:r>
            <w:r w:rsidRPr="000D5DE9">
              <w:instrText xml:space="preserve"> REF _Ref504061285 \r \h </w:instrText>
            </w:r>
            <w:r w:rsidR="00CA7A2F" w:rsidRPr="000D5DE9">
              <w:instrText xml:space="preserve"> \* MERGEFORMAT </w:instrText>
            </w:r>
            <w:r w:rsidRPr="000D5DE9">
              <w:fldChar w:fldCharType="separate"/>
            </w:r>
            <w:r w:rsidR="008722C7">
              <w:t>15.1</w:t>
            </w:r>
            <w:r w:rsidRPr="000D5DE9">
              <w:fldChar w:fldCharType="end"/>
            </w:r>
            <w:r w:rsidRPr="000D5DE9">
              <w:t>;</w:t>
            </w:r>
          </w:p>
        </w:tc>
      </w:tr>
      <w:tr w:rsidR="00233579" w:rsidRPr="000D5DE9" w14:paraId="188CCDB0" w14:textId="77777777" w:rsidTr="00AB3F35">
        <w:tc>
          <w:tcPr>
            <w:tcW w:w="1922" w:type="dxa"/>
          </w:tcPr>
          <w:p w14:paraId="2FAF699B" w14:textId="77777777" w:rsidR="00233579" w:rsidRPr="001D452C" w:rsidRDefault="00233579" w:rsidP="00E9606C">
            <w:pPr>
              <w:pStyle w:val="ListParagraph"/>
              <w:keepLines/>
              <w:ind w:left="0"/>
              <w:rPr>
                <w:b/>
              </w:rPr>
            </w:pPr>
            <w:r w:rsidRPr="001D452C">
              <w:rPr>
                <w:b/>
              </w:rPr>
              <w:t>Background IPRs</w:t>
            </w:r>
          </w:p>
        </w:tc>
        <w:tc>
          <w:tcPr>
            <w:tcW w:w="6582" w:type="dxa"/>
          </w:tcPr>
          <w:p w14:paraId="77732CDB" w14:textId="77777777" w:rsidR="00233579" w:rsidRPr="000D5DE9" w:rsidRDefault="00233579" w:rsidP="00E9606C">
            <w:pPr>
              <w:pStyle w:val="ListParagraph"/>
              <w:keepLines/>
              <w:ind w:left="34"/>
            </w:pPr>
            <w:r w:rsidRPr="000D5DE9">
              <w:t xml:space="preserve">means any and all </w:t>
            </w:r>
            <w:r w:rsidR="00105E85" w:rsidRPr="000D5DE9">
              <w:t>IPRs</w:t>
            </w:r>
            <w:r w:rsidR="00105E85">
              <w:t xml:space="preserve"> that</w:t>
            </w:r>
            <w:r w:rsidR="00105E85" w:rsidRPr="000D5DE9">
              <w:t xml:space="preserve"> subsist </w:t>
            </w:r>
            <w:r w:rsidR="00105E85">
              <w:t xml:space="preserve">in </w:t>
            </w:r>
            <w:r w:rsidRPr="000D5DE9">
              <w:t>Materials and other items which are owned by a Party prior to the Start Date or</w:t>
            </w:r>
            <w:r w:rsidR="00062243" w:rsidRPr="000D5DE9">
              <w:t xml:space="preserve"> which are</w:t>
            </w:r>
            <w:r w:rsidRPr="000D5DE9">
              <w:t xml:space="preserve"> developed by the Party during the Term</w:t>
            </w:r>
            <w:r w:rsidR="00062243" w:rsidRPr="000D5DE9">
              <w:t xml:space="preserve"> but not in connection with the Project</w:t>
            </w:r>
            <w:r w:rsidRPr="000D5DE9">
              <w:t>;</w:t>
            </w:r>
          </w:p>
        </w:tc>
      </w:tr>
      <w:tr w:rsidR="00E55B9F" w:rsidRPr="000D5DE9" w14:paraId="66A71C23" w14:textId="77777777" w:rsidTr="00AB3F35">
        <w:tc>
          <w:tcPr>
            <w:tcW w:w="1922" w:type="dxa"/>
          </w:tcPr>
          <w:p w14:paraId="6CBBA3CA" w14:textId="77777777" w:rsidR="00E55B9F" w:rsidRPr="001D452C" w:rsidRDefault="00E55B9F" w:rsidP="00E9606C">
            <w:pPr>
              <w:pStyle w:val="ListParagraph"/>
              <w:keepLines/>
              <w:ind w:left="0"/>
              <w:rPr>
                <w:b/>
              </w:rPr>
            </w:pPr>
            <w:r w:rsidRPr="001D452C">
              <w:rPr>
                <w:b/>
              </w:rPr>
              <w:t>Budget</w:t>
            </w:r>
          </w:p>
        </w:tc>
        <w:tc>
          <w:tcPr>
            <w:tcW w:w="6582" w:type="dxa"/>
          </w:tcPr>
          <w:p w14:paraId="758767D4" w14:textId="77777777" w:rsidR="00E55B9F" w:rsidRPr="000D5DE9" w:rsidRDefault="00E55B9F" w:rsidP="00E9606C">
            <w:pPr>
              <w:pStyle w:val="ListParagraph"/>
              <w:keepLines/>
              <w:ind w:left="34"/>
            </w:pPr>
            <w:r w:rsidRPr="000D5DE9">
              <w:t xml:space="preserve">means the budget for </w:t>
            </w:r>
            <w:r w:rsidR="00293465" w:rsidRPr="000D5DE9">
              <w:t>the Project</w:t>
            </w:r>
            <w:r w:rsidR="00E33D4A" w:rsidRPr="000D5DE9">
              <w:t xml:space="preserve"> as described in Schedule 3 (Budget and Contributions)</w:t>
            </w:r>
            <w:r w:rsidR="00293465" w:rsidRPr="000D5DE9">
              <w:t xml:space="preserve">, including the Contributions </w:t>
            </w:r>
            <w:r w:rsidR="009576D9" w:rsidRPr="000D5DE9">
              <w:t xml:space="preserve">to be made </w:t>
            </w:r>
            <w:r w:rsidR="00293465" w:rsidRPr="000D5DE9">
              <w:t xml:space="preserve">by each </w:t>
            </w:r>
            <w:r w:rsidR="00062243" w:rsidRPr="000D5DE9">
              <w:t>P</w:t>
            </w:r>
            <w:r w:rsidR="00293465" w:rsidRPr="000D5DE9">
              <w:t xml:space="preserve">arty, the </w:t>
            </w:r>
            <w:r w:rsidRPr="000D5DE9">
              <w:t>Distribution</w:t>
            </w:r>
            <w:r w:rsidR="00293465" w:rsidRPr="000D5DE9">
              <w:t>s</w:t>
            </w:r>
            <w:r w:rsidRPr="000D5DE9">
              <w:t xml:space="preserve"> </w:t>
            </w:r>
            <w:r w:rsidR="00293465" w:rsidRPr="000D5DE9">
              <w:t xml:space="preserve">to </w:t>
            </w:r>
            <w:r w:rsidR="009576D9" w:rsidRPr="000D5DE9">
              <w:t xml:space="preserve">be made to </w:t>
            </w:r>
            <w:r w:rsidR="00293465" w:rsidRPr="000D5DE9">
              <w:t xml:space="preserve">each Party, </w:t>
            </w:r>
            <w:r w:rsidR="009576D9" w:rsidRPr="000D5DE9">
              <w:t xml:space="preserve">and the allocation of Grant Funding against </w:t>
            </w:r>
            <w:r w:rsidR="00E33D4A" w:rsidRPr="000D5DE9">
              <w:t>Milestones and other activities</w:t>
            </w:r>
            <w:r w:rsidRPr="000D5DE9">
              <w:t>;</w:t>
            </w:r>
          </w:p>
        </w:tc>
      </w:tr>
      <w:tr w:rsidR="009F2494" w:rsidRPr="000D5DE9" w14:paraId="4DA7603E" w14:textId="77777777" w:rsidTr="00800EEB">
        <w:tc>
          <w:tcPr>
            <w:tcW w:w="1922" w:type="dxa"/>
          </w:tcPr>
          <w:p w14:paraId="33EF48C0" w14:textId="77777777" w:rsidR="009F2494" w:rsidRPr="001D452C" w:rsidRDefault="009F2494" w:rsidP="00E9606C">
            <w:pPr>
              <w:pStyle w:val="ListParagraph"/>
              <w:keepLines/>
              <w:ind w:left="0"/>
              <w:rPr>
                <w:b/>
              </w:rPr>
            </w:pPr>
            <w:r w:rsidRPr="001D452C">
              <w:rPr>
                <w:b/>
              </w:rPr>
              <w:t>Collaboration Agreement</w:t>
            </w:r>
          </w:p>
        </w:tc>
        <w:tc>
          <w:tcPr>
            <w:tcW w:w="6582" w:type="dxa"/>
          </w:tcPr>
          <w:p w14:paraId="7DC6C603" w14:textId="77777777" w:rsidR="009F2494" w:rsidRPr="000D5DE9" w:rsidRDefault="009F2494" w:rsidP="00E9606C">
            <w:pPr>
              <w:pStyle w:val="ListParagraph"/>
              <w:keepLines/>
              <w:ind w:left="34"/>
            </w:pPr>
            <w:r w:rsidRPr="000D5DE9">
              <w:t>means this document and its Schedules;</w:t>
            </w:r>
          </w:p>
        </w:tc>
      </w:tr>
      <w:tr w:rsidR="00AB09CC" w:rsidRPr="000D5DE9" w14:paraId="135FC11F" w14:textId="77777777" w:rsidTr="00800EEB">
        <w:tc>
          <w:tcPr>
            <w:tcW w:w="1922" w:type="dxa"/>
          </w:tcPr>
          <w:p w14:paraId="29240DCE" w14:textId="77777777" w:rsidR="00AB09CC" w:rsidRPr="001D452C" w:rsidRDefault="00AB09CC" w:rsidP="00E9606C">
            <w:pPr>
              <w:pStyle w:val="ListParagraph"/>
              <w:keepLines/>
              <w:ind w:left="0"/>
              <w:rPr>
                <w:b/>
              </w:rPr>
            </w:pPr>
            <w:r w:rsidRPr="001D452C">
              <w:rPr>
                <w:b/>
              </w:rPr>
              <w:t>Conditional Grant Offer Letter</w:t>
            </w:r>
          </w:p>
        </w:tc>
        <w:tc>
          <w:tcPr>
            <w:tcW w:w="6582" w:type="dxa"/>
          </w:tcPr>
          <w:p w14:paraId="67326529" w14:textId="77777777" w:rsidR="00AB09CC" w:rsidRPr="000D5DE9" w:rsidRDefault="00AB09CC" w:rsidP="00E9606C">
            <w:pPr>
              <w:pStyle w:val="ListParagraph"/>
              <w:keepLines/>
              <w:ind w:left="34"/>
            </w:pPr>
            <w:r w:rsidRPr="000D5DE9">
              <w:t>means the Conditional Grant Offer Letter for the Project signed by the Lead Partner on [</w:t>
            </w:r>
            <w:r w:rsidRPr="000D5DE9">
              <w:rPr>
                <w:highlight w:val="yellow"/>
              </w:rPr>
              <w:t>insert full date</w:t>
            </w:r>
            <w:r w:rsidRPr="000D5DE9">
              <w:t>];</w:t>
            </w:r>
          </w:p>
        </w:tc>
      </w:tr>
      <w:tr w:rsidR="00157A54" w:rsidRPr="000D5DE9" w14:paraId="1D733951" w14:textId="77777777" w:rsidTr="007D2673">
        <w:tc>
          <w:tcPr>
            <w:tcW w:w="1922" w:type="dxa"/>
          </w:tcPr>
          <w:p w14:paraId="5B8072F7" w14:textId="77777777" w:rsidR="00157A54" w:rsidRPr="001D452C" w:rsidRDefault="00157A54" w:rsidP="00E9606C">
            <w:pPr>
              <w:pStyle w:val="ListParagraph"/>
              <w:keepLines/>
              <w:ind w:left="0"/>
              <w:rPr>
                <w:b/>
              </w:rPr>
            </w:pPr>
            <w:r w:rsidRPr="001D452C">
              <w:rPr>
                <w:b/>
              </w:rPr>
              <w:t>Confidential Information</w:t>
            </w:r>
          </w:p>
        </w:tc>
        <w:tc>
          <w:tcPr>
            <w:tcW w:w="6582" w:type="dxa"/>
          </w:tcPr>
          <w:p w14:paraId="69C74A1D" w14:textId="77777777" w:rsidR="00157A54" w:rsidRPr="000D5DE9" w:rsidRDefault="00157A54" w:rsidP="00E9606C">
            <w:pPr>
              <w:pStyle w:val="ListParagraph"/>
              <w:keepLines/>
              <w:ind w:left="34"/>
            </w:pPr>
            <w:r w:rsidRPr="000D5DE9">
              <w:t xml:space="preserve">means any information provided by </w:t>
            </w:r>
            <w:r w:rsidR="00193757" w:rsidRPr="000D5DE9">
              <w:t xml:space="preserve">a </w:t>
            </w:r>
            <w:r w:rsidRPr="000D5DE9">
              <w:t xml:space="preserve">Party </w:t>
            </w:r>
            <w:r w:rsidR="00193757" w:rsidRPr="000D5DE9">
              <w:t>or Parties</w:t>
            </w:r>
            <w:r w:rsidR="00B72ED3" w:rsidRPr="000D5DE9">
              <w:t xml:space="preserve"> (</w:t>
            </w:r>
            <w:r w:rsidR="00755A3D" w:rsidRPr="000D5DE9">
              <w:t>or the Authority</w:t>
            </w:r>
            <w:r w:rsidR="00B72ED3" w:rsidRPr="000D5DE9">
              <w:t>)</w:t>
            </w:r>
            <w:r w:rsidR="00755A3D" w:rsidRPr="000D5DE9">
              <w:t xml:space="preserve"> to </w:t>
            </w:r>
            <w:r w:rsidR="00B72ED3" w:rsidRPr="000D5DE9">
              <w:t xml:space="preserve">another </w:t>
            </w:r>
            <w:r w:rsidR="00755A3D" w:rsidRPr="000D5DE9">
              <w:t xml:space="preserve">Party or </w:t>
            </w:r>
            <w:r w:rsidR="00B72ED3" w:rsidRPr="000D5DE9">
              <w:t xml:space="preserve">other </w:t>
            </w:r>
            <w:r w:rsidR="00755A3D" w:rsidRPr="000D5DE9">
              <w:t>Parties</w:t>
            </w:r>
            <w:r w:rsidR="00B72ED3" w:rsidRPr="000D5DE9">
              <w:t xml:space="preserve"> in connection with this Collaboration Agreement</w:t>
            </w:r>
            <w:r w:rsidRPr="000D5DE9">
              <w:t xml:space="preserve"> that is clearly designated as being confidential (whether or not it is marked "confidential") or which ought reasonably be considered to be confidential;</w:t>
            </w:r>
          </w:p>
        </w:tc>
      </w:tr>
      <w:tr w:rsidR="00056B6D" w:rsidRPr="000D5DE9" w14:paraId="766E1570" w14:textId="77777777" w:rsidTr="00800EEB">
        <w:tc>
          <w:tcPr>
            <w:tcW w:w="1922" w:type="dxa"/>
          </w:tcPr>
          <w:p w14:paraId="686A98C9" w14:textId="77777777" w:rsidR="00056B6D" w:rsidRPr="001D452C" w:rsidRDefault="00056B6D" w:rsidP="00E9606C">
            <w:pPr>
              <w:pStyle w:val="ListParagraph"/>
              <w:keepLines/>
              <w:ind w:left="0"/>
              <w:rPr>
                <w:b/>
              </w:rPr>
            </w:pPr>
            <w:r w:rsidRPr="001D452C">
              <w:rPr>
                <w:b/>
              </w:rPr>
              <w:t>Contribution</w:t>
            </w:r>
          </w:p>
        </w:tc>
        <w:tc>
          <w:tcPr>
            <w:tcW w:w="6582" w:type="dxa"/>
          </w:tcPr>
          <w:p w14:paraId="5C745858" w14:textId="77777777" w:rsidR="00056B6D" w:rsidRPr="000D5DE9" w:rsidRDefault="00056B6D" w:rsidP="00E9606C">
            <w:pPr>
              <w:pStyle w:val="ListParagraph"/>
              <w:keepLines/>
              <w:ind w:left="34"/>
            </w:pPr>
            <w:r w:rsidRPr="000D5DE9">
              <w:t>means a financial or non-financial contribution made by a P</w:t>
            </w:r>
            <w:r w:rsidR="00DD025B" w:rsidRPr="000D5DE9">
              <w:t>arty to</w:t>
            </w:r>
            <w:r w:rsidRPr="000D5DE9">
              <w:t xml:space="preserve"> the Project</w:t>
            </w:r>
            <w:r w:rsidR="00E65C46" w:rsidRPr="000D5DE9">
              <w:t xml:space="preserve"> as set out in Schedule 3 (</w:t>
            </w:r>
            <w:r w:rsidR="00987550" w:rsidRPr="000D5DE9">
              <w:t xml:space="preserve">Budget and </w:t>
            </w:r>
            <w:r w:rsidR="00E65C46" w:rsidRPr="000D5DE9">
              <w:t>Contributions)</w:t>
            </w:r>
            <w:r w:rsidRPr="000D5DE9">
              <w:t>;</w:t>
            </w:r>
          </w:p>
        </w:tc>
      </w:tr>
      <w:tr w:rsidR="00233579" w:rsidRPr="000D5DE9" w14:paraId="297411D8" w14:textId="77777777" w:rsidTr="00AB3F35">
        <w:tc>
          <w:tcPr>
            <w:tcW w:w="1922" w:type="dxa"/>
          </w:tcPr>
          <w:p w14:paraId="783951FC" w14:textId="77777777" w:rsidR="00233579" w:rsidRPr="001D452C" w:rsidRDefault="00233579" w:rsidP="00E9606C">
            <w:pPr>
              <w:pStyle w:val="ListParagraph"/>
              <w:keepLines/>
              <w:ind w:left="0"/>
              <w:rPr>
                <w:b/>
              </w:rPr>
            </w:pPr>
            <w:r w:rsidRPr="001D452C">
              <w:rPr>
                <w:b/>
              </w:rPr>
              <w:t>Developed IPRs</w:t>
            </w:r>
          </w:p>
        </w:tc>
        <w:tc>
          <w:tcPr>
            <w:tcW w:w="6582" w:type="dxa"/>
          </w:tcPr>
          <w:p w14:paraId="4A0B2AC1" w14:textId="77777777" w:rsidR="00233579" w:rsidRPr="000D5DE9" w:rsidRDefault="00233579" w:rsidP="00E9606C">
            <w:pPr>
              <w:pStyle w:val="ListParagraph"/>
              <w:keepLines/>
              <w:ind w:left="34"/>
            </w:pPr>
            <w:r w:rsidRPr="000D5DE9">
              <w:t xml:space="preserve">means any and all </w:t>
            </w:r>
            <w:r w:rsidR="00105E85" w:rsidRPr="000D5DE9">
              <w:t xml:space="preserve">IPRs </w:t>
            </w:r>
            <w:r w:rsidR="00105E85">
              <w:t xml:space="preserve">that </w:t>
            </w:r>
            <w:r w:rsidR="00105E85" w:rsidRPr="000D5DE9">
              <w:t xml:space="preserve">subsist </w:t>
            </w:r>
            <w:r w:rsidR="00105E85">
              <w:t xml:space="preserve">in </w:t>
            </w:r>
            <w:r w:rsidRPr="000D5DE9">
              <w:t>Materials and other items which are developed by or on behalf of a Party in connection with the Project;</w:t>
            </w:r>
          </w:p>
        </w:tc>
      </w:tr>
      <w:tr w:rsidR="00157A54" w:rsidRPr="000D5DE9" w14:paraId="7D1D5E21" w14:textId="77777777" w:rsidTr="007D2673">
        <w:tc>
          <w:tcPr>
            <w:tcW w:w="1922" w:type="dxa"/>
          </w:tcPr>
          <w:p w14:paraId="64DD5C3D" w14:textId="77777777" w:rsidR="00157A54" w:rsidRPr="001D452C" w:rsidRDefault="00157A54" w:rsidP="00E9606C">
            <w:pPr>
              <w:pStyle w:val="ListParagraph"/>
              <w:keepLines/>
              <w:ind w:left="0"/>
              <w:rPr>
                <w:b/>
                <w:highlight w:val="cyan"/>
              </w:rPr>
            </w:pPr>
            <w:r w:rsidRPr="001D452C">
              <w:rPr>
                <w:b/>
              </w:rPr>
              <w:t>Disclosing Party</w:t>
            </w:r>
          </w:p>
        </w:tc>
        <w:tc>
          <w:tcPr>
            <w:tcW w:w="6582" w:type="dxa"/>
          </w:tcPr>
          <w:p w14:paraId="1B288906" w14:textId="77777777" w:rsidR="00157A54" w:rsidRPr="000D5DE9" w:rsidRDefault="00157A54" w:rsidP="00E9606C">
            <w:pPr>
              <w:pStyle w:val="ListParagraph"/>
              <w:keepLines/>
              <w:ind w:left="34"/>
              <w:rPr>
                <w:highlight w:val="cyan"/>
              </w:rPr>
            </w:pPr>
            <w:r w:rsidRPr="000D5DE9">
              <w:t xml:space="preserve">means a Party that discloses Confidential Information, directly or indirectly, to </w:t>
            </w:r>
            <w:r w:rsidR="00B72ED3" w:rsidRPr="000D5DE9">
              <w:t xml:space="preserve">another Party or other </w:t>
            </w:r>
            <w:r w:rsidR="005D669B" w:rsidRPr="000D5DE9">
              <w:t>Parties</w:t>
            </w:r>
            <w:r w:rsidRPr="000D5DE9">
              <w:t xml:space="preserve"> in connection with this </w:t>
            </w:r>
            <w:r w:rsidR="004A4483" w:rsidRPr="000D5DE9">
              <w:t xml:space="preserve">Collaboration </w:t>
            </w:r>
            <w:r w:rsidRPr="000D5DE9">
              <w:t>Agreement;</w:t>
            </w:r>
          </w:p>
        </w:tc>
      </w:tr>
      <w:tr w:rsidR="00E55B9F" w:rsidRPr="000D5DE9" w14:paraId="07180356" w14:textId="77777777" w:rsidTr="007D2673">
        <w:tc>
          <w:tcPr>
            <w:tcW w:w="1922" w:type="dxa"/>
          </w:tcPr>
          <w:p w14:paraId="6AB1059B" w14:textId="77777777" w:rsidR="00E55B9F" w:rsidRPr="001D452C" w:rsidRDefault="00E55B9F" w:rsidP="00E9606C">
            <w:pPr>
              <w:pStyle w:val="ListParagraph"/>
              <w:keepLines/>
              <w:ind w:left="0"/>
              <w:rPr>
                <w:b/>
              </w:rPr>
            </w:pPr>
            <w:r w:rsidRPr="001D452C">
              <w:rPr>
                <w:b/>
              </w:rPr>
              <w:t>Distribution</w:t>
            </w:r>
          </w:p>
        </w:tc>
        <w:tc>
          <w:tcPr>
            <w:tcW w:w="6582" w:type="dxa"/>
          </w:tcPr>
          <w:p w14:paraId="2431019F" w14:textId="77777777" w:rsidR="00E55B9F" w:rsidRPr="000D5DE9" w:rsidRDefault="00E55B9F" w:rsidP="00E9606C">
            <w:pPr>
              <w:pStyle w:val="ListParagraph"/>
              <w:keepLines/>
              <w:ind w:left="34"/>
            </w:pPr>
            <w:r w:rsidRPr="000D5DE9">
              <w:t>means a</w:t>
            </w:r>
            <w:r w:rsidR="00293465" w:rsidRPr="000D5DE9">
              <w:t>ny</w:t>
            </w:r>
            <w:r w:rsidRPr="000D5DE9">
              <w:t xml:space="preserve"> distribution </w:t>
            </w:r>
            <w:r w:rsidR="00293465" w:rsidRPr="000D5DE9">
              <w:t xml:space="preserve">by the Lead Partner to a Project Partner </w:t>
            </w:r>
            <w:r w:rsidRPr="000D5DE9">
              <w:t xml:space="preserve">of Grant Funding </w:t>
            </w:r>
            <w:r w:rsidR="00293465" w:rsidRPr="000D5DE9">
              <w:t>received from the Authority</w:t>
            </w:r>
            <w:r w:rsidRPr="000D5DE9">
              <w:t>;</w:t>
            </w:r>
          </w:p>
        </w:tc>
      </w:tr>
      <w:tr w:rsidR="008B08B7" w:rsidRPr="000D5DE9" w14:paraId="76F15CF0" w14:textId="77777777" w:rsidTr="00800EEB">
        <w:tc>
          <w:tcPr>
            <w:tcW w:w="1922" w:type="dxa"/>
          </w:tcPr>
          <w:p w14:paraId="3F44B42A" w14:textId="77777777" w:rsidR="008B08B7" w:rsidRPr="001D452C" w:rsidRDefault="008B08B7" w:rsidP="00E9606C">
            <w:pPr>
              <w:pStyle w:val="ListParagraph"/>
              <w:keepLines/>
              <w:ind w:left="0"/>
              <w:rPr>
                <w:b/>
              </w:rPr>
            </w:pPr>
            <w:r w:rsidRPr="001D452C">
              <w:rPr>
                <w:b/>
              </w:rPr>
              <w:t>Grant Agreement</w:t>
            </w:r>
          </w:p>
        </w:tc>
        <w:tc>
          <w:tcPr>
            <w:tcW w:w="6582" w:type="dxa"/>
          </w:tcPr>
          <w:p w14:paraId="49C07265" w14:textId="77777777" w:rsidR="008B08B7" w:rsidRPr="000D5DE9" w:rsidRDefault="008B08B7" w:rsidP="00E9606C">
            <w:pPr>
              <w:pStyle w:val="ListParagraph"/>
              <w:keepLines/>
              <w:ind w:left="34"/>
            </w:pPr>
            <w:r w:rsidRPr="000D5DE9">
              <w:t>has the meaning given in paragraph (A) of the 'Background' section;</w:t>
            </w:r>
          </w:p>
        </w:tc>
      </w:tr>
      <w:tr w:rsidR="00727F96" w:rsidRPr="000D5DE9" w14:paraId="7CF4220A" w14:textId="77777777" w:rsidTr="00800EEB">
        <w:tc>
          <w:tcPr>
            <w:tcW w:w="1922" w:type="dxa"/>
          </w:tcPr>
          <w:p w14:paraId="248751A2" w14:textId="77777777" w:rsidR="00727F96" w:rsidRPr="001D452C" w:rsidRDefault="00727F96" w:rsidP="00E9606C">
            <w:pPr>
              <w:pStyle w:val="ListParagraph"/>
              <w:keepLines/>
              <w:ind w:left="0"/>
              <w:rPr>
                <w:b/>
              </w:rPr>
            </w:pPr>
            <w:r w:rsidRPr="001D452C">
              <w:rPr>
                <w:b/>
              </w:rPr>
              <w:t>Grant Re-payment</w:t>
            </w:r>
          </w:p>
        </w:tc>
        <w:tc>
          <w:tcPr>
            <w:tcW w:w="6582" w:type="dxa"/>
          </w:tcPr>
          <w:p w14:paraId="765383CC" w14:textId="77777777" w:rsidR="00727F96" w:rsidRPr="000D5DE9" w:rsidRDefault="00727F96" w:rsidP="00E9606C">
            <w:pPr>
              <w:pStyle w:val="ListParagraph"/>
              <w:keepLines/>
              <w:ind w:left="34"/>
            </w:pPr>
            <w:r w:rsidRPr="000D5DE9">
              <w:t xml:space="preserve">has the meaning given in clause </w:t>
            </w:r>
            <w:r w:rsidRPr="000D5DE9">
              <w:fldChar w:fldCharType="begin"/>
            </w:r>
            <w:r w:rsidRPr="000D5DE9">
              <w:instrText xml:space="preserve"> REF _Ref504037162 \r \h </w:instrText>
            </w:r>
            <w:r w:rsidR="00CA7A2F" w:rsidRPr="000D5DE9">
              <w:instrText xml:space="preserve"> \* MERGEFORMAT </w:instrText>
            </w:r>
            <w:r w:rsidRPr="000D5DE9">
              <w:fldChar w:fldCharType="separate"/>
            </w:r>
            <w:r w:rsidR="008722C7">
              <w:t>6.4</w:t>
            </w:r>
            <w:r w:rsidRPr="000D5DE9">
              <w:fldChar w:fldCharType="end"/>
            </w:r>
            <w:r w:rsidRPr="000D5DE9">
              <w:t>;</w:t>
            </w:r>
          </w:p>
        </w:tc>
      </w:tr>
      <w:tr w:rsidR="003B6581" w:rsidRPr="000D5DE9" w14:paraId="53CB9EBF" w14:textId="77777777" w:rsidTr="00800EEB">
        <w:tc>
          <w:tcPr>
            <w:tcW w:w="1922" w:type="dxa"/>
          </w:tcPr>
          <w:p w14:paraId="3CCAE06E" w14:textId="77777777" w:rsidR="003B6581" w:rsidRPr="001D452C" w:rsidRDefault="003B6581" w:rsidP="00E9606C">
            <w:pPr>
              <w:pStyle w:val="ListParagraph"/>
              <w:keepLines/>
              <w:ind w:left="0"/>
              <w:rPr>
                <w:b/>
              </w:rPr>
            </w:pPr>
            <w:r w:rsidRPr="001D452C">
              <w:rPr>
                <w:b/>
              </w:rPr>
              <w:t>Insolvency Event</w:t>
            </w:r>
          </w:p>
        </w:tc>
        <w:tc>
          <w:tcPr>
            <w:tcW w:w="6582" w:type="dxa"/>
          </w:tcPr>
          <w:p w14:paraId="4E10AD1C" w14:textId="77777777" w:rsidR="003B6581" w:rsidRPr="000D5DE9" w:rsidRDefault="007F3090" w:rsidP="00E9606C">
            <w:pPr>
              <w:pStyle w:val="ListParagraph"/>
              <w:keepLines/>
              <w:ind w:left="34"/>
            </w:pPr>
            <w:r w:rsidRPr="000D5DE9">
              <w:t>in respect of a Party means</w:t>
            </w:r>
            <w:r w:rsidR="00CD0135" w:rsidRPr="000D5DE9">
              <w:t xml:space="preserve"> that:</w:t>
            </w:r>
          </w:p>
          <w:p w14:paraId="70CDDA25" w14:textId="77777777" w:rsidR="00CD0135" w:rsidRPr="000D5DE9" w:rsidRDefault="00CD0135" w:rsidP="00E9606C">
            <w:pPr>
              <w:pStyle w:val="ListParagraph"/>
              <w:keepLines/>
              <w:ind w:left="742" w:hanging="708"/>
            </w:pPr>
            <w:r w:rsidRPr="000D5DE9">
              <w:t>(a)</w:t>
            </w:r>
            <w:r w:rsidRPr="000D5DE9">
              <w:tab/>
              <w:t>the Party is subject to a proposal for a voluntary arrangement or have a petition for an administration order or a winding up order brought against it;</w:t>
            </w:r>
          </w:p>
          <w:p w14:paraId="2436A884" w14:textId="77777777" w:rsidR="00CD0135" w:rsidRPr="000D5DE9" w:rsidRDefault="00CD0135" w:rsidP="00E9606C">
            <w:pPr>
              <w:pStyle w:val="ListParagraph"/>
              <w:keepLines/>
              <w:ind w:left="742" w:hanging="708"/>
            </w:pPr>
            <w:r w:rsidRPr="000D5DE9">
              <w:t>(b)</w:t>
            </w:r>
            <w:r w:rsidRPr="000D5DE9">
              <w:tab/>
              <w:t>a resolution is passed to wind up the Party's business;</w:t>
            </w:r>
          </w:p>
          <w:p w14:paraId="5FEB9928" w14:textId="77777777" w:rsidR="00CD0135" w:rsidRPr="000D5DE9" w:rsidRDefault="00CD0135" w:rsidP="00E9606C">
            <w:pPr>
              <w:pStyle w:val="ListParagraph"/>
              <w:keepLines/>
              <w:ind w:left="742" w:hanging="708"/>
            </w:pPr>
            <w:r w:rsidRPr="000D5DE9">
              <w:t>(c)</w:t>
            </w:r>
            <w:r w:rsidRPr="000D5DE9">
              <w:tab/>
              <w:t>the Party ceases to operate and/or changes the nature of its operations;</w:t>
            </w:r>
          </w:p>
          <w:p w14:paraId="6C5F7F20" w14:textId="77777777" w:rsidR="00CD0135" w:rsidRPr="000D5DE9" w:rsidRDefault="00CD0135" w:rsidP="00E9606C">
            <w:pPr>
              <w:pStyle w:val="ListParagraph"/>
              <w:keepLines/>
              <w:ind w:left="742" w:hanging="708"/>
            </w:pPr>
            <w:r w:rsidRPr="000D5DE9">
              <w:lastRenderedPageBreak/>
              <w:t>(d)</w:t>
            </w:r>
            <w:r w:rsidRPr="000D5DE9">
              <w:tab/>
              <w:t xml:space="preserve">the Party makes any composition, arrangement, conveyance or assignment for the benefit of its creditors, or purports to do the same; </w:t>
            </w:r>
          </w:p>
          <w:p w14:paraId="269CE889" w14:textId="77777777" w:rsidR="00CD0135" w:rsidRPr="000D5DE9" w:rsidRDefault="00CD0135" w:rsidP="00E9606C">
            <w:pPr>
              <w:pStyle w:val="ListParagraph"/>
              <w:keepLines/>
              <w:ind w:left="742" w:hanging="708"/>
            </w:pPr>
            <w:r w:rsidRPr="000D5DE9">
              <w:t>(e)</w:t>
            </w:r>
            <w:r w:rsidRPr="000D5DE9">
              <w:tab/>
              <w:t>the Party is subject to the appointment of a receiver, administrator or liquidator;</w:t>
            </w:r>
          </w:p>
          <w:p w14:paraId="6C9197A0" w14:textId="77777777" w:rsidR="00CD0135" w:rsidRPr="000D5DE9" w:rsidRDefault="00CD0135" w:rsidP="00E9606C">
            <w:pPr>
              <w:pStyle w:val="ListParagraph"/>
              <w:keepLines/>
              <w:ind w:left="742" w:hanging="708"/>
            </w:pPr>
            <w:r w:rsidRPr="000D5DE9">
              <w:t>(f)</w:t>
            </w:r>
            <w:r w:rsidRPr="000D5DE9">
              <w:tab/>
              <w:t>the Party ceases or threatens to cease to carry on business; and/or</w:t>
            </w:r>
          </w:p>
          <w:p w14:paraId="2872B662" w14:textId="77777777" w:rsidR="003B6581" w:rsidRPr="000D5DE9" w:rsidRDefault="00CD0135" w:rsidP="00E9606C">
            <w:pPr>
              <w:pStyle w:val="ListParagraph"/>
              <w:keepLines/>
              <w:ind w:left="742" w:hanging="708"/>
            </w:pPr>
            <w:r w:rsidRPr="000D5DE9">
              <w:t>(g)</w:t>
            </w:r>
            <w:r w:rsidRPr="000D5DE9">
              <w:tab/>
              <w:t>anything analogous to any of the events in items (a) to (f) above occurs in relation to the Party under Applicable Law;</w:t>
            </w:r>
          </w:p>
        </w:tc>
      </w:tr>
      <w:tr w:rsidR="0073364C" w:rsidRPr="000D5DE9" w14:paraId="63867149" w14:textId="77777777" w:rsidTr="00800EEB">
        <w:tc>
          <w:tcPr>
            <w:tcW w:w="1922" w:type="dxa"/>
          </w:tcPr>
          <w:p w14:paraId="4595FAB9" w14:textId="77777777" w:rsidR="0073364C" w:rsidRPr="001D452C" w:rsidRDefault="0073364C" w:rsidP="00E9606C">
            <w:pPr>
              <w:pStyle w:val="ListParagraph"/>
              <w:keepLines/>
              <w:ind w:left="0"/>
              <w:rPr>
                <w:b/>
              </w:rPr>
            </w:pPr>
            <w:r w:rsidRPr="001D452C">
              <w:rPr>
                <w:b/>
              </w:rPr>
              <w:lastRenderedPageBreak/>
              <w:t>Initial Project Plan</w:t>
            </w:r>
          </w:p>
        </w:tc>
        <w:tc>
          <w:tcPr>
            <w:tcW w:w="6582" w:type="dxa"/>
          </w:tcPr>
          <w:p w14:paraId="25C07648" w14:textId="77777777" w:rsidR="0073364C" w:rsidRPr="000D5DE9" w:rsidRDefault="0073364C" w:rsidP="00E9606C">
            <w:pPr>
              <w:pStyle w:val="ListParagraph"/>
              <w:keepLines/>
              <w:ind w:left="34"/>
            </w:pPr>
            <w:r w:rsidRPr="000D5DE9">
              <w:t xml:space="preserve">means the </w:t>
            </w:r>
            <w:r w:rsidR="00627DD0" w:rsidRPr="000D5DE9">
              <w:t xml:space="preserve">plan </w:t>
            </w:r>
            <w:r w:rsidR="00871D0D" w:rsidRPr="000D5DE9">
              <w:t>set out at</w:t>
            </w:r>
            <w:r w:rsidR="00062243" w:rsidRPr="000D5DE9">
              <w:t xml:space="preserve"> </w:t>
            </w:r>
            <w:r w:rsidR="008B76C9">
              <w:t>Appendix 1</w:t>
            </w:r>
            <w:r w:rsidR="00062243" w:rsidRPr="000D5DE9">
              <w:t xml:space="preserve"> of</w:t>
            </w:r>
            <w:r w:rsidR="00871D0D" w:rsidRPr="000D5DE9">
              <w:t xml:space="preserve"> Annex 5 </w:t>
            </w:r>
            <w:r w:rsidR="00194DA4">
              <w:t>(Milestones, Deliverables and Grant Claim Schedule)</w:t>
            </w:r>
            <w:r w:rsidR="00871D0D" w:rsidRPr="000D5DE9">
              <w:t xml:space="preserve"> to the Grant Agreement</w:t>
            </w:r>
            <w:r w:rsidR="00627DD0" w:rsidRPr="000D5DE9">
              <w:t>;</w:t>
            </w:r>
          </w:p>
        </w:tc>
      </w:tr>
      <w:tr w:rsidR="00593F33" w:rsidRPr="000D5DE9" w14:paraId="1710205E" w14:textId="77777777" w:rsidTr="00800EEB">
        <w:tc>
          <w:tcPr>
            <w:tcW w:w="1922" w:type="dxa"/>
          </w:tcPr>
          <w:p w14:paraId="37B4E226" w14:textId="77777777" w:rsidR="00593F33" w:rsidRPr="001D452C" w:rsidRDefault="00593F33" w:rsidP="00E9606C">
            <w:pPr>
              <w:pStyle w:val="ListParagraph"/>
              <w:keepLines/>
              <w:ind w:left="0"/>
              <w:rPr>
                <w:b/>
              </w:rPr>
            </w:pPr>
            <w:r w:rsidRPr="001D452C">
              <w:rPr>
                <w:b/>
              </w:rPr>
              <w:t>Lead Partner</w:t>
            </w:r>
          </w:p>
        </w:tc>
        <w:tc>
          <w:tcPr>
            <w:tcW w:w="6582" w:type="dxa"/>
          </w:tcPr>
          <w:p w14:paraId="3154A379" w14:textId="77777777" w:rsidR="00593F33" w:rsidRPr="000D5DE9" w:rsidRDefault="00593F33" w:rsidP="00E9606C">
            <w:pPr>
              <w:pStyle w:val="ListParagraph"/>
              <w:keepLines/>
              <w:ind w:left="34"/>
            </w:pPr>
            <w:r w:rsidRPr="000D5DE9">
              <w:t>has the meaning given in the 'Parties' section;</w:t>
            </w:r>
          </w:p>
        </w:tc>
      </w:tr>
      <w:tr w:rsidR="00623A80" w:rsidRPr="000D5DE9" w14:paraId="33FC87B4" w14:textId="77777777" w:rsidTr="00800EEB">
        <w:tc>
          <w:tcPr>
            <w:tcW w:w="1922" w:type="dxa"/>
          </w:tcPr>
          <w:p w14:paraId="60B66D98" w14:textId="77777777" w:rsidR="00623A80" w:rsidRPr="001D452C" w:rsidRDefault="00623A80" w:rsidP="00E9606C">
            <w:pPr>
              <w:pStyle w:val="ListParagraph"/>
              <w:keepLines/>
              <w:ind w:left="0"/>
              <w:rPr>
                <w:b/>
              </w:rPr>
            </w:pPr>
            <w:r w:rsidRPr="001D452C">
              <w:rPr>
                <w:b/>
              </w:rPr>
              <w:t>Licensee</w:t>
            </w:r>
          </w:p>
        </w:tc>
        <w:tc>
          <w:tcPr>
            <w:tcW w:w="6582" w:type="dxa"/>
          </w:tcPr>
          <w:p w14:paraId="519749F1" w14:textId="77777777" w:rsidR="00623A80" w:rsidRPr="000D5DE9" w:rsidRDefault="00623A80" w:rsidP="00E9606C">
            <w:pPr>
              <w:pStyle w:val="ListParagraph"/>
              <w:keepLines/>
              <w:ind w:left="34"/>
            </w:pPr>
            <w:r w:rsidRPr="000D5DE9">
              <w:t>means a person who is granted a licence in respect of IPRs (including Background IPRs and/or Developed IPRs)</w:t>
            </w:r>
            <w:r w:rsidR="007B745B" w:rsidRPr="000D5DE9">
              <w:t xml:space="preserve"> from a Licensor</w:t>
            </w:r>
            <w:r w:rsidRPr="000D5DE9">
              <w:t>;</w:t>
            </w:r>
          </w:p>
        </w:tc>
      </w:tr>
      <w:tr w:rsidR="00623A80" w:rsidRPr="000D5DE9" w14:paraId="43B9182C" w14:textId="77777777" w:rsidTr="00800EEB">
        <w:tc>
          <w:tcPr>
            <w:tcW w:w="1922" w:type="dxa"/>
          </w:tcPr>
          <w:p w14:paraId="79EEE678" w14:textId="77777777" w:rsidR="00623A80" w:rsidRPr="001D452C" w:rsidRDefault="00623A80" w:rsidP="00E9606C">
            <w:pPr>
              <w:pStyle w:val="ListParagraph"/>
              <w:keepLines/>
              <w:ind w:left="0"/>
              <w:rPr>
                <w:b/>
              </w:rPr>
            </w:pPr>
            <w:r w:rsidRPr="001D452C">
              <w:rPr>
                <w:b/>
              </w:rPr>
              <w:t>Licensor</w:t>
            </w:r>
          </w:p>
        </w:tc>
        <w:tc>
          <w:tcPr>
            <w:tcW w:w="6582" w:type="dxa"/>
          </w:tcPr>
          <w:p w14:paraId="5D0C80E1" w14:textId="77777777" w:rsidR="00623A80" w:rsidRPr="000D5DE9" w:rsidRDefault="00623A80" w:rsidP="00E9606C">
            <w:pPr>
              <w:pStyle w:val="ListParagraph"/>
              <w:keepLines/>
              <w:ind w:left="34"/>
            </w:pPr>
            <w:r w:rsidRPr="000D5DE9">
              <w:t>means a person who owns IPRs (including Background IPRs and/or Developed IPRs)</w:t>
            </w:r>
            <w:r w:rsidR="00062243" w:rsidRPr="000D5DE9">
              <w:t xml:space="preserve"> and who grants a licence in respect of those IPRs</w:t>
            </w:r>
            <w:r w:rsidRPr="000D5DE9">
              <w:t>;</w:t>
            </w:r>
          </w:p>
        </w:tc>
      </w:tr>
      <w:tr w:rsidR="008B08B7" w:rsidRPr="000D5DE9" w14:paraId="4DBDC555" w14:textId="77777777" w:rsidTr="00800EEB">
        <w:tc>
          <w:tcPr>
            <w:tcW w:w="1922" w:type="dxa"/>
          </w:tcPr>
          <w:p w14:paraId="2EE1210F" w14:textId="77777777" w:rsidR="008B08B7" w:rsidRPr="001D452C" w:rsidRDefault="009F2494" w:rsidP="00E9606C">
            <w:pPr>
              <w:pStyle w:val="ListParagraph"/>
              <w:keepLines/>
              <w:ind w:left="0"/>
              <w:rPr>
                <w:b/>
              </w:rPr>
            </w:pPr>
            <w:r w:rsidRPr="001D452C">
              <w:rPr>
                <w:b/>
              </w:rPr>
              <w:t>Party</w:t>
            </w:r>
          </w:p>
        </w:tc>
        <w:tc>
          <w:tcPr>
            <w:tcW w:w="6582" w:type="dxa"/>
          </w:tcPr>
          <w:p w14:paraId="0DBE0475" w14:textId="77777777" w:rsidR="008B08B7" w:rsidRPr="000D5DE9" w:rsidRDefault="008B08B7" w:rsidP="00E9606C">
            <w:pPr>
              <w:pStyle w:val="ListParagraph"/>
              <w:keepLines/>
              <w:ind w:left="34"/>
            </w:pPr>
            <w:r w:rsidRPr="000D5DE9">
              <w:t>means a party to this Collaboration Agreement</w:t>
            </w:r>
            <w:r w:rsidR="004B4477" w:rsidRPr="000D5DE9">
              <w:t xml:space="preserve">, and </w:t>
            </w:r>
            <w:r w:rsidR="009F2494" w:rsidRPr="000D5DE9">
              <w:t xml:space="preserve">collectively </w:t>
            </w:r>
            <w:r w:rsidR="004B4477" w:rsidRPr="000D5DE9">
              <w:t xml:space="preserve">the Lead Partner and Project Partners are </w:t>
            </w:r>
            <w:r w:rsidR="009F2494" w:rsidRPr="000D5DE9">
              <w:t>referred to as the P</w:t>
            </w:r>
            <w:r w:rsidRPr="000D5DE9">
              <w:t>arties;</w:t>
            </w:r>
          </w:p>
        </w:tc>
      </w:tr>
      <w:tr w:rsidR="00ED6D6A" w:rsidRPr="000D5DE9" w14:paraId="08340D4B" w14:textId="77777777" w:rsidTr="00800EEB">
        <w:tc>
          <w:tcPr>
            <w:tcW w:w="1922" w:type="dxa"/>
          </w:tcPr>
          <w:p w14:paraId="04483D00" w14:textId="77777777" w:rsidR="00ED6D6A" w:rsidRPr="001D452C" w:rsidRDefault="00ED6D6A" w:rsidP="00E9606C">
            <w:pPr>
              <w:pStyle w:val="ListParagraph"/>
              <w:keepLines/>
              <w:ind w:left="0"/>
              <w:rPr>
                <w:b/>
              </w:rPr>
            </w:pPr>
            <w:r w:rsidRPr="001D452C">
              <w:rPr>
                <w:b/>
              </w:rPr>
              <w:t>Party Particulars</w:t>
            </w:r>
          </w:p>
        </w:tc>
        <w:tc>
          <w:tcPr>
            <w:tcW w:w="6582" w:type="dxa"/>
          </w:tcPr>
          <w:p w14:paraId="6258EAC9" w14:textId="77777777" w:rsidR="00ED6D6A" w:rsidRPr="000D5DE9" w:rsidRDefault="00ED6D6A" w:rsidP="00E9606C">
            <w:pPr>
              <w:pStyle w:val="ListParagraph"/>
              <w:keepLines/>
              <w:ind w:left="34"/>
            </w:pPr>
            <w:r w:rsidRPr="000D5DE9">
              <w:t>means the details relating to the Parties as set out in in Schedule 2 (Party Particulars);</w:t>
            </w:r>
          </w:p>
        </w:tc>
      </w:tr>
      <w:tr w:rsidR="004D3310" w:rsidRPr="000D5DE9" w14:paraId="59D613C7" w14:textId="77777777" w:rsidTr="007D2673">
        <w:tc>
          <w:tcPr>
            <w:tcW w:w="1922" w:type="dxa"/>
          </w:tcPr>
          <w:p w14:paraId="4FEEBBC7" w14:textId="77777777" w:rsidR="004D3310" w:rsidRPr="001D452C" w:rsidRDefault="004D3310" w:rsidP="00E9606C">
            <w:pPr>
              <w:pStyle w:val="ListParagraph"/>
              <w:keepLines/>
              <w:ind w:left="0"/>
              <w:rPr>
                <w:b/>
              </w:rPr>
            </w:pPr>
            <w:r w:rsidRPr="001D452C">
              <w:rPr>
                <w:b/>
              </w:rPr>
              <w:t>Project Board</w:t>
            </w:r>
          </w:p>
        </w:tc>
        <w:tc>
          <w:tcPr>
            <w:tcW w:w="6582" w:type="dxa"/>
          </w:tcPr>
          <w:p w14:paraId="14A6B0B7" w14:textId="77777777" w:rsidR="004D3310" w:rsidRPr="000D5DE9" w:rsidRDefault="000A12AB" w:rsidP="00E9606C">
            <w:pPr>
              <w:pStyle w:val="ListParagraph"/>
              <w:keepLines/>
              <w:ind w:left="34"/>
            </w:pPr>
            <w:r w:rsidRPr="000D5DE9">
              <w:t xml:space="preserve">has the meaning given </w:t>
            </w:r>
            <w:r w:rsidR="004D3310" w:rsidRPr="000D5DE9">
              <w:t xml:space="preserve">clause </w:t>
            </w:r>
            <w:r w:rsidRPr="000D5DE9">
              <w:fldChar w:fldCharType="begin"/>
            </w:r>
            <w:r w:rsidRPr="000D5DE9">
              <w:instrText xml:space="preserve"> REF _Ref504035043 \r \h </w:instrText>
            </w:r>
            <w:r w:rsidR="00CA7A2F" w:rsidRPr="000D5DE9">
              <w:instrText xml:space="preserve"> \* MERGEFORMAT </w:instrText>
            </w:r>
            <w:r w:rsidRPr="000D5DE9">
              <w:fldChar w:fldCharType="separate"/>
            </w:r>
            <w:r w:rsidR="008722C7">
              <w:t>8.1</w:t>
            </w:r>
            <w:r w:rsidRPr="000D5DE9">
              <w:fldChar w:fldCharType="end"/>
            </w:r>
            <w:r w:rsidR="004D3310" w:rsidRPr="000D5DE9">
              <w:t>;</w:t>
            </w:r>
          </w:p>
        </w:tc>
      </w:tr>
      <w:tr w:rsidR="00593F33" w:rsidRPr="000D5DE9" w14:paraId="1EF5EDBB" w14:textId="77777777" w:rsidTr="007D2673">
        <w:tc>
          <w:tcPr>
            <w:tcW w:w="1922" w:type="dxa"/>
          </w:tcPr>
          <w:p w14:paraId="04C19516" w14:textId="77777777" w:rsidR="00593F33" w:rsidRPr="001D452C" w:rsidRDefault="00593F33" w:rsidP="00E9606C">
            <w:pPr>
              <w:pStyle w:val="ListParagraph"/>
              <w:keepLines/>
              <w:ind w:left="0"/>
              <w:rPr>
                <w:b/>
              </w:rPr>
            </w:pPr>
            <w:r w:rsidRPr="001D452C">
              <w:rPr>
                <w:b/>
              </w:rPr>
              <w:t>Project Partner</w:t>
            </w:r>
          </w:p>
        </w:tc>
        <w:tc>
          <w:tcPr>
            <w:tcW w:w="6582" w:type="dxa"/>
          </w:tcPr>
          <w:p w14:paraId="11810DAA" w14:textId="77777777" w:rsidR="00593F33" w:rsidRPr="000D5DE9" w:rsidRDefault="00593F33" w:rsidP="00E9606C">
            <w:pPr>
              <w:pStyle w:val="ListParagraph"/>
              <w:keepLines/>
              <w:ind w:left="34"/>
            </w:pPr>
            <w:r w:rsidRPr="000D5DE9">
              <w:t>has the meaning given in the 'Parties' section;</w:t>
            </w:r>
          </w:p>
        </w:tc>
      </w:tr>
      <w:tr w:rsidR="00CC3947" w:rsidRPr="000D5DE9" w14:paraId="1CD04D33" w14:textId="77777777" w:rsidTr="007D2673">
        <w:tc>
          <w:tcPr>
            <w:tcW w:w="1922" w:type="dxa"/>
          </w:tcPr>
          <w:p w14:paraId="5BADD089" w14:textId="77777777" w:rsidR="00CC3947" w:rsidRPr="001D452C" w:rsidRDefault="00CC3947" w:rsidP="00E9606C">
            <w:pPr>
              <w:pStyle w:val="ListParagraph"/>
              <w:keepLines/>
              <w:ind w:left="0"/>
              <w:rPr>
                <w:b/>
              </w:rPr>
            </w:pPr>
            <w:r w:rsidRPr="001D452C">
              <w:rPr>
                <w:b/>
              </w:rPr>
              <w:t>Project Plan</w:t>
            </w:r>
          </w:p>
        </w:tc>
        <w:tc>
          <w:tcPr>
            <w:tcW w:w="6582" w:type="dxa"/>
          </w:tcPr>
          <w:p w14:paraId="3625FB0D" w14:textId="77777777" w:rsidR="00871D0D" w:rsidRPr="000D5DE9" w:rsidRDefault="00CC3947" w:rsidP="00E9606C">
            <w:pPr>
              <w:pStyle w:val="ListParagraph"/>
              <w:keepLines/>
              <w:ind w:left="34"/>
            </w:pPr>
            <w:r w:rsidRPr="000D5DE9">
              <w:t>means</w:t>
            </w:r>
            <w:r w:rsidR="00871D0D" w:rsidRPr="000D5DE9">
              <w:t>:</w:t>
            </w:r>
            <w:r w:rsidRPr="000D5DE9">
              <w:t xml:space="preserve"> </w:t>
            </w:r>
          </w:p>
          <w:p w14:paraId="6A1CEF0C" w14:textId="77777777" w:rsidR="00871D0D" w:rsidRPr="000D5DE9" w:rsidRDefault="00871D0D" w:rsidP="00E9606C">
            <w:pPr>
              <w:pStyle w:val="ListParagraph"/>
              <w:keepLines/>
              <w:ind w:left="742" w:hanging="708"/>
            </w:pPr>
            <w:r w:rsidRPr="000D5DE9">
              <w:t>(a)</w:t>
            </w:r>
            <w:r w:rsidRPr="000D5DE9">
              <w:tab/>
            </w:r>
            <w:r w:rsidR="00CC3947" w:rsidRPr="000D5DE9">
              <w:t>the Initial Project Plan</w:t>
            </w:r>
            <w:r w:rsidRPr="000D5DE9">
              <w:t>;</w:t>
            </w:r>
            <w:r w:rsidR="00CC3947" w:rsidRPr="000D5DE9">
              <w:t xml:space="preserve"> </w:t>
            </w:r>
            <w:r w:rsidR="00541CA3" w:rsidRPr="000D5DE9">
              <w:t>or</w:t>
            </w:r>
            <w:r w:rsidR="00CC3947" w:rsidRPr="000D5DE9">
              <w:t xml:space="preserve"> </w:t>
            </w:r>
          </w:p>
          <w:p w14:paraId="730B8A94" w14:textId="77777777" w:rsidR="00CC3947" w:rsidRPr="000D5DE9" w:rsidRDefault="00871D0D" w:rsidP="00E9606C">
            <w:pPr>
              <w:pStyle w:val="ListParagraph"/>
              <w:keepLines/>
              <w:ind w:left="742" w:hanging="708"/>
            </w:pPr>
            <w:r w:rsidRPr="000D5DE9">
              <w:t>(b)</w:t>
            </w:r>
            <w:r w:rsidRPr="000D5DE9">
              <w:tab/>
            </w:r>
            <w:r w:rsidR="00CC3947" w:rsidRPr="000D5DE9">
              <w:t xml:space="preserve">an updated </w:t>
            </w:r>
            <w:r w:rsidR="006F13E3" w:rsidRPr="000D5DE9">
              <w:t xml:space="preserve">Project </w:t>
            </w:r>
            <w:r w:rsidR="00CC3947" w:rsidRPr="000D5DE9">
              <w:t xml:space="preserve">plan </w:t>
            </w:r>
            <w:r w:rsidR="0073364C" w:rsidRPr="000D5DE9">
              <w:t>that has been approved by the Authority</w:t>
            </w:r>
            <w:r w:rsidR="00627DD0" w:rsidRPr="000D5DE9">
              <w:t xml:space="preserve"> </w:t>
            </w:r>
            <w:r w:rsidR="006F13E3" w:rsidRPr="000D5DE9">
              <w:t xml:space="preserve">(including </w:t>
            </w:r>
            <w:r w:rsidR="00627DD0" w:rsidRPr="000D5DE9">
              <w:t>following a Quarterly Review</w:t>
            </w:r>
            <w:r w:rsidR="006F13E3" w:rsidRPr="000D5DE9">
              <w:t>)</w:t>
            </w:r>
            <w:r w:rsidR="00627DD0" w:rsidRPr="000D5DE9">
              <w:t xml:space="preserve"> in accordance with the Grant Agreement</w:t>
            </w:r>
            <w:r w:rsidR="00CC3947" w:rsidRPr="000D5DE9">
              <w:t>;</w:t>
            </w:r>
          </w:p>
        </w:tc>
      </w:tr>
      <w:tr w:rsidR="00DC6A1F" w:rsidRPr="000D5DE9" w14:paraId="10A5C7E0" w14:textId="77777777" w:rsidTr="007D2673">
        <w:tc>
          <w:tcPr>
            <w:tcW w:w="1922" w:type="dxa"/>
          </w:tcPr>
          <w:p w14:paraId="7E2E53B2" w14:textId="77777777" w:rsidR="00DC6A1F" w:rsidRPr="001D452C" w:rsidRDefault="00DC6A1F" w:rsidP="00E9606C">
            <w:pPr>
              <w:pStyle w:val="ListParagraph"/>
              <w:keepLines/>
              <w:ind w:left="0"/>
              <w:rPr>
                <w:b/>
              </w:rPr>
            </w:pPr>
            <w:r w:rsidRPr="001D452C">
              <w:rPr>
                <w:b/>
              </w:rPr>
              <w:t>Protection</w:t>
            </w:r>
          </w:p>
        </w:tc>
        <w:tc>
          <w:tcPr>
            <w:tcW w:w="6582" w:type="dxa"/>
          </w:tcPr>
          <w:p w14:paraId="524DE061" w14:textId="77777777" w:rsidR="00DC6A1F" w:rsidRPr="000D5DE9" w:rsidRDefault="00DC6A1F" w:rsidP="00E9606C">
            <w:pPr>
              <w:pStyle w:val="ListParagraph"/>
              <w:keepLines/>
              <w:ind w:left="34"/>
            </w:pPr>
            <w:r w:rsidRPr="000D5DE9">
              <w:t>means the identification, protection, application for registration, prosecution, registration and maintenance of registerable IPRs;</w:t>
            </w:r>
          </w:p>
        </w:tc>
      </w:tr>
      <w:tr w:rsidR="00157A54" w:rsidRPr="000D5DE9" w14:paraId="3661B7F8" w14:textId="77777777" w:rsidTr="007D2673">
        <w:tc>
          <w:tcPr>
            <w:tcW w:w="1922" w:type="dxa"/>
          </w:tcPr>
          <w:p w14:paraId="42F19FA9" w14:textId="77777777" w:rsidR="00157A54" w:rsidRPr="001D452C" w:rsidRDefault="00157A54" w:rsidP="00E9606C">
            <w:pPr>
              <w:pStyle w:val="ListParagraph"/>
              <w:keepLines/>
              <w:ind w:left="0"/>
              <w:rPr>
                <w:b/>
              </w:rPr>
            </w:pPr>
            <w:r w:rsidRPr="001D452C">
              <w:rPr>
                <w:b/>
              </w:rPr>
              <w:t>Receiving Party</w:t>
            </w:r>
          </w:p>
        </w:tc>
        <w:tc>
          <w:tcPr>
            <w:tcW w:w="6582" w:type="dxa"/>
          </w:tcPr>
          <w:p w14:paraId="4A86F494" w14:textId="77777777" w:rsidR="00157A54" w:rsidRPr="000D5DE9" w:rsidRDefault="00157A54" w:rsidP="00E9606C">
            <w:pPr>
              <w:pStyle w:val="ListParagraph"/>
              <w:keepLines/>
              <w:ind w:left="34"/>
            </w:pPr>
            <w:r w:rsidRPr="000D5DE9">
              <w:t xml:space="preserve">means a Party that receives Confidential Information, directly or indirectly, from </w:t>
            </w:r>
            <w:r w:rsidR="005D669B" w:rsidRPr="000D5DE9">
              <w:t>a</w:t>
            </w:r>
            <w:r w:rsidRPr="000D5DE9">
              <w:t xml:space="preserve"> Disclosing Party in connection with this </w:t>
            </w:r>
            <w:r w:rsidR="004A4483" w:rsidRPr="000D5DE9">
              <w:t>Collaboration</w:t>
            </w:r>
            <w:r w:rsidRPr="000D5DE9">
              <w:t xml:space="preserve"> Agreement;</w:t>
            </w:r>
          </w:p>
        </w:tc>
      </w:tr>
      <w:tr w:rsidR="00AB3F35" w:rsidRPr="000D5DE9" w14:paraId="09175F16" w14:textId="77777777" w:rsidTr="00800EEB">
        <w:tc>
          <w:tcPr>
            <w:tcW w:w="1922" w:type="dxa"/>
          </w:tcPr>
          <w:p w14:paraId="5DDB75A4" w14:textId="77777777" w:rsidR="00AB3F35" w:rsidRPr="001D452C" w:rsidRDefault="00AB3F35" w:rsidP="00E9606C">
            <w:pPr>
              <w:pStyle w:val="ListParagraph"/>
              <w:keepLines/>
              <w:ind w:left="0"/>
              <w:rPr>
                <w:b/>
              </w:rPr>
            </w:pPr>
            <w:r w:rsidRPr="001D452C">
              <w:rPr>
                <w:b/>
              </w:rPr>
              <w:t>Responsible Party</w:t>
            </w:r>
          </w:p>
        </w:tc>
        <w:tc>
          <w:tcPr>
            <w:tcW w:w="6582" w:type="dxa"/>
          </w:tcPr>
          <w:p w14:paraId="473CF888" w14:textId="77777777" w:rsidR="00AB3F35" w:rsidRPr="000D5DE9" w:rsidRDefault="00AB3F35" w:rsidP="00E9606C">
            <w:pPr>
              <w:pStyle w:val="ListParagraph"/>
              <w:keepLines/>
              <w:ind w:left="34"/>
            </w:pPr>
            <w:r w:rsidRPr="000D5DE9">
              <w:t xml:space="preserve">has the meaning given in clause </w:t>
            </w:r>
            <w:r w:rsidRPr="000D5DE9">
              <w:fldChar w:fldCharType="begin"/>
            </w:r>
            <w:r w:rsidRPr="000D5DE9">
              <w:instrText xml:space="preserve"> REF _Ref503969331 \r \h </w:instrText>
            </w:r>
            <w:r w:rsidR="00CA7A2F" w:rsidRPr="000D5DE9">
              <w:instrText xml:space="preserve"> \* MERGEFORMAT </w:instrText>
            </w:r>
            <w:r w:rsidRPr="000D5DE9">
              <w:fldChar w:fldCharType="separate"/>
            </w:r>
            <w:r w:rsidR="008722C7">
              <w:t>5.1</w:t>
            </w:r>
            <w:r w:rsidRPr="000D5DE9">
              <w:fldChar w:fldCharType="end"/>
            </w:r>
            <w:r w:rsidRPr="000D5DE9">
              <w:t>;</w:t>
            </w:r>
          </w:p>
        </w:tc>
      </w:tr>
      <w:tr w:rsidR="008E6D51" w:rsidRPr="000D5DE9" w14:paraId="56B193DE" w14:textId="77777777" w:rsidTr="00800EEB">
        <w:tc>
          <w:tcPr>
            <w:tcW w:w="1922" w:type="dxa"/>
          </w:tcPr>
          <w:p w14:paraId="60A79520" w14:textId="77777777" w:rsidR="008E6D51" w:rsidRPr="001D452C" w:rsidRDefault="008E6D51" w:rsidP="00E9606C">
            <w:pPr>
              <w:pStyle w:val="ListParagraph"/>
              <w:keepLines/>
              <w:ind w:left="0"/>
              <w:rPr>
                <w:b/>
              </w:rPr>
            </w:pPr>
            <w:r w:rsidRPr="001D452C">
              <w:rPr>
                <w:b/>
              </w:rPr>
              <w:t>Schedule</w:t>
            </w:r>
          </w:p>
        </w:tc>
        <w:tc>
          <w:tcPr>
            <w:tcW w:w="6582" w:type="dxa"/>
          </w:tcPr>
          <w:p w14:paraId="1810C711" w14:textId="77777777" w:rsidR="008E6D51" w:rsidRPr="000D5DE9" w:rsidRDefault="008E6D51" w:rsidP="00E9606C">
            <w:pPr>
              <w:pStyle w:val="ListParagraph"/>
              <w:keepLines/>
              <w:ind w:left="34"/>
            </w:pPr>
            <w:r w:rsidRPr="000D5DE9">
              <w:t>means a schedule to this Collaboration Agreement;</w:t>
            </w:r>
          </w:p>
        </w:tc>
      </w:tr>
      <w:tr w:rsidR="00B155F2" w:rsidRPr="000D5DE9" w14:paraId="6D46F1CD" w14:textId="77777777" w:rsidTr="00800EEB">
        <w:tc>
          <w:tcPr>
            <w:tcW w:w="1922" w:type="dxa"/>
          </w:tcPr>
          <w:p w14:paraId="75828A6E" w14:textId="77777777" w:rsidR="00B155F2" w:rsidRPr="001D452C" w:rsidRDefault="00B155F2" w:rsidP="00E9606C">
            <w:pPr>
              <w:pStyle w:val="ListParagraph"/>
              <w:keepLines/>
              <w:ind w:left="0"/>
              <w:rPr>
                <w:b/>
              </w:rPr>
            </w:pPr>
            <w:r w:rsidRPr="001D452C">
              <w:rPr>
                <w:b/>
              </w:rPr>
              <w:t>Start Date</w:t>
            </w:r>
          </w:p>
        </w:tc>
        <w:tc>
          <w:tcPr>
            <w:tcW w:w="6582" w:type="dxa"/>
          </w:tcPr>
          <w:p w14:paraId="2C05958C" w14:textId="77777777" w:rsidR="00B155F2" w:rsidRPr="000D5DE9" w:rsidRDefault="00B155F2" w:rsidP="00E9606C">
            <w:pPr>
              <w:pStyle w:val="ListParagraph"/>
              <w:keepLines/>
              <w:ind w:left="34"/>
            </w:pPr>
            <w:r w:rsidRPr="000D5DE9">
              <w:t>means [</w:t>
            </w:r>
            <w:r w:rsidRPr="000D5DE9">
              <w:rPr>
                <w:highlight w:val="yellow"/>
              </w:rPr>
              <w:t>insert</w:t>
            </w:r>
            <w:r w:rsidRPr="000D5DE9">
              <w:t xml:space="preserve">]; </w:t>
            </w:r>
          </w:p>
        </w:tc>
      </w:tr>
      <w:tr w:rsidR="00216941" w:rsidRPr="000D5DE9" w14:paraId="68FFA8BB" w14:textId="77777777" w:rsidTr="00800EEB">
        <w:tc>
          <w:tcPr>
            <w:tcW w:w="1922" w:type="dxa"/>
          </w:tcPr>
          <w:p w14:paraId="55B72C6C" w14:textId="77777777" w:rsidR="00216941" w:rsidRPr="001D452C" w:rsidRDefault="00216941" w:rsidP="00E9606C">
            <w:pPr>
              <w:pStyle w:val="ListParagraph"/>
              <w:keepLines/>
              <w:ind w:left="0"/>
              <w:rPr>
                <w:b/>
              </w:rPr>
            </w:pPr>
            <w:r w:rsidRPr="001D452C">
              <w:rPr>
                <w:b/>
              </w:rPr>
              <w:lastRenderedPageBreak/>
              <w:t>Term</w:t>
            </w:r>
          </w:p>
        </w:tc>
        <w:tc>
          <w:tcPr>
            <w:tcW w:w="6582" w:type="dxa"/>
          </w:tcPr>
          <w:p w14:paraId="6F301B40" w14:textId="77777777" w:rsidR="00216941" w:rsidRPr="000D5DE9" w:rsidRDefault="00216941" w:rsidP="00E9606C">
            <w:pPr>
              <w:pStyle w:val="ListParagraph"/>
              <w:keepLines/>
              <w:ind w:left="34"/>
            </w:pPr>
            <w:r w:rsidRPr="000D5DE9">
              <w:t xml:space="preserve">means the period commencing on the </w:t>
            </w:r>
            <w:r w:rsidR="00B155F2" w:rsidRPr="000D5DE9">
              <w:t>Start</w:t>
            </w:r>
            <w:r w:rsidRPr="000D5DE9">
              <w:t xml:space="preserve"> Date and ending on the latter of:</w:t>
            </w:r>
          </w:p>
          <w:p w14:paraId="2392554C" w14:textId="77777777" w:rsidR="00216941" w:rsidRPr="000D5DE9" w:rsidRDefault="00216941" w:rsidP="00E9606C">
            <w:pPr>
              <w:pStyle w:val="ListParagraph"/>
              <w:keepLines/>
              <w:ind w:left="742" w:hanging="708"/>
            </w:pPr>
            <w:r w:rsidRPr="000D5DE9">
              <w:t>(a)</w:t>
            </w:r>
            <w:r w:rsidRPr="000D5DE9">
              <w:tab/>
              <w:t xml:space="preserve">the date </w:t>
            </w:r>
            <w:r w:rsidR="00123B43" w:rsidRPr="000D5DE9">
              <w:t>which is [</w:t>
            </w:r>
            <w:r w:rsidR="00123B43" w:rsidRPr="000D5DE9">
              <w:rPr>
                <w:highlight w:val="yellow"/>
              </w:rPr>
              <w:t>insert</w:t>
            </w:r>
            <w:r w:rsidR="00123B43" w:rsidRPr="000D5DE9">
              <w:t xml:space="preserve">] years from the </w:t>
            </w:r>
            <w:r w:rsidR="00CC2128">
              <w:t>Start</w:t>
            </w:r>
            <w:r w:rsidR="00CC2128" w:rsidRPr="000D5DE9">
              <w:t xml:space="preserve"> </w:t>
            </w:r>
            <w:r w:rsidR="00123B43" w:rsidRPr="000D5DE9">
              <w:t>Date</w:t>
            </w:r>
            <w:r w:rsidRPr="000D5DE9">
              <w:t>; or</w:t>
            </w:r>
          </w:p>
          <w:p w14:paraId="3FDEFF94" w14:textId="77777777" w:rsidR="00216941" w:rsidRPr="000D5DE9" w:rsidRDefault="00216941" w:rsidP="00E9606C">
            <w:pPr>
              <w:pStyle w:val="ListParagraph"/>
              <w:keepLines/>
              <w:ind w:left="742" w:hanging="708"/>
            </w:pPr>
            <w:r w:rsidRPr="000D5DE9">
              <w:t>(b)</w:t>
            </w:r>
            <w:r w:rsidRPr="000D5DE9">
              <w:tab/>
              <w:t xml:space="preserve">the expiry of the Grant </w:t>
            </w:r>
            <w:r w:rsidR="00123B43" w:rsidRPr="000D5DE9">
              <w:t>Agreement</w:t>
            </w:r>
            <w:r w:rsidR="007B745B" w:rsidRPr="000D5DE9">
              <w:t>; and</w:t>
            </w:r>
          </w:p>
        </w:tc>
      </w:tr>
      <w:tr w:rsidR="00AC148E" w:rsidRPr="000D5DE9" w14:paraId="2FC1D38F" w14:textId="77777777" w:rsidTr="00D55C7C">
        <w:tc>
          <w:tcPr>
            <w:tcW w:w="1922" w:type="dxa"/>
          </w:tcPr>
          <w:p w14:paraId="32F8F137" w14:textId="77777777" w:rsidR="00AC148E" w:rsidRPr="001D452C" w:rsidRDefault="00AC148E" w:rsidP="00E9606C">
            <w:pPr>
              <w:pStyle w:val="ListParagraph"/>
              <w:keepLines/>
              <w:ind w:left="0"/>
              <w:rPr>
                <w:b/>
              </w:rPr>
            </w:pPr>
            <w:r w:rsidRPr="001D452C">
              <w:rPr>
                <w:b/>
              </w:rPr>
              <w:t xml:space="preserve">Withdrawing Party </w:t>
            </w:r>
          </w:p>
        </w:tc>
        <w:tc>
          <w:tcPr>
            <w:tcW w:w="6582" w:type="dxa"/>
          </w:tcPr>
          <w:p w14:paraId="134A984F" w14:textId="77777777" w:rsidR="00AC148E" w:rsidRPr="000D5DE9" w:rsidRDefault="00AC148E" w:rsidP="00E9606C">
            <w:pPr>
              <w:pStyle w:val="ListParagraph"/>
              <w:keepLines/>
              <w:ind w:left="34"/>
            </w:pPr>
            <w:r w:rsidRPr="000D5DE9">
              <w:t xml:space="preserve">has the meaning given in clause </w:t>
            </w:r>
            <w:r w:rsidRPr="000D5DE9">
              <w:fldChar w:fldCharType="begin"/>
            </w:r>
            <w:r w:rsidRPr="000D5DE9">
              <w:instrText xml:space="preserve"> REF _Ref504061963 \r \h </w:instrText>
            </w:r>
            <w:r w:rsidR="00CA7A2F" w:rsidRPr="000D5DE9">
              <w:instrText xml:space="preserve"> \* MERGEFORMAT </w:instrText>
            </w:r>
            <w:r w:rsidRPr="000D5DE9">
              <w:fldChar w:fldCharType="separate"/>
            </w:r>
            <w:r w:rsidR="008722C7">
              <w:t>16.2</w:t>
            </w:r>
            <w:r w:rsidRPr="000D5DE9">
              <w:fldChar w:fldCharType="end"/>
            </w:r>
            <w:r w:rsidR="00CF2836">
              <w:t>.</w:t>
            </w:r>
          </w:p>
        </w:tc>
      </w:tr>
    </w:tbl>
    <w:p w14:paraId="39DDEC04" w14:textId="77777777" w:rsidR="008E6D51" w:rsidRPr="000D5DE9" w:rsidRDefault="008E6D51" w:rsidP="00E9606C">
      <w:pPr>
        <w:pStyle w:val="DCMSHeading2"/>
        <w:keepLines/>
      </w:pPr>
      <w:r w:rsidRPr="000D5DE9">
        <w:t>In this Collaboration Agreement:</w:t>
      </w:r>
    </w:p>
    <w:p w14:paraId="11B431D8" w14:textId="77777777" w:rsidR="008E6D51" w:rsidRPr="000D5DE9" w:rsidRDefault="008E6D51" w:rsidP="00E9606C">
      <w:pPr>
        <w:pStyle w:val="DCMSHeading3"/>
        <w:keepLines/>
      </w:pPr>
      <w:r w:rsidRPr="000D5DE9">
        <w:t>use of the singular includes the plural (and vice versa) and use of any gender includes the other genders;</w:t>
      </w:r>
    </w:p>
    <w:p w14:paraId="48E8DD85" w14:textId="77777777" w:rsidR="008E6D51" w:rsidRPr="000D5DE9" w:rsidRDefault="008E6D51" w:rsidP="00E9606C">
      <w:pPr>
        <w:pStyle w:val="DCMSHeading3"/>
        <w:keepLines/>
      </w:pPr>
      <w:r w:rsidRPr="000D5DE9">
        <w:t>references to numbered clauses, sections or paragraphs are references to clause</w:t>
      </w:r>
      <w:r w:rsidR="0099397B" w:rsidRPr="000D5DE9">
        <w:t>s</w:t>
      </w:r>
      <w:r w:rsidR="00720F1B" w:rsidRPr="000D5DE9">
        <w:t>, sections or paragraphs</w:t>
      </w:r>
      <w:r w:rsidR="00AB3F35" w:rsidRPr="000D5DE9">
        <w:t xml:space="preserve"> of </w:t>
      </w:r>
      <w:r w:rsidR="00C842A2">
        <w:t>this Collaboration Agreement</w:t>
      </w:r>
      <w:r w:rsidR="0099397B" w:rsidRPr="000D5DE9">
        <w:t>,</w:t>
      </w:r>
      <w:r w:rsidRPr="000D5DE9">
        <w:t xml:space="preserve"> unless a reference to another document is stated;</w:t>
      </w:r>
    </w:p>
    <w:p w14:paraId="28871E0B" w14:textId="77777777" w:rsidR="008E6D51" w:rsidRPr="000D5DE9" w:rsidRDefault="008E6D51" w:rsidP="00E9606C">
      <w:pPr>
        <w:pStyle w:val="DCMSHeading3"/>
        <w:keepLines/>
      </w:pPr>
      <w:r w:rsidRPr="000D5DE9">
        <w:t>headings are for information only and will not affect interpretation;</w:t>
      </w:r>
      <w:r w:rsidR="00916F9B" w:rsidRPr="000D5DE9">
        <w:t xml:space="preserve"> and</w:t>
      </w:r>
    </w:p>
    <w:p w14:paraId="629866F5" w14:textId="77777777" w:rsidR="008E6D51" w:rsidRPr="000D5DE9" w:rsidRDefault="008E6D51" w:rsidP="00E9606C">
      <w:pPr>
        <w:pStyle w:val="DCMSHeading3"/>
        <w:keepLines/>
      </w:pPr>
      <w:r w:rsidRPr="000D5DE9">
        <w:t>any phrase introduced by the words "including", "includes", "in particular", "for example" or similar, will be construed as illustrative and without limitation to the generality of the related general words.</w:t>
      </w:r>
    </w:p>
    <w:p w14:paraId="0BB2B27A" w14:textId="77777777" w:rsidR="008E6D51" w:rsidRPr="000D5DE9" w:rsidRDefault="00A275F7" w:rsidP="00E9606C">
      <w:pPr>
        <w:pStyle w:val="DCMSHeading2"/>
        <w:keepLines/>
      </w:pPr>
      <w:r w:rsidRPr="000D5DE9">
        <w:t xml:space="preserve">To the extent of </w:t>
      </w:r>
      <w:r w:rsidR="008E6D51" w:rsidRPr="000D5DE9">
        <w:t xml:space="preserve">any conflict or inconsistency between </w:t>
      </w:r>
      <w:r w:rsidR="009F2494" w:rsidRPr="000D5DE9">
        <w:t xml:space="preserve">this Collaboration Agreement and the </w:t>
      </w:r>
      <w:r w:rsidR="008E6D51" w:rsidRPr="000D5DE9">
        <w:t xml:space="preserve">Grant Agreement, the </w:t>
      </w:r>
      <w:r w:rsidRPr="000D5DE9">
        <w:t xml:space="preserve">Grant Agreement will prevail. </w:t>
      </w:r>
      <w:r w:rsidR="004B5528" w:rsidRPr="000D5DE9">
        <w:t>Subject to the foregoing, this Collaboration Agreement will take precedence over any other agreement entered into between the Parties (past, current or future) in relation to the Project.</w:t>
      </w:r>
    </w:p>
    <w:p w14:paraId="6175B441" w14:textId="77777777" w:rsidR="00216941" w:rsidRPr="000D5DE9" w:rsidRDefault="00216941" w:rsidP="00E9606C">
      <w:pPr>
        <w:pStyle w:val="DCMSHeading1"/>
        <w:keepNext w:val="0"/>
        <w:keepLines/>
        <w:numPr>
          <w:ilvl w:val="0"/>
          <w:numId w:val="6"/>
        </w:numPr>
      </w:pPr>
      <w:r w:rsidRPr="00E675C7">
        <w:t>Term</w:t>
      </w:r>
    </w:p>
    <w:p w14:paraId="7B911BD1" w14:textId="77777777" w:rsidR="00216941" w:rsidRPr="000D5DE9" w:rsidRDefault="00216941" w:rsidP="00E9606C">
      <w:pPr>
        <w:keepLines/>
        <w:spacing w:after="240"/>
        <w:ind w:left="709"/>
      </w:pPr>
      <w:r w:rsidRPr="000D5DE9">
        <w:t>Th</w:t>
      </w:r>
      <w:r w:rsidR="00B155F2" w:rsidRPr="000D5DE9">
        <w:t xml:space="preserve">is Collaboration Agreement commences on the Start Date and </w:t>
      </w:r>
      <w:r w:rsidR="005E45A0" w:rsidRPr="000D5DE9">
        <w:t xml:space="preserve">will remain in full force and effect </w:t>
      </w:r>
      <w:r w:rsidRPr="000D5DE9">
        <w:t>for the Term, subject to early termination in accordance with clause</w:t>
      </w:r>
      <w:r w:rsidR="00000C19" w:rsidRPr="000D5DE9">
        <w:t xml:space="preserve"> </w:t>
      </w:r>
      <w:r w:rsidR="00085772" w:rsidRPr="000D5DE9">
        <w:fldChar w:fldCharType="begin"/>
      </w:r>
      <w:r w:rsidR="00085772" w:rsidRPr="000D5DE9">
        <w:instrText xml:space="preserve"> REF _Ref503962076 \r \h </w:instrText>
      </w:r>
      <w:r w:rsidR="00281987">
        <w:instrText xml:space="preserve"> \* MERGEFORMAT </w:instrText>
      </w:r>
      <w:r w:rsidR="00085772" w:rsidRPr="000D5DE9">
        <w:fldChar w:fldCharType="separate"/>
      </w:r>
      <w:r w:rsidR="008722C7">
        <w:t>16</w:t>
      </w:r>
      <w:r w:rsidR="00085772" w:rsidRPr="000D5DE9">
        <w:fldChar w:fldCharType="end"/>
      </w:r>
      <w:r w:rsidRPr="000D5DE9">
        <w:t>.</w:t>
      </w:r>
    </w:p>
    <w:p w14:paraId="08E52AF3" w14:textId="77777777" w:rsidR="00056B6D" w:rsidRPr="000D5DE9" w:rsidRDefault="00A47FCB" w:rsidP="00E9606C">
      <w:pPr>
        <w:pStyle w:val="DCMSHeading1"/>
        <w:keepNext w:val="0"/>
        <w:keepLines/>
        <w:numPr>
          <w:ilvl w:val="0"/>
          <w:numId w:val="6"/>
        </w:numPr>
      </w:pPr>
      <w:bookmarkStart w:id="142" w:name="_Ref503957574"/>
      <w:r w:rsidRPr="00E675C7">
        <w:t xml:space="preserve">scope </w:t>
      </w:r>
      <w:r w:rsidR="00B72ED3" w:rsidRPr="00E675C7">
        <w:t xml:space="preserve">AND REQUIREMENTS </w:t>
      </w:r>
      <w:r w:rsidRPr="00E675C7">
        <w:t xml:space="preserve">of the </w:t>
      </w:r>
      <w:r w:rsidR="00056B6D" w:rsidRPr="00E675C7">
        <w:t>PROJECT</w:t>
      </w:r>
      <w:bookmarkEnd w:id="142"/>
      <w:r w:rsidR="00085772" w:rsidRPr="00E675C7">
        <w:t xml:space="preserve"> </w:t>
      </w:r>
    </w:p>
    <w:p w14:paraId="5AAD4FDE" w14:textId="77777777" w:rsidR="004C2A84" w:rsidRPr="000D5DE9" w:rsidRDefault="004C2A84" w:rsidP="00E9606C">
      <w:pPr>
        <w:keepLines/>
        <w:spacing w:after="240"/>
        <w:ind w:left="709"/>
      </w:pPr>
      <w:r w:rsidRPr="000D5DE9">
        <w:t>The scope</w:t>
      </w:r>
      <w:r w:rsidR="00D95B1C" w:rsidRPr="000D5DE9">
        <w:t xml:space="preserve"> </w:t>
      </w:r>
      <w:r w:rsidR="00615AEA" w:rsidRPr="000D5DE9">
        <w:t xml:space="preserve">of the Project </w:t>
      </w:r>
      <w:r w:rsidR="00D95B1C" w:rsidRPr="000D5DE9">
        <w:t xml:space="preserve">and </w:t>
      </w:r>
      <w:r w:rsidR="00DD025B" w:rsidRPr="000D5DE9">
        <w:t xml:space="preserve">the Project Requirement </w:t>
      </w:r>
      <w:r w:rsidR="00D95B1C" w:rsidRPr="000D5DE9">
        <w:t xml:space="preserve">are </w:t>
      </w:r>
      <w:r w:rsidRPr="000D5DE9">
        <w:t>set out in the Grant Agreement</w:t>
      </w:r>
      <w:r w:rsidR="00A47FCB" w:rsidRPr="000D5DE9">
        <w:t>. T</w:t>
      </w:r>
      <w:r w:rsidRPr="000D5DE9">
        <w:t>his Collaboration Agreement governs the rights and obligations of the Parties (as between them) in connection with the Project.</w:t>
      </w:r>
    </w:p>
    <w:p w14:paraId="45DDDC34" w14:textId="77777777" w:rsidR="00EA2CC6" w:rsidRPr="000D5DE9" w:rsidRDefault="00EA2CC6" w:rsidP="00E9606C">
      <w:pPr>
        <w:pStyle w:val="DCMSHeading1"/>
        <w:keepNext w:val="0"/>
        <w:keepLines/>
        <w:numPr>
          <w:ilvl w:val="0"/>
          <w:numId w:val="6"/>
        </w:numPr>
      </w:pPr>
      <w:r w:rsidRPr="00E675C7">
        <w:t xml:space="preserve">compliance with </w:t>
      </w:r>
      <w:r w:rsidR="002A5EA6" w:rsidRPr="00E675C7">
        <w:t xml:space="preserve">the </w:t>
      </w:r>
      <w:r w:rsidRPr="00E675C7">
        <w:t>grant agreement</w:t>
      </w:r>
    </w:p>
    <w:p w14:paraId="6B558796" w14:textId="77777777" w:rsidR="005073F3" w:rsidRPr="000D5DE9" w:rsidRDefault="005073F3" w:rsidP="00E9606C">
      <w:pPr>
        <w:pStyle w:val="DCMSHeading2"/>
        <w:keepLines/>
      </w:pPr>
      <w:r w:rsidRPr="000D5DE9">
        <w:t>Each Party</w:t>
      </w:r>
      <w:r w:rsidR="004C2A84" w:rsidRPr="000D5DE9">
        <w:t xml:space="preserve"> agree</w:t>
      </w:r>
      <w:r w:rsidR="0026760F" w:rsidRPr="000D5DE9">
        <w:t>s</w:t>
      </w:r>
      <w:r w:rsidR="004C2A84" w:rsidRPr="000D5DE9">
        <w:t xml:space="preserve"> to</w:t>
      </w:r>
      <w:r w:rsidRPr="000D5DE9">
        <w:t>:</w:t>
      </w:r>
      <w:r w:rsidR="004C2A84" w:rsidRPr="000D5DE9">
        <w:t xml:space="preserve"> </w:t>
      </w:r>
    </w:p>
    <w:p w14:paraId="4B3F7762" w14:textId="77777777" w:rsidR="001D09BF" w:rsidRPr="000D5DE9" w:rsidRDefault="002B608A" w:rsidP="00E9606C">
      <w:pPr>
        <w:pStyle w:val="DCMSHeading3"/>
        <w:keepLines/>
      </w:pPr>
      <w:r w:rsidRPr="000D5DE9">
        <w:t>comply</w:t>
      </w:r>
      <w:r w:rsidR="00DD025B" w:rsidRPr="000D5DE9">
        <w:t xml:space="preserve"> with</w:t>
      </w:r>
      <w:r w:rsidR="00BD28A6" w:rsidRPr="000D5DE9">
        <w:t xml:space="preserve"> </w:t>
      </w:r>
      <w:r w:rsidR="00293465" w:rsidRPr="000D5DE9">
        <w:t>any</w:t>
      </w:r>
      <w:r w:rsidR="00A06B15" w:rsidRPr="000D5DE9">
        <w:t xml:space="preserve"> </w:t>
      </w:r>
      <w:r w:rsidR="004C2A84" w:rsidRPr="000D5DE9">
        <w:t>obligation</w:t>
      </w:r>
      <w:r w:rsidR="00A06B15" w:rsidRPr="000D5DE9">
        <w:t>s</w:t>
      </w:r>
      <w:r w:rsidR="00B51091" w:rsidRPr="000D5DE9">
        <w:t xml:space="preserve"> </w:t>
      </w:r>
      <w:r w:rsidR="00A06B15" w:rsidRPr="000D5DE9">
        <w:t xml:space="preserve">in </w:t>
      </w:r>
      <w:r w:rsidR="00B51091" w:rsidRPr="000D5DE9">
        <w:t>the Grant Agreement</w:t>
      </w:r>
      <w:r w:rsidR="001D09BF" w:rsidRPr="000D5DE9">
        <w:t>:</w:t>
      </w:r>
    </w:p>
    <w:p w14:paraId="5CD3C809" w14:textId="77777777" w:rsidR="001D09BF" w:rsidRPr="000D5DE9" w:rsidRDefault="00B72ED3" w:rsidP="00E9606C">
      <w:pPr>
        <w:pStyle w:val="DCMSHeading4"/>
        <w:keepLines/>
      </w:pPr>
      <w:r w:rsidRPr="000D5DE9">
        <w:t xml:space="preserve">that </w:t>
      </w:r>
      <w:r w:rsidR="00A06B15" w:rsidRPr="000D5DE9">
        <w:t xml:space="preserve">are </w:t>
      </w:r>
      <w:r w:rsidR="009369D2" w:rsidRPr="000D5DE9">
        <w:t xml:space="preserve">stated in the Grant Agreement </w:t>
      </w:r>
      <w:r w:rsidRPr="000D5DE9">
        <w:t>as</w:t>
      </w:r>
      <w:r w:rsidR="009369D2" w:rsidRPr="000D5DE9">
        <w:t xml:space="preserve"> apply</w:t>
      </w:r>
      <w:r w:rsidRPr="000D5DE9">
        <w:t>ing</w:t>
      </w:r>
      <w:r w:rsidR="009369D2" w:rsidRPr="000D5DE9">
        <w:t xml:space="preserve"> to the Party </w:t>
      </w:r>
      <w:r w:rsidR="00A27F4C" w:rsidRPr="000D5DE9">
        <w:t xml:space="preserve">individually </w:t>
      </w:r>
      <w:r w:rsidR="003B59D6" w:rsidRPr="000D5DE9">
        <w:t xml:space="preserve">or </w:t>
      </w:r>
      <w:r w:rsidR="00293465" w:rsidRPr="000D5DE9">
        <w:t xml:space="preserve">collectively with other </w:t>
      </w:r>
      <w:r w:rsidR="00A27F4C" w:rsidRPr="000D5DE9">
        <w:t>Parties</w:t>
      </w:r>
      <w:r w:rsidR="001D09BF" w:rsidRPr="000D5DE9">
        <w:t>;</w:t>
      </w:r>
      <w:r w:rsidR="00A06B15" w:rsidRPr="000D5DE9">
        <w:t xml:space="preserve"> and/or</w:t>
      </w:r>
    </w:p>
    <w:p w14:paraId="43ADEE84" w14:textId="77777777" w:rsidR="00BD28A6" w:rsidRPr="000D5DE9" w:rsidRDefault="0073364C" w:rsidP="00E9606C">
      <w:pPr>
        <w:pStyle w:val="DCMSHeading4"/>
        <w:keepLines/>
      </w:pPr>
      <w:r w:rsidRPr="000D5DE9">
        <w:t xml:space="preserve">for which it is </w:t>
      </w:r>
      <w:r w:rsidR="00293465" w:rsidRPr="000D5DE9">
        <w:t xml:space="preserve">allocated as </w:t>
      </w:r>
      <w:r w:rsidRPr="000D5DE9">
        <w:t xml:space="preserve">the Responsible Party in accordance with </w:t>
      </w:r>
      <w:r w:rsidR="009369D2" w:rsidRPr="000D5DE9">
        <w:t xml:space="preserve">clause </w:t>
      </w:r>
      <w:r w:rsidR="009369D2" w:rsidRPr="000D5DE9">
        <w:fldChar w:fldCharType="begin"/>
      </w:r>
      <w:r w:rsidR="009369D2" w:rsidRPr="000D5DE9">
        <w:instrText xml:space="preserve"> REF _Ref503965631 \r \h </w:instrText>
      </w:r>
      <w:r w:rsidR="00281987">
        <w:instrText xml:space="preserve"> \* MERGEFORMAT </w:instrText>
      </w:r>
      <w:r w:rsidR="009369D2" w:rsidRPr="000D5DE9">
        <w:fldChar w:fldCharType="separate"/>
      </w:r>
      <w:r w:rsidR="008722C7">
        <w:t>5</w:t>
      </w:r>
      <w:r w:rsidR="009369D2" w:rsidRPr="000D5DE9">
        <w:fldChar w:fldCharType="end"/>
      </w:r>
      <w:r w:rsidR="00A27F4C" w:rsidRPr="000D5DE9">
        <w:t>;</w:t>
      </w:r>
    </w:p>
    <w:p w14:paraId="02A4115A" w14:textId="77777777" w:rsidR="00E26BAF" w:rsidRPr="000D5DE9" w:rsidRDefault="002B608A" w:rsidP="00E9606C">
      <w:pPr>
        <w:pStyle w:val="DCMSHeading3"/>
        <w:keepLines/>
      </w:pPr>
      <w:r w:rsidRPr="000D5DE9">
        <w:t>observe</w:t>
      </w:r>
      <w:r w:rsidR="00E26BAF" w:rsidRPr="000D5DE9">
        <w:t xml:space="preserve"> the Authority's rights and remedies under the Grant Agreement;</w:t>
      </w:r>
    </w:p>
    <w:p w14:paraId="6B3A638A" w14:textId="77777777" w:rsidR="00E26BAF" w:rsidRPr="000D5DE9" w:rsidRDefault="00E26BAF" w:rsidP="00E9606C">
      <w:pPr>
        <w:pStyle w:val="DCMSHeading3"/>
        <w:keepLines/>
      </w:pPr>
      <w:bookmarkStart w:id="143" w:name="_Ref504055869"/>
      <w:r w:rsidRPr="000D5DE9">
        <w:t>grant any licences and other rights to the Authority and/or any third party as required by the Grant Agreement;</w:t>
      </w:r>
      <w:r w:rsidR="00A06B15" w:rsidRPr="000D5DE9">
        <w:t xml:space="preserve"> and</w:t>
      </w:r>
      <w:bookmarkEnd w:id="143"/>
    </w:p>
    <w:p w14:paraId="3A0987AB" w14:textId="77777777" w:rsidR="00455C6E" w:rsidRPr="000D5DE9" w:rsidRDefault="00455C6E" w:rsidP="00E9606C">
      <w:pPr>
        <w:pStyle w:val="DCMSHeading3"/>
        <w:keepLines/>
      </w:pPr>
      <w:r w:rsidRPr="000D5DE9">
        <w:lastRenderedPageBreak/>
        <w:t>respond to any lawful request</w:t>
      </w:r>
      <w:r w:rsidR="00A06B15" w:rsidRPr="000D5DE9">
        <w:t xml:space="preserve"> or demand</w:t>
      </w:r>
      <w:r w:rsidRPr="000D5DE9">
        <w:t xml:space="preserve"> </w:t>
      </w:r>
      <w:r w:rsidR="00A06B15" w:rsidRPr="000D5DE9">
        <w:t xml:space="preserve">issued </w:t>
      </w:r>
      <w:r w:rsidRPr="000D5DE9">
        <w:t>by the Authority or HM Government in connection with the Grant Agreement</w:t>
      </w:r>
      <w:r w:rsidR="0009394B" w:rsidRPr="000D5DE9">
        <w:t>,</w:t>
      </w:r>
    </w:p>
    <w:p w14:paraId="1AA67022" w14:textId="77777777" w:rsidR="004C2A84" w:rsidRPr="000D5DE9" w:rsidRDefault="004C2A84" w:rsidP="00E9606C">
      <w:pPr>
        <w:keepLines/>
        <w:spacing w:after="240"/>
        <w:ind w:left="709"/>
      </w:pPr>
      <w:r w:rsidRPr="000D5DE9">
        <w:t>so as to give effect to the Grant Agreement.</w:t>
      </w:r>
    </w:p>
    <w:p w14:paraId="7E2886FD" w14:textId="77777777" w:rsidR="008B08B7" w:rsidRPr="000D5DE9" w:rsidRDefault="005073F3" w:rsidP="00E9606C">
      <w:pPr>
        <w:pStyle w:val="DCMSHeading2"/>
        <w:keepLines/>
      </w:pPr>
      <w:r w:rsidRPr="000D5DE9">
        <w:t>The Parties agree t</w:t>
      </w:r>
      <w:r w:rsidR="00AE19CD" w:rsidRPr="000D5DE9">
        <w:t>hat they will n</w:t>
      </w:r>
      <w:r w:rsidRPr="000D5DE9">
        <w:t>ot</w:t>
      </w:r>
      <w:r w:rsidR="00AE19CD" w:rsidRPr="000D5DE9">
        <w:t xml:space="preserve">, </w:t>
      </w:r>
      <w:r w:rsidR="00B232ED" w:rsidRPr="000D5DE9">
        <w:t xml:space="preserve">together or </w:t>
      </w:r>
      <w:r w:rsidR="00AE19CD" w:rsidRPr="000D5DE9">
        <w:t>individually,</w:t>
      </w:r>
      <w:r w:rsidRPr="000D5DE9">
        <w:t xml:space="preserve"> act in a manner that is inconsistent with</w:t>
      </w:r>
      <w:r w:rsidR="00615AEA" w:rsidRPr="000D5DE9">
        <w:t>, conflicts with, or undermines or circumvents,</w:t>
      </w:r>
      <w:r w:rsidRPr="000D5DE9">
        <w:t xml:space="preserve"> the Grant Agreement.</w:t>
      </w:r>
    </w:p>
    <w:p w14:paraId="73CF926A" w14:textId="77777777" w:rsidR="00DF7BA8" w:rsidRPr="000D5DE9" w:rsidRDefault="00DF7BA8" w:rsidP="00E9606C">
      <w:pPr>
        <w:pStyle w:val="DCMSHeading1"/>
        <w:keepNext w:val="0"/>
        <w:keepLines/>
        <w:numPr>
          <w:ilvl w:val="0"/>
          <w:numId w:val="6"/>
        </w:numPr>
      </w:pPr>
      <w:bookmarkStart w:id="144" w:name="_Ref503965631"/>
      <w:r w:rsidRPr="00E675C7">
        <w:t>Responsibilities</w:t>
      </w:r>
      <w:bookmarkEnd w:id="144"/>
    </w:p>
    <w:p w14:paraId="7D30EC1B" w14:textId="77777777" w:rsidR="000E2F60" w:rsidRPr="000D5DE9" w:rsidRDefault="003C0BC1" w:rsidP="00E9606C">
      <w:pPr>
        <w:pStyle w:val="DCMSHeading2"/>
        <w:keepLines/>
      </w:pPr>
      <w:bookmarkStart w:id="145" w:name="_Ref503969331"/>
      <w:r w:rsidRPr="000D5DE9">
        <w:t xml:space="preserve">Each Party is responsible for carrying out its allocated responsibilities described in Schedule </w:t>
      </w:r>
      <w:r w:rsidR="006924D7" w:rsidRPr="000D5DE9">
        <w:t>4</w:t>
      </w:r>
      <w:r w:rsidRPr="000D5DE9">
        <w:t xml:space="preserve"> (Responsibilities) in accordance with clause </w:t>
      </w:r>
      <w:r w:rsidR="00B232ED" w:rsidRPr="000D5DE9">
        <w:fldChar w:fldCharType="begin"/>
      </w:r>
      <w:r w:rsidR="00B232ED" w:rsidRPr="000D5DE9">
        <w:instrText xml:space="preserve"> REF _Ref503957574 \r \h </w:instrText>
      </w:r>
      <w:r w:rsidR="00281987">
        <w:instrText xml:space="preserve"> \* MERGEFORMAT </w:instrText>
      </w:r>
      <w:r w:rsidR="00B232ED" w:rsidRPr="000D5DE9">
        <w:fldChar w:fldCharType="separate"/>
      </w:r>
      <w:r w:rsidR="008722C7">
        <w:t>3</w:t>
      </w:r>
      <w:r w:rsidR="00B232ED" w:rsidRPr="000D5DE9">
        <w:fldChar w:fldCharType="end"/>
      </w:r>
      <w:r w:rsidR="00615AEA" w:rsidRPr="000D5DE9">
        <w:t xml:space="preserve">, and </w:t>
      </w:r>
      <w:r w:rsidR="0073364C" w:rsidRPr="000D5DE9">
        <w:t>i</w:t>
      </w:r>
      <w:r w:rsidR="00AB3F35" w:rsidRPr="000D5DE9">
        <w:t>n each case the Party who is allocated a responsibility is the "</w:t>
      </w:r>
      <w:r w:rsidR="00AB3F35" w:rsidRPr="000D5DE9">
        <w:rPr>
          <w:b/>
        </w:rPr>
        <w:t>Responsible Party</w:t>
      </w:r>
      <w:r w:rsidR="00AB3F35" w:rsidRPr="000D5DE9">
        <w:t>"</w:t>
      </w:r>
      <w:r w:rsidRPr="000D5DE9">
        <w:t>.</w:t>
      </w:r>
      <w:bookmarkEnd w:id="145"/>
    </w:p>
    <w:p w14:paraId="58DED4E6" w14:textId="77777777" w:rsidR="00B60A5C" w:rsidRPr="000D5DE9" w:rsidRDefault="003C0BC1" w:rsidP="00E9606C">
      <w:pPr>
        <w:pStyle w:val="DCMSHeading2"/>
        <w:keepLines/>
      </w:pPr>
      <w:r w:rsidRPr="000D5DE9">
        <w:t xml:space="preserve">The allocation of </w:t>
      </w:r>
      <w:r w:rsidR="0073364C" w:rsidRPr="000D5DE9">
        <w:t>a</w:t>
      </w:r>
      <w:r w:rsidR="000A12AB" w:rsidRPr="000D5DE9">
        <w:t>ny</w:t>
      </w:r>
      <w:r w:rsidR="0073364C" w:rsidRPr="000D5DE9">
        <w:t xml:space="preserve"> </w:t>
      </w:r>
      <w:r w:rsidR="00B60A5C" w:rsidRPr="000D5DE9">
        <w:t>responsibilit</w:t>
      </w:r>
      <w:r w:rsidR="0073364C" w:rsidRPr="000D5DE9">
        <w:t>y</w:t>
      </w:r>
      <w:r w:rsidR="00B60A5C" w:rsidRPr="000D5DE9">
        <w:t xml:space="preserve"> </w:t>
      </w:r>
      <w:r w:rsidR="0073364C" w:rsidRPr="000D5DE9">
        <w:t xml:space="preserve">to a Responsible Party </w:t>
      </w:r>
      <w:r w:rsidRPr="000D5DE9">
        <w:t xml:space="preserve">may be varied in accordance with clause </w:t>
      </w:r>
      <w:r w:rsidRPr="000D5DE9">
        <w:fldChar w:fldCharType="begin"/>
      </w:r>
      <w:r w:rsidRPr="000D5DE9">
        <w:instrText xml:space="preserve"> REF _Ref503956563 \r \h </w:instrText>
      </w:r>
      <w:r w:rsidR="00E8386F">
        <w:instrText xml:space="preserve"> \* MERGEFORMAT </w:instrText>
      </w:r>
      <w:r w:rsidRPr="000D5DE9">
        <w:fldChar w:fldCharType="separate"/>
      </w:r>
      <w:r w:rsidR="008722C7">
        <w:t>19</w:t>
      </w:r>
      <w:r w:rsidRPr="000D5DE9">
        <w:fldChar w:fldCharType="end"/>
      </w:r>
      <w:r w:rsidRPr="000D5DE9">
        <w:t>.</w:t>
      </w:r>
      <w:r w:rsidR="008A7B50" w:rsidRPr="000D5DE9">
        <w:t xml:space="preserve"> </w:t>
      </w:r>
    </w:p>
    <w:p w14:paraId="779A5697" w14:textId="77777777" w:rsidR="00B60A5C" w:rsidRPr="000D5DE9" w:rsidRDefault="006924D7" w:rsidP="00E9606C">
      <w:pPr>
        <w:pStyle w:val="DCMSHeading2"/>
        <w:keepLines/>
      </w:pPr>
      <w:r w:rsidRPr="000D5DE9">
        <w:t xml:space="preserve">The allocation of responsibility for additional obligations </w:t>
      </w:r>
      <w:r w:rsidR="00B60A5C" w:rsidRPr="000D5DE9">
        <w:t xml:space="preserve">required by: </w:t>
      </w:r>
    </w:p>
    <w:p w14:paraId="76F8D34B" w14:textId="77777777" w:rsidR="00B60A5C" w:rsidRPr="000D5DE9" w:rsidRDefault="00B72ED3" w:rsidP="00E9606C">
      <w:pPr>
        <w:pStyle w:val="DCMSHeading3"/>
        <w:keepLines/>
      </w:pPr>
      <w:r w:rsidRPr="000D5DE9">
        <w:t xml:space="preserve">a </w:t>
      </w:r>
      <w:r w:rsidR="00B60A5C" w:rsidRPr="000D5DE9">
        <w:t xml:space="preserve">variation to the Grant Agreement; or </w:t>
      </w:r>
    </w:p>
    <w:p w14:paraId="42CEC893" w14:textId="77777777" w:rsidR="00B60A5C" w:rsidRPr="000D5DE9" w:rsidRDefault="00B72ED3" w:rsidP="00E9606C">
      <w:pPr>
        <w:pStyle w:val="DCMSHeading3"/>
        <w:keepLines/>
      </w:pPr>
      <w:r w:rsidRPr="000D5DE9">
        <w:t xml:space="preserve">a </w:t>
      </w:r>
      <w:r w:rsidR="00B60A5C" w:rsidRPr="000D5DE9">
        <w:t>written notice, consent or direction from the Authority,</w:t>
      </w:r>
    </w:p>
    <w:p w14:paraId="11F191A3" w14:textId="77777777" w:rsidR="003C0BC1" w:rsidRPr="000D5DE9" w:rsidRDefault="008A7B50" w:rsidP="00E9606C">
      <w:pPr>
        <w:keepLines/>
        <w:spacing w:after="240"/>
        <w:ind w:left="709"/>
      </w:pPr>
      <w:r w:rsidRPr="000D5DE9">
        <w:t xml:space="preserve">will </w:t>
      </w:r>
      <w:r w:rsidR="003C0BC1" w:rsidRPr="000D5DE9">
        <w:t xml:space="preserve">be as agreed </w:t>
      </w:r>
      <w:r w:rsidR="002A5EA6" w:rsidRPr="000D5DE9">
        <w:t xml:space="preserve">by </w:t>
      </w:r>
      <w:r w:rsidR="003C0BC1" w:rsidRPr="000D5DE9">
        <w:t xml:space="preserve">the </w:t>
      </w:r>
      <w:r w:rsidRPr="000D5DE9">
        <w:t xml:space="preserve">Parties </w:t>
      </w:r>
      <w:r w:rsidR="00B60A5C" w:rsidRPr="000D5DE9">
        <w:t xml:space="preserve">(acting reasonably and without </w:t>
      </w:r>
      <w:r w:rsidR="00B232ED" w:rsidRPr="000D5DE9">
        <w:t xml:space="preserve">undue </w:t>
      </w:r>
      <w:r w:rsidR="00B60A5C" w:rsidRPr="000D5DE9">
        <w:t xml:space="preserve">delay) </w:t>
      </w:r>
      <w:r w:rsidR="005C0E82" w:rsidRPr="000D5DE9">
        <w:t xml:space="preserve">in accordance with clause </w:t>
      </w:r>
      <w:r w:rsidR="005C0E82" w:rsidRPr="000D5DE9">
        <w:fldChar w:fldCharType="begin"/>
      </w:r>
      <w:r w:rsidR="005C0E82" w:rsidRPr="000D5DE9">
        <w:instrText xml:space="preserve"> REF _Ref503956563 \r \h </w:instrText>
      </w:r>
      <w:r w:rsidR="00281987">
        <w:instrText xml:space="preserve"> \* MERGEFORMAT </w:instrText>
      </w:r>
      <w:r w:rsidR="005C0E82" w:rsidRPr="000D5DE9">
        <w:fldChar w:fldCharType="separate"/>
      </w:r>
      <w:r w:rsidR="008722C7">
        <w:t>19</w:t>
      </w:r>
      <w:r w:rsidR="005C0E82" w:rsidRPr="000D5DE9">
        <w:fldChar w:fldCharType="end"/>
      </w:r>
      <w:r w:rsidR="0073364C" w:rsidRPr="000D5DE9">
        <w:t xml:space="preserve"> to appoint a Responsible Party</w:t>
      </w:r>
      <w:r w:rsidR="003C0BC1" w:rsidRPr="000D5DE9">
        <w:t>.</w:t>
      </w:r>
    </w:p>
    <w:p w14:paraId="7B6CD2B5" w14:textId="77777777" w:rsidR="00582418" w:rsidRPr="000D5DE9" w:rsidRDefault="00582418" w:rsidP="00E9606C">
      <w:pPr>
        <w:pStyle w:val="DCMSHeading1"/>
        <w:keepNext w:val="0"/>
        <w:keepLines/>
        <w:numPr>
          <w:ilvl w:val="0"/>
          <w:numId w:val="6"/>
        </w:numPr>
      </w:pPr>
      <w:r w:rsidRPr="00E675C7">
        <w:t>Budget</w:t>
      </w:r>
      <w:r w:rsidR="00AE6DEE" w:rsidRPr="00E675C7">
        <w:t xml:space="preserve">, </w:t>
      </w:r>
      <w:r w:rsidR="00987550" w:rsidRPr="00E675C7">
        <w:t>Contributions</w:t>
      </w:r>
      <w:r w:rsidR="00AE6DEE" w:rsidRPr="00E675C7">
        <w:t>, DISTRIBUTIONs and Re-Payment</w:t>
      </w:r>
    </w:p>
    <w:p w14:paraId="18DC684F" w14:textId="77777777" w:rsidR="00AE6DEE" w:rsidRPr="000D5DE9" w:rsidRDefault="00AE6DEE" w:rsidP="00E9606C">
      <w:pPr>
        <w:pStyle w:val="DCMSHeading2"/>
        <w:keepLines/>
      </w:pPr>
      <w:r w:rsidRPr="000D5DE9">
        <w:t>The Budget for the Project is set out at Schedule 3 (Budget and Contributions).</w:t>
      </w:r>
    </w:p>
    <w:p w14:paraId="5A9A7098" w14:textId="77777777" w:rsidR="00B713D2" w:rsidRPr="000D5DE9" w:rsidRDefault="00987550" w:rsidP="00E9606C">
      <w:pPr>
        <w:pStyle w:val="DCMSHeading2"/>
        <w:keepLines/>
      </w:pPr>
      <w:r w:rsidRPr="000D5DE9">
        <w:t>Each Party agrees to make the Contribution</w:t>
      </w:r>
      <w:r w:rsidR="005A3366" w:rsidRPr="000D5DE9">
        <w:t>s</w:t>
      </w:r>
      <w:r w:rsidRPr="000D5DE9">
        <w:t xml:space="preserve"> to</w:t>
      </w:r>
      <w:r w:rsidR="007532DF" w:rsidRPr="000D5DE9">
        <w:t>wards</w:t>
      </w:r>
      <w:r w:rsidRPr="000D5DE9">
        <w:t xml:space="preserve"> the Project</w:t>
      </w:r>
      <w:r w:rsidR="00AE6DEE" w:rsidRPr="000D5DE9">
        <w:t xml:space="preserve"> as specified in Schedule 3 (Budget and Contributions)</w:t>
      </w:r>
      <w:r w:rsidR="002A030A" w:rsidRPr="000D5DE9">
        <w:t xml:space="preserve">. Those Contributions may be subject to </w:t>
      </w:r>
      <w:r w:rsidR="005A3366" w:rsidRPr="000D5DE9">
        <w:t xml:space="preserve">conditions (including </w:t>
      </w:r>
      <w:r w:rsidR="002A030A" w:rsidRPr="000D5DE9">
        <w:t>timescales</w:t>
      </w:r>
      <w:r w:rsidR="005A3366" w:rsidRPr="000D5DE9">
        <w:t>) described in the Budget and/or the Project Plan.</w:t>
      </w:r>
    </w:p>
    <w:p w14:paraId="71DE6583" w14:textId="77777777" w:rsidR="00AC5765" w:rsidRPr="000D5DE9" w:rsidRDefault="00B713D2" w:rsidP="00E9606C">
      <w:pPr>
        <w:pStyle w:val="DCMSHeading2"/>
        <w:keepLines/>
      </w:pPr>
      <w:r w:rsidRPr="000D5DE9">
        <w:t xml:space="preserve">The Lead Partner is responsible for </w:t>
      </w:r>
      <w:r w:rsidR="00E55B9F" w:rsidRPr="000D5DE9">
        <w:t xml:space="preserve">making Distributions of </w:t>
      </w:r>
      <w:r w:rsidRPr="000D5DE9">
        <w:t>Grant Funding to the Project Partners</w:t>
      </w:r>
      <w:r w:rsidR="0058095D" w:rsidRPr="000D5DE9">
        <w:t xml:space="preserve"> </w:t>
      </w:r>
      <w:r w:rsidRPr="000D5DE9">
        <w:t xml:space="preserve">in accordance with the </w:t>
      </w:r>
      <w:r w:rsidR="00E55B9F" w:rsidRPr="000D5DE9">
        <w:t>Budget</w:t>
      </w:r>
      <w:r w:rsidRPr="000D5DE9">
        <w:t>.</w:t>
      </w:r>
      <w:r w:rsidR="00987550" w:rsidRPr="000D5DE9">
        <w:t xml:space="preserve"> When</w:t>
      </w:r>
      <w:r w:rsidR="00AC5765" w:rsidRPr="000D5DE9">
        <w:t xml:space="preserve"> Grant Funding </w:t>
      </w:r>
      <w:r w:rsidR="00987550" w:rsidRPr="000D5DE9">
        <w:t>is received by the Lead Partner from the Authority</w:t>
      </w:r>
      <w:r w:rsidR="00AC5765" w:rsidRPr="000D5DE9">
        <w:t xml:space="preserve">: </w:t>
      </w:r>
    </w:p>
    <w:p w14:paraId="7BE93AD0" w14:textId="77777777" w:rsidR="00AC5765" w:rsidRPr="000D5DE9" w:rsidRDefault="00AC5765" w:rsidP="00E9606C">
      <w:pPr>
        <w:pStyle w:val="DCMSHeading3"/>
        <w:keepLines/>
      </w:pPr>
      <w:bookmarkStart w:id="146" w:name="_Ref504036107"/>
      <w:r w:rsidRPr="000D5DE9">
        <w:t xml:space="preserve">the Lead Partner will notify </w:t>
      </w:r>
      <w:r w:rsidR="00987550" w:rsidRPr="000D5DE9">
        <w:t xml:space="preserve">any </w:t>
      </w:r>
      <w:r w:rsidRPr="000D5DE9">
        <w:t>P</w:t>
      </w:r>
      <w:r w:rsidR="00E55B9F" w:rsidRPr="000D5DE9">
        <w:t>roject Partner</w:t>
      </w:r>
      <w:r w:rsidR="00987550" w:rsidRPr="000D5DE9">
        <w:t>s</w:t>
      </w:r>
      <w:r w:rsidRPr="000D5DE9">
        <w:t xml:space="preserve"> who are to receive a </w:t>
      </w:r>
      <w:r w:rsidR="00987550" w:rsidRPr="000D5DE9">
        <w:t>D</w:t>
      </w:r>
      <w:r w:rsidRPr="000D5DE9">
        <w:t>istribution</w:t>
      </w:r>
      <w:r w:rsidR="00987550" w:rsidRPr="000D5DE9">
        <w:t xml:space="preserve"> from the Grant Funding</w:t>
      </w:r>
      <w:r w:rsidRPr="000D5DE9">
        <w:t>;</w:t>
      </w:r>
      <w:bookmarkEnd w:id="146"/>
    </w:p>
    <w:p w14:paraId="3D8230E1" w14:textId="77777777" w:rsidR="0058095D" w:rsidRPr="000D5DE9" w:rsidRDefault="00AC5765" w:rsidP="00E9606C">
      <w:pPr>
        <w:pStyle w:val="DCMSHeading3"/>
        <w:keepLines/>
      </w:pPr>
      <w:r w:rsidRPr="000D5DE9">
        <w:t xml:space="preserve">the </w:t>
      </w:r>
      <w:r w:rsidR="0058095D" w:rsidRPr="000D5DE9">
        <w:t>Project Partner</w:t>
      </w:r>
      <w:r w:rsidRPr="000D5DE9">
        <w:t>s</w:t>
      </w:r>
      <w:r w:rsidR="0058095D" w:rsidRPr="000D5DE9">
        <w:t xml:space="preserve"> </w:t>
      </w:r>
      <w:r w:rsidRPr="000D5DE9">
        <w:t xml:space="preserve">notified under clause </w:t>
      </w:r>
      <w:r w:rsidRPr="000D5DE9">
        <w:fldChar w:fldCharType="begin"/>
      </w:r>
      <w:r w:rsidRPr="000D5DE9">
        <w:instrText xml:space="preserve"> REF _Ref504036107 \r \h </w:instrText>
      </w:r>
      <w:r w:rsidR="00E64C18">
        <w:instrText xml:space="preserve"> \* MERGEFORMAT </w:instrText>
      </w:r>
      <w:r w:rsidRPr="000D5DE9">
        <w:fldChar w:fldCharType="separate"/>
      </w:r>
      <w:r w:rsidR="008722C7">
        <w:t>6.3.1</w:t>
      </w:r>
      <w:r w:rsidRPr="000D5DE9">
        <w:fldChar w:fldCharType="end"/>
      </w:r>
      <w:r w:rsidRPr="000D5DE9">
        <w:t xml:space="preserve"> </w:t>
      </w:r>
      <w:r w:rsidR="0058095D" w:rsidRPr="000D5DE9">
        <w:t>will</w:t>
      </w:r>
      <w:r w:rsidRPr="000D5DE9">
        <w:t xml:space="preserve"> submit an invoice </w:t>
      </w:r>
      <w:r w:rsidR="00D27548">
        <w:t xml:space="preserve">to </w:t>
      </w:r>
      <w:r w:rsidRPr="000D5DE9">
        <w:t xml:space="preserve">the Lead Partner for </w:t>
      </w:r>
      <w:r w:rsidR="00987550" w:rsidRPr="000D5DE9">
        <w:t>the Distribution</w:t>
      </w:r>
      <w:r w:rsidRPr="000D5DE9">
        <w:t>;</w:t>
      </w:r>
    </w:p>
    <w:p w14:paraId="4699F032" w14:textId="77777777" w:rsidR="0058095D" w:rsidRPr="000D5DE9" w:rsidRDefault="00E55B9F" w:rsidP="00E9606C">
      <w:pPr>
        <w:pStyle w:val="DCMSHeading3"/>
        <w:keepLines/>
      </w:pPr>
      <w:r w:rsidRPr="000D5DE9">
        <w:t xml:space="preserve">the Lead Partner will transfer the </w:t>
      </w:r>
      <w:r w:rsidR="00987550" w:rsidRPr="000D5DE9">
        <w:t>appropriate D</w:t>
      </w:r>
      <w:r w:rsidRPr="000D5DE9">
        <w:t>istribution</w:t>
      </w:r>
      <w:r w:rsidR="00987550" w:rsidRPr="000D5DE9">
        <w:t>s</w:t>
      </w:r>
      <w:r w:rsidRPr="000D5DE9">
        <w:t xml:space="preserve"> to the </w:t>
      </w:r>
      <w:r w:rsidR="00987550" w:rsidRPr="000D5DE9">
        <w:t xml:space="preserve">Project Partners </w:t>
      </w:r>
      <w:r w:rsidR="0058095D" w:rsidRPr="000D5DE9">
        <w:t xml:space="preserve">as soon as possible and in any event within </w:t>
      </w:r>
      <w:r w:rsidR="00987550" w:rsidRPr="000D5DE9">
        <w:t>[</w:t>
      </w:r>
      <w:r w:rsidR="0058095D" w:rsidRPr="000D5DE9">
        <w:rPr>
          <w:highlight w:val="yellow"/>
        </w:rPr>
        <w:t>30</w:t>
      </w:r>
      <w:r w:rsidR="00987550" w:rsidRPr="000D5DE9">
        <w:t>]</w:t>
      </w:r>
      <w:r w:rsidR="0058095D" w:rsidRPr="000D5DE9">
        <w:t xml:space="preserve"> days of receipt of </w:t>
      </w:r>
      <w:r w:rsidR="00987550" w:rsidRPr="000D5DE9">
        <w:t xml:space="preserve">a valid </w:t>
      </w:r>
      <w:r w:rsidR="0058095D" w:rsidRPr="000D5DE9">
        <w:t>invoice</w:t>
      </w:r>
      <w:r w:rsidR="00987550" w:rsidRPr="000D5DE9">
        <w:t>; and</w:t>
      </w:r>
    </w:p>
    <w:p w14:paraId="1AA07A72" w14:textId="77777777" w:rsidR="00E55351" w:rsidRPr="000D5DE9" w:rsidRDefault="00987550" w:rsidP="00E9606C">
      <w:pPr>
        <w:pStyle w:val="DCMSHeading3"/>
        <w:keepLines/>
      </w:pPr>
      <w:r w:rsidRPr="000D5DE9">
        <w:t xml:space="preserve">the Project Partners will </w:t>
      </w:r>
      <w:r w:rsidR="00E55351" w:rsidRPr="000D5DE9">
        <w:t xml:space="preserve">notify </w:t>
      </w:r>
      <w:r w:rsidR="0058095D" w:rsidRPr="000D5DE9">
        <w:t>the Lead Partner</w:t>
      </w:r>
      <w:r w:rsidR="00E55351" w:rsidRPr="000D5DE9">
        <w:t xml:space="preserve"> of the receipt of </w:t>
      </w:r>
      <w:r w:rsidR="0058095D" w:rsidRPr="000D5DE9">
        <w:t>th</w:t>
      </w:r>
      <w:r w:rsidRPr="000D5DE9">
        <w:t xml:space="preserve">e Distribution </w:t>
      </w:r>
      <w:r w:rsidR="00E55351" w:rsidRPr="000D5DE9">
        <w:t xml:space="preserve">as soon as possible and in any event within </w:t>
      </w:r>
      <w:r w:rsidR="0058095D" w:rsidRPr="000D5DE9">
        <w:t>[</w:t>
      </w:r>
      <w:r w:rsidR="0058095D" w:rsidRPr="000D5DE9">
        <w:rPr>
          <w:highlight w:val="yellow"/>
        </w:rPr>
        <w:t>10</w:t>
      </w:r>
      <w:r w:rsidR="0058095D" w:rsidRPr="000D5DE9">
        <w:t>]</w:t>
      </w:r>
      <w:r w:rsidRPr="000D5DE9">
        <w:t xml:space="preserve"> days of receipt.</w:t>
      </w:r>
    </w:p>
    <w:p w14:paraId="19861772" w14:textId="77777777" w:rsidR="002E5A42" w:rsidRPr="000D5DE9" w:rsidRDefault="005A3366" w:rsidP="00E9606C">
      <w:pPr>
        <w:pStyle w:val="DCMSHeading2"/>
        <w:keepLines/>
      </w:pPr>
      <w:bookmarkStart w:id="147" w:name="_Ref504037162"/>
      <w:r w:rsidRPr="000D5DE9">
        <w:t>If a re-payment of any Grant Funding is required in accordance with the Grant Agreement (</w:t>
      </w:r>
      <w:r w:rsidRPr="000D5DE9">
        <w:rPr>
          <w:b/>
        </w:rPr>
        <w:t>Grant Re-payment</w:t>
      </w:r>
      <w:r w:rsidRPr="000D5DE9">
        <w:t xml:space="preserve">), each Party agrees (acting reasonably and in good faith) to transfer its portion of the Grant Re-payment to the Lead Partner as soon as possible and in any event within </w:t>
      </w:r>
      <w:r w:rsidR="00727F96" w:rsidRPr="000D5DE9">
        <w:t xml:space="preserve">any period specified in the notice </w:t>
      </w:r>
      <w:r w:rsidRPr="000D5DE9">
        <w:t>for the Grant Re-payment.</w:t>
      </w:r>
      <w:bookmarkEnd w:id="147"/>
    </w:p>
    <w:p w14:paraId="483E3473" w14:textId="77777777" w:rsidR="00CC3947" w:rsidRPr="000D5DE9" w:rsidRDefault="00CC3947" w:rsidP="00E9606C">
      <w:pPr>
        <w:pStyle w:val="DCMSHeading1"/>
        <w:keepNext w:val="0"/>
        <w:keepLines/>
        <w:numPr>
          <w:ilvl w:val="0"/>
          <w:numId w:val="6"/>
        </w:numPr>
      </w:pPr>
      <w:r w:rsidRPr="00E675C7">
        <w:lastRenderedPageBreak/>
        <w:t>Project Plan</w:t>
      </w:r>
    </w:p>
    <w:p w14:paraId="156EF6EC" w14:textId="77777777" w:rsidR="00AB3F35" w:rsidRPr="000D5DE9" w:rsidRDefault="00AB3F35" w:rsidP="00E9606C">
      <w:pPr>
        <w:pStyle w:val="DCMSHeading2"/>
        <w:keepLines/>
      </w:pPr>
      <w:r w:rsidRPr="000D5DE9">
        <w:t xml:space="preserve">The </w:t>
      </w:r>
      <w:r w:rsidR="006F13E3" w:rsidRPr="000D5DE9">
        <w:t xml:space="preserve">Parties agree to comply with the </w:t>
      </w:r>
      <w:r w:rsidRPr="000D5DE9">
        <w:t>Initial Project Plan.</w:t>
      </w:r>
    </w:p>
    <w:p w14:paraId="5D0378B9" w14:textId="77777777" w:rsidR="00CC3947" w:rsidRPr="000D5DE9" w:rsidRDefault="00AB3F35" w:rsidP="00E9606C">
      <w:pPr>
        <w:pStyle w:val="DCMSHeading2"/>
        <w:keepLines/>
      </w:pPr>
      <w:r w:rsidRPr="000D5DE9">
        <w:t xml:space="preserve">Prior to each Quarterly Review, the </w:t>
      </w:r>
      <w:r w:rsidR="00F5226E" w:rsidRPr="000D5DE9">
        <w:t xml:space="preserve">relevant </w:t>
      </w:r>
      <w:r w:rsidR="0073364C" w:rsidRPr="000D5DE9">
        <w:t>R</w:t>
      </w:r>
      <w:r w:rsidRPr="000D5DE9">
        <w:t>esponsible Part</w:t>
      </w:r>
      <w:r w:rsidR="0073364C" w:rsidRPr="000D5DE9">
        <w:t>y (or Responsible Part</w:t>
      </w:r>
      <w:r w:rsidRPr="000D5DE9">
        <w:t>ies</w:t>
      </w:r>
      <w:r w:rsidR="0073364C" w:rsidRPr="000D5DE9">
        <w:t>)</w:t>
      </w:r>
      <w:r w:rsidRPr="000D5DE9">
        <w:t xml:space="preserve"> will </w:t>
      </w:r>
      <w:r w:rsidR="0073364C" w:rsidRPr="000D5DE9">
        <w:t>prepare an updated Project Plan</w:t>
      </w:r>
      <w:r w:rsidR="00AC0D56" w:rsidRPr="000D5DE9">
        <w:t xml:space="preserve"> </w:t>
      </w:r>
      <w:r w:rsidR="00AF1136" w:rsidRPr="000D5DE9">
        <w:t>to be submitted</w:t>
      </w:r>
      <w:r w:rsidR="00AC0D56" w:rsidRPr="000D5DE9">
        <w:t xml:space="preserve"> to the Authority </w:t>
      </w:r>
      <w:r w:rsidR="00AF1136" w:rsidRPr="000D5DE9">
        <w:t>and</w:t>
      </w:r>
      <w:r w:rsidR="00AC0D56" w:rsidRPr="000D5DE9">
        <w:t xml:space="preserve"> </w:t>
      </w:r>
      <w:r w:rsidR="00AF1136" w:rsidRPr="000D5DE9">
        <w:t xml:space="preserve">considered </w:t>
      </w:r>
      <w:r w:rsidR="00AC0D56" w:rsidRPr="000D5DE9">
        <w:t>at the Quarterly Review</w:t>
      </w:r>
      <w:r w:rsidR="006F13E3" w:rsidRPr="000D5DE9">
        <w:t>.</w:t>
      </w:r>
      <w:r w:rsidR="0073364C" w:rsidRPr="000D5DE9">
        <w:t xml:space="preserve"> </w:t>
      </w:r>
      <w:r w:rsidR="006F13E3" w:rsidRPr="000D5DE9">
        <w:t>Once the Authority has approved a Project Plan, the Parties agree to comply with the approved Project Plan.</w:t>
      </w:r>
    </w:p>
    <w:p w14:paraId="693B4BDD" w14:textId="77777777" w:rsidR="006F52BA" w:rsidRPr="000D5DE9" w:rsidRDefault="006E369A" w:rsidP="00E9606C">
      <w:pPr>
        <w:pStyle w:val="DCMSHeading1"/>
        <w:keepNext w:val="0"/>
        <w:keepLines/>
        <w:numPr>
          <w:ilvl w:val="0"/>
          <w:numId w:val="6"/>
        </w:numPr>
      </w:pPr>
      <w:bookmarkStart w:id="148" w:name="_Ref503968530"/>
      <w:r w:rsidRPr="00E675C7">
        <w:t>project board</w:t>
      </w:r>
      <w:bookmarkEnd w:id="148"/>
    </w:p>
    <w:p w14:paraId="22DA4463" w14:textId="77777777" w:rsidR="006F52BA" w:rsidRPr="000D5DE9" w:rsidRDefault="00481234" w:rsidP="00E9606C">
      <w:pPr>
        <w:pStyle w:val="DCMSHeading2"/>
        <w:keepLines/>
      </w:pPr>
      <w:bookmarkStart w:id="149" w:name="_Ref504035043"/>
      <w:r w:rsidRPr="000D5DE9">
        <w:t xml:space="preserve">The Parties agree to establish a </w:t>
      </w:r>
      <w:r w:rsidR="000A12AB" w:rsidRPr="000D5DE9">
        <w:t xml:space="preserve">board for the strategic and operational governance of the Project </w:t>
      </w:r>
      <w:r w:rsidRPr="000D5DE9">
        <w:t xml:space="preserve">in accordance with this clause </w:t>
      </w:r>
      <w:r w:rsidRPr="000D5DE9">
        <w:fldChar w:fldCharType="begin"/>
      </w:r>
      <w:r w:rsidRPr="000D5DE9">
        <w:instrText xml:space="preserve"> REF _Ref503968530 \r \h </w:instrText>
      </w:r>
      <w:r w:rsidR="00281987">
        <w:instrText xml:space="preserve"> \* MERGEFORMAT </w:instrText>
      </w:r>
      <w:r w:rsidRPr="000D5DE9">
        <w:fldChar w:fldCharType="separate"/>
      </w:r>
      <w:r w:rsidR="008722C7">
        <w:t>8</w:t>
      </w:r>
      <w:r w:rsidRPr="000D5DE9">
        <w:fldChar w:fldCharType="end"/>
      </w:r>
      <w:r w:rsidR="000A12AB" w:rsidRPr="000D5DE9">
        <w:t xml:space="preserve"> (</w:t>
      </w:r>
      <w:r w:rsidR="000A12AB" w:rsidRPr="000D5DE9">
        <w:rPr>
          <w:b/>
        </w:rPr>
        <w:t>Project Board</w:t>
      </w:r>
      <w:r w:rsidR="000A12AB" w:rsidRPr="000D5DE9">
        <w:t>)</w:t>
      </w:r>
      <w:r w:rsidRPr="000D5DE9">
        <w:t>.</w:t>
      </w:r>
      <w:bookmarkEnd w:id="149"/>
    </w:p>
    <w:p w14:paraId="2A7E6168" w14:textId="77777777" w:rsidR="007714A8" w:rsidRPr="0071108C" w:rsidRDefault="007714A8" w:rsidP="00E9606C">
      <w:pPr>
        <w:pStyle w:val="ListParagraphBold"/>
        <w:keepNext w:val="0"/>
        <w:keepLines/>
      </w:pPr>
      <w:r w:rsidRPr="000D5DE9">
        <w:t>Chair and Representatives</w:t>
      </w:r>
    </w:p>
    <w:p w14:paraId="4D6BABA5" w14:textId="77777777" w:rsidR="001151AC" w:rsidRPr="000D5DE9" w:rsidRDefault="001151AC" w:rsidP="00E9606C">
      <w:pPr>
        <w:pStyle w:val="DCMSHeading2"/>
        <w:keepLines/>
      </w:pPr>
      <w:r w:rsidRPr="000D5DE9">
        <w:t>The chair of the Project Board will be [</w:t>
      </w:r>
      <w:r w:rsidRPr="000D5DE9">
        <w:rPr>
          <w:highlight w:val="yellow"/>
        </w:rPr>
        <w:t>insert</w:t>
      </w:r>
      <w:r w:rsidR="000A12AB" w:rsidRPr="000D5DE9">
        <w:t>] and e</w:t>
      </w:r>
      <w:r w:rsidR="00481234" w:rsidRPr="000D5DE9">
        <w:t>ach Party may appoint</w:t>
      </w:r>
      <w:r w:rsidRPr="000D5DE9">
        <w:t>:</w:t>
      </w:r>
    </w:p>
    <w:p w14:paraId="36A4C31E" w14:textId="77777777" w:rsidR="001151AC" w:rsidRPr="000D5DE9" w:rsidRDefault="00C22A7C" w:rsidP="00E9606C">
      <w:pPr>
        <w:pStyle w:val="DCMSHeading3"/>
        <w:keepLines/>
      </w:pPr>
      <w:r w:rsidRPr="000D5DE9">
        <w:t>[</w:t>
      </w:r>
      <w:r w:rsidR="00481234" w:rsidRPr="000D5DE9">
        <w:rPr>
          <w:highlight w:val="yellow"/>
        </w:rPr>
        <w:t>one</w:t>
      </w:r>
      <w:r w:rsidRPr="000D5DE9">
        <w:t>]</w:t>
      </w:r>
      <w:r w:rsidR="00481234" w:rsidRPr="000D5DE9">
        <w:t xml:space="preserve"> </w:t>
      </w:r>
      <w:r w:rsidRPr="000D5DE9">
        <w:t>voting Representative</w:t>
      </w:r>
      <w:r w:rsidR="00481234" w:rsidRPr="000D5DE9">
        <w:t xml:space="preserve"> to the Project Board</w:t>
      </w:r>
      <w:r w:rsidR="001151AC" w:rsidRPr="000D5DE9">
        <w:t>; and</w:t>
      </w:r>
    </w:p>
    <w:p w14:paraId="69DE1822" w14:textId="77777777" w:rsidR="001151AC" w:rsidRPr="000D5DE9" w:rsidRDefault="00C22A7C" w:rsidP="00E9606C">
      <w:pPr>
        <w:pStyle w:val="DCMSHeading3"/>
        <w:keepLines/>
      </w:pPr>
      <w:r w:rsidRPr="000D5DE9">
        <w:t>[</w:t>
      </w:r>
      <w:r w:rsidRPr="000D5DE9">
        <w:rPr>
          <w:highlight w:val="yellow"/>
        </w:rPr>
        <w:t>one</w:t>
      </w:r>
      <w:r w:rsidRPr="000D5DE9">
        <w:t xml:space="preserve">] non-voting </w:t>
      </w:r>
      <w:r w:rsidR="001151AC" w:rsidRPr="000D5DE9">
        <w:t xml:space="preserve">Representative </w:t>
      </w:r>
      <w:r w:rsidR="00481234" w:rsidRPr="000D5DE9">
        <w:t>to act as an observer</w:t>
      </w:r>
      <w:r w:rsidRPr="000D5DE9">
        <w:t xml:space="preserve"> at Project Board</w:t>
      </w:r>
      <w:r w:rsidR="001151AC" w:rsidRPr="000D5DE9">
        <w:t xml:space="preserve"> meetings,</w:t>
      </w:r>
    </w:p>
    <w:p w14:paraId="0850C013" w14:textId="77777777" w:rsidR="00481234" w:rsidRPr="000D5DE9" w:rsidRDefault="001151AC" w:rsidP="00E9606C">
      <w:pPr>
        <w:keepLines/>
        <w:spacing w:after="240"/>
        <w:ind w:left="709"/>
      </w:pPr>
      <w:r w:rsidRPr="000D5DE9">
        <w:t>and each Party will provide written notice to the other Parties of the name, title and contact details of its</w:t>
      </w:r>
      <w:r w:rsidR="00640F81" w:rsidRPr="000D5DE9">
        <w:t xml:space="preserve"> voting and non-voting</w:t>
      </w:r>
      <w:r w:rsidRPr="000D5DE9">
        <w:t xml:space="preserve"> Representatives</w:t>
      </w:r>
      <w:r w:rsidR="00F63F06" w:rsidRPr="000D5DE9">
        <w:t xml:space="preserve"> prior to the first meeting of the Project Board</w:t>
      </w:r>
      <w:r w:rsidR="0067691B" w:rsidRPr="000D5DE9">
        <w:t xml:space="preserve"> and on replacement of any Representative.</w:t>
      </w:r>
    </w:p>
    <w:p w14:paraId="1CE545B6" w14:textId="77777777" w:rsidR="001151AC" w:rsidRPr="000D5DE9" w:rsidRDefault="001151AC" w:rsidP="00E9606C">
      <w:pPr>
        <w:pStyle w:val="DCMSHeading2"/>
        <w:keepLines/>
      </w:pPr>
      <w:r w:rsidRPr="000D5DE9">
        <w:t xml:space="preserve">The </w:t>
      </w:r>
      <w:r w:rsidR="00264F81" w:rsidRPr="000D5DE9">
        <w:t>Authority</w:t>
      </w:r>
      <w:r w:rsidRPr="000D5DE9">
        <w:t xml:space="preserve"> will be invited </w:t>
      </w:r>
      <w:r w:rsidR="00F63F06" w:rsidRPr="000D5DE9">
        <w:t>to attend each meeting of the Project Board</w:t>
      </w:r>
      <w:r w:rsidR="00264F81" w:rsidRPr="000D5DE9">
        <w:t xml:space="preserve"> </w:t>
      </w:r>
      <w:r w:rsidR="002673BD" w:rsidRPr="000D5DE9">
        <w:t xml:space="preserve">in accordance with </w:t>
      </w:r>
      <w:r w:rsidR="00264F81" w:rsidRPr="000D5DE9">
        <w:t xml:space="preserve">clause </w:t>
      </w:r>
      <w:r w:rsidR="00264F81" w:rsidRPr="000D5DE9">
        <w:fldChar w:fldCharType="begin"/>
      </w:r>
      <w:r w:rsidR="00264F81" w:rsidRPr="000D5DE9">
        <w:instrText xml:space="preserve"> REF _Ref500321005 \r \h </w:instrText>
      </w:r>
      <w:r w:rsidR="00281987">
        <w:instrText xml:space="preserve"> \* MERGEFORMAT </w:instrText>
      </w:r>
      <w:r w:rsidR="00264F81" w:rsidRPr="000D5DE9">
        <w:fldChar w:fldCharType="separate"/>
      </w:r>
      <w:r w:rsidR="008722C7">
        <w:t>11.3</w:t>
      </w:r>
      <w:r w:rsidR="00264F81" w:rsidRPr="000D5DE9">
        <w:fldChar w:fldCharType="end"/>
      </w:r>
      <w:r w:rsidR="00264F81" w:rsidRPr="000D5DE9">
        <w:t xml:space="preserve"> (Meetings of the Project Board) of Annex 2 (Terms and Conditions) of </w:t>
      </w:r>
      <w:r w:rsidR="002673BD" w:rsidRPr="000D5DE9">
        <w:t>the Grant Agreement.</w:t>
      </w:r>
    </w:p>
    <w:p w14:paraId="22B0226C" w14:textId="77777777" w:rsidR="007714A8" w:rsidRPr="0071108C" w:rsidRDefault="007714A8" w:rsidP="00E9606C">
      <w:pPr>
        <w:pStyle w:val="ListParagraphBold"/>
        <w:keepNext w:val="0"/>
        <w:keepLines/>
      </w:pPr>
      <w:r w:rsidRPr="000D5DE9">
        <w:t>Meetings and decisions</w:t>
      </w:r>
    </w:p>
    <w:p w14:paraId="5A2551C4" w14:textId="77777777" w:rsidR="00481234" w:rsidRPr="000D5DE9" w:rsidRDefault="00481234" w:rsidP="00E9606C">
      <w:pPr>
        <w:pStyle w:val="DCMSHeading2"/>
        <w:keepLines/>
      </w:pPr>
      <w:r w:rsidRPr="000D5DE9">
        <w:t xml:space="preserve">All significant matters relating to the Project will be decided by the </w:t>
      </w:r>
      <w:r w:rsidR="00C22A7C" w:rsidRPr="000D5DE9">
        <w:t xml:space="preserve">Project Board </w:t>
      </w:r>
      <w:r w:rsidRPr="000D5DE9">
        <w:t xml:space="preserve">which </w:t>
      </w:r>
      <w:r w:rsidR="00C22A7C" w:rsidRPr="000D5DE9">
        <w:t xml:space="preserve">will </w:t>
      </w:r>
      <w:r w:rsidRPr="000D5DE9">
        <w:t>also put in place any structure to manage the Project that it agrees</w:t>
      </w:r>
      <w:r w:rsidR="00640F81" w:rsidRPr="000D5DE9">
        <w:t xml:space="preserve">, provided it is </w:t>
      </w:r>
      <w:r w:rsidR="003744C1" w:rsidRPr="000D5DE9">
        <w:t xml:space="preserve">consistent </w:t>
      </w:r>
      <w:r w:rsidR="00640F81" w:rsidRPr="000D5DE9">
        <w:t>with the Grant Agreement</w:t>
      </w:r>
      <w:r w:rsidRPr="000D5DE9">
        <w:t>.</w:t>
      </w:r>
    </w:p>
    <w:p w14:paraId="64BE9F72" w14:textId="77777777" w:rsidR="00481234" w:rsidRPr="000D5DE9" w:rsidRDefault="003744C1" w:rsidP="00E9606C">
      <w:pPr>
        <w:pStyle w:val="DCMSHeading2"/>
        <w:keepLines/>
      </w:pPr>
      <w:r w:rsidRPr="000D5DE9">
        <w:t>Q</w:t>
      </w:r>
      <w:r w:rsidR="00481234" w:rsidRPr="000D5DE9">
        <w:t xml:space="preserve">uorum for a meeting of the </w:t>
      </w:r>
      <w:r w:rsidR="00C22A7C" w:rsidRPr="000D5DE9">
        <w:t xml:space="preserve">Project Board will </w:t>
      </w:r>
      <w:r w:rsidR="00481234" w:rsidRPr="000D5DE9">
        <w:t xml:space="preserve">be not less than </w:t>
      </w:r>
      <w:r w:rsidR="00C22A7C" w:rsidRPr="000D5DE9">
        <w:t>[</w:t>
      </w:r>
      <w:r w:rsidR="00481234" w:rsidRPr="000D5DE9">
        <w:rPr>
          <w:highlight w:val="yellow"/>
        </w:rPr>
        <w:t>50%</w:t>
      </w:r>
      <w:r w:rsidR="00C22A7C" w:rsidRPr="000D5DE9">
        <w:t>]</w:t>
      </w:r>
      <w:r w:rsidR="00481234" w:rsidRPr="000D5DE9">
        <w:t xml:space="preserve"> of the Parties</w:t>
      </w:r>
      <w:r w:rsidR="001151AC" w:rsidRPr="000D5DE9">
        <w:t>' voting Representatives</w:t>
      </w:r>
      <w:r w:rsidR="00481234" w:rsidRPr="000D5DE9">
        <w:t xml:space="preserve"> (or their proxies) </w:t>
      </w:r>
      <w:r w:rsidR="001151AC" w:rsidRPr="000D5DE9">
        <w:t>which must include the Lead Partner's voting Representative (or its proxy)</w:t>
      </w:r>
      <w:r w:rsidR="00481234" w:rsidRPr="000D5DE9">
        <w:t>.</w:t>
      </w:r>
    </w:p>
    <w:p w14:paraId="7FF7D10C" w14:textId="77777777" w:rsidR="00F63F06" w:rsidRPr="000D5DE9" w:rsidRDefault="00481234" w:rsidP="00E9606C">
      <w:pPr>
        <w:pStyle w:val="DCMSHeading2"/>
        <w:keepLines/>
      </w:pPr>
      <w:r w:rsidRPr="000D5DE9">
        <w:t xml:space="preserve">The </w:t>
      </w:r>
      <w:r w:rsidR="001151AC" w:rsidRPr="000D5DE9">
        <w:t xml:space="preserve">Project Board </w:t>
      </w:r>
      <w:r w:rsidRPr="000D5DE9">
        <w:t xml:space="preserve">will </w:t>
      </w:r>
      <w:r w:rsidR="00F86BDB" w:rsidRPr="000D5DE9">
        <w:t>first meet on [</w:t>
      </w:r>
      <w:r w:rsidR="00F86BDB" w:rsidRPr="000D5DE9">
        <w:rPr>
          <w:highlight w:val="yellow"/>
        </w:rPr>
        <w:t>insert</w:t>
      </w:r>
      <w:r w:rsidR="00F86BDB" w:rsidRPr="000D5DE9">
        <w:t xml:space="preserve">]. Following the first meeting, the Project Board will </w:t>
      </w:r>
      <w:r w:rsidRPr="000D5DE9">
        <w:t xml:space="preserve">meet every </w:t>
      </w:r>
      <w:r w:rsidR="001151AC" w:rsidRPr="000D5DE9">
        <w:t>[</w:t>
      </w:r>
      <w:r w:rsidR="001151AC" w:rsidRPr="000D5DE9">
        <w:rPr>
          <w:highlight w:val="yellow"/>
        </w:rPr>
        <w:t>insert</w:t>
      </w:r>
      <w:r w:rsidRPr="000D5DE9">
        <w:t xml:space="preserve">] months at </w:t>
      </w:r>
      <w:r w:rsidR="00F86BDB" w:rsidRPr="000D5DE9">
        <w:t>a venue</w:t>
      </w:r>
      <w:r w:rsidRPr="000D5DE9">
        <w:t xml:space="preserve"> </w:t>
      </w:r>
      <w:r w:rsidR="00F86BDB" w:rsidRPr="000D5DE9">
        <w:t>and time agreed by Parties at the first meeting</w:t>
      </w:r>
      <w:r w:rsidR="00640F81" w:rsidRPr="000D5DE9">
        <w:t xml:space="preserve"> or at the previous meeting</w:t>
      </w:r>
      <w:r w:rsidRPr="000D5DE9">
        <w:t xml:space="preserve">. Meetings </w:t>
      </w:r>
      <w:r w:rsidR="00F63F06" w:rsidRPr="000D5DE9">
        <w:t xml:space="preserve">of the Project Board </w:t>
      </w:r>
      <w:r w:rsidRPr="000D5DE9">
        <w:t xml:space="preserve">will normally coincide with </w:t>
      </w:r>
      <w:r w:rsidR="00F63F06" w:rsidRPr="000D5DE9">
        <w:t xml:space="preserve">times of </w:t>
      </w:r>
      <w:r w:rsidRPr="000D5DE9">
        <w:t>reporting</w:t>
      </w:r>
      <w:r w:rsidR="00F63F06" w:rsidRPr="000D5DE9">
        <w:t xml:space="preserve"> or </w:t>
      </w:r>
      <w:r w:rsidRPr="000D5DE9">
        <w:t>submission</w:t>
      </w:r>
      <w:r w:rsidR="00F63F06" w:rsidRPr="000D5DE9">
        <w:t>s</w:t>
      </w:r>
      <w:r w:rsidRPr="000D5DE9">
        <w:t xml:space="preserve"> to the </w:t>
      </w:r>
      <w:r w:rsidR="001151AC" w:rsidRPr="000D5DE9">
        <w:t>Authority</w:t>
      </w:r>
      <w:r w:rsidRPr="000D5DE9">
        <w:t xml:space="preserve">. </w:t>
      </w:r>
      <w:r w:rsidR="00F63F06" w:rsidRPr="000D5DE9">
        <w:t>Additional m</w:t>
      </w:r>
      <w:r w:rsidRPr="000D5DE9">
        <w:t xml:space="preserve">eetings </w:t>
      </w:r>
      <w:r w:rsidR="00F63F06" w:rsidRPr="000D5DE9">
        <w:t xml:space="preserve">of the Project may </w:t>
      </w:r>
      <w:r w:rsidRPr="000D5DE9">
        <w:t xml:space="preserve">be convened with at least </w:t>
      </w:r>
      <w:r w:rsidR="00F63F06" w:rsidRPr="000D5DE9">
        <w:t>[</w:t>
      </w:r>
      <w:r w:rsidR="00F63F06" w:rsidRPr="000D5DE9">
        <w:rPr>
          <w:highlight w:val="yellow"/>
        </w:rPr>
        <w:t>insert</w:t>
      </w:r>
      <w:r w:rsidR="00F63F06" w:rsidRPr="000D5DE9">
        <w:t>]</w:t>
      </w:r>
      <w:r w:rsidRPr="000D5DE9">
        <w:t xml:space="preserve"> days' prior written notice</w:t>
      </w:r>
      <w:r w:rsidR="00F63F06" w:rsidRPr="000D5DE9">
        <w:t xml:space="preserve"> to all other Parties</w:t>
      </w:r>
      <w:r w:rsidRPr="000D5DE9">
        <w:t xml:space="preserve">, which notice </w:t>
      </w:r>
      <w:r w:rsidR="00F63F06" w:rsidRPr="000D5DE9">
        <w:t xml:space="preserve">must </w:t>
      </w:r>
      <w:r w:rsidR="00F86BDB" w:rsidRPr="000D5DE9">
        <w:t>include a draft</w:t>
      </w:r>
      <w:r w:rsidRPr="000D5DE9">
        <w:t xml:space="preserve"> agenda. </w:t>
      </w:r>
    </w:p>
    <w:p w14:paraId="611BA421" w14:textId="77777777" w:rsidR="00F86BDB" w:rsidRPr="000D5DE9" w:rsidRDefault="00F86BDB" w:rsidP="00E9606C">
      <w:pPr>
        <w:pStyle w:val="DCMSHeading2"/>
        <w:keepLines/>
      </w:pPr>
      <w:r w:rsidRPr="000D5DE9">
        <w:t>The chair will circulate an agenda</w:t>
      </w:r>
      <w:r w:rsidR="00264F81" w:rsidRPr="000D5DE9">
        <w:t>,</w:t>
      </w:r>
      <w:r w:rsidRPr="000D5DE9">
        <w:t xml:space="preserve"> </w:t>
      </w:r>
      <w:r w:rsidR="00264F81" w:rsidRPr="000D5DE9">
        <w:t xml:space="preserve">board papers and other supporting documents </w:t>
      </w:r>
      <w:r w:rsidRPr="000D5DE9">
        <w:t>for each meeting of the Project Board no less the [</w:t>
      </w:r>
      <w:r w:rsidRPr="000D5DE9">
        <w:rPr>
          <w:highlight w:val="yellow"/>
        </w:rPr>
        <w:t>five</w:t>
      </w:r>
      <w:r w:rsidRPr="000D5DE9">
        <w:t>] days prior to the meeting.</w:t>
      </w:r>
    </w:p>
    <w:p w14:paraId="7C74800B" w14:textId="77777777" w:rsidR="002673BD" w:rsidRPr="000D5DE9" w:rsidRDefault="002673BD" w:rsidP="00E9606C">
      <w:pPr>
        <w:pStyle w:val="DCMSHeading2"/>
        <w:keepLines/>
      </w:pPr>
      <w:r w:rsidRPr="000D5DE9">
        <w:t>Each Party, through its voting Representative, will have [</w:t>
      </w:r>
      <w:r w:rsidRPr="000D5DE9">
        <w:rPr>
          <w:highlight w:val="yellow"/>
        </w:rPr>
        <w:t>one</w:t>
      </w:r>
      <w:r w:rsidRPr="000D5DE9">
        <w:t>] vote on decisions of the Project Board. Decisions will be taken by a majority vote. In the event of a tied vote, the chair will have the deciding vote.</w:t>
      </w:r>
    </w:p>
    <w:p w14:paraId="1C612214" w14:textId="77777777" w:rsidR="00481234" w:rsidRPr="000D5DE9" w:rsidRDefault="00F86BDB" w:rsidP="00E9606C">
      <w:pPr>
        <w:pStyle w:val="DCMSHeading2"/>
        <w:keepLines/>
      </w:pPr>
      <w:r w:rsidRPr="000D5DE9">
        <w:lastRenderedPageBreak/>
        <w:t>The chair will draft m</w:t>
      </w:r>
      <w:r w:rsidR="00481234" w:rsidRPr="000D5DE9">
        <w:t xml:space="preserve">inutes of </w:t>
      </w:r>
      <w:r w:rsidRPr="000D5DE9">
        <w:t>each meeting</w:t>
      </w:r>
      <w:r w:rsidR="00481234" w:rsidRPr="000D5DE9">
        <w:t xml:space="preserve"> of the </w:t>
      </w:r>
      <w:r w:rsidRPr="000D5DE9">
        <w:t xml:space="preserve">Project Board </w:t>
      </w:r>
      <w:r w:rsidR="00481234" w:rsidRPr="000D5DE9">
        <w:t xml:space="preserve">and </w:t>
      </w:r>
      <w:r w:rsidRPr="000D5DE9">
        <w:t xml:space="preserve">share those minutes to the other </w:t>
      </w:r>
      <w:r w:rsidR="00481234" w:rsidRPr="000D5DE9">
        <w:t xml:space="preserve">Parties within </w:t>
      </w:r>
      <w:r w:rsidRPr="000D5DE9">
        <w:t>[</w:t>
      </w:r>
      <w:r w:rsidRPr="000D5DE9">
        <w:rPr>
          <w:highlight w:val="yellow"/>
        </w:rPr>
        <w:t>five</w:t>
      </w:r>
      <w:r w:rsidRPr="000D5DE9">
        <w:t xml:space="preserve">] </w:t>
      </w:r>
      <w:r w:rsidR="00481234" w:rsidRPr="000D5DE9">
        <w:t xml:space="preserve">days of the meeting. The minutes </w:t>
      </w:r>
      <w:r w:rsidRPr="000D5DE9">
        <w:t>will</w:t>
      </w:r>
      <w:r w:rsidR="00481234" w:rsidRPr="000D5DE9">
        <w:t xml:space="preserve"> be considered as accepted by the Parties if, within </w:t>
      </w:r>
      <w:r w:rsidRPr="000D5DE9">
        <w:t>[</w:t>
      </w:r>
      <w:r w:rsidRPr="000D5DE9">
        <w:rPr>
          <w:highlight w:val="yellow"/>
        </w:rPr>
        <w:t>10</w:t>
      </w:r>
      <w:r w:rsidRPr="000D5DE9">
        <w:t>]</w:t>
      </w:r>
      <w:r w:rsidR="00481234" w:rsidRPr="000D5DE9">
        <w:t xml:space="preserve"> days </w:t>
      </w:r>
      <w:r w:rsidRPr="000D5DE9">
        <w:t xml:space="preserve">of </w:t>
      </w:r>
      <w:r w:rsidR="00481234" w:rsidRPr="000D5DE9">
        <w:t>receipt</w:t>
      </w:r>
      <w:r w:rsidRPr="000D5DE9">
        <w:t xml:space="preserve"> of the minutes</w:t>
      </w:r>
      <w:r w:rsidR="00481234" w:rsidRPr="000D5DE9">
        <w:t xml:space="preserve">, no Party has objected in writing to the </w:t>
      </w:r>
      <w:r w:rsidRPr="000D5DE9">
        <w:t>chair</w:t>
      </w:r>
      <w:r w:rsidR="002673BD" w:rsidRPr="000D5DE9">
        <w:t>.</w:t>
      </w:r>
    </w:p>
    <w:p w14:paraId="55652B50" w14:textId="77777777" w:rsidR="001224B9" w:rsidRPr="000D5DE9" w:rsidRDefault="00333948" w:rsidP="00E9606C">
      <w:pPr>
        <w:pStyle w:val="DCMSHeading1"/>
        <w:keepNext w:val="0"/>
        <w:keepLines/>
        <w:numPr>
          <w:ilvl w:val="0"/>
          <w:numId w:val="6"/>
        </w:numPr>
      </w:pPr>
      <w:r w:rsidRPr="00E675C7">
        <w:t xml:space="preserve">Financial </w:t>
      </w:r>
      <w:r w:rsidR="008157B2" w:rsidRPr="00E675C7">
        <w:t>management</w:t>
      </w:r>
      <w:r w:rsidRPr="00E675C7">
        <w:t>, reporting and AUDIT</w:t>
      </w:r>
    </w:p>
    <w:p w14:paraId="253B71EF" w14:textId="77777777" w:rsidR="00850B4C" w:rsidRPr="000D5DE9" w:rsidRDefault="0009394B" w:rsidP="00E9606C">
      <w:pPr>
        <w:pStyle w:val="DCMSHeading2"/>
        <w:keepLines/>
      </w:pPr>
      <w:r w:rsidRPr="000D5DE9">
        <w:t>E</w:t>
      </w:r>
      <w:r w:rsidR="005C0E82" w:rsidRPr="000D5DE9">
        <w:t xml:space="preserve">ach </w:t>
      </w:r>
      <w:r w:rsidR="003E3A9E" w:rsidRPr="000D5DE9">
        <w:t xml:space="preserve">Party is </w:t>
      </w:r>
      <w:r w:rsidR="005C0E82" w:rsidRPr="000D5DE9">
        <w:t>responsible for</w:t>
      </w:r>
      <w:r w:rsidRPr="000D5DE9">
        <w:t xml:space="preserve"> </w:t>
      </w:r>
      <w:r w:rsidR="005C0E82" w:rsidRPr="000D5DE9">
        <w:t xml:space="preserve">keeping </w:t>
      </w:r>
      <w:r w:rsidR="003E3A9E" w:rsidRPr="000D5DE9">
        <w:t xml:space="preserve">all books of accounts </w:t>
      </w:r>
      <w:r w:rsidR="002E5A42" w:rsidRPr="000D5DE9">
        <w:t xml:space="preserve">and </w:t>
      </w:r>
      <w:r w:rsidR="003E3A9E" w:rsidRPr="000D5DE9">
        <w:t xml:space="preserve">Accounting Records </w:t>
      </w:r>
      <w:r w:rsidR="005C0E82" w:rsidRPr="000D5DE9">
        <w:t>of its own financial affairs</w:t>
      </w:r>
      <w:r w:rsidR="00850B4C" w:rsidRPr="000D5DE9">
        <w:t xml:space="preserve"> in relation to the Project</w:t>
      </w:r>
      <w:r w:rsidR="005C0E82" w:rsidRPr="000D5DE9">
        <w:t xml:space="preserve"> </w:t>
      </w:r>
      <w:r w:rsidR="00F04C12" w:rsidRPr="000D5DE9">
        <w:t>and</w:t>
      </w:r>
      <w:r w:rsidRPr="000D5DE9">
        <w:t xml:space="preserve"> for </w:t>
      </w:r>
      <w:r w:rsidR="005C0E82" w:rsidRPr="000D5DE9">
        <w:t>dealing with its own tax affairs</w:t>
      </w:r>
      <w:r w:rsidR="00F04C12" w:rsidRPr="000D5DE9">
        <w:t>.</w:t>
      </w:r>
    </w:p>
    <w:p w14:paraId="748E9771" w14:textId="77777777" w:rsidR="00F04C12" w:rsidRPr="000D5DE9" w:rsidRDefault="002F27EB" w:rsidP="00E9606C">
      <w:pPr>
        <w:pStyle w:val="DCMSHeading2"/>
        <w:keepLines/>
      </w:pPr>
      <w:r w:rsidRPr="000D5DE9">
        <w:t xml:space="preserve">Without limiting the generality of clause </w:t>
      </w:r>
      <w:r w:rsidRPr="000D5DE9">
        <w:fldChar w:fldCharType="begin"/>
      </w:r>
      <w:r w:rsidRPr="000D5DE9">
        <w:instrText xml:space="preserve"> REF _Ref503957574 \r \h </w:instrText>
      </w:r>
      <w:r w:rsidR="00281987">
        <w:instrText xml:space="preserve"> \* MERGEFORMAT </w:instrText>
      </w:r>
      <w:r w:rsidRPr="000D5DE9">
        <w:fldChar w:fldCharType="separate"/>
      </w:r>
      <w:r w:rsidR="008722C7">
        <w:t>3</w:t>
      </w:r>
      <w:r w:rsidRPr="000D5DE9">
        <w:fldChar w:fldCharType="end"/>
      </w:r>
      <w:r w:rsidRPr="000D5DE9">
        <w:t>, e</w:t>
      </w:r>
      <w:r w:rsidR="00F04C12" w:rsidRPr="000D5DE9">
        <w:t xml:space="preserve">ach </w:t>
      </w:r>
      <w:r w:rsidR="008157B2" w:rsidRPr="000D5DE9">
        <w:t xml:space="preserve">Project Partner </w:t>
      </w:r>
      <w:r w:rsidR="00850B4C" w:rsidRPr="000D5DE9">
        <w:t>agree</w:t>
      </w:r>
      <w:r w:rsidR="00F04C12" w:rsidRPr="000D5DE9">
        <w:t>s</w:t>
      </w:r>
      <w:r w:rsidR="00850B4C" w:rsidRPr="000D5DE9">
        <w:t xml:space="preserve"> to</w:t>
      </w:r>
      <w:r w:rsidR="00F04C12" w:rsidRPr="000D5DE9">
        <w:t>:</w:t>
      </w:r>
      <w:r w:rsidR="00850B4C" w:rsidRPr="000D5DE9">
        <w:t xml:space="preserve"> </w:t>
      </w:r>
    </w:p>
    <w:p w14:paraId="1D54BE0B" w14:textId="77777777" w:rsidR="00F04C12" w:rsidRPr="000D5DE9" w:rsidRDefault="00850B4C" w:rsidP="00E9606C">
      <w:pPr>
        <w:pStyle w:val="DCMSHeading3"/>
        <w:keepLines/>
      </w:pPr>
      <w:r w:rsidRPr="000D5DE9">
        <w:t xml:space="preserve">provide </w:t>
      </w:r>
      <w:r w:rsidR="008157B2" w:rsidRPr="000D5DE9">
        <w:t xml:space="preserve">to the Authority or the Lead Partner </w:t>
      </w:r>
      <w:r w:rsidRPr="000D5DE9">
        <w:t>any data, information</w:t>
      </w:r>
      <w:r w:rsidR="00F04C12" w:rsidRPr="000D5DE9">
        <w:t>,</w:t>
      </w:r>
      <w:r w:rsidRPr="000D5DE9">
        <w:t xml:space="preserve"> Materia</w:t>
      </w:r>
      <w:r w:rsidR="00F04C12" w:rsidRPr="000D5DE9">
        <w:t xml:space="preserve">ls, </w:t>
      </w:r>
      <w:r w:rsidR="00D94433" w:rsidRPr="000D5DE9">
        <w:t xml:space="preserve">access to personnel, access to facilities, </w:t>
      </w:r>
      <w:r w:rsidR="008157B2" w:rsidRPr="000D5DE9">
        <w:t>undertaking, statement</w:t>
      </w:r>
      <w:r w:rsidR="00F04C12" w:rsidRPr="000D5DE9">
        <w:t xml:space="preserve"> and</w:t>
      </w:r>
      <w:r w:rsidR="008157B2" w:rsidRPr="000D5DE9">
        <w:t>/or</w:t>
      </w:r>
      <w:r w:rsidR="00F04C12" w:rsidRPr="000D5DE9">
        <w:t xml:space="preserve"> other items </w:t>
      </w:r>
      <w:r w:rsidRPr="000D5DE9">
        <w:t xml:space="preserve">requested by </w:t>
      </w:r>
      <w:r w:rsidR="008157B2" w:rsidRPr="000D5DE9">
        <w:t xml:space="preserve">the Authority or </w:t>
      </w:r>
      <w:r w:rsidRPr="000D5DE9">
        <w:t>the Lead Partner</w:t>
      </w:r>
      <w:r w:rsidR="00F04C12" w:rsidRPr="000D5DE9">
        <w:t xml:space="preserve">; </w:t>
      </w:r>
    </w:p>
    <w:p w14:paraId="570B665D" w14:textId="77777777" w:rsidR="006F57F8" w:rsidRPr="000D5DE9" w:rsidRDefault="00F04C12" w:rsidP="00E9606C">
      <w:pPr>
        <w:pStyle w:val="DCMSHeading3"/>
        <w:keepLines/>
      </w:pPr>
      <w:r w:rsidRPr="000D5DE9">
        <w:t xml:space="preserve">procure from third parties any other data, information, Materials, </w:t>
      </w:r>
      <w:r w:rsidR="00D94433" w:rsidRPr="000D5DE9">
        <w:t xml:space="preserve">access to personnel, access to facilities, </w:t>
      </w:r>
      <w:r w:rsidRPr="000D5DE9">
        <w:t>undertaking</w:t>
      </w:r>
      <w:r w:rsidR="008157B2" w:rsidRPr="000D5DE9">
        <w:t>, statement</w:t>
      </w:r>
      <w:r w:rsidRPr="000D5DE9">
        <w:t xml:space="preserve"> and</w:t>
      </w:r>
      <w:r w:rsidR="008157B2" w:rsidRPr="000D5DE9">
        <w:t>/or</w:t>
      </w:r>
      <w:r w:rsidRPr="000D5DE9">
        <w:t xml:space="preserve"> other items</w:t>
      </w:r>
      <w:r w:rsidR="002F27EB" w:rsidRPr="000D5DE9">
        <w:t>; and</w:t>
      </w:r>
    </w:p>
    <w:p w14:paraId="6B62EABB" w14:textId="77777777" w:rsidR="001224B9" w:rsidRPr="000D5DE9" w:rsidRDefault="00F04C12" w:rsidP="00E9606C">
      <w:pPr>
        <w:pStyle w:val="DCMSHeading3"/>
        <w:keepLines/>
      </w:pPr>
      <w:r w:rsidRPr="000D5DE9">
        <w:t xml:space="preserve">submit to any audit, </w:t>
      </w:r>
      <w:r w:rsidR="0009394B" w:rsidRPr="000D5DE9">
        <w:t xml:space="preserve">review, </w:t>
      </w:r>
      <w:r w:rsidRPr="000D5DE9">
        <w:t>inspection or examination</w:t>
      </w:r>
      <w:r w:rsidR="002F27EB" w:rsidRPr="000D5DE9">
        <w:t>,</w:t>
      </w:r>
    </w:p>
    <w:p w14:paraId="4CD3E5D1" w14:textId="77777777" w:rsidR="002F27EB" w:rsidRPr="000D5DE9" w:rsidRDefault="002F27EB" w:rsidP="00E9606C">
      <w:pPr>
        <w:keepLines/>
        <w:spacing w:after="240"/>
        <w:ind w:left="709"/>
      </w:pPr>
      <w:r w:rsidRPr="000D5DE9">
        <w:t>as required for compliance with the Grant Agreement.</w:t>
      </w:r>
    </w:p>
    <w:p w14:paraId="782473B1" w14:textId="77777777" w:rsidR="00604472" w:rsidRDefault="00230F97" w:rsidP="00E9606C">
      <w:pPr>
        <w:pStyle w:val="DCMSHeading1"/>
        <w:keepNext w:val="0"/>
        <w:keepLines/>
        <w:numPr>
          <w:ilvl w:val="0"/>
          <w:numId w:val="6"/>
        </w:numPr>
      </w:pPr>
      <w:bookmarkStart w:id="150" w:name="_Ref504041858"/>
      <w:r>
        <w:t>CHANGES TO FINANCIAL STANDING AND CONSTITUTIONAL MATTERS</w:t>
      </w:r>
    </w:p>
    <w:p w14:paraId="2977354E" w14:textId="77777777" w:rsidR="00230F97" w:rsidRDefault="00230F97" w:rsidP="00E9606C">
      <w:pPr>
        <w:pStyle w:val="DCMSHeading2"/>
        <w:keepLines/>
        <w:numPr>
          <w:ilvl w:val="1"/>
          <w:numId w:val="6"/>
        </w:numPr>
      </w:pPr>
      <w:r>
        <w:t>Each Project Partner shall notify the Lead Partner of any:</w:t>
      </w:r>
    </w:p>
    <w:p w14:paraId="5D44A94E" w14:textId="77777777" w:rsidR="00230F97" w:rsidRDefault="00230F97" w:rsidP="00E9606C">
      <w:pPr>
        <w:pStyle w:val="DCMSHeading3"/>
        <w:keepLines/>
      </w:pPr>
      <w:r>
        <w:t xml:space="preserve">proposed </w:t>
      </w:r>
      <w:r w:rsidRPr="00230F97">
        <w:t>Change of Contr</w:t>
      </w:r>
      <w:r>
        <w:t>ol of that Project Partner;</w:t>
      </w:r>
    </w:p>
    <w:p w14:paraId="2E20097A" w14:textId="77777777" w:rsidR="0033351E" w:rsidRDefault="0033351E" w:rsidP="00E9606C">
      <w:pPr>
        <w:pStyle w:val="DCMSHeading3"/>
        <w:keepLines/>
      </w:pPr>
      <w:r>
        <w:t xml:space="preserve">actual or anticipated change </w:t>
      </w:r>
      <w:r w:rsidR="00B40E8D">
        <w:t xml:space="preserve">to </w:t>
      </w:r>
      <w:r>
        <w:t>that Project Partner's constitution, legal form, membership structure (if applicable) or ownership, and of any complaint or investigation by any regulatory body or the police into its activities or those of its staff, officers or volunteers; or</w:t>
      </w:r>
    </w:p>
    <w:p w14:paraId="1E1855A1" w14:textId="77777777" w:rsidR="00230F97" w:rsidRDefault="00230F97" w:rsidP="00E9606C">
      <w:pPr>
        <w:pStyle w:val="DCMSHeading3"/>
        <w:keepLines/>
      </w:pPr>
      <w:r>
        <w:t xml:space="preserve">Financial Distress Event or Insolvency Event </w:t>
      </w:r>
      <w:r w:rsidR="0033351E">
        <w:t xml:space="preserve">of </w:t>
      </w:r>
      <w:r>
        <w:t xml:space="preserve">that Project Partner, or any fact, circumstance or matter which could reasonably be expected to cause a Financial Distress Event or Insolvency Event </w:t>
      </w:r>
      <w:r w:rsidR="0033351E">
        <w:t>of that Project Partner,</w:t>
      </w:r>
    </w:p>
    <w:p w14:paraId="2699BFD5" w14:textId="77777777" w:rsidR="00230F97" w:rsidRPr="00230F97" w:rsidRDefault="0033351E" w:rsidP="00E9606C">
      <w:pPr>
        <w:pStyle w:val="DCMSHeading3"/>
        <w:keepLines/>
        <w:numPr>
          <w:ilvl w:val="0"/>
          <w:numId w:val="0"/>
        </w:numPr>
        <w:ind w:left="709"/>
      </w:pPr>
      <w:r>
        <w:t xml:space="preserve">in such a manner as is necessary to enable the Lead Partner to comply with its obligations under clauses </w:t>
      </w:r>
      <w:r>
        <w:fldChar w:fldCharType="begin"/>
      </w:r>
      <w:r>
        <w:instrText xml:space="preserve"> REF _Ref36210515 \r \h </w:instrText>
      </w:r>
      <w:r w:rsidR="00155AA1">
        <w:instrText xml:space="preserve"> \* MERGEFORMAT </w:instrText>
      </w:r>
      <w:r>
        <w:fldChar w:fldCharType="separate"/>
      </w:r>
      <w:r w:rsidR="008722C7">
        <w:t>33</w:t>
      </w:r>
      <w:r>
        <w:fldChar w:fldCharType="end"/>
      </w:r>
      <w:r>
        <w:t xml:space="preserve"> and </w:t>
      </w:r>
      <w:r>
        <w:fldChar w:fldCharType="begin"/>
      </w:r>
      <w:r>
        <w:instrText xml:space="preserve"> REF _Ref36210744 \r \h </w:instrText>
      </w:r>
      <w:r w:rsidR="00155AA1">
        <w:instrText xml:space="preserve"> \* MERGEFORMAT </w:instrText>
      </w:r>
      <w:r>
        <w:fldChar w:fldCharType="separate"/>
      </w:r>
      <w:r w:rsidR="008722C7">
        <w:t>34</w:t>
      </w:r>
      <w:r>
        <w:fldChar w:fldCharType="end"/>
      </w:r>
      <w:r>
        <w:t xml:space="preserve"> of </w:t>
      </w:r>
      <w:r w:rsidR="005746AA" w:rsidRPr="000D5DE9">
        <w:t>Annex 2 (Terms and Conditions)</w:t>
      </w:r>
      <w:r w:rsidR="005746AA">
        <w:t xml:space="preserve"> to the </w:t>
      </w:r>
      <w:r>
        <w:t xml:space="preserve">Grant Agreement. </w:t>
      </w:r>
    </w:p>
    <w:p w14:paraId="736106A6" w14:textId="77777777" w:rsidR="009C255F" w:rsidRPr="000D5DE9" w:rsidRDefault="00E26BAF" w:rsidP="00E9606C">
      <w:pPr>
        <w:pStyle w:val="DCMSHeading1"/>
        <w:keepNext w:val="0"/>
        <w:keepLines/>
        <w:numPr>
          <w:ilvl w:val="0"/>
          <w:numId w:val="6"/>
        </w:numPr>
      </w:pPr>
      <w:bookmarkStart w:id="151" w:name="_Ref36210882"/>
      <w:r w:rsidRPr="00E675C7">
        <w:t>INTELLECTUAL PROPERTY RIGHTS</w:t>
      </w:r>
      <w:bookmarkEnd w:id="150"/>
      <w:bookmarkEnd w:id="151"/>
    </w:p>
    <w:tbl>
      <w:tblPr>
        <w:tblW w:w="463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tblGrid>
      <w:tr w:rsidR="009C255F" w:rsidRPr="002F5F3C" w14:paraId="465D29FA" w14:textId="77777777" w:rsidTr="00F95B58">
        <w:trPr>
          <w:tblHeader/>
        </w:trPr>
        <w:tc>
          <w:tcPr>
            <w:tcW w:w="5000" w:type="pct"/>
            <w:shd w:val="clear" w:color="auto" w:fill="C00000"/>
          </w:tcPr>
          <w:p w14:paraId="6C48F7F4" w14:textId="77777777" w:rsidR="009C255F" w:rsidRPr="002F5F3C" w:rsidRDefault="009C255F" w:rsidP="00E9606C">
            <w:pPr>
              <w:pStyle w:val="ListParagraph"/>
              <w:keepLines/>
              <w:spacing w:before="120" w:after="120"/>
              <w:ind w:left="34"/>
              <w:rPr>
                <w:color w:val="FFFFFF" w:themeColor="background1"/>
              </w:rPr>
            </w:pPr>
            <w:r w:rsidRPr="002F5F3C">
              <w:rPr>
                <w:noProof/>
                <w:color w:val="FFFFFF" w:themeColor="background1"/>
              </w:rPr>
              <w:drawing>
                <wp:anchor distT="0" distB="0" distL="114300" distR="114300" simplePos="0" relativeHeight="251684864" behindDoc="0" locked="0" layoutInCell="1" allowOverlap="1" wp14:anchorId="3B11C724" wp14:editId="2136C045">
                  <wp:simplePos x="0" y="0"/>
                  <wp:positionH relativeFrom="margin">
                    <wp:posOffset>-50165</wp:posOffset>
                  </wp:positionH>
                  <wp:positionV relativeFrom="margin">
                    <wp:posOffset>38100</wp:posOffset>
                  </wp:positionV>
                  <wp:extent cx="315595" cy="315595"/>
                  <wp:effectExtent l="0" t="0" r="8255" b="8255"/>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F3C">
              <w:rPr>
                <w:color w:val="FFFFFF" w:themeColor="background1"/>
              </w:rPr>
              <w:t>Drafting Note (to be removed)</w:t>
            </w:r>
          </w:p>
        </w:tc>
      </w:tr>
      <w:tr w:rsidR="009C255F" w:rsidRPr="000D5DE9" w14:paraId="0FEB7AC3" w14:textId="77777777" w:rsidTr="00F95B58">
        <w:tc>
          <w:tcPr>
            <w:tcW w:w="5000" w:type="pct"/>
          </w:tcPr>
          <w:p w14:paraId="7F2029AB" w14:textId="77777777" w:rsidR="009C255F" w:rsidRPr="000D5DE9" w:rsidRDefault="009C255F" w:rsidP="00E9606C">
            <w:pPr>
              <w:pStyle w:val="ListParagraph"/>
              <w:keepLines/>
              <w:spacing w:before="120" w:after="120"/>
              <w:ind w:left="34"/>
            </w:pPr>
            <w:r w:rsidRPr="000D5DE9">
              <w:t xml:space="preserve">This IPRs provision is provided as a balanced clause that </w:t>
            </w:r>
            <w:r w:rsidR="00EC5ECE" w:rsidRPr="000D5DE9">
              <w:t>might be adapted on a case-by-case basis</w:t>
            </w:r>
            <w:r w:rsidR="0046505B" w:rsidRPr="000D5DE9">
              <w:t>, provided the final provision is consistent with the Grant Agreement</w:t>
            </w:r>
            <w:r w:rsidRPr="000D5DE9">
              <w:t>.</w:t>
            </w:r>
          </w:p>
        </w:tc>
      </w:tr>
    </w:tbl>
    <w:p w14:paraId="57D14535" w14:textId="77777777" w:rsidR="009C255F" w:rsidRPr="000D5DE9" w:rsidRDefault="009C255F" w:rsidP="00E9606C">
      <w:pPr>
        <w:keepLines/>
        <w:ind w:left="709"/>
      </w:pPr>
    </w:p>
    <w:p w14:paraId="1258EF34" w14:textId="77777777" w:rsidR="00C45F2A" w:rsidRPr="0071108C" w:rsidRDefault="00C45F2A" w:rsidP="00E9606C">
      <w:pPr>
        <w:pStyle w:val="ListParagraphBold"/>
        <w:keepNext w:val="0"/>
        <w:keepLines/>
      </w:pPr>
      <w:r w:rsidRPr="000D5DE9">
        <w:t>Background IPRs</w:t>
      </w:r>
    </w:p>
    <w:p w14:paraId="78DD5569" w14:textId="77777777" w:rsidR="003B757E" w:rsidRPr="000D5DE9" w:rsidRDefault="003B757E" w:rsidP="00E9606C">
      <w:pPr>
        <w:pStyle w:val="DCMSHeading2"/>
        <w:keepLines/>
      </w:pPr>
      <w:r w:rsidRPr="000D5DE9">
        <w:t>All rights (includin</w:t>
      </w:r>
      <w:r w:rsidR="0079484E" w:rsidRPr="000D5DE9">
        <w:t>g Intellectual Property Rights) and</w:t>
      </w:r>
      <w:r w:rsidRPr="000D5DE9">
        <w:t xml:space="preserve"> title in </w:t>
      </w:r>
      <w:r w:rsidR="0079484E" w:rsidRPr="000D5DE9">
        <w:t>and</w:t>
      </w:r>
      <w:r w:rsidRPr="000D5DE9">
        <w:t xml:space="preserve"> to any Background IPRs will remain the property of the relevant Party. This Agreement does not affect the ownership of any Background IPRs.</w:t>
      </w:r>
    </w:p>
    <w:p w14:paraId="5E228DD6" w14:textId="77777777" w:rsidR="00C45F2A" w:rsidRPr="0071108C" w:rsidRDefault="00C45F2A" w:rsidP="00E9606C">
      <w:pPr>
        <w:pStyle w:val="ListParagraphBold"/>
        <w:keepNext w:val="0"/>
        <w:keepLines/>
      </w:pPr>
      <w:r w:rsidRPr="000D5DE9">
        <w:lastRenderedPageBreak/>
        <w:t>Developed IPRs</w:t>
      </w:r>
    </w:p>
    <w:p w14:paraId="6EA82BC6" w14:textId="77777777" w:rsidR="00D7768C" w:rsidRPr="000D5DE9" w:rsidRDefault="00D7768C" w:rsidP="00E9606C">
      <w:pPr>
        <w:pStyle w:val="DCMSHeading2"/>
        <w:keepLines/>
      </w:pPr>
      <w:r w:rsidRPr="000D5DE9">
        <w:t>All rights (including Intellectual Property Rights)</w:t>
      </w:r>
      <w:r w:rsidR="0079484E" w:rsidRPr="000D5DE9">
        <w:t xml:space="preserve"> and</w:t>
      </w:r>
      <w:r w:rsidRPr="000D5DE9">
        <w:t xml:space="preserve"> title in </w:t>
      </w:r>
      <w:r w:rsidR="0079484E" w:rsidRPr="000D5DE9">
        <w:t>and</w:t>
      </w:r>
      <w:r w:rsidRPr="000D5DE9">
        <w:t xml:space="preserve"> to any Developed IPRs will vest on creation in the Party that developed the Developed IPRs. If a third party </w:t>
      </w:r>
      <w:r w:rsidR="0079484E" w:rsidRPr="000D5DE9">
        <w:t xml:space="preserve">(e.g. </w:t>
      </w:r>
      <w:r w:rsidRPr="000D5DE9">
        <w:t>a student or contractor</w:t>
      </w:r>
      <w:r w:rsidR="0079484E" w:rsidRPr="000D5DE9">
        <w:t>)</w:t>
      </w:r>
      <w:r w:rsidRPr="000D5DE9">
        <w:t xml:space="preserve"> is involved in the Project, the Party engaging that </w:t>
      </w:r>
      <w:r w:rsidR="0079484E" w:rsidRPr="000D5DE9">
        <w:t xml:space="preserve">third party </w:t>
      </w:r>
      <w:r w:rsidRPr="000D5DE9">
        <w:t xml:space="preserve">will ensure that the </w:t>
      </w:r>
      <w:r w:rsidR="0079484E" w:rsidRPr="000D5DE9">
        <w:t xml:space="preserve">third party </w:t>
      </w:r>
      <w:r w:rsidR="004C6F96" w:rsidRPr="000D5DE9">
        <w:t xml:space="preserve">maintains adequate records and </w:t>
      </w:r>
      <w:r w:rsidRPr="000D5DE9">
        <w:t xml:space="preserve">assigns any Intellectual Property Rights </w:t>
      </w:r>
      <w:r w:rsidR="0079484E" w:rsidRPr="000D5DE9">
        <w:t xml:space="preserve">associated with the Project </w:t>
      </w:r>
      <w:r w:rsidRPr="000D5DE9">
        <w:t>to the Party in order to give full effect to this clause</w:t>
      </w:r>
      <w:r w:rsidR="005746AA">
        <w:t xml:space="preserve"> </w:t>
      </w:r>
      <w:r w:rsidR="005746AA">
        <w:fldChar w:fldCharType="begin"/>
      </w:r>
      <w:r w:rsidR="005746AA">
        <w:instrText xml:space="preserve"> REF _Ref36210882 \r \h </w:instrText>
      </w:r>
      <w:r w:rsidR="00155AA1">
        <w:instrText xml:space="preserve"> \* MERGEFORMAT </w:instrText>
      </w:r>
      <w:r w:rsidR="005746AA">
        <w:fldChar w:fldCharType="separate"/>
      </w:r>
      <w:r w:rsidR="008722C7">
        <w:t>11</w:t>
      </w:r>
      <w:r w:rsidR="005746AA">
        <w:fldChar w:fldCharType="end"/>
      </w:r>
      <w:r w:rsidR="004C6F96" w:rsidRPr="000D5DE9">
        <w:t xml:space="preserve">. </w:t>
      </w:r>
    </w:p>
    <w:p w14:paraId="44A42D63" w14:textId="77777777" w:rsidR="004C6F96" w:rsidRPr="000D5DE9" w:rsidRDefault="004C6F96" w:rsidP="00E9606C">
      <w:pPr>
        <w:pStyle w:val="DCMSHeading2"/>
        <w:keepLines/>
      </w:pPr>
      <w:r w:rsidRPr="000D5DE9">
        <w:t xml:space="preserve">If any Parties are jointly responsible for developing Developed IPRs, </w:t>
      </w:r>
      <w:r w:rsidR="000D57C2" w:rsidRPr="000D5DE9">
        <w:t xml:space="preserve">those Developed IPRs will </w:t>
      </w:r>
      <w:r w:rsidRPr="000D5DE9">
        <w:t xml:space="preserve">be jointly owned by </w:t>
      </w:r>
      <w:r w:rsidR="000D57C2" w:rsidRPr="000D5DE9">
        <w:t xml:space="preserve">those </w:t>
      </w:r>
      <w:r w:rsidRPr="000D5DE9">
        <w:t xml:space="preserve">Parties </w:t>
      </w:r>
      <w:r w:rsidR="003258A5" w:rsidRPr="000D5DE9">
        <w:t xml:space="preserve">with the ownership interest of each Party being proportional to </w:t>
      </w:r>
      <w:r w:rsidRPr="000D5DE9">
        <w:t xml:space="preserve">the contribution made by each </w:t>
      </w:r>
      <w:r w:rsidR="000D57C2" w:rsidRPr="000D5DE9">
        <w:t xml:space="preserve">relevant </w:t>
      </w:r>
      <w:r w:rsidRPr="000D5DE9">
        <w:t xml:space="preserve">Party to </w:t>
      </w:r>
      <w:r w:rsidR="000D57C2" w:rsidRPr="000D5DE9">
        <w:t xml:space="preserve">the Developed </w:t>
      </w:r>
      <w:r w:rsidRPr="000D5DE9">
        <w:t>IPR</w:t>
      </w:r>
      <w:r w:rsidR="000D57C2" w:rsidRPr="000D5DE9">
        <w:t>s (e.g. inventive or creative contribution)</w:t>
      </w:r>
      <w:r w:rsidRPr="000D5DE9">
        <w:t>.</w:t>
      </w:r>
    </w:p>
    <w:p w14:paraId="696DFC83" w14:textId="77777777" w:rsidR="00E55351" w:rsidRPr="000D5DE9" w:rsidRDefault="00E55351" w:rsidP="00E9606C">
      <w:pPr>
        <w:pStyle w:val="DCMSHeading2"/>
        <w:keepLines/>
      </w:pPr>
      <w:bookmarkStart w:id="152" w:name="_Ref504042284"/>
      <w:r w:rsidRPr="000D5DE9">
        <w:t xml:space="preserve">Each Party </w:t>
      </w:r>
      <w:r w:rsidR="000D57C2" w:rsidRPr="000D5DE9">
        <w:t xml:space="preserve">that owns Developed IPRs </w:t>
      </w:r>
      <w:r w:rsidR="004C6F96" w:rsidRPr="000D5DE9">
        <w:t xml:space="preserve">will </w:t>
      </w:r>
      <w:r w:rsidRPr="000D5DE9">
        <w:t xml:space="preserve">promptly disclose </w:t>
      </w:r>
      <w:r w:rsidR="00D86A70" w:rsidRPr="000D5DE9">
        <w:t xml:space="preserve">the nature of </w:t>
      </w:r>
      <w:r w:rsidR="000D57C2" w:rsidRPr="000D5DE9">
        <w:t xml:space="preserve">those Developed IPRs </w:t>
      </w:r>
      <w:r w:rsidRPr="000D5DE9">
        <w:t xml:space="preserve">to the other Parties </w:t>
      </w:r>
      <w:r w:rsidR="004C6F96" w:rsidRPr="000D5DE9">
        <w:t xml:space="preserve">for the purposes of the Project. Developed IPRs that are disclosed under this clause </w:t>
      </w:r>
      <w:r w:rsidR="000D57C2" w:rsidRPr="000D5DE9">
        <w:fldChar w:fldCharType="begin"/>
      </w:r>
      <w:r w:rsidR="000D57C2" w:rsidRPr="000D5DE9">
        <w:instrText xml:space="preserve"> REF _Ref504042284 \r \h </w:instrText>
      </w:r>
      <w:r w:rsidR="00281987">
        <w:instrText xml:space="preserve"> \* MERGEFORMAT </w:instrText>
      </w:r>
      <w:r w:rsidR="000D57C2" w:rsidRPr="000D5DE9">
        <w:fldChar w:fldCharType="separate"/>
      </w:r>
      <w:r w:rsidR="008722C7">
        <w:t>11.4</w:t>
      </w:r>
      <w:r w:rsidR="000D57C2" w:rsidRPr="000D5DE9">
        <w:fldChar w:fldCharType="end"/>
      </w:r>
      <w:r w:rsidR="004C6F96" w:rsidRPr="000D5DE9">
        <w:t xml:space="preserve"> will be treated as Confidential Information.</w:t>
      </w:r>
      <w:bookmarkEnd w:id="152"/>
    </w:p>
    <w:p w14:paraId="3B7D2DB8" w14:textId="77777777" w:rsidR="008A4B6A" w:rsidRPr="0071108C" w:rsidRDefault="008A4B6A" w:rsidP="00E9606C">
      <w:pPr>
        <w:pStyle w:val="ListParagraphBold"/>
        <w:keepNext w:val="0"/>
        <w:keepLines/>
      </w:pPr>
      <w:r w:rsidRPr="000D5DE9">
        <w:t>Licencing and exploitation</w:t>
      </w:r>
      <w:r w:rsidR="008B0F48" w:rsidRPr="000D5DE9">
        <w:t xml:space="preserve"> of IPRs</w:t>
      </w:r>
    </w:p>
    <w:p w14:paraId="4C4FB68C" w14:textId="77777777" w:rsidR="00790B80" w:rsidRPr="000D5DE9" w:rsidRDefault="0079484E" w:rsidP="00E9606C">
      <w:pPr>
        <w:pStyle w:val="DCMSHeading2"/>
        <w:keepLines/>
      </w:pPr>
      <w:bookmarkStart w:id="153" w:name="_Ref504053582"/>
      <w:r w:rsidRPr="000D5DE9">
        <w:t xml:space="preserve">Each Party </w:t>
      </w:r>
      <w:r w:rsidR="00623A80" w:rsidRPr="000D5DE9">
        <w:t xml:space="preserve">(being a Licensor) </w:t>
      </w:r>
      <w:r w:rsidR="00790B80" w:rsidRPr="000D5DE9">
        <w:t xml:space="preserve">grants to the other Parties </w:t>
      </w:r>
      <w:r w:rsidR="00623A80" w:rsidRPr="000D5DE9">
        <w:t xml:space="preserve">(being Licensees) </w:t>
      </w:r>
      <w:r w:rsidR="00790B80" w:rsidRPr="000D5DE9">
        <w:t xml:space="preserve">a non-exclusive, royalty-free licence </w:t>
      </w:r>
      <w:r w:rsidR="003F3EE3" w:rsidRPr="000D5DE9">
        <w:t xml:space="preserve">for the Term </w:t>
      </w:r>
      <w:r w:rsidR="00790B80" w:rsidRPr="000D5DE9">
        <w:t>to</w:t>
      </w:r>
      <w:r w:rsidR="008A4B6A" w:rsidRPr="000D5DE9">
        <w:t xml:space="preserve"> use the Licensor's</w:t>
      </w:r>
      <w:r w:rsidR="00790B80" w:rsidRPr="000D5DE9">
        <w:t>:</w:t>
      </w:r>
      <w:bookmarkEnd w:id="153"/>
    </w:p>
    <w:p w14:paraId="291AF65F" w14:textId="77777777" w:rsidR="00790B80" w:rsidRPr="000D5DE9" w:rsidRDefault="0079484E" w:rsidP="00E9606C">
      <w:pPr>
        <w:pStyle w:val="DCMSHeading3"/>
        <w:keepLines/>
      </w:pPr>
      <w:bookmarkStart w:id="154" w:name="_Ref504052529"/>
      <w:r w:rsidRPr="000D5DE9">
        <w:t xml:space="preserve">Developed </w:t>
      </w:r>
      <w:r w:rsidR="00790B80" w:rsidRPr="000D5DE9">
        <w:t>IPR</w:t>
      </w:r>
      <w:r w:rsidRPr="000D5DE9">
        <w:t>s</w:t>
      </w:r>
      <w:r w:rsidR="00790B80" w:rsidRPr="000D5DE9">
        <w:t xml:space="preserve"> </w:t>
      </w:r>
      <w:r w:rsidR="00623A80" w:rsidRPr="000D5DE9">
        <w:t>for the purpose of undertaking the Project</w:t>
      </w:r>
      <w:r w:rsidR="00790B80" w:rsidRPr="000D5DE9">
        <w:t>; and</w:t>
      </w:r>
      <w:bookmarkEnd w:id="154"/>
    </w:p>
    <w:p w14:paraId="0A6A685E" w14:textId="77777777" w:rsidR="00623A80" w:rsidRPr="000D5DE9" w:rsidRDefault="00790B80" w:rsidP="00E9606C">
      <w:pPr>
        <w:pStyle w:val="DCMSHeading3"/>
        <w:keepLines/>
      </w:pPr>
      <w:r w:rsidRPr="000D5DE9">
        <w:t>Background IPR</w:t>
      </w:r>
      <w:r w:rsidR="00623A80" w:rsidRPr="000D5DE9">
        <w:t>s</w:t>
      </w:r>
      <w:r w:rsidRPr="000D5DE9">
        <w:t xml:space="preserve"> </w:t>
      </w:r>
      <w:r w:rsidR="00623A80" w:rsidRPr="000D5DE9">
        <w:t xml:space="preserve">(subject to </w:t>
      </w:r>
      <w:r w:rsidR="008A4B6A" w:rsidRPr="000D5DE9">
        <w:t xml:space="preserve">any </w:t>
      </w:r>
      <w:r w:rsidR="00623A80" w:rsidRPr="000D5DE9">
        <w:t xml:space="preserve">existing </w:t>
      </w:r>
      <w:r w:rsidR="008A4B6A" w:rsidRPr="000D5DE9">
        <w:t xml:space="preserve">obligations to </w:t>
      </w:r>
      <w:r w:rsidR="00623A80" w:rsidRPr="000D5DE9">
        <w:t>third part</w:t>
      </w:r>
      <w:r w:rsidR="00D606BD">
        <w:t>ies</w:t>
      </w:r>
      <w:r w:rsidR="00623A80" w:rsidRPr="000D5DE9">
        <w:t xml:space="preserve">) </w:t>
      </w:r>
      <w:r w:rsidRPr="000D5DE9">
        <w:t xml:space="preserve">for the purpose of undertaking the Project and to enable the use of the </w:t>
      </w:r>
      <w:r w:rsidR="008A4B6A" w:rsidRPr="000D5DE9">
        <w:t xml:space="preserve">Developed </w:t>
      </w:r>
      <w:r w:rsidRPr="000D5DE9">
        <w:t>IPR</w:t>
      </w:r>
      <w:r w:rsidR="008A4B6A" w:rsidRPr="000D5DE9">
        <w:t>s</w:t>
      </w:r>
      <w:r w:rsidRPr="000D5DE9">
        <w:t xml:space="preserve"> </w:t>
      </w:r>
      <w:r w:rsidR="008A4B6A" w:rsidRPr="000D5DE9">
        <w:t xml:space="preserve">under </w:t>
      </w:r>
      <w:r w:rsidR="00623A80" w:rsidRPr="000D5DE9">
        <w:t>c</w:t>
      </w:r>
      <w:r w:rsidRPr="000D5DE9">
        <w:t xml:space="preserve">lause </w:t>
      </w:r>
      <w:r w:rsidR="00623A80" w:rsidRPr="000D5DE9">
        <w:fldChar w:fldCharType="begin"/>
      </w:r>
      <w:r w:rsidR="00623A80" w:rsidRPr="000D5DE9">
        <w:instrText xml:space="preserve"> REF _Ref504052529 \r \h  \* MERGEFORMAT </w:instrText>
      </w:r>
      <w:r w:rsidR="00623A80" w:rsidRPr="000D5DE9">
        <w:fldChar w:fldCharType="separate"/>
      </w:r>
      <w:r w:rsidR="008722C7">
        <w:t>11.5.1</w:t>
      </w:r>
      <w:r w:rsidR="00623A80" w:rsidRPr="000D5DE9">
        <w:fldChar w:fldCharType="end"/>
      </w:r>
      <w:r w:rsidR="00623A80" w:rsidRPr="000D5DE9">
        <w:t>,</w:t>
      </w:r>
      <w:r w:rsidRPr="000D5DE9">
        <w:t xml:space="preserve"> </w:t>
      </w:r>
    </w:p>
    <w:p w14:paraId="2F328710" w14:textId="77777777" w:rsidR="00790B80" w:rsidRPr="000D5DE9" w:rsidRDefault="00790B80" w:rsidP="00E9606C">
      <w:pPr>
        <w:keepLines/>
        <w:spacing w:after="240"/>
        <w:ind w:left="709"/>
      </w:pPr>
      <w:r w:rsidRPr="000D5DE9">
        <w:t>but not for commercial exploitation</w:t>
      </w:r>
      <w:r w:rsidR="008A4B6A" w:rsidRPr="000D5DE9">
        <w:t xml:space="preserve"> except if permitted under </w:t>
      </w:r>
      <w:r w:rsidR="002E7E34" w:rsidRPr="000D5DE9">
        <w:t xml:space="preserve">this </w:t>
      </w:r>
      <w:r w:rsidR="008A4B6A" w:rsidRPr="000D5DE9">
        <w:t xml:space="preserve">clause </w:t>
      </w:r>
      <w:r w:rsidR="005746AA">
        <w:fldChar w:fldCharType="begin"/>
      </w:r>
      <w:r w:rsidR="005746AA">
        <w:instrText xml:space="preserve"> REF _Ref36210882 \r \h </w:instrText>
      </w:r>
      <w:r w:rsidR="00155AA1">
        <w:instrText xml:space="preserve"> \* MERGEFORMAT </w:instrText>
      </w:r>
      <w:r w:rsidR="005746AA">
        <w:fldChar w:fldCharType="separate"/>
      </w:r>
      <w:r w:rsidR="008722C7">
        <w:t>11</w:t>
      </w:r>
      <w:r w:rsidR="005746AA">
        <w:fldChar w:fldCharType="end"/>
      </w:r>
      <w:r w:rsidR="002E7E34" w:rsidRPr="000D5DE9">
        <w:fldChar w:fldCharType="begin"/>
      </w:r>
      <w:r w:rsidR="002E7E34" w:rsidRPr="000D5DE9">
        <w:instrText xml:space="preserve"> REF _Ref504041858 \r \h </w:instrText>
      </w:r>
      <w:r w:rsidR="00281987">
        <w:instrText xml:space="preserve"> \* MERGEFORMAT </w:instrText>
      </w:r>
      <w:r w:rsidR="002E7E34" w:rsidRPr="000D5DE9">
        <w:fldChar w:fldCharType="separate"/>
      </w:r>
      <w:r w:rsidR="008722C7">
        <w:t>10</w:t>
      </w:r>
      <w:r w:rsidR="002E7E34" w:rsidRPr="000D5DE9">
        <w:fldChar w:fldCharType="end"/>
      </w:r>
      <w:r w:rsidRPr="000D5DE9">
        <w:t>.</w:t>
      </w:r>
    </w:p>
    <w:p w14:paraId="40742B08" w14:textId="77777777" w:rsidR="00F95B58" w:rsidRPr="000D5DE9" w:rsidRDefault="00F95B58" w:rsidP="00E9606C">
      <w:pPr>
        <w:pStyle w:val="DCMSHeading2"/>
        <w:keepLines/>
      </w:pPr>
      <w:r w:rsidRPr="000D5DE9">
        <w:t xml:space="preserve">Without limiting clause </w:t>
      </w:r>
      <w:r w:rsidRPr="000D5DE9">
        <w:fldChar w:fldCharType="begin"/>
      </w:r>
      <w:r w:rsidRPr="000D5DE9">
        <w:instrText xml:space="preserve"> REF _Ref504055869 \r \h </w:instrText>
      </w:r>
      <w:r w:rsidR="00281987">
        <w:instrText xml:space="preserve"> \* MERGEFORMAT </w:instrText>
      </w:r>
      <w:r w:rsidRPr="000D5DE9">
        <w:fldChar w:fldCharType="separate"/>
      </w:r>
      <w:r w:rsidR="008722C7">
        <w:t>4.1.3</w:t>
      </w:r>
      <w:r w:rsidRPr="000D5DE9">
        <w:fldChar w:fldCharType="end"/>
      </w:r>
      <w:r w:rsidRPr="000D5DE9">
        <w:t xml:space="preserve">, each Party grants (and must ensure that any relevant third party grants) to the Authority the licence described in clause </w:t>
      </w:r>
      <w:r w:rsidRPr="000D5DE9">
        <w:fldChar w:fldCharType="begin"/>
      </w:r>
      <w:r w:rsidRPr="000D5DE9">
        <w:instrText xml:space="preserve"> REF _Ref504055817 \r \h </w:instrText>
      </w:r>
      <w:r w:rsidR="00281987">
        <w:instrText xml:space="preserve"> \* MERGEFORMAT </w:instrText>
      </w:r>
      <w:r w:rsidRPr="000D5DE9">
        <w:fldChar w:fldCharType="separate"/>
      </w:r>
      <w:r w:rsidR="008722C7">
        <w:t>12.3</w:t>
      </w:r>
      <w:r w:rsidRPr="000D5DE9">
        <w:fldChar w:fldCharType="end"/>
      </w:r>
      <w:r w:rsidRPr="000D5DE9">
        <w:t xml:space="preserve"> (Developed IPRs) of Annex 2 (Terms and Conditions) to the Grant Agreement.</w:t>
      </w:r>
    </w:p>
    <w:p w14:paraId="43A3B0EA" w14:textId="77777777" w:rsidR="006E0E7D" w:rsidRPr="000D5DE9" w:rsidRDefault="002E7E34" w:rsidP="00E9606C">
      <w:pPr>
        <w:pStyle w:val="DCMSHeading2"/>
        <w:keepLines/>
      </w:pPr>
      <w:bookmarkStart w:id="155" w:name="_Ref504054047"/>
      <w:r w:rsidRPr="000D5DE9">
        <w:t>I</w:t>
      </w:r>
      <w:r w:rsidR="008A4B6A" w:rsidRPr="000D5DE9">
        <w:t>f</w:t>
      </w:r>
      <w:r w:rsidR="00790B80" w:rsidRPr="000D5DE9">
        <w:t xml:space="preserve"> any Party wishes to </w:t>
      </w:r>
      <w:r w:rsidR="008A4B6A" w:rsidRPr="000D5DE9">
        <w:t xml:space="preserve">commercially </w:t>
      </w:r>
      <w:r w:rsidR="00790B80" w:rsidRPr="000D5DE9">
        <w:t xml:space="preserve">exploit </w:t>
      </w:r>
      <w:r w:rsidR="008A4B6A" w:rsidRPr="000D5DE9">
        <w:t>Developed</w:t>
      </w:r>
      <w:r w:rsidR="00790B80" w:rsidRPr="000D5DE9">
        <w:t xml:space="preserve"> IPR</w:t>
      </w:r>
      <w:r w:rsidR="008A4B6A" w:rsidRPr="000D5DE9">
        <w:t>s</w:t>
      </w:r>
      <w:r w:rsidR="00790B80" w:rsidRPr="000D5DE9">
        <w:t xml:space="preserve"> owned by another Party</w:t>
      </w:r>
      <w:r w:rsidRPr="000D5DE9">
        <w:t xml:space="preserve"> with a broader scope than permitted under clause </w:t>
      </w:r>
      <w:r w:rsidRPr="000D5DE9">
        <w:fldChar w:fldCharType="begin"/>
      </w:r>
      <w:r w:rsidRPr="000D5DE9">
        <w:instrText xml:space="preserve"> REF _Ref504053582 \r \h </w:instrText>
      </w:r>
      <w:r w:rsidR="00281987">
        <w:instrText xml:space="preserve"> \* MERGEFORMAT </w:instrText>
      </w:r>
      <w:r w:rsidRPr="000D5DE9">
        <w:fldChar w:fldCharType="separate"/>
      </w:r>
      <w:r w:rsidR="008722C7">
        <w:t>11.5</w:t>
      </w:r>
      <w:r w:rsidRPr="000D5DE9">
        <w:fldChar w:fldCharType="end"/>
      </w:r>
      <w:r w:rsidR="00790B80" w:rsidRPr="000D5DE9">
        <w:t xml:space="preserve">, the </w:t>
      </w:r>
      <w:r w:rsidR="008A4B6A" w:rsidRPr="000D5DE9">
        <w:t xml:space="preserve">Parties </w:t>
      </w:r>
      <w:r w:rsidRPr="000D5DE9">
        <w:t xml:space="preserve">concerned </w:t>
      </w:r>
      <w:r w:rsidR="008A4B6A" w:rsidRPr="000D5DE9">
        <w:t xml:space="preserve">will enter into good faith commercial discussions to agree on the terms of a non-exclusive licence to </w:t>
      </w:r>
      <w:r w:rsidR="006E0E7D" w:rsidRPr="000D5DE9">
        <w:t xml:space="preserve">use </w:t>
      </w:r>
      <w:r w:rsidR="008A4B6A" w:rsidRPr="000D5DE9">
        <w:t xml:space="preserve">the Developed </w:t>
      </w:r>
      <w:r w:rsidR="00790B80" w:rsidRPr="000D5DE9">
        <w:t>IPR</w:t>
      </w:r>
      <w:r w:rsidR="008A4B6A" w:rsidRPr="000D5DE9">
        <w:t>s</w:t>
      </w:r>
      <w:r w:rsidR="00790B80" w:rsidRPr="000D5DE9">
        <w:t xml:space="preserve">, including a royalty and/or other appropriate form of remuneration which is fair and reasonable </w:t>
      </w:r>
      <w:r w:rsidR="006E0E7D" w:rsidRPr="000D5DE9">
        <w:t>having regard to:</w:t>
      </w:r>
      <w:bookmarkEnd w:id="155"/>
    </w:p>
    <w:p w14:paraId="79C6E722" w14:textId="77777777" w:rsidR="006E0E7D" w:rsidRPr="000D5DE9" w:rsidRDefault="00790B80" w:rsidP="00E9606C">
      <w:pPr>
        <w:pStyle w:val="DCMSHeading3"/>
        <w:keepLines/>
      </w:pPr>
      <w:r w:rsidRPr="000D5DE9">
        <w:t xml:space="preserve">the respective financial and technical contributions of the Parties concerned to the development of the </w:t>
      </w:r>
      <w:r w:rsidR="006E0E7D" w:rsidRPr="000D5DE9">
        <w:t xml:space="preserve">Developed </w:t>
      </w:r>
      <w:r w:rsidRPr="000D5DE9">
        <w:t>IPR</w:t>
      </w:r>
      <w:r w:rsidR="006E0E7D" w:rsidRPr="000D5DE9">
        <w:t>s;</w:t>
      </w:r>
    </w:p>
    <w:p w14:paraId="5E9DF34B" w14:textId="77777777" w:rsidR="006E0E7D" w:rsidRPr="000D5DE9" w:rsidRDefault="00790B80" w:rsidP="00E9606C">
      <w:pPr>
        <w:pStyle w:val="DCMSHeading3"/>
        <w:keepLines/>
      </w:pPr>
      <w:r w:rsidRPr="000D5DE9">
        <w:t xml:space="preserve">the expenses incurred in securing </w:t>
      </w:r>
      <w:r w:rsidR="00D606BD">
        <w:t>P</w:t>
      </w:r>
      <w:r w:rsidRPr="000D5DE9">
        <w:t xml:space="preserve">rotection </w:t>
      </w:r>
      <w:r w:rsidR="006E0E7D" w:rsidRPr="000D5DE9">
        <w:t>of the Developed IPRs</w:t>
      </w:r>
      <w:r w:rsidRPr="000D5DE9">
        <w:t xml:space="preserve"> </w:t>
      </w:r>
      <w:r w:rsidR="006E0E7D" w:rsidRPr="000D5DE9">
        <w:t xml:space="preserve">(if applicable); </w:t>
      </w:r>
    </w:p>
    <w:p w14:paraId="6C8B6C78" w14:textId="77777777" w:rsidR="006E0E7D" w:rsidRPr="000D5DE9" w:rsidRDefault="00790B80" w:rsidP="00E9606C">
      <w:pPr>
        <w:pStyle w:val="DCMSHeading3"/>
        <w:keepLines/>
      </w:pPr>
      <w:r w:rsidRPr="000D5DE9">
        <w:t>the costs of its commercial exploitation</w:t>
      </w:r>
      <w:r w:rsidR="006E0E7D" w:rsidRPr="000D5DE9">
        <w:t>;</w:t>
      </w:r>
      <w:r w:rsidRPr="000D5DE9">
        <w:t xml:space="preserve"> and </w:t>
      </w:r>
    </w:p>
    <w:p w14:paraId="3BCD2AD6" w14:textId="77777777" w:rsidR="00790B80" w:rsidRPr="000D5DE9" w:rsidRDefault="00790B80" w:rsidP="00E9606C">
      <w:pPr>
        <w:pStyle w:val="DCMSHeading3"/>
        <w:keepLines/>
      </w:pPr>
      <w:r w:rsidRPr="000D5DE9">
        <w:t>any use of Background IPR</w:t>
      </w:r>
      <w:r w:rsidR="006E0E7D" w:rsidRPr="000D5DE9">
        <w:t>s</w:t>
      </w:r>
      <w:r w:rsidRPr="000D5DE9">
        <w:t>.</w:t>
      </w:r>
    </w:p>
    <w:p w14:paraId="48F1154E" w14:textId="77777777" w:rsidR="00E00D76" w:rsidRPr="000D5DE9" w:rsidRDefault="006E0E7D" w:rsidP="00E9606C">
      <w:pPr>
        <w:pStyle w:val="DCMSHeading2"/>
        <w:keepLines/>
      </w:pPr>
      <w:r w:rsidRPr="000D5DE9">
        <w:t xml:space="preserve">If a Party wishes </w:t>
      </w:r>
      <w:r w:rsidR="00790B80" w:rsidRPr="000D5DE9">
        <w:t xml:space="preserve">to </w:t>
      </w:r>
      <w:r w:rsidR="00F95B58" w:rsidRPr="000D5DE9">
        <w:t xml:space="preserve">commercially </w:t>
      </w:r>
      <w:r w:rsidR="00790B80" w:rsidRPr="000D5DE9">
        <w:t xml:space="preserve">exploit </w:t>
      </w:r>
      <w:r w:rsidR="008B0F48" w:rsidRPr="000D5DE9">
        <w:t xml:space="preserve">any Developed IPRs that it owns </w:t>
      </w:r>
      <w:r w:rsidR="002E7E34" w:rsidRPr="000D5DE9">
        <w:t>with a third party</w:t>
      </w:r>
      <w:r w:rsidR="008B0F48" w:rsidRPr="000D5DE9">
        <w:t xml:space="preserve"> (who is not a Party)</w:t>
      </w:r>
      <w:r w:rsidR="00790B80" w:rsidRPr="000D5DE9">
        <w:t>, that Party must</w:t>
      </w:r>
      <w:r w:rsidR="00E00D76" w:rsidRPr="000D5DE9">
        <w:t>:</w:t>
      </w:r>
      <w:r w:rsidR="00790B80" w:rsidRPr="000D5DE9">
        <w:t xml:space="preserve"> </w:t>
      </w:r>
    </w:p>
    <w:p w14:paraId="63CB28B3" w14:textId="77777777" w:rsidR="00E00D76" w:rsidRPr="000D5DE9" w:rsidRDefault="00790B80" w:rsidP="00E9606C">
      <w:pPr>
        <w:pStyle w:val="DCMSHeading3"/>
        <w:keepLines/>
      </w:pPr>
      <w:r w:rsidRPr="000D5DE9">
        <w:t xml:space="preserve">notify the other Parties before </w:t>
      </w:r>
      <w:r w:rsidR="00E00D76" w:rsidRPr="000D5DE9">
        <w:t>it approaches</w:t>
      </w:r>
      <w:r w:rsidRPr="000D5DE9">
        <w:t xml:space="preserve"> </w:t>
      </w:r>
      <w:r w:rsidR="006E0E7D" w:rsidRPr="000D5DE9">
        <w:t xml:space="preserve">the </w:t>
      </w:r>
      <w:r w:rsidRPr="000D5DE9">
        <w:t>third party</w:t>
      </w:r>
      <w:r w:rsidR="00E00D76" w:rsidRPr="000D5DE9">
        <w:t>; and</w:t>
      </w:r>
    </w:p>
    <w:p w14:paraId="03E5534B" w14:textId="77777777" w:rsidR="00790B80" w:rsidRPr="000D5DE9" w:rsidRDefault="00E00D76" w:rsidP="00E9606C">
      <w:pPr>
        <w:pStyle w:val="DCMSHeading3"/>
        <w:keepLines/>
      </w:pPr>
      <w:r w:rsidRPr="000D5DE9">
        <w:lastRenderedPageBreak/>
        <w:t xml:space="preserve">ensure that </w:t>
      </w:r>
      <w:r w:rsidR="002E7E34" w:rsidRPr="000D5DE9">
        <w:t xml:space="preserve">any </w:t>
      </w:r>
      <w:r w:rsidR="00790B80" w:rsidRPr="000D5DE9">
        <w:t xml:space="preserve">disclosure of information </w:t>
      </w:r>
      <w:r w:rsidR="002E7E34" w:rsidRPr="000D5DE9">
        <w:t xml:space="preserve">to the third party </w:t>
      </w:r>
      <w:r w:rsidR="00790B80" w:rsidRPr="000D5DE9">
        <w:t xml:space="preserve">is subject to the obligations of confidentiality at least equivalent to those under </w:t>
      </w:r>
      <w:r w:rsidR="002E7E34" w:rsidRPr="000D5DE9">
        <w:t>c</w:t>
      </w:r>
      <w:r w:rsidR="00790B80" w:rsidRPr="000D5DE9">
        <w:t xml:space="preserve">lause </w:t>
      </w:r>
      <w:r w:rsidR="002E7E34" w:rsidRPr="000D5DE9">
        <w:fldChar w:fldCharType="begin"/>
      </w:r>
      <w:r w:rsidR="002E7E34" w:rsidRPr="000D5DE9">
        <w:instrText xml:space="preserve"> REF _Ref504053699 \r \h  \* MERGEFORMAT </w:instrText>
      </w:r>
      <w:r w:rsidR="002E7E34" w:rsidRPr="000D5DE9">
        <w:fldChar w:fldCharType="separate"/>
      </w:r>
      <w:r w:rsidR="008722C7">
        <w:t>12</w:t>
      </w:r>
      <w:r w:rsidR="002E7E34" w:rsidRPr="000D5DE9">
        <w:fldChar w:fldCharType="end"/>
      </w:r>
      <w:r w:rsidR="00790B80" w:rsidRPr="000D5DE9">
        <w:t>.</w:t>
      </w:r>
    </w:p>
    <w:p w14:paraId="0FB905D1" w14:textId="77777777" w:rsidR="00790B80" w:rsidRPr="000D5DE9" w:rsidRDefault="00F151AB" w:rsidP="00E9606C">
      <w:pPr>
        <w:pStyle w:val="DCMSHeading2"/>
        <w:keepLines/>
      </w:pPr>
      <w:r w:rsidRPr="000D5DE9">
        <w:t xml:space="preserve">If a Party is a joint owner of Developed IPRs, that </w:t>
      </w:r>
      <w:r w:rsidR="00790B80" w:rsidRPr="000D5DE9">
        <w:t xml:space="preserve">Party </w:t>
      </w:r>
      <w:r w:rsidRPr="000D5DE9">
        <w:t>may</w:t>
      </w:r>
      <w:r w:rsidR="00F95B58" w:rsidRPr="000D5DE9">
        <w:t xml:space="preserve"> commercially</w:t>
      </w:r>
      <w:r w:rsidRPr="000D5DE9">
        <w:t xml:space="preserve"> exploit the Developed IPRs </w:t>
      </w:r>
      <w:r w:rsidR="00790B80" w:rsidRPr="000D5DE9">
        <w:t xml:space="preserve">subject to </w:t>
      </w:r>
      <w:r w:rsidRPr="000D5DE9">
        <w:t>the negotiation in good faith of</w:t>
      </w:r>
      <w:r w:rsidR="00790B80" w:rsidRPr="000D5DE9">
        <w:t xml:space="preserve"> a</w:t>
      </w:r>
      <w:r w:rsidRPr="000D5DE9">
        <w:t xml:space="preserve"> licence with the other joint owners of the Developed IPRs </w:t>
      </w:r>
      <w:r w:rsidR="00E55351" w:rsidRPr="000D5DE9">
        <w:t>taking into consideration the factors set out</w:t>
      </w:r>
      <w:r w:rsidR="00F95B58" w:rsidRPr="000D5DE9">
        <w:t xml:space="preserve"> </w:t>
      </w:r>
      <w:r w:rsidRPr="000D5DE9">
        <w:t xml:space="preserve">clause </w:t>
      </w:r>
      <w:r w:rsidRPr="000D5DE9">
        <w:fldChar w:fldCharType="begin"/>
      </w:r>
      <w:r w:rsidRPr="000D5DE9">
        <w:instrText xml:space="preserve"> REF _Ref504054047 \r \h </w:instrText>
      </w:r>
      <w:r w:rsidR="00281987">
        <w:instrText xml:space="preserve"> \* MERGEFORMAT </w:instrText>
      </w:r>
      <w:r w:rsidRPr="000D5DE9">
        <w:fldChar w:fldCharType="separate"/>
      </w:r>
      <w:r w:rsidR="008722C7">
        <w:t>11.7</w:t>
      </w:r>
      <w:r w:rsidRPr="000D5DE9">
        <w:fldChar w:fldCharType="end"/>
      </w:r>
      <w:r w:rsidR="00790B80" w:rsidRPr="000D5DE9">
        <w:t>.</w:t>
      </w:r>
    </w:p>
    <w:p w14:paraId="4820E4CA" w14:textId="77777777" w:rsidR="00F95B58" w:rsidRPr="000D5DE9" w:rsidRDefault="00F95B58" w:rsidP="00E9606C">
      <w:pPr>
        <w:pStyle w:val="DCMSHeading2"/>
        <w:keepLines/>
      </w:pPr>
      <w:r w:rsidRPr="000D5DE9">
        <w:t xml:space="preserve">If a Party who is assigned any Developed IPRs pursuant to clause </w:t>
      </w:r>
      <w:r w:rsidRPr="000D5DE9">
        <w:fldChar w:fldCharType="begin"/>
      </w:r>
      <w:r w:rsidRPr="000D5DE9">
        <w:instrText xml:space="preserve"> REF _Ref504055547 \r \h  \* MERGEFORMAT </w:instrText>
      </w:r>
      <w:r w:rsidRPr="000D5DE9">
        <w:fldChar w:fldCharType="separate"/>
      </w:r>
      <w:r w:rsidR="008722C7">
        <w:t>11.11.3</w:t>
      </w:r>
      <w:r w:rsidRPr="000D5DE9">
        <w:fldChar w:fldCharType="end"/>
      </w:r>
      <w:r w:rsidRPr="000D5DE9">
        <w:t xml:space="preserve"> wishes to commercially exploit the Developed IPRs, that Party will pay to the assigning Party a royalty and/or other appropriate form of remuneration which is fair and reasonable taking into consideration the factors set out clause </w:t>
      </w:r>
      <w:r w:rsidRPr="000D5DE9">
        <w:fldChar w:fldCharType="begin"/>
      </w:r>
      <w:r w:rsidRPr="000D5DE9">
        <w:instrText xml:space="preserve"> REF _Ref504054047 \r \h  \* MERGEFORMAT </w:instrText>
      </w:r>
      <w:r w:rsidRPr="000D5DE9">
        <w:fldChar w:fldCharType="separate"/>
      </w:r>
      <w:r w:rsidR="008722C7">
        <w:t>11.7</w:t>
      </w:r>
      <w:r w:rsidRPr="000D5DE9">
        <w:fldChar w:fldCharType="end"/>
      </w:r>
      <w:r w:rsidRPr="000D5DE9">
        <w:t>.</w:t>
      </w:r>
    </w:p>
    <w:p w14:paraId="30F5E643" w14:textId="77777777" w:rsidR="00C45F2A" w:rsidRPr="0071108C" w:rsidRDefault="00C45F2A" w:rsidP="00E9606C">
      <w:pPr>
        <w:pStyle w:val="ListParagraphBold"/>
        <w:keepNext w:val="0"/>
        <w:keepLines/>
      </w:pPr>
      <w:r w:rsidRPr="000D5DE9">
        <w:t>Protection</w:t>
      </w:r>
      <w:r w:rsidR="00DC6A1F" w:rsidRPr="000D5DE9">
        <w:t xml:space="preserve"> </w:t>
      </w:r>
      <w:r w:rsidRPr="000D5DE9">
        <w:t>of Developed IPRs</w:t>
      </w:r>
    </w:p>
    <w:p w14:paraId="648F59C0" w14:textId="77777777" w:rsidR="001E7D93" w:rsidRPr="000D5DE9" w:rsidRDefault="00D27548" w:rsidP="00E9606C">
      <w:pPr>
        <w:pStyle w:val="DCMSHeading2"/>
        <w:keepLines/>
      </w:pPr>
      <w:r>
        <w:t xml:space="preserve">In </w:t>
      </w:r>
      <w:r w:rsidR="00DC6A1F" w:rsidRPr="000D5DE9">
        <w:t>relation to the P</w:t>
      </w:r>
      <w:r w:rsidR="00E00D76" w:rsidRPr="000D5DE9">
        <w:t>rotection of Developed IPRs</w:t>
      </w:r>
      <w:r w:rsidR="001E7D93" w:rsidRPr="000D5DE9">
        <w:t>:</w:t>
      </w:r>
    </w:p>
    <w:p w14:paraId="6A730A8A" w14:textId="77777777" w:rsidR="001E7D93" w:rsidRPr="000D5DE9" w:rsidRDefault="00E55351" w:rsidP="00E9606C">
      <w:pPr>
        <w:pStyle w:val="DCMSHeading3"/>
        <w:keepLines/>
        <w:tabs>
          <w:tab w:val="clear" w:pos="1418"/>
        </w:tabs>
      </w:pPr>
      <w:bookmarkStart w:id="156" w:name="_Ref504055337"/>
      <w:r w:rsidRPr="000D5DE9">
        <w:t xml:space="preserve">each Party </w:t>
      </w:r>
      <w:r w:rsidR="00E00D76" w:rsidRPr="000D5DE9">
        <w:t xml:space="preserve">agrees to </w:t>
      </w:r>
      <w:r w:rsidRPr="000D5DE9">
        <w:t xml:space="preserve">undertake and continue at its expense the timely </w:t>
      </w:r>
      <w:r w:rsidR="00DC6A1F" w:rsidRPr="000D5DE9">
        <w:t>P</w:t>
      </w:r>
      <w:r w:rsidR="00C45F2A" w:rsidRPr="000D5DE9">
        <w:t>rotection</w:t>
      </w:r>
      <w:r w:rsidRPr="000D5DE9">
        <w:t xml:space="preserve"> of </w:t>
      </w:r>
      <w:r w:rsidR="000D57C2" w:rsidRPr="000D5DE9">
        <w:t>Developed</w:t>
      </w:r>
      <w:r w:rsidRPr="000D5DE9">
        <w:t xml:space="preserve"> IPR</w:t>
      </w:r>
      <w:r w:rsidR="000D57C2" w:rsidRPr="000D5DE9">
        <w:t>s</w:t>
      </w:r>
      <w:r w:rsidRPr="000D5DE9">
        <w:t xml:space="preserve"> </w:t>
      </w:r>
      <w:r w:rsidR="00C45F2A" w:rsidRPr="000D5DE9">
        <w:t>that it owns</w:t>
      </w:r>
      <w:r w:rsidR="001E7D93" w:rsidRPr="000D5DE9">
        <w:t>;</w:t>
      </w:r>
      <w:bookmarkEnd w:id="156"/>
    </w:p>
    <w:p w14:paraId="5A6850A2" w14:textId="77777777" w:rsidR="001E7D93" w:rsidRPr="000D5DE9" w:rsidRDefault="001E7D93" w:rsidP="00E9606C">
      <w:pPr>
        <w:pStyle w:val="DCMSHeading3"/>
        <w:keepLines/>
        <w:tabs>
          <w:tab w:val="clear" w:pos="1418"/>
        </w:tabs>
      </w:pPr>
      <w:bookmarkStart w:id="157" w:name="_Ref504055338"/>
      <w:r w:rsidRPr="000D5DE9">
        <w:t>j</w:t>
      </w:r>
      <w:r w:rsidR="00DC364E" w:rsidRPr="000D5DE9">
        <w:t xml:space="preserve">oint owners of Developed IPRs will agree between them on who </w:t>
      </w:r>
      <w:r w:rsidR="00AA784B" w:rsidRPr="000D5DE9">
        <w:t>will</w:t>
      </w:r>
      <w:r w:rsidR="00DC364E" w:rsidRPr="000D5DE9">
        <w:t xml:space="preserve"> be responsible for the </w:t>
      </w:r>
      <w:r w:rsidR="00DC6A1F" w:rsidRPr="000D5DE9">
        <w:t>P</w:t>
      </w:r>
      <w:r w:rsidR="00600E22" w:rsidRPr="000D5DE9">
        <w:t xml:space="preserve">rotection </w:t>
      </w:r>
      <w:r w:rsidR="00DC364E" w:rsidRPr="000D5DE9">
        <w:t xml:space="preserve">of </w:t>
      </w:r>
      <w:r w:rsidR="00600E22" w:rsidRPr="000D5DE9">
        <w:t xml:space="preserve">the jointly owned </w:t>
      </w:r>
      <w:r w:rsidRPr="000D5DE9">
        <w:t xml:space="preserve">Developed </w:t>
      </w:r>
      <w:r w:rsidR="00DC364E" w:rsidRPr="000D5DE9">
        <w:t>IPR</w:t>
      </w:r>
      <w:r w:rsidRPr="000D5DE9">
        <w:t>s</w:t>
      </w:r>
      <w:r w:rsidR="00DC364E" w:rsidRPr="000D5DE9">
        <w:t xml:space="preserve"> and </w:t>
      </w:r>
      <w:r w:rsidR="00D27548">
        <w:t xml:space="preserve">the </w:t>
      </w:r>
      <w:r w:rsidR="00DC364E" w:rsidRPr="000D5DE9">
        <w:t xml:space="preserve">nominated </w:t>
      </w:r>
      <w:r w:rsidR="00E00D76" w:rsidRPr="000D5DE9">
        <w:t xml:space="preserve">Party or Parties may </w:t>
      </w:r>
      <w:r w:rsidR="00DC364E" w:rsidRPr="000D5DE9">
        <w:t xml:space="preserve">charge the other joint owners </w:t>
      </w:r>
      <w:r w:rsidR="00E00D76" w:rsidRPr="000D5DE9">
        <w:t xml:space="preserve">for </w:t>
      </w:r>
      <w:r w:rsidR="00DC364E" w:rsidRPr="000D5DE9">
        <w:t xml:space="preserve">the </w:t>
      </w:r>
      <w:r w:rsidR="00E00D76" w:rsidRPr="000D5DE9">
        <w:t xml:space="preserve">actual </w:t>
      </w:r>
      <w:r w:rsidR="00DC364E" w:rsidRPr="000D5DE9">
        <w:t xml:space="preserve">costs of </w:t>
      </w:r>
      <w:r w:rsidR="00DC6A1F" w:rsidRPr="000D5DE9">
        <w:t xml:space="preserve">Protection </w:t>
      </w:r>
      <w:r w:rsidR="00DC364E" w:rsidRPr="000D5DE9">
        <w:t>as agreed between the joint owners</w:t>
      </w:r>
      <w:r w:rsidR="00E00D76" w:rsidRPr="000D5DE9">
        <w:t xml:space="preserve"> (and </w:t>
      </w:r>
      <w:r w:rsidRPr="000D5DE9">
        <w:t>i</w:t>
      </w:r>
      <w:r w:rsidR="00DC364E" w:rsidRPr="000D5DE9">
        <w:t>n the absence of any agreement</w:t>
      </w:r>
      <w:r w:rsidR="00E00D76" w:rsidRPr="000D5DE9">
        <w:t>,</w:t>
      </w:r>
      <w:r w:rsidR="00DC364E" w:rsidRPr="000D5DE9">
        <w:t xml:space="preserve"> the costs </w:t>
      </w:r>
      <w:r w:rsidR="00E00D76" w:rsidRPr="000D5DE9">
        <w:t xml:space="preserve">will </w:t>
      </w:r>
      <w:r w:rsidR="00DC364E" w:rsidRPr="000D5DE9">
        <w:t>be shared</w:t>
      </w:r>
      <w:r w:rsidR="00600E22" w:rsidRPr="000D5DE9">
        <w:t xml:space="preserve"> between the owners according to their ownership interest in the Developed IPRs</w:t>
      </w:r>
      <w:r w:rsidR="00E00D76" w:rsidRPr="000D5DE9">
        <w:t>)</w:t>
      </w:r>
      <w:r w:rsidR="00600E22" w:rsidRPr="000D5DE9">
        <w:t>;</w:t>
      </w:r>
      <w:bookmarkEnd w:id="157"/>
      <w:r w:rsidR="00F95B58" w:rsidRPr="000D5DE9">
        <w:t xml:space="preserve"> and</w:t>
      </w:r>
    </w:p>
    <w:p w14:paraId="6EEA4465" w14:textId="77777777" w:rsidR="001E7D93" w:rsidRPr="000D5DE9" w:rsidRDefault="001E7D93" w:rsidP="00E9606C">
      <w:pPr>
        <w:pStyle w:val="DCMSHeading3"/>
        <w:keepLines/>
        <w:tabs>
          <w:tab w:val="clear" w:pos="1418"/>
        </w:tabs>
      </w:pPr>
      <w:bookmarkStart w:id="158" w:name="_Ref504055547"/>
      <w:r w:rsidRPr="000D5DE9">
        <w:t>i</w:t>
      </w:r>
      <w:r w:rsidR="000D57C2" w:rsidRPr="000D5DE9">
        <w:t xml:space="preserve">f </w:t>
      </w:r>
      <w:r w:rsidR="00E55351" w:rsidRPr="000D5DE9">
        <w:t xml:space="preserve">the owner </w:t>
      </w:r>
      <w:r w:rsidR="00DC6A1F" w:rsidRPr="000D5DE9">
        <w:t xml:space="preserve">or owners </w:t>
      </w:r>
      <w:r w:rsidR="00E55351" w:rsidRPr="000D5DE9">
        <w:t xml:space="preserve">of </w:t>
      </w:r>
      <w:r w:rsidR="000D57C2" w:rsidRPr="000D5DE9">
        <w:t xml:space="preserve">Developed </w:t>
      </w:r>
      <w:r w:rsidR="00E55351" w:rsidRPr="000D5DE9">
        <w:t>IPR</w:t>
      </w:r>
      <w:r w:rsidR="000D57C2" w:rsidRPr="000D5DE9">
        <w:t>s</w:t>
      </w:r>
      <w:r w:rsidR="00E55351" w:rsidRPr="000D5DE9">
        <w:t xml:space="preserve"> is unable or unwilling to comply with </w:t>
      </w:r>
      <w:r w:rsidR="00D01550" w:rsidRPr="000D5DE9">
        <w:t xml:space="preserve">either </w:t>
      </w:r>
      <w:r w:rsidR="000D57C2" w:rsidRPr="000D5DE9">
        <w:t>c</w:t>
      </w:r>
      <w:r w:rsidR="00E55351" w:rsidRPr="000D5DE9">
        <w:t>lause</w:t>
      </w:r>
      <w:r w:rsidR="000D57C2" w:rsidRPr="000D5DE9">
        <w:t xml:space="preserve"> </w:t>
      </w:r>
      <w:r w:rsidR="00D01550" w:rsidRPr="000D5DE9">
        <w:fldChar w:fldCharType="begin"/>
      </w:r>
      <w:r w:rsidR="00D01550" w:rsidRPr="000D5DE9">
        <w:instrText xml:space="preserve"> REF _Ref504055337 \r \h  \* MERGEFORMAT </w:instrText>
      </w:r>
      <w:r w:rsidR="00D01550" w:rsidRPr="000D5DE9">
        <w:fldChar w:fldCharType="separate"/>
      </w:r>
      <w:r w:rsidR="008722C7">
        <w:t>11.11.1</w:t>
      </w:r>
      <w:r w:rsidR="00D01550" w:rsidRPr="000D5DE9">
        <w:fldChar w:fldCharType="end"/>
      </w:r>
      <w:r w:rsidR="00D01550" w:rsidRPr="000D5DE9">
        <w:t xml:space="preserve"> or </w:t>
      </w:r>
      <w:r w:rsidR="00D01550" w:rsidRPr="000D5DE9">
        <w:fldChar w:fldCharType="begin"/>
      </w:r>
      <w:r w:rsidR="00D01550" w:rsidRPr="000D5DE9">
        <w:instrText xml:space="preserve"> REF _Ref504055338 \r \h  \* MERGEFORMAT </w:instrText>
      </w:r>
      <w:r w:rsidR="00D01550" w:rsidRPr="000D5DE9">
        <w:fldChar w:fldCharType="separate"/>
      </w:r>
      <w:r w:rsidR="008722C7">
        <w:t>11.11.2</w:t>
      </w:r>
      <w:r w:rsidR="00D01550" w:rsidRPr="000D5DE9">
        <w:fldChar w:fldCharType="end"/>
      </w:r>
      <w:r w:rsidR="00E55351" w:rsidRPr="000D5DE9">
        <w:t xml:space="preserve">, the </w:t>
      </w:r>
      <w:r w:rsidR="000D57C2" w:rsidRPr="000D5DE9">
        <w:t>Project Board</w:t>
      </w:r>
      <w:r w:rsidR="00E55351" w:rsidRPr="000D5DE9">
        <w:t xml:space="preserve"> </w:t>
      </w:r>
      <w:r w:rsidR="00DC6A1F" w:rsidRPr="000D5DE9">
        <w:t xml:space="preserve">will be notified </w:t>
      </w:r>
      <w:r w:rsidR="00D01550" w:rsidRPr="000D5DE9">
        <w:t xml:space="preserve">as soon as possible and the Project Board </w:t>
      </w:r>
      <w:r w:rsidR="000D57C2" w:rsidRPr="000D5DE9">
        <w:t xml:space="preserve">will </w:t>
      </w:r>
      <w:r w:rsidR="00D01550" w:rsidRPr="000D5DE9">
        <w:t xml:space="preserve">decide </w:t>
      </w:r>
      <w:r w:rsidR="00E55351" w:rsidRPr="000D5DE9">
        <w:t xml:space="preserve">how best to </w:t>
      </w:r>
      <w:r w:rsidR="00DC6A1F" w:rsidRPr="000D5DE9">
        <w:t>P</w:t>
      </w:r>
      <w:r w:rsidR="00D01550" w:rsidRPr="000D5DE9">
        <w:t xml:space="preserve">rotect those Developed IPRs, which may </w:t>
      </w:r>
      <w:r w:rsidR="00DC6A1F" w:rsidRPr="000D5DE9">
        <w:t xml:space="preserve">include </w:t>
      </w:r>
      <w:r w:rsidR="00E55351" w:rsidRPr="000D5DE9">
        <w:t xml:space="preserve">an assignment of </w:t>
      </w:r>
      <w:r w:rsidR="000D57C2" w:rsidRPr="000D5DE9">
        <w:t xml:space="preserve">the Developed IPRs </w:t>
      </w:r>
      <w:r w:rsidR="00E55351" w:rsidRPr="000D5DE9">
        <w:t>to another Party</w:t>
      </w:r>
      <w:bookmarkEnd w:id="158"/>
      <w:r w:rsidR="00D01550" w:rsidRPr="000D5DE9">
        <w:t>.</w:t>
      </w:r>
    </w:p>
    <w:p w14:paraId="2C4EC5F6" w14:textId="77777777" w:rsidR="00157A54" w:rsidRPr="000D5DE9" w:rsidRDefault="00157A54" w:rsidP="00E9606C">
      <w:pPr>
        <w:pStyle w:val="DCMSHeading1"/>
        <w:keepNext w:val="0"/>
        <w:keepLines/>
        <w:numPr>
          <w:ilvl w:val="0"/>
          <w:numId w:val="6"/>
        </w:numPr>
      </w:pPr>
      <w:bookmarkStart w:id="159" w:name="_Ref504053699"/>
      <w:r w:rsidRPr="00E675C7">
        <w:t>CONFIDENTIALITY</w:t>
      </w:r>
      <w:bookmarkEnd w:id="159"/>
    </w:p>
    <w:p w14:paraId="650D3E2A" w14:textId="77777777" w:rsidR="00157A54" w:rsidRPr="000D5DE9" w:rsidRDefault="00157A54" w:rsidP="00E9606C">
      <w:pPr>
        <w:pStyle w:val="DCMSHeading2"/>
        <w:keepLines/>
      </w:pPr>
      <w:bookmarkStart w:id="160" w:name="_Ref503869574"/>
      <w:r w:rsidRPr="000D5DE9">
        <w:t xml:space="preserve">In consideration </w:t>
      </w:r>
      <w:r w:rsidR="006F52BA" w:rsidRPr="000D5DE9">
        <w:t>for a</w:t>
      </w:r>
      <w:r w:rsidRPr="000D5DE9">
        <w:t xml:space="preserve"> Disclosing Party agreeing to disclose Confidential Information to </w:t>
      </w:r>
      <w:r w:rsidR="00A44FBE" w:rsidRPr="000D5DE9">
        <w:t xml:space="preserve">a </w:t>
      </w:r>
      <w:r w:rsidRPr="000D5DE9">
        <w:t xml:space="preserve">Receiving Party, the Receiving Party undertakes to the Disclosing Party that, with respect to any Confidential Information disclosed to the Receiving Party </w:t>
      </w:r>
      <w:r w:rsidR="00D9112D" w:rsidRPr="000D5DE9">
        <w:t>or its Representative</w:t>
      </w:r>
      <w:r w:rsidR="003F7B9E" w:rsidRPr="000D5DE9">
        <w:t>s</w:t>
      </w:r>
      <w:r w:rsidRPr="000D5DE9">
        <w:t xml:space="preserve"> by or on behalf of the Disclosing Party, the Receiving Party must:</w:t>
      </w:r>
      <w:bookmarkEnd w:id="160"/>
    </w:p>
    <w:p w14:paraId="4816BC41" w14:textId="77777777" w:rsidR="00157A54" w:rsidRPr="000D5DE9" w:rsidRDefault="00157A54" w:rsidP="00E9606C">
      <w:pPr>
        <w:pStyle w:val="DCMSHeading3"/>
        <w:keepLines/>
      </w:pPr>
      <w:r w:rsidRPr="000D5DE9">
        <w:t>treat all Confidential Information as strictly confidential and keep</w:t>
      </w:r>
      <w:r w:rsidR="00DC6A1F" w:rsidRPr="000D5DE9">
        <w:t xml:space="preserve"> it in safe and secure custody </w:t>
      </w:r>
      <w:r w:rsidRPr="000D5DE9">
        <w:t>as is appropriate depending upon the form in which such information is recorded and stored and the nature of the Confidential Information;</w:t>
      </w:r>
    </w:p>
    <w:p w14:paraId="2B40F224" w14:textId="77777777" w:rsidR="00157A54" w:rsidRPr="000D5DE9" w:rsidRDefault="00157A54" w:rsidP="00E9606C">
      <w:pPr>
        <w:pStyle w:val="DCMSHeading3"/>
        <w:keepLines/>
      </w:pPr>
      <w:r w:rsidRPr="000D5DE9">
        <w:t xml:space="preserve">use all such Confidential Information solely in connection with this </w:t>
      </w:r>
      <w:r w:rsidR="00CC2128">
        <w:t>Collaboration</w:t>
      </w:r>
      <w:r w:rsidR="00CC2128" w:rsidRPr="000D5DE9">
        <w:t xml:space="preserve"> </w:t>
      </w:r>
      <w:r w:rsidRPr="000D5DE9">
        <w:t>Agreement;</w:t>
      </w:r>
    </w:p>
    <w:p w14:paraId="75961176" w14:textId="77777777" w:rsidR="00157A54" w:rsidRPr="000D5DE9" w:rsidRDefault="00157A54" w:rsidP="00E9606C">
      <w:pPr>
        <w:pStyle w:val="DCMSHeading3"/>
        <w:keepLines/>
      </w:pPr>
      <w:r w:rsidRPr="000D5DE9">
        <w:t>comply with any protective markings and related requirements notified to the Receiving Party in relation to the Confidential Information from time to time;</w:t>
      </w:r>
    </w:p>
    <w:p w14:paraId="1928D986" w14:textId="77777777" w:rsidR="00157A54" w:rsidRPr="000D5DE9" w:rsidRDefault="00157A54" w:rsidP="00E9606C">
      <w:pPr>
        <w:pStyle w:val="DCMSHeading3"/>
        <w:keepLines/>
      </w:pPr>
      <w:r w:rsidRPr="000D5DE9">
        <w:t xml:space="preserve">not disclose, copy, reproduce, publish or distribute the Confidential Information (or any part thereof) to any person except as expressly permitted under this </w:t>
      </w:r>
      <w:r w:rsidR="003F7B9E" w:rsidRPr="000D5DE9">
        <w:t xml:space="preserve">Collaboration </w:t>
      </w:r>
      <w:r w:rsidRPr="000D5DE9">
        <w:t xml:space="preserve">Agreement </w:t>
      </w:r>
      <w:r w:rsidR="003F7B9E" w:rsidRPr="000D5DE9">
        <w:t xml:space="preserve">or the Grant Agreement, </w:t>
      </w:r>
      <w:r w:rsidRPr="000D5DE9">
        <w:t xml:space="preserve">or </w:t>
      </w:r>
      <w:r w:rsidR="003F7B9E" w:rsidRPr="000D5DE9">
        <w:t xml:space="preserve">as </w:t>
      </w:r>
      <w:r w:rsidRPr="000D5DE9">
        <w:t>otherwise authorised by the Disclosing Party in writing;</w:t>
      </w:r>
    </w:p>
    <w:p w14:paraId="4F2DB4AF" w14:textId="77777777" w:rsidR="00157A54" w:rsidRPr="000D5DE9" w:rsidRDefault="00157A54" w:rsidP="00E9606C">
      <w:pPr>
        <w:pStyle w:val="DCMSHeading3"/>
        <w:keepLines/>
      </w:pPr>
      <w:r w:rsidRPr="000D5DE9">
        <w:t>respect any existing proprietary rights in the Confidential Information; and</w:t>
      </w:r>
    </w:p>
    <w:p w14:paraId="27797099" w14:textId="77777777" w:rsidR="00157A54" w:rsidRPr="000D5DE9" w:rsidRDefault="00157A54" w:rsidP="00E9606C">
      <w:pPr>
        <w:pStyle w:val="DCMSHeading3"/>
        <w:keepLines/>
      </w:pPr>
      <w:r w:rsidRPr="000D5DE9">
        <w:lastRenderedPageBreak/>
        <w:t>inform the Disclosing Party immediately upon becoming aware of or suspecting any unauthorised access, copying, use or disclosure in any form of any Confidential Information.</w:t>
      </w:r>
    </w:p>
    <w:p w14:paraId="78E15AF2" w14:textId="77777777" w:rsidR="00157A54" w:rsidRPr="000D5DE9" w:rsidRDefault="00157A54" w:rsidP="00E9606C">
      <w:pPr>
        <w:pStyle w:val="DCMSHeading2"/>
        <w:keepLines/>
      </w:pPr>
      <w:r w:rsidRPr="000D5DE9">
        <w:t xml:space="preserve">Clause </w:t>
      </w:r>
      <w:r w:rsidR="00672241" w:rsidRPr="000D5DE9">
        <w:fldChar w:fldCharType="begin"/>
      </w:r>
      <w:r w:rsidR="00672241" w:rsidRPr="000D5DE9">
        <w:instrText xml:space="preserve"> REF _Ref503869574 \w \h </w:instrText>
      </w:r>
      <w:r w:rsidR="00281987">
        <w:instrText xml:space="preserve"> \* MERGEFORMAT </w:instrText>
      </w:r>
      <w:r w:rsidR="00672241" w:rsidRPr="000D5DE9">
        <w:fldChar w:fldCharType="separate"/>
      </w:r>
      <w:r w:rsidR="008722C7">
        <w:t>12.1</w:t>
      </w:r>
      <w:r w:rsidR="00672241" w:rsidRPr="000D5DE9">
        <w:fldChar w:fldCharType="end"/>
      </w:r>
      <w:r w:rsidRPr="000D5DE9">
        <w:t xml:space="preserve"> will not apply, or will cease to apply, to the extent that any Confidential Information: </w:t>
      </w:r>
    </w:p>
    <w:p w14:paraId="786AED0C" w14:textId="77777777" w:rsidR="00157A54" w:rsidRPr="000D5DE9" w:rsidRDefault="00157A54" w:rsidP="00E9606C">
      <w:pPr>
        <w:pStyle w:val="DCMSHeading3"/>
        <w:keepLines/>
      </w:pPr>
      <w:r w:rsidRPr="000D5DE9">
        <w:t>is or b</w:t>
      </w:r>
      <w:r w:rsidR="00DC6A1F" w:rsidRPr="000D5DE9">
        <w:t xml:space="preserve">ecomes available to the public </w:t>
      </w:r>
      <w:r w:rsidRPr="000D5DE9">
        <w:t xml:space="preserve">other than as a direct or indirect result of a disclosure in breach of this </w:t>
      </w:r>
      <w:r w:rsidR="00672241" w:rsidRPr="000D5DE9">
        <w:t>Collaboration</w:t>
      </w:r>
      <w:r w:rsidRPr="000D5DE9">
        <w:t xml:space="preserve"> Agreement or any confidentiality undertaking given by any other person;</w:t>
      </w:r>
    </w:p>
    <w:p w14:paraId="3914DE5F" w14:textId="77777777" w:rsidR="00157A54" w:rsidRPr="000D5DE9" w:rsidRDefault="00157A54" w:rsidP="00E9606C">
      <w:pPr>
        <w:pStyle w:val="DCMSHeading3"/>
        <w:keepLines/>
      </w:pPr>
      <w:r w:rsidRPr="000D5DE9">
        <w:t>is already known to the Receiving Party prior to disclosure by the Disclosing Party and such prior knowledge can be evidenced by the written records of the Receiving Party;</w:t>
      </w:r>
    </w:p>
    <w:p w14:paraId="70A3A379" w14:textId="77777777" w:rsidR="00157A54" w:rsidRPr="000D5DE9" w:rsidRDefault="00157A54" w:rsidP="00E9606C">
      <w:pPr>
        <w:pStyle w:val="DCMSHeading3"/>
        <w:keepLines/>
      </w:pPr>
      <w:r w:rsidRPr="000D5DE9">
        <w:t>is or becomes known to the Receiving Party by</w:t>
      </w:r>
      <w:r w:rsidR="00DC6A1F" w:rsidRPr="000D5DE9">
        <w:t xml:space="preserve"> disclosure from a third party </w:t>
      </w:r>
      <w:r w:rsidRPr="000D5DE9">
        <w:t xml:space="preserve">other than where such disclosure is itself subject to an obligation of confidentiality; </w:t>
      </w:r>
    </w:p>
    <w:p w14:paraId="50C3454D" w14:textId="77777777" w:rsidR="00157A54" w:rsidRPr="000D5DE9" w:rsidRDefault="00157A54" w:rsidP="00E9606C">
      <w:pPr>
        <w:pStyle w:val="DCMSHeading3"/>
        <w:keepLines/>
      </w:pPr>
      <w:r w:rsidRPr="000D5DE9">
        <w:t>is not required to be treated as Confidential Information, as expressly confirmed by the Disclosing Party in writing; or</w:t>
      </w:r>
    </w:p>
    <w:p w14:paraId="6E468DFC" w14:textId="77777777" w:rsidR="00157A54" w:rsidRPr="000D5DE9" w:rsidRDefault="00157A54" w:rsidP="00E9606C">
      <w:pPr>
        <w:pStyle w:val="DCMSHeading3"/>
        <w:keepLines/>
      </w:pPr>
      <w:r w:rsidRPr="000D5DE9">
        <w:t>is required to be disclosed by any Applicable Law or the order of a court of competent jurisdiction, governmental or regulatory authority, or any other person or body having a legal right or duty to have access to or knowledge of the Confidential Information.</w:t>
      </w:r>
    </w:p>
    <w:p w14:paraId="23C1F5C8" w14:textId="77777777" w:rsidR="00157A54" w:rsidRPr="000D5DE9" w:rsidRDefault="00157A54" w:rsidP="00E9606C">
      <w:pPr>
        <w:pStyle w:val="DCMSHeading2"/>
        <w:keepLines/>
      </w:pPr>
      <w:bookmarkStart w:id="161" w:name="_Ref504055817"/>
      <w:r w:rsidRPr="000D5DE9">
        <w:t xml:space="preserve">The Receiving Party will be entitled to disclose Confidential Information to its Representatives for use exclusively in connection with this </w:t>
      </w:r>
      <w:r w:rsidR="00672241" w:rsidRPr="000D5DE9">
        <w:t xml:space="preserve">Collaboration Agreement and the </w:t>
      </w:r>
      <w:r w:rsidRPr="000D5DE9">
        <w:t>Grant Agreement, provided that the Receiving Party will procure that the Representatives to whom disclosure of Confidential Information is made:</w:t>
      </w:r>
      <w:bookmarkEnd w:id="161"/>
    </w:p>
    <w:p w14:paraId="62FECF99" w14:textId="77777777" w:rsidR="00157A54" w:rsidRPr="000D5DE9" w:rsidRDefault="00157A54" w:rsidP="00E9606C">
      <w:pPr>
        <w:pStyle w:val="DCMSHeading3"/>
        <w:keepLines/>
      </w:pPr>
      <w:r w:rsidRPr="000D5DE9">
        <w:t xml:space="preserve">are aware of the undertakings in this </w:t>
      </w:r>
      <w:r w:rsidR="00672241" w:rsidRPr="000D5DE9">
        <w:t xml:space="preserve">Collaboration </w:t>
      </w:r>
      <w:r w:rsidRPr="000D5DE9">
        <w:t xml:space="preserve">Agreement; and </w:t>
      </w:r>
    </w:p>
    <w:p w14:paraId="646F0788" w14:textId="77777777" w:rsidR="00157A54" w:rsidRPr="000D5DE9" w:rsidRDefault="00157A54" w:rsidP="00E9606C">
      <w:pPr>
        <w:pStyle w:val="DCMSHeading3"/>
        <w:keepLines/>
      </w:pPr>
      <w:r w:rsidRPr="000D5DE9">
        <w:t xml:space="preserve">comply with the obligations of confidentiality and the terms and conditions of this </w:t>
      </w:r>
      <w:r w:rsidR="00672241" w:rsidRPr="000D5DE9">
        <w:t xml:space="preserve">Collaboration </w:t>
      </w:r>
      <w:r w:rsidRPr="000D5DE9">
        <w:t xml:space="preserve">Agreement as if they were directly a party to this </w:t>
      </w:r>
      <w:r w:rsidR="00672241" w:rsidRPr="000D5DE9">
        <w:t xml:space="preserve">Collaboration </w:t>
      </w:r>
      <w:r w:rsidRPr="000D5DE9">
        <w:t>Agreement.</w:t>
      </w:r>
    </w:p>
    <w:p w14:paraId="1280DC47" w14:textId="77777777" w:rsidR="00157A54" w:rsidRPr="000D5DE9" w:rsidRDefault="00672241" w:rsidP="00E9606C">
      <w:pPr>
        <w:pStyle w:val="DCMSHeading2"/>
        <w:keepLines/>
      </w:pPr>
      <w:r w:rsidRPr="000D5DE9">
        <w:t xml:space="preserve">The Parties agree that they </w:t>
      </w:r>
      <w:r w:rsidR="00157A54" w:rsidRPr="000D5DE9">
        <w:t>may disclose the Recipient's Confidential Information</w:t>
      </w:r>
      <w:r w:rsidRPr="000D5DE9">
        <w:t xml:space="preserve"> to the Authority and its Representatives if permitted under this Collaboration Agreement or the Grant Agreement.</w:t>
      </w:r>
      <w:r w:rsidR="00157A54" w:rsidRPr="000D5DE9">
        <w:t xml:space="preserve"> </w:t>
      </w:r>
    </w:p>
    <w:p w14:paraId="748F4A89" w14:textId="77777777" w:rsidR="00157A54" w:rsidRPr="000D5DE9" w:rsidRDefault="00996855" w:rsidP="00E9606C">
      <w:pPr>
        <w:pStyle w:val="DCMSHeading1"/>
        <w:keepNext w:val="0"/>
        <w:keepLines/>
        <w:numPr>
          <w:ilvl w:val="0"/>
          <w:numId w:val="6"/>
        </w:numPr>
      </w:pPr>
      <w:r w:rsidRPr="00E675C7">
        <w:t>DATA PROTECTION</w:t>
      </w:r>
    </w:p>
    <w:p w14:paraId="382B5332" w14:textId="77777777" w:rsidR="00157A54" w:rsidRPr="000D5DE9" w:rsidRDefault="00710F97" w:rsidP="00E9606C">
      <w:pPr>
        <w:keepLines/>
        <w:spacing w:after="240"/>
        <w:ind w:left="709"/>
      </w:pPr>
      <w:r w:rsidRPr="00FF13D5">
        <w:t>Each Party</w:t>
      </w:r>
      <w:r w:rsidR="00157A54" w:rsidRPr="00FF13D5">
        <w:t xml:space="preserve"> </w:t>
      </w:r>
      <w:r w:rsidR="008157B2" w:rsidRPr="00FF13D5">
        <w:t>agrees to</w:t>
      </w:r>
      <w:r w:rsidR="00157A54" w:rsidRPr="00FF13D5">
        <w:t xml:space="preserve"> comply with </w:t>
      </w:r>
      <w:r w:rsidR="00B92A76" w:rsidRPr="00FF13D5">
        <w:t xml:space="preserve">the </w:t>
      </w:r>
      <w:r w:rsidR="00157A54" w:rsidRPr="00FF13D5">
        <w:t xml:space="preserve">Data </w:t>
      </w:r>
      <w:r w:rsidR="00B92A76" w:rsidRPr="00FF13D5">
        <w:t>Processing Agreement set out in Schedule 5 (Data Processing Agreement) in connection with the Project</w:t>
      </w:r>
      <w:r w:rsidR="00157A54" w:rsidRPr="00FF13D5">
        <w:t>.</w:t>
      </w:r>
      <w:r w:rsidR="00157A54" w:rsidRPr="000D5DE9">
        <w:t xml:space="preserve"> </w:t>
      </w:r>
    </w:p>
    <w:p w14:paraId="71236E84" w14:textId="77777777" w:rsidR="00E26BAF" w:rsidRPr="000D5DE9" w:rsidRDefault="00E26BAF" w:rsidP="00E9606C">
      <w:pPr>
        <w:pStyle w:val="DCMSHeading1"/>
        <w:keepNext w:val="0"/>
        <w:keepLines/>
        <w:numPr>
          <w:ilvl w:val="0"/>
          <w:numId w:val="6"/>
        </w:numPr>
      </w:pPr>
      <w:r w:rsidRPr="00E675C7">
        <w:t>Insurance</w:t>
      </w:r>
    </w:p>
    <w:p w14:paraId="7753B77C" w14:textId="77777777" w:rsidR="004544F0" w:rsidRPr="000D5DE9" w:rsidRDefault="004544F0" w:rsidP="00E9606C">
      <w:pPr>
        <w:keepLines/>
        <w:spacing w:after="240"/>
        <w:ind w:left="709"/>
      </w:pPr>
      <w:r w:rsidRPr="000D5DE9">
        <w:t xml:space="preserve">Unless otherwise agreed by the Parties, each Party will individually take out and/or maintain insurance coverage as required in clause </w:t>
      </w:r>
      <w:r w:rsidRPr="000D5DE9">
        <w:fldChar w:fldCharType="begin"/>
      </w:r>
      <w:r w:rsidRPr="000D5DE9">
        <w:instrText xml:space="preserve"> REF _Ref503955766 \r \h </w:instrText>
      </w:r>
      <w:r w:rsidR="00281987">
        <w:instrText xml:space="preserve"> \* MERGEFORMAT </w:instrText>
      </w:r>
      <w:r w:rsidRPr="000D5DE9">
        <w:fldChar w:fldCharType="separate"/>
      </w:r>
      <w:r w:rsidR="008722C7">
        <w:t>22</w:t>
      </w:r>
      <w:r w:rsidRPr="000D5DE9">
        <w:fldChar w:fldCharType="end"/>
      </w:r>
      <w:r w:rsidRPr="000D5DE9">
        <w:t xml:space="preserve"> of Annex 2 (Terms and Conditions) to the Grant Agreement against all liabilities arising out of or in connection with the performance, or otherwise, of its obligations under this Collaboration Agreement. </w:t>
      </w:r>
    </w:p>
    <w:tbl>
      <w:tblPr>
        <w:tblW w:w="463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tblGrid>
      <w:tr w:rsidR="00AF0FF2" w:rsidRPr="002F5F3C" w14:paraId="2B5B51D4" w14:textId="77777777" w:rsidTr="00AF0FF2">
        <w:trPr>
          <w:tblHeader/>
        </w:trPr>
        <w:tc>
          <w:tcPr>
            <w:tcW w:w="5000" w:type="pct"/>
            <w:shd w:val="clear" w:color="auto" w:fill="C00000"/>
          </w:tcPr>
          <w:p w14:paraId="61B301DC" w14:textId="77777777" w:rsidR="00AF0FF2" w:rsidRPr="002F5F3C" w:rsidRDefault="00AF0FF2" w:rsidP="00E9606C">
            <w:pPr>
              <w:pStyle w:val="ListParagraph"/>
              <w:keepLines/>
              <w:spacing w:before="120" w:after="120"/>
              <w:ind w:left="34"/>
              <w:rPr>
                <w:color w:val="FFFFFF" w:themeColor="background1"/>
              </w:rPr>
            </w:pPr>
            <w:bookmarkStart w:id="162" w:name="_Ref504062807"/>
            <w:r w:rsidRPr="002F5F3C">
              <w:rPr>
                <w:noProof/>
                <w:color w:val="FFFFFF" w:themeColor="background1"/>
              </w:rPr>
              <w:lastRenderedPageBreak/>
              <w:drawing>
                <wp:anchor distT="0" distB="0" distL="114300" distR="114300" simplePos="0" relativeHeight="251716608" behindDoc="0" locked="0" layoutInCell="1" allowOverlap="1" wp14:anchorId="1C9A93F0" wp14:editId="4C7AD3C2">
                  <wp:simplePos x="0" y="0"/>
                  <wp:positionH relativeFrom="margin">
                    <wp:posOffset>-50165</wp:posOffset>
                  </wp:positionH>
                  <wp:positionV relativeFrom="margin">
                    <wp:posOffset>38100</wp:posOffset>
                  </wp:positionV>
                  <wp:extent cx="315595" cy="315595"/>
                  <wp:effectExtent l="0" t="0" r="8255" b="8255"/>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F3C">
              <w:rPr>
                <w:color w:val="FFFFFF" w:themeColor="background1"/>
              </w:rPr>
              <w:t>Drafting Note (to be removed)</w:t>
            </w:r>
          </w:p>
        </w:tc>
      </w:tr>
      <w:tr w:rsidR="00AF0FF2" w:rsidRPr="000D5DE9" w14:paraId="7D28CFCE" w14:textId="77777777" w:rsidTr="00AF0FF2">
        <w:tc>
          <w:tcPr>
            <w:tcW w:w="5000" w:type="pct"/>
          </w:tcPr>
          <w:p w14:paraId="695F03FC" w14:textId="77777777" w:rsidR="00AF0FF2" w:rsidRPr="000D5DE9" w:rsidRDefault="00AF0FF2" w:rsidP="00E9606C">
            <w:pPr>
              <w:pStyle w:val="ListParagraph"/>
              <w:keepLines/>
              <w:spacing w:before="120" w:after="120"/>
              <w:ind w:left="34"/>
            </w:pPr>
            <w:r w:rsidRPr="000D5DE9">
              <w:t>No liability provision is included in this template. The Parties may agree to include a liability provision in a Collaboration Agreement, provided it is consistent with the Grant Agreement.</w:t>
            </w:r>
          </w:p>
        </w:tc>
      </w:tr>
    </w:tbl>
    <w:p w14:paraId="21B91C4E" w14:textId="77777777" w:rsidR="00AF0FF2" w:rsidRDefault="00AF0FF2" w:rsidP="00E9606C">
      <w:pPr>
        <w:pStyle w:val="DCMSHeading1"/>
        <w:keepNext w:val="0"/>
        <w:keepLines/>
        <w:numPr>
          <w:ilvl w:val="0"/>
          <w:numId w:val="0"/>
        </w:numPr>
      </w:pPr>
    </w:p>
    <w:p w14:paraId="557FA996" w14:textId="77777777" w:rsidR="003B137A" w:rsidRPr="000D5DE9" w:rsidRDefault="003B137A" w:rsidP="00E9606C">
      <w:pPr>
        <w:pStyle w:val="DCMSHeading1"/>
        <w:keepNext w:val="0"/>
        <w:keepLines/>
        <w:numPr>
          <w:ilvl w:val="0"/>
          <w:numId w:val="6"/>
        </w:numPr>
      </w:pPr>
      <w:bookmarkStart w:id="163" w:name="_Ref29926891"/>
      <w:r w:rsidRPr="00E675C7">
        <w:t>Addition</w:t>
      </w:r>
      <w:r w:rsidR="00FE23F1" w:rsidRPr="00E675C7">
        <w:t>AL</w:t>
      </w:r>
      <w:r w:rsidRPr="00E675C7">
        <w:t xml:space="preserve"> </w:t>
      </w:r>
      <w:r w:rsidR="003448A5" w:rsidRPr="00E675C7">
        <w:t>parties</w:t>
      </w:r>
      <w:bookmarkEnd w:id="162"/>
      <w:bookmarkEnd w:id="163"/>
    </w:p>
    <w:p w14:paraId="1D99C3C0" w14:textId="77777777" w:rsidR="00E55351" w:rsidRPr="000D5DE9" w:rsidRDefault="00FE23F1" w:rsidP="00E9606C">
      <w:pPr>
        <w:pStyle w:val="DCMSHeading2"/>
        <w:keepLines/>
      </w:pPr>
      <w:bookmarkStart w:id="164" w:name="_Ref504061779"/>
      <w:bookmarkStart w:id="165" w:name="_Ref504061285"/>
      <w:r w:rsidRPr="000D5DE9">
        <w:t>Additional parties to this Collaboration Agreement may be appointed</w:t>
      </w:r>
      <w:r w:rsidR="00C0532D" w:rsidRPr="000D5DE9">
        <w:t xml:space="preserve"> with the unanimous consent of the existing Parties </w:t>
      </w:r>
      <w:r w:rsidR="003448A5" w:rsidRPr="000D5DE9">
        <w:t xml:space="preserve">in accordance with clause </w:t>
      </w:r>
      <w:r w:rsidR="003448A5" w:rsidRPr="000D5DE9">
        <w:fldChar w:fldCharType="begin"/>
      </w:r>
      <w:r w:rsidR="003448A5" w:rsidRPr="000D5DE9">
        <w:instrText xml:space="preserve"> REF _Ref503956563 \r \h </w:instrText>
      </w:r>
      <w:r w:rsidRPr="000D5DE9">
        <w:instrText xml:space="preserve"> \* MERGEFORMAT </w:instrText>
      </w:r>
      <w:r w:rsidR="003448A5" w:rsidRPr="000D5DE9">
        <w:fldChar w:fldCharType="separate"/>
      </w:r>
      <w:r w:rsidR="008722C7">
        <w:t>19</w:t>
      </w:r>
      <w:r w:rsidR="003448A5" w:rsidRPr="000D5DE9">
        <w:fldChar w:fldCharType="end"/>
      </w:r>
      <w:r w:rsidRPr="000D5DE9">
        <w:t xml:space="preserve"> (</w:t>
      </w:r>
      <w:r w:rsidRPr="000D5DE9">
        <w:rPr>
          <w:b/>
        </w:rPr>
        <w:t>Additional Parties</w:t>
      </w:r>
      <w:r w:rsidRPr="000D5DE9">
        <w:t>)</w:t>
      </w:r>
      <w:r w:rsidR="003448A5" w:rsidRPr="000D5DE9">
        <w:t>.</w:t>
      </w:r>
      <w:bookmarkEnd w:id="164"/>
      <w:r w:rsidR="003448A5" w:rsidRPr="000D5DE9">
        <w:t xml:space="preserve"> For the avoidance of doubt, the Authority must provide its prior written consent to </w:t>
      </w:r>
      <w:r w:rsidRPr="000D5DE9">
        <w:t>any appointment of an Additional Party</w:t>
      </w:r>
      <w:r w:rsidR="00AD37ED" w:rsidRPr="000D5DE9">
        <w:t xml:space="preserve"> under </w:t>
      </w:r>
      <w:r w:rsidR="005746AA">
        <w:t xml:space="preserve">this </w:t>
      </w:r>
      <w:r w:rsidR="00AD37ED" w:rsidRPr="000D5DE9">
        <w:t xml:space="preserve">clause </w:t>
      </w:r>
      <w:r w:rsidR="00AD37ED" w:rsidRPr="000D5DE9">
        <w:fldChar w:fldCharType="begin"/>
      </w:r>
      <w:r w:rsidR="00AD37ED" w:rsidRPr="000D5DE9">
        <w:instrText xml:space="preserve"> REF _Ref504061779 \r \h </w:instrText>
      </w:r>
      <w:r w:rsidR="00281987">
        <w:instrText xml:space="preserve"> \* MERGEFORMAT </w:instrText>
      </w:r>
      <w:r w:rsidR="00AD37ED" w:rsidRPr="000D5DE9">
        <w:fldChar w:fldCharType="separate"/>
      </w:r>
      <w:r w:rsidR="008722C7">
        <w:t>15.1</w:t>
      </w:r>
      <w:r w:rsidR="00AD37ED" w:rsidRPr="000D5DE9">
        <w:fldChar w:fldCharType="end"/>
      </w:r>
      <w:r w:rsidR="003448A5" w:rsidRPr="000D5DE9">
        <w:t>.</w:t>
      </w:r>
      <w:bookmarkEnd w:id="165"/>
    </w:p>
    <w:p w14:paraId="2EF75193" w14:textId="77777777" w:rsidR="00E26BAF" w:rsidRPr="000D5DE9" w:rsidRDefault="00FE23F1" w:rsidP="00E9606C">
      <w:pPr>
        <w:pStyle w:val="DCMSHeading2"/>
        <w:keepLines/>
      </w:pPr>
      <w:r w:rsidRPr="000D5DE9">
        <w:t>Once duly appointed, any Additional Party</w:t>
      </w:r>
      <w:r w:rsidR="00E55351" w:rsidRPr="000D5DE9">
        <w:t xml:space="preserve"> </w:t>
      </w:r>
      <w:r w:rsidRPr="000D5DE9">
        <w:t xml:space="preserve">will </w:t>
      </w:r>
      <w:r w:rsidR="00E55351" w:rsidRPr="000D5DE9">
        <w:t xml:space="preserve">be bound by the terms of this </w:t>
      </w:r>
      <w:r w:rsidRPr="000D5DE9">
        <w:t xml:space="preserve">Collaboration </w:t>
      </w:r>
      <w:r w:rsidR="00E55351" w:rsidRPr="000D5DE9">
        <w:t xml:space="preserve">Agreement and </w:t>
      </w:r>
      <w:r w:rsidRPr="000D5DE9">
        <w:t xml:space="preserve">any </w:t>
      </w:r>
      <w:r w:rsidR="00E55351" w:rsidRPr="000D5DE9">
        <w:t xml:space="preserve">other conditions </w:t>
      </w:r>
      <w:r w:rsidRPr="000D5DE9">
        <w:t xml:space="preserve">required by </w:t>
      </w:r>
      <w:r w:rsidR="00E55351" w:rsidRPr="000D5DE9">
        <w:t xml:space="preserve">the </w:t>
      </w:r>
      <w:r w:rsidRPr="000D5DE9">
        <w:t>Project Board, including in relation to Contributions by and Distributions to the Additional Party.</w:t>
      </w:r>
    </w:p>
    <w:p w14:paraId="6101506A" w14:textId="77777777" w:rsidR="00E26BAF" w:rsidRPr="000D5DE9" w:rsidRDefault="00CC4886" w:rsidP="00E9606C">
      <w:pPr>
        <w:pStyle w:val="DCMSHeading1"/>
        <w:keepNext w:val="0"/>
        <w:keepLines/>
        <w:numPr>
          <w:ilvl w:val="0"/>
          <w:numId w:val="6"/>
        </w:numPr>
      </w:pPr>
      <w:bookmarkStart w:id="166" w:name="_Ref503962076"/>
      <w:r w:rsidRPr="00E675C7">
        <w:t>withdrawal</w:t>
      </w:r>
      <w:r w:rsidR="00F13E8D" w:rsidRPr="00E675C7">
        <w:t>, REMOVAL</w:t>
      </w:r>
      <w:r w:rsidRPr="00E675C7">
        <w:t xml:space="preserve"> AND </w:t>
      </w:r>
      <w:r w:rsidR="00E26BAF" w:rsidRPr="00E675C7">
        <w:t>Termination</w:t>
      </w:r>
      <w:bookmarkEnd w:id="166"/>
    </w:p>
    <w:p w14:paraId="0A76CE73" w14:textId="77777777" w:rsidR="009549A6" w:rsidRPr="000D5DE9" w:rsidRDefault="004379C8" w:rsidP="00E9606C">
      <w:pPr>
        <w:pStyle w:val="DCMSHeading2"/>
        <w:keepLines/>
      </w:pPr>
      <w:r w:rsidRPr="000D5DE9">
        <w:t>No Party may withdraw from</w:t>
      </w:r>
      <w:r w:rsidR="000474C9" w:rsidRPr="000D5DE9">
        <w:t>, be removed from,</w:t>
      </w:r>
      <w:r w:rsidRPr="000D5DE9">
        <w:t xml:space="preserve"> or terminate this Collaboration Agreement except in accordance with this clause </w:t>
      </w:r>
      <w:r w:rsidR="009549A6" w:rsidRPr="000D5DE9">
        <w:fldChar w:fldCharType="begin"/>
      </w:r>
      <w:r w:rsidR="009549A6" w:rsidRPr="000D5DE9">
        <w:instrText xml:space="preserve"> REF _Ref503962076 \r \h </w:instrText>
      </w:r>
      <w:r w:rsidR="00CC4886" w:rsidRPr="000D5DE9">
        <w:instrText xml:space="preserve"> \* MERGEFORMAT </w:instrText>
      </w:r>
      <w:r w:rsidR="009549A6" w:rsidRPr="000D5DE9">
        <w:fldChar w:fldCharType="separate"/>
      </w:r>
      <w:r w:rsidR="008722C7">
        <w:t>16</w:t>
      </w:r>
      <w:r w:rsidR="009549A6" w:rsidRPr="000D5DE9">
        <w:fldChar w:fldCharType="end"/>
      </w:r>
      <w:r w:rsidR="009549A6" w:rsidRPr="000D5DE9">
        <w:t>.</w:t>
      </w:r>
    </w:p>
    <w:p w14:paraId="0ADAC063" w14:textId="77777777" w:rsidR="00CC4886" w:rsidRPr="002F5F3C" w:rsidRDefault="00CC4886" w:rsidP="00E9606C">
      <w:pPr>
        <w:pStyle w:val="ListParagraphBold"/>
        <w:keepNext w:val="0"/>
        <w:keepLines/>
      </w:pPr>
      <w:r w:rsidRPr="002F5F3C">
        <w:t>Withdrawal</w:t>
      </w:r>
      <w:r w:rsidR="00E122CD" w:rsidRPr="002F5F3C">
        <w:t xml:space="preserve"> of a Party</w:t>
      </w:r>
    </w:p>
    <w:p w14:paraId="051348B2" w14:textId="77777777" w:rsidR="00CC4886" w:rsidRPr="000D5DE9" w:rsidRDefault="00CC4886" w:rsidP="00E9606C">
      <w:pPr>
        <w:pStyle w:val="DCMSHeading2"/>
        <w:keepLines/>
      </w:pPr>
      <w:bookmarkStart w:id="167" w:name="_Ref504061963"/>
      <w:r w:rsidRPr="000D5DE9">
        <w:t xml:space="preserve">Any Party may withdraw from the Collaboration Agreement with the unanimous consent of the other Parties in accordance with clause </w:t>
      </w:r>
      <w:r w:rsidRPr="000D5DE9">
        <w:fldChar w:fldCharType="begin"/>
      </w:r>
      <w:r w:rsidRPr="000D5DE9">
        <w:instrText xml:space="preserve"> REF _Ref503956563 \r \h  \* MERGEFORMAT </w:instrText>
      </w:r>
      <w:r w:rsidRPr="000D5DE9">
        <w:fldChar w:fldCharType="separate"/>
      </w:r>
      <w:r w:rsidR="008722C7">
        <w:t>19</w:t>
      </w:r>
      <w:r w:rsidRPr="000D5DE9">
        <w:fldChar w:fldCharType="end"/>
      </w:r>
      <w:r w:rsidRPr="000D5DE9">
        <w:t xml:space="preserve"> (a </w:t>
      </w:r>
      <w:r w:rsidRPr="000D5DE9">
        <w:rPr>
          <w:b/>
        </w:rPr>
        <w:t>Withdrawing Party</w:t>
      </w:r>
      <w:r w:rsidRPr="000D5DE9">
        <w:t xml:space="preserve">) which consent may be subject to such conditions as the other Parties may unanimously decide including the conditions specified in clause </w:t>
      </w:r>
      <w:r w:rsidRPr="000D5DE9">
        <w:fldChar w:fldCharType="begin"/>
      </w:r>
      <w:r w:rsidRPr="000D5DE9">
        <w:instrText xml:space="preserve"> REF _Ref504063021 \r \h </w:instrText>
      </w:r>
      <w:r w:rsidR="00281987">
        <w:instrText xml:space="preserve"> \* MERGEFORMAT </w:instrText>
      </w:r>
      <w:r w:rsidRPr="000D5DE9">
        <w:fldChar w:fldCharType="separate"/>
      </w:r>
      <w:r w:rsidR="008722C7">
        <w:t>16.5</w:t>
      </w:r>
      <w:r w:rsidRPr="000D5DE9">
        <w:fldChar w:fldCharType="end"/>
      </w:r>
      <w:r w:rsidRPr="000D5DE9">
        <w:t>. For the avoidance of doubt, the Authority must be given prior written notice of the withdrawal and the withdrawal will not impact or limit the other Parties obligations in connection with the Collaboration Agreement or the Grant Agreement.</w:t>
      </w:r>
      <w:bookmarkEnd w:id="167"/>
    </w:p>
    <w:p w14:paraId="4FD88704" w14:textId="77777777" w:rsidR="00CC4886" w:rsidRPr="000D5DE9" w:rsidRDefault="00CC4886" w:rsidP="00E9606C">
      <w:pPr>
        <w:pStyle w:val="DCMSHeading2"/>
        <w:keepLines/>
      </w:pPr>
      <w:r w:rsidRPr="000D5DE9">
        <w:t xml:space="preserve">The </w:t>
      </w:r>
      <w:r w:rsidR="000474C9" w:rsidRPr="000D5DE9">
        <w:t xml:space="preserve">remaining </w:t>
      </w:r>
      <w:r w:rsidRPr="000D5DE9">
        <w:t xml:space="preserve">Parties will use reasonable endeavours to promptly reallocate the responsibilities of the Withdrawing Party either between the </w:t>
      </w:r>
      <w:r w:rsidR="000474C9" w:rsidRPr="000D5DE9">
        <w:t xml:space="preserve">remaining </w:t>
      </w:r>
      <w:r w:rsidRPr="000D5DE9">
        <w:t xml:space="preserve">Parties or through the appointment of </w:t>
      </w:r>
      <w:r w:rsidR="000474C9" w:rsidRPr="000D5DE9">
        <w:t xml:space="preserve">one or more </w:t>
      </w:r>
      <w:r w:rsidR="00D606BD">
        <w:t>Additional</w:t>
      </w:r>
      <w:r w:rsidR="00D606BD" w:rsidRPr="000D5DE9">
        <w:t xml:space="preserve"> </w:t>
      </w:r>
      <w:r w:rsidR="000474C9" w:rsidRPr="000D5DE9">
        <w:t>Parties</w:t>
      </w:r>
      <w:r w:rsidRPr="000D5DE9">
        <w:t xml:space="preserve"> in accordance with clause</w:t>
      </w:r>
      <w:r w:rsidR="00E73626">
        <w:t xml:space="preserve"> </w:t>
      </w:r>
      <w:r w:rsidR="00E73626">
        <w:fldChar w:fldCharType="begin"/>
      </w:r>
      <w:r w:rsidR="00E73626">
        <w:instrText xml:space="preserve"> REF _Ref29926891 \r \h </w:instrText>
      </w:r>
      <w:r w:rsidR="00784C12">
        <w:instrText xml:space="preserve"> \* MERGEFORMAT </w:instrText>
      </w:r>
      <w:r w:rsidR="00E73626">
        <w:fldChar w:fldCharType="separate"/>
      </w:r>
      <w:r w:rsidR="008722C7">
        <w:t>15</w:t>
      </w:r>
      <w:r w:rsidR="00E73626">
        <w:fldChar w:fldCharType="end"/>
      </w:r>
      <w:r w:rsidRPr="000D5DE9">
        <w:t>.</w:t>
      </w:r>
    </w:p>
    <w:p w14:paraId="40C080B1" w14:textId="77777777" w:rsidR="00CC4886" w:rsidRPr="000D5DE9" w:rsidRDefault="000474C9" w:rsidP="00E9606C">
      <w:pPr>
        <w:pStyle w:val="DCMSHeading2"/>
        <w:keepLines/>
      </w:pPr>
      <w:r w:rsidRPr="000D5DE9">
        <w:t>A</w:t>
      </w:r>
      <w:r w:rsidR="00CC4886" w:rsidRPr="000D5DE9">
        <w:t xml:space="preserve"> Withdrawing Party will not be entitled to recover any of its costs incurred in connection with the Project including its Contribution</w:t>
      </w:r>
      <w:r w:rsidRPr="000D5DE9">
        <w:t xml:space="preserve"> already made to the Project.</w:t>
      </w:r>
    </w:p>
    <w:p w14:paraId="3415D0C8" w14:textId="77777777" w:rsidR="00CC4886" w:rsidRPr="000D5DE9" w:rsidRDefault="00CC4886" w:rsidP="00E9606C">
      <w:pPr>
        <w:pStyle w:val="DCMSHeading2"/>
        <w:keepLines/>
      </w:pPr>
      <w:bookmarkStart w:id="168" w:name="_Ref504063021"/>
      <w:r w:rsidRPr="000D5DE9">
        <w:t xml:space="preserve">A Withdrawing Party will comply with any conditions imposed on the Withdrawing Party </w:t>
      </w:r>
      <w:r w:rsidR="003714AA" w:rsidRPr="000D5DE9">
        <w:t xml:space="preserve">including </w:t>
      </w:r>
      <w:r w:rsidRPr="000D5DE9">
        <w:t xml:space="preserve">pursuant to clause </w:t>
      </w:r>
      <w:r w:rsidRPr="000D5DE9">
        <w:fldChar w:fldCharType="begin"/>
      </w:r>
      <w:r w:rsidRPr="000D5DE9">
        <w:instrText xml:space="preserve"> REF _Ref504061963 \r \h  \* MERGEFORMAT </w:instrText>
      </w:r>
      <w:r w:rsidRPr="000D5DE9">
        <w:fldChar w:fldCharType="separate"/>
      </w:r>
      <w:r w:rsidR="008722C7">
        <w:t>16.2</w:t>
      </w:r>
      <w:r w:rsidRPr="000D5DE9">
        <w:fldChar w:fldCharType="end"/>
      </w:r>
      <w:r w:rsidRPr="000D5DE9">
        <w:t>, which may include conditions that:</w:t>
      </w:r>
      <w:bookmarkEnd w:id="168"/>
    </w:p>
    <w:p w14:paraId="43F75143" w14:textId="77777777" w:rsidR="00CC4886" w:rsidRPr="000D5DE9" w:rsidRDefault="00CC4886" w:rsidP="00E9606C">
      <w:pPr>
        <w:pStyle w:val="DCMSHeading3"/>
        <w:keepLines/>
      </w:pPr>
      <w:r w:rsidRPr="000D5DE9">
        <w:t xml:space="preserve">the rights granted to the other Parties in respect of the Withdrawing Party’s Background IPRs and Developed IPRs under clause </w:t>
      </w:r>
      <w:r w:rsidR="005746AA">
        <w:fldChar w:fldCharType="begin"/>
      </w:r>
      <w:r w:rsidR="005746AA">
        <w:instrText xml:space="preserve"> REF _Ref36210882 \r \h </w:instrText>
      </w:r>
      <w:r w:rsidR="00155AA1">
        <w:instrText xml:space="preserve"> \* MERGEFORMAT </w:instrText>
      </w:r>
      <w:r w:rsidR="005746AA">
        <w:fldChar w:fldCharType="separate"/>
      </w:r>
      <w:r w:rsidR="008722C7">
        <w:t>11</w:t>
      </w:r>
      <w:r w:rsidR="005746AA">
        <w:fldChar w:fldCharType="end"/>
      </w:r>
      <w:r w:rsidRPr="000D5DE9">
        <w:t xml:space="preserve"> continue for the duration of the Project;</w:t>
      </w:r>
    </w:p>
    <w:p w14:paraId="01F5518F" w14:textId="77777777" w:rsidR="00CC4886" w:rsidRPr="000D5DE9" w:rsidRDefault="00CC4886" w:rsidP="00E9606C">
      <w:pPr>
        <w:pStyle w:val="DCMSHeading3"/>
        <w:keepLines/>
      </w:pPr>
      <w:r w:rsidRPr="000D5DE9">
        <w:t xml:space="preserve">the Withdrawing Party grants to any other Party a non-exclusive licence, on fair and reasonable terms to be agreed, for any other Party to commercially exploit: </w:t>
      </w:r>
    </w:p>
    <w:p w14:paraId="3B4682BD" w14:textId="77777777" w:rsidR="00CC4886" w:rsidRPr="000D5DE9" w:rsidRDefault="00CC4886" w:rsidP="00E9606C">
      <w:pPr>
        <w:pStyle w:val="DCMSHeading4"/>
        <w:keepLines/>
      </w:pPr>
      <w:r w:rsidRPr="000D5DE9">
        <w:t xml:space="preserve">the Developed IPRs of the Withdrawing Party; </w:t>
      </w:r>
    </w:p>
    <w:p w14:paraId="1B125173" w14:textId="77777777" w:rsidR="00CC4886" w:rsidRPr="000D5DE9" w:rsidRDefault="00CC4886" w:rsidP="00E9606C">
      <w:pPr>
        <w:pStyle w:val="DCMSHeading4"/>
        <w:keepLines/>
      </w:pPr>
      <w:r w:rsidRPr="000D5DE9">
        <w:t>the Developed IPRs of the Withdrawing Party who is a joint owner of the Developed IPRs; and/or</w:t>
      </w:r>
    </w:p>
    <w:p w14:paraId="28CB6984" w14:textId="77777777" w:rsidR="00CC4886" w:rsidRPr="000D5DE9" w:rsidRDefault="00CC4886" w:rsidP="00E9606C">
      <w:pPr>
        <w:pStyle w:val="DCMSHeading4"/>
        <w:keepLines/>
      </w:pPr>
      <w:r w:rsidRPr="000D5DE9">
        <w:lastRenderedPageBreak/>
        <w:t>the Background IPRs of the Withdrawing Party (subject to third party obligations), to the extent the other Party's ability to commercially exploit its Developed IPRs is dependent on the Withdrawing Party’s Background IPRs,</w:t>
      </w:r>
    </w:p>
    <w:p w14:paraId="1E9BC466" w14:textId="77777777" w:rsidR="00CC4886" w:rsidRPr="000D5DE9" w:rsidRDefault="00CC4886" w:rsidP="00E9606C">
      <w:pPr>
        <w:keepLines/>
        <w:spacing w:after="240"/>
        <w:ind w:left="709"/>
      </w:pPr>
      <w:r w:rsidRPr="000D5DE9">
        <w:t>so as to give effect to the exploitation provision in clause</w:t>
      </w:r>
      <w:r w:rsidR="005746AA">
        <w:t xml:space="preserve"> </w:t>
      </w:r>
      <w:r w:rsidR="005746AA">
        <w:fldChar w:fldCharType="begin"/>
      </w:r>
      <w:r w:rsidR="005746AA">
        <w:instrText xml:space="preserve"> REF _Ref36210882 \r \h </w:instrText>
      </w:r>
      <w:r w:rsidR="00155AA1">
        <w:instrText xml:space="preserve"> \* MERGEFORMAT </w:instrText>
      </w:r>
      <w:r w:rsidR="005746AA">
        <w:fldChar w:fldCharType="separate"/>
      </w:r>
      <w:r w:rsidR="008722C7">
        <w:t>11</w:t>
      </w:r>
      <w:r w:rsidR="005746AA">
        <w:fldChar w:fldCharType="end"/>
      </w:r>
      <w:r w:rsidRPr="000D5DE9">
        <w:t>.</w:t>
      </w:r>
    </w:p>
    <w:p w14:paraId="58CA2F8E" w14:textId="77777777" w:rsidR="00CC4886" w:rsidRPr="0071108C" w:rsidRDefault="00F13E8D" w:rsidP="00E9606C">
      <w:pPr>
        <w:pStyle w:val="ListParagraphBold"/>
        <w:keepNext w:val="0"/>
        <w:keepLines/>
      </w:pPr>
      <w:r w:rsidRPr="000D5DE9">
        <w:t>Removal</w:t>
      </w:r>
      <w:r w:rsidR="00E122CD" w:rsidRPr="000D5DE9">
        <w:t xml:space="preserve"> of a Party for breach or insolvency</w:t>
      </w:r>
    </w:p>
    <w:tbl>
      <w:tblPr>
        <w:tblW w:w="463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tblGrid>
      <w:tr w:rsidR="002F5F3C" w:rsidRPr="002F5F3C" w14:paraId="164DAF14" w14:textId="77777777" w:rsidTr="00976CB5">
        <w:trPr>
          <w:tblHeader/>
        </w:trPr>
        <w:tc>
          <w:tcPr>
            <w:tcW w:w="5000" w:type="pct"/>
            <w:shd w:val="clear" w:color="auto" w:fill="C00000"/>
          </w:tcPr>
          <w:p w14:paraId="5F8F44C2" w14:textId="77777777" w:rsidR="00B33CCC" w:rsidRPr="002F5F3C" w:rsidRDefault="00B33CCC" w:rsidP="00E9606C">
            <w:pPr>
              <w:pStyle w:val="ListParagraph"/>
              <w:keepLines/>
              <w:spacing w:before="120" w:after="120"/>
              <w:ind w:left="34"/>
              <w:rPr>
                <w:color w:val="FFFFFF" w:themeColor="background1"/>
              </w:rPr>
            </w:pPr>
            <w:r w:rsidRPr="002F5F3C">
              <w:rPr>
                <w:noProof/>
                <w:color w:val="FFFFFF" w:themeColor="background1"/>
              </w:rPr>
              <w:drawing>
                <wp:anchor distT="0" distB="0" distL="114300" distR="114300" simplePos="0" relativeHeight="251686912" behindDoc="0" locked="0" layoutInCell="1" allowOverlap="1" wp14:anchorId="789DB9C7" wp14:editId="1F1A9843">
                  <wp:simplePos x="0" y="0"/>
                  <wp:positionH relativeFrom="margin">
                    <wp:posOffset>-50165</wp:posOffset>
                  </wp:positionH>
                  <wp:positionV relativeFrom="margin">
                    <wp:posOffset>38100</wp:posOffset>
                  </wp:positionV>
                  <wp:extent cx="315595" cy="315595"/>
                  <wp:effectExtent l="0" t="0" r="8255" b="825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F3C">
              <w:rPr>
                <w:color w:val="FFFFFF" w:themeColor="background1"/>
              </w:rPr>
              <w:t>Drafting Note (to be removed)</w:t>
            </w:r>
          </w:p>
        </w:tc>
      </w:tr>
      <w:tr w:rsidR="00B33CCC" w:rsidRPr="000D5DE9" w14:paraId="35C1B5EF" w14:textId="77777777" w:rsidTr="00976CB5">
        <w:tc>
          <w:tcPr>
            <w:tcW w:w="5000" w:type="pct"/>
          </w:tcPr>
          <w:p w14:paraId="3D425B9F" w14:textId="77777777" w:rsidR="00B33CCC" w:rsidRPr="000D5DE9" w:rsidRDefault="00B33CCC" w:rsidP="00E9606C">
            <w:pPr>
              <w:pStyle w:val="ListParagraph"/>
              <w:keepLines/>
              <w:spacing w:before="120" w:after="120"/>
              <w:ind w:left="34"/>
            </w:pPr>
            <w:r w:rsidRPr="000D5DE9">
              <w:t>This provision is provided as a balanced clause that might be adapted on a case-by-case basis</w:t>
            </w:r>
            <w:r w:rsidR="0046505B" w:rsidRPr="000D5DE9">
              <w:t>, provided the final provision is consistent with the Grant Agreement</w:t>
            </w:r>
            <w:r w:rsidRPr="000D5DE9">
              <w:t>.</w:t>
            </w:r>
          </w:p>
        </w:tc>
      </w:tr>
    </w:tbl>
    <w:p w14:paraId="636D5D20" w14:textId="77777777" w:rsidR="00B33CCC" w:rsidRPr="000D5DE9" w:rsidRDefault="00B33CCC" w:rsidP="00E9606C">
      <w:pPr>
        <w:keepLines/>
        <w:ind w:left="709"/>
      </w:pPr>
    </w:p>
    <w:p w14:paraId="759A8384" w14:textId="77777777" w:rsidR="007A343A" w:rsidRPr="000D5DE9" w:rsidRDefault="007A343A" w:rsidP="00E9606C">
      <w:pPr>
        <w:pStyle w:val="DCMSHeading2"/>
        <w:keepLines/>
      </w:pPr>
      <w:bookmarkStart w:id="169" w:name="_Ref504130648"/>
      <w:r w:rsidRPr="000D5DE9">
        <w:t xml:space="preserve">If </w:t>
      </w:r>
      <w:r w:rsidR="00E55351" w:rsidRPr="000D5DE9">
        <w:t>a</w:t>
      </w:r>
      <w:r w:rsidRPr="000D5DE9">
        <w:t>ny</w:t>
      </w:r>
      <w:r w:rsidR="00E55351" w:rsidRPr="000D5DE9">
        <w:t xml:space="preserve"> Party </w:t>
      </w:r>
      <w:r w:rsidRPr="000D5DE9">
        <w:t xml:space="preserve">(in this clause </w:t>
      </w:r>
      <w:r w:rsidRPr="000D5DE9">
        <w:fldChar w:fldCharType="begin"/>
      </w:r>
      <w:r w:rsidRPr="000D5DE9">
        <w:instrText xml:space="preserve"> REF _Ref504130648 \r \h </w:instrText>
      </w:r>
      <w:r w:rsidR="00281987">
        <w:instrText xml:space="preserve"> \* MERGEFORMAT </w:instrText>
      </w:r>
      <w:r w:rsidRPr="000D5DE9">
        <w:fldChar w:fldCharType="separate"/>
      </w:r>
      <w:r w:rsidR="008722C7">
        <w:t>16.6</w:t>
      </w:r>
      <w:r w:rsidRPr="000D5DE9">
        <w:fldChar w:fldCharType="end"/>
      </w:r>
      <w:r w:rsidRPr="000D5DE9">
        <w:t xml:space="preserve">, a </w:t>
      </w:r>
      <w:r w:rsidRPr="000D5DE9">
        <w:rPr>
          <w:b/>
        </w:rPr>
        <w:t>Breaching Party</w:t>
      </w:r>
      <w:r w:rsidRPr="000D5DE9">
        <w:t xml:space="preserve">) </w:t>
      </w:r>
      <w:r w:rsidR="00E55351" w:rsidRPr="000D5DE9">
        <w:t>commit</w:t>
      </w:r>
      <w:r w:rsidRPr="000D5DE9">
        <w:t>s a</w:t>
      </w:r>
      <w:r w:rsidR="00E55351" w:rsidRPr="000D5DE9">
        <w:t xml:space="preserve"> </w:t>
      </w:r>
      <w:r w:rsidRPr="000D5DE9">
        <w:t xml:space="preserve">material </w:t>
      </w:r>
      <w:r w:rsidR="00E55351" w:rsidRPr="000D5DE9">
        <w:t xml:space="preserve">breach of this </w:t>
      </w:r>
      <w:r w:rsidRPr="000D5DE9">
        <w:t xml:space="preserve">Collaboration </w:t>
      </w:r>
      <w:r w:rsidR="00E55351" w:rsidRPr="000D5DE9">
        <w:t>Agreement</w:t>
      </w:r>
      <w:r w:rsidRPr="000D5DE9">
        <w:t>:</w:t>
      </w:r>
      <w:bookmarkEnd w:id="169"/>
    </w:p>
    <w:p w14:paraId="43B45890" w14:textId="77777777" w:rsidR="007A343A" w:rsidRPr="000D5DE9" w:rsidRDefault="00E55351" w:rsidP="00E9606C">
      <w:pPr>
        <w:pStyle w:val="DCMSHeading3"/>
        <w:keepLines/>
      </w:pPr>
      <w:bookmarkStart w:id="170" w:name="_Ref504130921"/>
      <w:r w:rsidRPr="000D5DE9">
        <w:t xml:space="preserve">the </w:t>
      </w:r>
      <w:r w:rsidR="007A343A" w:rsidRPr="000D5DE9">
        <w:t xml:space="preserve">other Parties who are not in breach </w:t>
      </w:r>
      <w:r w:rsidR="00882E33" w:rsidRPr="000D5DE9">
        <w:t xml:space="preserve">(in this clause </w:t>
      </w:r>
      <w:r w:rsidR="00882E33" w:rsidRPr="000D5DE9">
        <w:fldChar w:fldCharType="begin"/>
      </w:r>
      <w:r w:rsidR="00882E33" w:rsidRPr="000D5DE9">
        <w:instrText xml:space="preserve"> REF _Ref504130648 \r \h </w:instrText>
      </w:r>
      <w:r w:rsidR="00281987">
        <w:instrText xml:space="preserve"> \* MERGEFORMAT </w:instrText>
      </w:r>
      <w:r w:rsidR="00882E33" w:rsidRPr="000D5DE9">
        <w:fldChar w:fldCharType="separate"/>
      </w:r>
      <w:r w:rsidR="008722C7">
        <w:t>16.6</w:t>
      </w:r>
      <w:r w:rsidR="00882E33" w:rsidRPr="000D5DE9">
        <w:fldChar w:fldCharType="end"/>
      </w:r>
      <w:r w:rsidR="00882E33" w:rsidRPr="000D5DE9">
        <w:t xml:space="preserve">, each being a </w:t>
      </w:r>
      <w:r w:rsidR="00882E33" w:rsidRPr="000D5DE9">
        <w:rPr>
          <w:b/>
        </w:rPr>
        <w:t>Non-Breaching Party</w:t>
      </w:r>
      <w:r w:rsidR="00882E33" w:rsidRPr="000D5DE9">
        <w:t xml:space="preserve">) </w:t>
      </w:r>
      <w:r w:rsidR="007A343A" w:rsidRPr="000D5DE9">
        <w:t xml:space="preserve">may, if they </w:t>
      </w:r>
      <w:r w:rsidRPr="000D5DE9">
        <w:t>unanimous</w:t>
      </w:r>
      <w:r w:rsidR="007A343A" w:rsidRPr="000D5DE9">
        <w:t>ly agree</w:t>
      </w:r>
      <w:r w:rsidR="007F6D80" w:rsidRPr="000D5DE9">
        <w:t xml:space="preserve"> and in consultation with the Authority</w:t>
      </w:r>
      <w:r w:rsidR="007A343A" w:rsidRPr="000D5DE9">
        <w:t>,</w:t>
      </w:r>
      <w:r w:rsidRPr="000D5DE9">
        <w:t xml:space="preserve"> serve </w:t>
      </w:r>
      <w:r w:rsidR="007A343A" w:rsidRPr="000D5DE9">
        <w:t xml:space="preserve">a </w:t>
      </w:r>
      <w:r w:rsidRPr="000D5DE9">
        <w:t xml:space="preserve">written notice on the </w:t>
      </w:r>
      <w:r w:rsidR="00882E33" w:rsidRPr="000D5DE9">
        <w:t xml:space="preserve">Breaching </w:t>
      </w:r>
      <w:r w:rsidRPr="000D5DE9">
        <w:t>Party</w:t>
      </w:r>
      <w:r w:rsidR="00B33CCC" w:rsidRPr="000D5DE9">
        <w:t xml:space="preserve"> (with a copy to the Authority)</w:t>
      </w:r>
      <w:r w:rsidR="00882E33" w:rsidRPr="000D5DE9">
        <w:t xml:space="preserve"> setting out the particulars of the breach and the timescales for remedy </w:t>
      </w:r>
      <w:r w:rsidR="00F63F30" w:rsidRPr="000D5DE9">
        <w:t>o</w:t>
      </w:r>
      <w:r w:rsidR="00882E33" w:rsidRPr="000D5DE9">
        <w:t xml:space="preserve">f the breach </w:t>
      </w:r>
      <w:r w:rsidR="00F63F30" w:rsidRPr="000D5DE9">
        <w:t xml:space="preserve">if it </w:t>
      </w:r>
      <w:r w:rsidR="00882E33" w:rsidRPr="000D5DE9">
        <w:t>is remediable (which must be no less than [</w:t>
      </w:r>
      <w:r w:rsidR="00882E33" w:rsidRPr="000D5DE9">
        <w:rPr>
          <w:highlight w:val="yellow"/>
        </w:rPr>
        <w:t>30</w:t>
      </w:r>
      <w:r w:rsidR="00882E33" w:rsidRPr="000D5DE9">
        <w:t>] days after receipt of the written notice)</w:t>
      </w:r>
      <w:r w:rsidR="007A343A" w:rsidRPr="000D5DE9">
        <w:t>;</w:t>
      </w:r>
      <w:bookmarkEnd w:id="170"/>
    </w:p>
    <w:p w14:paraId="78B65EA8" w14:textId="77777777" w:rsidR="00882E33" w:rsidRPr="000D5DE9" w:rsidRDefault="007A343A" w:rsidP="00E9606C">
      <w:pPr>
        <w:pStyle w:val="DCMSHeading3"/>
        <w:keepLines/>
      </w:pPr>
      <w:r w:rsidRPr="000D5DE9">
        <w:t xml:space="preserve">if the </w:t>
      </w:r>
      <w:r w:rsidR="00882E33" w:rsidRPr="000D5DE9">
        <w:t xml:space="preserve">breach is remediable, and the Breaching </w:t>
      </w:r>
      <w:r w:rsidR="00E55351" w:rsidRPr="000D5DE9">
        <w:t xml:space="preserve">Party fails to remedy </w:t>
      </w:r>
      <w:r w:rsidRPr="000D5DE9">
        <w:t xml:space="preserve">the </w:t>
      </w:r>
      <w:r w:rsidR="00E55351" w:rsidRPr="000D5DE9">
        <w:t xml:space="preserve">breach within </w:t>
      </w:r>
      <w:r w:rsidR="00882E33" w:rsidRPr="000D5DE9">
        <w:t xml:space="preserve">the timescales in the notice issued under clause </w:t>
      </w:r>
      <w:r w:rsidR="00882E33" w:rsidRPr="000D5DE9">
        <w:fldChar w:fldCharType="begin"/>
      </w:r>
      <w:r w:rsidR="00882E33" w:rsidRPr="000D5DE9">
        <w:instrText xml:space="preserve"> REF _Ref504130921 \r \h </w:instrText>
      </w:r>
      <w:r w:rsidR="00281987">
        <w:instrText xml:space="preserve"> \* MERGEFORMAT </w:instrText>
      </w:r>
      <w:r w:rsidR="00882E33" w:rsidRPr="000D5DE9">
        <w:fldChar w:fldCharType="separate"/>
      </w:r>
      <w:r w:rsidR="008722C7">
        <w:t>16.6.1</w:t>
      </w:r>
      <w:r w:rsidR="00882E33" w:rsidRPr="000D5DE9">
        <w:fldChar w:fldCharType="end"/>
      </w:r>
      <w:r w:rsidR="00882E33" w:rsidRPr="000D5DE9">
        <w:t xml:space="preserve">, then </w:t>
      </w:r>
      <w:r w:rsidR="00E55351" w:rsidRPr="000D5DE9">
        <w:t xml:space="preserve">any </w:t>
      </w:r>
      <w:r w:rsidR="00882E33" w:rsidRPr="000D5DE9">
        <w:t>Non-Breaching Party</w:t>
      </w:r>
      <w:r w:rsidR="00E55351" w:rsidRPr="000D5DE9">
        <w:t xml:space="preserve"> may </w:t>
      </w:r>
      <w:r w:rsidR="00B33CCC" w:rsidRPr="000D5DE9">
        <w:t xml:space="preserve">with the </w:t>
      </w:r>
      <w:r w:rsidR="007F6D80" w:rsidRPr="000D5DE9">
        <w:t>Authority</w:t>
      </w:r>
      <w:r w:rsidR="00B33CCC" w:rsidRPr="000D5DE9">
        <w:t xml:space="preserve">'s written consent </w:t>
      </w:r>
      <w:r w:rsidR="00882E33" w:rsidRPr="000D5DE9">
        <w:t xml:space="preserve">send a further written </w:t>
      </w:r>
      <w:r w:rsidR="00F63F30" w:rsidRPr="000D5DE9">
        <w:t xml:space="preserve">notice </w:t>
      </w:r>
      <w:r w:rsidR="00882E33" w:rsidRPr="000D5DE9">
        <w:t xml:space="preserve">to the Breaching Party </w:t>
      </w:r>
      <w:r w:rsidR="00B33CCC" w:rsidRPr="000D5DE9">
        <w:t xml:space="preserve">(with a copy to the Authority) </w:t>
      </w:r>
      <w:r w:rsidR="00882E33" w:rsidRPr="000D5DE9">
        <w:t xml:space="preserve">that </w:t>
      </w:r>
      <w:r w:rsidR="00E55351" w:rsidRPr="000D5DE9">
        <w:t>remove</w:t>
      </w:r>
      <w:r w:rsidR="00882E33" w:rsidRPr="000D5DE9">
        <w:t>s</w:t>
      </w:r>
      <w:r w:rsidR="00E55351" w:rsidRPr="000D5DE9">
        <w:t xml:space="preserve"> the </w:t>
      </w:r>
      <w:r w:rsidR="00882E33" w:rsidRPr="000D5DE9">
        <w:t xml:space="preserve">Breaching </w:t>
      </w:r>
      <w:r w:rsidR="00E55351" w:rsidRPr="000D5DE9">
        <w:t>Party</w:t>
      </w:r>
      <w:r w:rsidR="007F6D80" w:rsidRPr="000D5DE9">
        <w:t xml:space="preserve"> from the Collaboration Agreement with immediate effect</w:t>
      </w:r>
      <w:r w:rsidR="00882E33" w:rsidRPr="000D5DE9">
        <w:t>;</w:t>
      </w:r>
    </w:p>
    <w:p w14:paraId="075A44C7" w14:textId="77777777" w:rsidR="007F6D80" w:rsidRPr="000D5DE9" w:rsidRDefault="00882E33" w:rsidP="00E9606C">
      <w:pPr>
        <w:pStyle w:val="DCMSHeading3"/>
        <w:keepLines/>
      </w:pPr>
      <w:r w:rsidRPr="000D5DE9">
        <w:t xml:space="preserve">if the breach is non-remediable, the notice issued under clause </w:t>
      </w:r>
      <w:r w:rsidRPr="000D5DE9">
        <w:fldChar w:fldCharType="begin"/>
      </w:r>
      <w:r w:rsidRPr="000D5DE9">
        <w:instrText xml:space="preserve"> REF _Ref504130921 \r \h </w:instrText>
      </w:r>
      <w:r w:rsidR="00281987">
        <w:instrText xml:space="preserve"> \* MERGEFORMAT </w:instrText>
      </w:r>
      <w:r w:rsidRPr="000D5DE9">
        <w:fldChar w:fldCharType="separate"/>
      </w:r>
      <w:r w:rsidR="008722C7">
        <w:t>16.6.1</w:t>
      </w:r>
      <w:r w:rsidRPr="000D5DE9">
        <w:fldChar w:fldCharType="end"/>
      </w:r>
      <w:r w:rsidRPr="000D5DE9">
        <w:t xml:space="preserve"> will</w:t>
      </w:r>
      <w:r w:rsidR="00606630" w:rsidRPr="000D5DE9">
        <w:t xml:space="preserve"> </w:t>
      </w:r>
      <w:r w:rsidR="007F6D80" w:rsidRPr="000D5DE9">
        <w:t>remove the Breaching Party from the Collaboration Agreement with immediate effect</w:t>
      </w:r>
      <w:r w:rsidR="00B33CCC" w:rsidRPr="000D5DE9">
        <w:t xml:space="preserve"> provided the Non-Breaching Parties have obtained the Authority's prior written consent to the removal of the Breaching Party</w:t>
      </w:r>
      <w:r w:rsidR="007F6D80" w:rsidRPr="000D5DE9">
        <w:t xml:space="preserve">; </w:t>
      </w:r>
    </w:p>
    <w:p w14:paraId="2D0D2F94" w14:textId="77777777" w:rsidR="00F63F30" w:rsidRPr="000D5DE9" w:rsidRDefault="00F63F30" w:rsidP="00E9606C">
      <w:pPr>
        <w:pStyle w:val="DCMSHeading3"/>
        <w:keepLines/>
      </w:pPr>
      <w:r w:rsidRPr="000D5DE9">
        <w:t>if a Breaching Party is removed from the Collaboration Agreement, the Non-Breaching Parties will use reasonable endeavours to promptly reallocate the responsibilities of the Breaching Party either between the other Parties or through the appointment of a</w:t>
      </w:r>
      <w:r w:rsidR="00D606BD">
        <w:t>n Additiona</w:t>
      </w:r>
      <w:r w:rsidR="00C842A2">
        <w:t>l</w:t>
      </w:r>
      <w:r w:rsidRPr="000D5DE9">
        <w:t xml:space="preserve"> Party in accordance with clause</w:t>
      </w:r>
      <w:r w:rsidR="00E73626">
        <w:t xml:space="preserve"> </w:t>
      </w:r>
      <w:r w:rsidR="00E73626">
        <w:fldChar w:fldCharType="begin"/>
      </w:r>
      <w:r w:rsidR="00E73626">
        <w:instrText xml:space="preserve"> REF _Ref29926891 \r \h </w:instrText>
      </w:r>
      <w:r w:rsidR="00784C12">
        <w:instrText xml:space="preserve"> \* MERGEFORMAT </w:instrText>
      </w:r>
      <w:r w:rsidR="00E73626">
        <w:fldChar w:fldCharType="separate"/>
      </w:r>
      <w:r w:rsidR="008722C7">
        <w:t>15</w:t>
      </w:r>
      <w:r w:rsidR="00E73626">
        <w:fldChar w:fldCharType="end"/>
      </w:r>
      <w:r w:rsidRPr="000D5DE9">
        <w:t>; and</w:t>
      </w:r>
    </w:p>
    <w:p w14:paraId="6DE71DD3" w14:textId="77777777" w:rsidR="00E55351" w:rsidRPr="000D5DE9" w:rsidRDefault="003B6581" w:rsidP="00E9606C">
      <w:pPr>
        <w:pStyle w:val="DCMSHeading3"/>
        <w:keepLines/>
      </w:pPr>
      <w:r w:rsidRPr="000D5DE9">
        <w:t xml:space="preserve">clause </w:t>
      </w:r>
      <w:r w:rsidRPr="000D5DE9">
        <w:fldChar w:fldCharType="begin"/>
      </w:r>
      <w:r w:rsidRPr="000D5DE9">
        <w:instrText xml:space="preserve"> REF _Ref504063021 \r \h  \* MERGEFORMAT </w:instrText>
      </w:r>
      <w:r w:rsidRPr="000D5DE9">
        <w:fldChar w:fldCharType="separate"/>
      </w:r>
      <w:r w:rsidR="008722C7">
        <w:t>16.5</w:t>
      </w:r>
      <w:r w:rsidRPr="000D5DE9">
        <w:fldChar w:fldCharType="end"/>
      </w:r>
      <w:r w:rsidRPr="000D5DE9">
        <w:t xml:space="preserve"> will apply to any removed Breaching Party as if the Party were a Withdrawing Party.</w:t>
      </w:r>
    </w:p>
    <w:p w14:paraId="5670186B" w14:textId="77777777" w:rsidR="00E55351" w:rsidRPr="000D5DE9" w:rsidRDefault="00E55351" w:rsidP="00E9606C">
      <w:pPr>
        <w:pStyle w:val="DCMSHeading2"/>
        <w:keepLines/>
      </w:pPr>
      <w:r w:rsidRPr="000D5DE9">
        <w:t>If a</w:t>
      </w:r>
      <w:r w:rsidR="003714AA" w:rsidRPr="000D5DE9">
        <w:t>n Insolvency Event occurs in respect of a</w:t>
      </w:r>
      <w:r w:rsidRPr="000D5DE9">
        <w:t>ny Party</w:t>
      </w:r>
      <w:r w:rsidR="003714AA" w:rsidRPr="000D5DE9">
        <w:t>,</w:t>
      </w:r>
      <w:r w:rsidRPr="000D5DE9">
        <w:t xml:space="preserve"> the </w:t>
      </w:r>
      <w:r w:rsidR="003714AA" w:rsidRPr="000D5DE9">
        <w:t>other Parties will</w:t>
      </w:r>
      <w:r w:rsidRPr="000D5DE9">
        <w:t xml:space="preserve"> </w:t>
      </w:r>
      <w:r w:rsidR="003B6581" w:rsidRPr="000D5DE9">
        <w:t xml:space="preserve">promptly </w:t>
      </w:r>
      <w:r w:rsidRPr="000D5DE9">
        <w:t xml:space="preserve">meet </w:t>
      </w:r>
      <w:r w:rsidR="003714AA" w:rsidRPr="000D5DE9">
        <w:t xml:space="preserve">with the Authority </w:t>
      </w:r>
      <w:r w:rsidRPr="000D5DE9">
        <w:t xml:space="preserve">to </w:t>
      </w:r>
      <w:r w:rsidR="003714AA" w:rsidRPr="000D5DE9">
        <w:t>discuss the Insolvency Event</w:t>
      </w:r>
      <w:r w:rsidR="003B6581" w:rsidRPr="000D5DE9">
        <w:t xml:space="preserve"> at which meeting those Parties may resolve to </w:t>
      </w:r>
      <w:r w:rsidR="003714AA" w:rsidRPr="000D5DE9">
        <w:t xml:space="preserve">send a written notice to the Party that </w:t>
      </w:r>
      <w:r w:rsidR="003B6581" w:rsidRPr="000D5DE9">
        <w:t xml:space="preserve">suspends the Party's involvement in the Project or </w:t>
      </w:r>
      <w:r w:rsidR="003714AA" w:rsidRPr="000D5DE9">
        <w:t>removes the Party from the Collaboration Agreement with immediate effect</w:t>
      </w:r>
      <w:r w:rsidRPr="000D5DE9">
        <w:t xml:space="preserve">. </w:t>
      </w:r>
      <w:r w:rsidR="003B6581" w:rsidRPr="000D5DE9">
        <w:t xml:space="preserve">Clause </w:t>
      </w:r>
      <w:r w:rsidR="003B6581" w:rsidRPr="000D5DE9">
        <w:fldChar w:fldCharType="begin"/>
      </w:r>
      <w:r w:rsidR="003B6581" w:rsidRPr="000D5DE9">
        <w:instrText xml:space="preserve"> REF _Ref504063021 \r \h  \* MERGEFORMAT </w:instrText>
      </w:r>
      <w:r w:rsidR="003B6581" w:rsidRPr="000D5DE9">
        <w:fldChar w:fldCharType="separate"/>
      </w:r>
      <w:r w:rsidR="008722C7">
        <w:t>16.5</w:t>
      </w:r>
      <w:r w:rsidR="003B6581" w:rsidRPr="000D5DE9">
        <w:fldChar w:fldCharType="end"/>
      </w:r>
      <w:r w:rsidR="003B6581" w:rsidRPr="000D5DE9">
        <w:t xml:space="preserve"> will apply to any removed Party as if the Party were a Withdrawing Party.</w:t>
      </w:r>
    </w:p>
    <w:p w14:paraId="2565A8F3" w14:textId="77777777" w:rsidR="00E122CD" w:rsidRPr="0071108C" w:rsidRDefault="00E122CD" w:rsidP="00E9606C">
      <w:pPr>
        <w:pStyle w:val="ListParagraphBold"/>
        <w:keepNext w:val="0"/>
        <w:keepLines/>
      </w:pPr>
      <w:r w:rsidRPr="000D5DE9">
        <w:t xml:space="preserve">Termination </w:t>
      </w:r>
      <w:r w:rsidR="00F13E8D" w:rsidRPr="000D5DE9">
        <w:t xml:space="preserve">of the Collaboration </w:t>
      </w:r>
      <w:r w:rsidR="004E43BB" w:rsidRPr="000D5DE9">
        <w:t>Agreement</w:t>
      </w:r>
    </w:p>
    <w:p w14:paraId="480F3138" w14:textId="77777777" w:rsidR="00E26BAF" w:rsidRPr="000D5DE9" w:rsidRDefault="00F13E8D" w:rsidP="00E9606C">
      <w:pPr>
        <w:pStyle w:val="DCMSHeading2"/>
        <w:keepLines/>
      </w:pPr>
      <w:r w:rsidRPr="000D5DE9">
        <w:t xml:space="preserve">This Collaboration Agreement may be terminated on terms agreed to by </w:t>
      </w:r>
      <w:r w:rsidR="00F13289" w:rsidRPr="000D5DE9">
        <w:t>all of the</w:t>
      </w:r>
      <w:r w:rsidRPr="000D5DE9">
        <w:t xml:space="preserve"> Parties and the Authority in writing.</w:t>
      </w:r>
    </w:p>
    <w:p w14:paraId="09DFFB00" w14:textId="77777777" w:rsidR="004379C8" w:rsidRPr="000D5DE9" w:rsidRDefault="004379C8" w:rsidP="00E9606C">
      <w:pPr>
        <w:pStyle w:val="DCMSHeading2"/>
        <w:keepLines/>
      </w:pPr>
      <w:r w:rsidRPr="000D5DE9">
        <w:lastRenderedPageBreak/>
        <w:t>The termination of the Grant Agreement by the Authority will have the effect of terminating this Collaboration Agreement</w:t>
      </w:r>
      <w:r w:rsidR="00F13E8D" w:rsidRPr="000D5DE9">
        <w:t xml:space="preserve"> unless otherwise agreed by the Authority in writing</w:t>
      </w:r>
      <w:r w:rsidRPr="000D5DE9">
        <w:t>.</w:t>
      </w:r>
    </w:p>
    <w:p w14:paraId="70ACF7AE" w14:textId="77777777" w:rsidR="00364028" w:rsidRPr="0071108C" w:rsidRDefault="00E122CD" w:rsidP="00E9606C">
      <w:pPr>
        <w:pStyle w:val="ListParagraphBold"/>
        <w:keepNext w:val="0"/>
        <w:keepLines/>
      </w:pPr>
      <w:r w:rsidRPr="000D5DE9">
        <w:t>E</w:t>
      </w:r>
      <w:r w:rsidR="00EB0B4C" w:rsidRPr="000D5DE9">
        <w:t xml:space="preserve">ffect of </w:t>
      </w:r>
      <w:r w:rsidR="00F13E8D" w:rsidRPr="000D5DE9">
        <w:t xml:space="preserve">withdrawal, removal, </w:t>
      </w:r>
      <w:r w:rsidR="00EB0B4C" w:rsidRPr="000D5DE9">
        <w:t>termination or expiry</w:t>
      </w:r>
    </w:p>
    <w:p w14:paraId="36A6AF65" w14:textId="77777777" w:rsidR="00F13E8D" w:rsidRPr="000D5DE9" w:rsidRDefault="00F13E8D" w:rsidP="00E9606C">
      <w:pPr>
        <w:pStyle w:val="DCMSHeading2"/>
        <w:keepLines/>
      </w:pPr>
      <w:r w:rsidRPr="000D5DE9">
        <w:t>The withdrawal or removal of any Party will not otherwise affect the continued operation of this Collaboration Agreement or the Grant Agreement.</w:t>
      </w:r>
    </w:p>
    <w:p w14:paraId="33A37FCC" w14:textId="77777777" w:rsidR="00364028" w:rsidRPr="000D5DE9" w:rsidRDefault="00364028" w:rsidP="00E9606C">
      <w:pPr>
        <w:pStyle w:val="DCMSHeading2"/>
        <w:keepLines/>
      </w:pPr>
      <w:r w:rsidRPr="000D5DE9">
        <w:t xml:space="preserve">Any </w:t>
      </w:r>
      <w:r w:rsidR="00B65A83" w:rsidRPr="000D5DE9">
        <w:t xml:space="preserve">withdrawal or removal of a Party, or </w:t>
      </w:r>
      <w:r w:rsidRPr="000D5DE9">
        <w:t xml:space="preserve">termination </w:t>
      </w:r>
      <w:r w:rsidR="00B65A83" w:rsidRPr="000D5DE9">
        <w:t xml:space="preserve">or expiry </w:t>
      </w:r>
      <w:r w:rsidRPr="000D5DE9">
        <w:t>of this Collaboration Agreement</w:t>
      </w:r>
      <w:r w:rsidR="00B65A83" w:rsidRPr="000D5DE9">
        <w:t>,</w:t>
      </w:r>
      <w:r w:rsidRPr="000D5DE9">
        <w:t xml:space="preserve"> is without prejudice to any other rights or remedies of the Parties under this Collaboration Agreement or Applicable Law and will not affect any accrued rights or obligations of the Parties.</w:t>
      </w:r>
    </w:p>
    <w:p w14:paraId="226A813D" w14:textId="77777777" w:rsidR="00BD7923" w:rsidRPr="000D5DE9" w:rsidRDefault="00BD7923" w:rsidP="00E9606C">
      <w:pPr>
        <w:pStyle w:val="DCMSHeading2"/>
        <w:keepLines/>
      </w:pPr>
      <w:r w:rsidRPr="000D5DE9">
        <w:t>Unless a Party is permitted under this Collaboration Agreement or under Applicable Law</w:t>
      </w:r>
      <w:r w:rsidR="003576E4" w:rsidRPr="000D5DE9">
        <w:t>s</w:t>
      </w:r>
      <w:r w:rsidRPr="000D5DE9">
        <w:t xml:space="preserve"> to retain copies of any Confidential Information:</w:t>
      </w:r>
    </w:p>
    <w:p w14:paraId="6AECC99D" w14:textId="77777777" w:rsidR="00BD7923" w:rsidRPr="000D5DE9" w:rsidRDefault="00BD7923" w:rsidP="00E9606C">
      <w:pPr>
        <w:pStyle w:val="DCMSHeading3"/>
        <w:keepLines/>
      </w:pPr>
      <w:r w:rsidRPr="000D5DE9">
        <w:t>each Party will promptly return or destroy the Confidential Information of a Withdrawing Party or a removed Party on the withdrawal or removal of a Party; or</w:t>
      </w:r>
    </w:p>
    <w:p w14:paraId="18FF7EAE" w14:textId="77777777" w:rsidR="00364028" w:rsidRPr="000D5DE9" w:rsidRDefault="00BD7923" w:rsidP="00E9606C">
      <w:pPr>
        <w:pStyle w:val="DCMSHeading3"/>
        <w:keepLines/>
      </w:pPr>
      <w:r w:rsidRPr="000D5DE9">
        <w:t>each Receiving Party will promptly return or destroy the Confidential Information of a Disclosing party on termination or expiry of this Collaboration Agreement.</w:t>
      </w:r>
    </w:p>
    <w:p w14:paraId="1CAB8964" w14:textId="77777777" w:rsidR="00364028" w:rsidRPr="000D5DE9" w:rsidRDefault="00BD7923" w:rsidP="00E9606C">
      <w:pPr>
        <w:pStyle w:val="DCMSHeading2"/>
        <w:keepLines/>
      </w:pPr>
      <w:r w:rsidRPr="000D5DE9">
        <w:t xml:space="preserve">On the withdrawal or removal of a Party, or termination or expiry of this Collaboration Agreement, </w:t>
      </w:r>
      <w:r w:rsidR="00B65A83" w:rsidRPr="000D5DE9">
        <w:t>a</w:t>
      </w:r>
      <w:r w:rsidR="00364028" w:rsidRPr="000D5DE9">
        <w:t xml:space="preserve">ny provision of this </w:t>
      </w:r>
      <w:r w:rsidR="00B65A83" w:rsidRPr="000D5DE9">
        <w:t xml:space="preserve">Collaboration </w:t>
      </w:r>
      <w:r w:rsidR="00364028" w:rsidRPr="000D5DE9">
        <w:t xml:space="preserve">Agreement which expressly or by implication is intended to come into or continue in force on or after expiry or termination of this </w:t>
      </w:r>
      <w:r w:rsidR="00CC2128">
        <w:t>Collaboration</w:t>
      </w:r>
      <w:r w:rsidR="00364028" w:rsidRPr="000D5DE9">
        <w:t xml:space="preserve"> Agreement </w:t>
      </w:r>
      <w:r w:rsidR="00B65A83" w:rsidRPr="000D5DE9">
        <w:t>will remain in full force and effect.</w:t>
      </w:r>
      <w:r w:rsidR="00364028" w:rsidRPr="000D5DE9">
        <w:t xml:space="preserve"> </w:t>
      </w:r>
    </w:p>
    <w:p w14:paraId="7BC2934C" w14:textId="77777777" w:rsidR="00B642AA" w:rsidRPr="000D5DE9" w:rsidRDefault="00B642AA" w:rsidP="00E9606C">
      <w:pPr>
        <w:pStyle w:val="DCMSHeading1"/>
        <w:keepNext w:val="0"/>
        <w:keepLines/>
        <w:numPr>
          <w:ilvl w:val="0"/>
          <w:numId w:val="6"/>
        </w:numPr>
      </w:pPr>
      <w:bookmarkStart w:id="171" w:name="_Ref503870404"/>
      <w:r w:rsidRPr="00E675C7">
        <w:t>DISPUTE resolution PROCEDURE</w:t>
      </w:r>
      <w:bookmarkEnd w:id="171"/>
    </w:p>
    <w:p w14:paraId="7299BFDF" w14:textId="77777777" w:rsidR="00B642AA" w:rsidRPr="000D5DE9" w:rsidRDefault="00B642AA" w:rsidP="00E9606C">
      <w:pPr>
        <w:pStyle w:val="DCMSHeading2"/>
        <w:keepLines/>
      </w:pPr>
      <w:r w:rsidRPr="000D5DE9">
        <w:t xml:space="preserve">If a dispute arises out of or in connection with this Collaboration Agreement or </w:t>
      </w:r>
      <w:r w:rsidR="00CA27BB" w:rsidRPr="000D5DE9">
        <w:t xml:space="preserve">its </w:t>
      </w:r>
      <w:r w:rsidRPr="000D5DE9">
        <w:t>performance, validity or enforceability</w:t>
      </w:r>
      <w:r w:rsidR="00CA27BB" w:rsidRPr="000D5DE9">
        <w:t>,</w:t>
      </w:r>
      <w:r w:rsidRPr="000D5DE9">
        <w:t xml:space="preserve"> then except as expressly provided otherwise in this </w:t>
      </w:r>
      <w:r w:rsidR="008E454A" w:rsidRPr="000D5DE9">
        <w:t>Collaboration</w:t>
      </w:r>
      <w:r w:rsidRPr="000D5DE9">
        <w:t xml:space="preserve"> Agreement, the Parties </w:t>
      </w:r>
      <w:r w:rsidR="00EA77CD" w:rsidRPr="000D5DE9">
        <w:t xml:space="preserve">in dispute </w:t>
      </w:r>
      <w:r w:rsidRPr="000D5DE9">
        <w:t xml:space="preserve">will follow the procedure set out in this clause </w:t>
      </w:r>
      <w:r w:rsidRPr="000D5DE9">
        <w:fldChar w:fldCharType="begin"/>
      </w:r>
      <w:r w:rsidRPr="000D5DE9">
        <w:instrText xml:space="preserve"> REF _Ref503870404 \w \h </w:instrText>
      </w:r>
      <w:r w:rsidR="00E8386F">
        <w:instrText xml:space="preserve"> \* MERGEFORMAT </w:instrText>
      </w:r>
      <w:r w:rsidRPr="000D5DE9">
        <w:fldChar w:fldCharType="separate"/>
      </w:r>
      <w:r w:rsidR="008722C7">
        <w:t>17</w:t>
      </w:r>
      <w:r w:rsidRPr="000D5DE9">
        <w:fldChar w:fldCharType="end"/>
      </w:r>
      <w:r w:rsidR="00674D64">
        <w:t xml:space="preserve"> before commencing</w:t>
      </w:r>
      <w:r w:rsidR="00674D64" w:rsidRPr="000D5DE9">
        <w:t xml:space="preserve"> court proceedings in relation to </w:t>
      </w:r>
      <w:r w:rsidR="00674D64">
        <w:t xml:space="preserve">the </w:t>
      </w:r>
      <w:r w:rsidR="00674D64" w:rsidRPr="000D5DE9">
        <w:t>dispute</w:t>
      </w:r>
      <w:r w:rsidR="005D75CC" w:rsidRPr="000D5DE9">
        <w:t>.</w:t>
      </w:r>
    </w:p>
    <w:p w14:paraId="0F62B232" w14:textId="77777777" w:rsidR="00B642AA" w:rsidRPr="000D5DE9" w:rsidRDefault="005D75CC" w:rsidP="00E9606C">
      <w:pPr>
        <w:pStyle w:val="DCMSHeading2"/>
        <w:keepLines/>
      </w:pPr>
      <w:bookmarkStart w:id="172" w:name="_Ref503870544"/>
      <w:r w:rsidRPr="000D5DE9">
        <w:t>A</w:t>
      </w:r>
      <w:r w:rsidR="00B642AA" w:rsidRPr="000D5DE9">
        <w:t xml:space="preserve"> Party </w:t>
      </w:r>
      <w:r w:rsidR="00EA77CD" w:rsidRPr="000D5DE9">
        <w:t xml:space="preserve">to a dispute </w:t>
      </w:r>
      <w:r w:rsidR="00B642AA" w:rsidRPr="000D5DE9">
        <w:t>will send a written notice o</w:t>
      </w:r>
      <w:r w:rsidR="008E454A" w:rsidRPr="000D5DE9">
        <w:t xml:space="preserve">f the </w:t>
      </w:r>
      <w:r w:rsidR="000E23AB" w:rsidRPr="000D5DE9">
        <w:t>d</w:t>
      </w:r>
      <w:r w:rsidR="008E454A" w:rsidRPr="000D5DE9">
        <w:t>ispute to other Parties</w:t>
      </w:r>
      <w:r w:rsidR="00B642AA" w:rsidRPr="000D5DE9">
        <w:t xml:space="preserve">, setting out the nature of the </w:t>
      </w:r>
      <w:r w:rsidR="000E23AB" w:rsidRPr="000D5DE9">
        <w:t>d</w:t>
      </w:r>
      <w:r w:rsidR="00B642AA" w:rsidRPr="000D5DE9">
        <w:t xml:space="preserve">ispute, </w:t>
      </w:r>
      <w:r w:rsidR="00EA77CD" w:rsidRPr="000D5DE9">
        <w:t xml:space="preserve">the Parties involved, </w:t>
      </w:r>
      <w:r w:rsidR="00B642AA" w:rsidRPr="000D5DE9">
        <w:t xml:space="preserve">full particulars </w:t>
      </w:r>
      <w:r w:rsidR="00EA77CD" w:rsidRPr="000D5DE9">
        <w:t xml:space="preserve">of the dispute </w:t>
      </w:r>
      <w:r w:rsidR="00B642AA" w:rsidRPr="000D5DE9">
        <w:t xml:space="preserve">and relevant supporting documentation. On receipt of the </w:t>
      </w:r>
      <w:r w:rsidR="000E23AB" w:rsidRPr="000D5DE9">
        <w:t>d</w:t>
      </w:r>
      <w:r w:rsidR="00B642AA" w:rsidRPr="000D5DE9">
        <w:t xml:space="preserve">ispute </w:t>
      </w:r>
      <w:r w:rsidR="000E23AB" w:rsidRPr="000D5DE9">
        <w:t>n</w:t>
      </w:r>
      <w:r w:rsidR="00B642AA" w:rsidRPr="000D5DE9">
        <w:t xml:space="preserve">otice, </w:t>
      </w:r>
      <w:r w:rsidR="008E454A" w:rsidRPr="000D5DE9">
        <w:t xml:space="preserve">senior Representatives of the Parties </w:t>
      </w:r>
      <w:r w:rsidR="00EA77CD" w:rsidRPr="000D5DE9">
        <w:t xml:space="preserve">in dispute </w:t>
      </w:r>
      <w:r w:rsidR="008E454A" w:rsidRPr="000D5DE9">
        <w:t xml:space="preserve">will </w:t>
      </w:r>
      <w:r w:rsidR="00EA77CD" w:rsidRPr="000D5DE9">
        <w:t xml:space="preserve">meet to </w:t>
      </w:r>
      <w:r w:rsidR="00B642AA" w:rsidRPr="000D5DE9">
        <w:t xml:space="preserve">attempt in good faith to resolve the </w:t>
      </w:r>
      <w:r w:rsidR="000E23AB" w:rsidRPr="000D5DE9">
        <w:t>d</w:t>
      </w:r>
      <w:r w:rsidR="00B642AA" w:rsidRPr="000D5DE9">
        <w:t>ispute</w:t>
      </w:r>
      <w:bookmarkEnd w:id="172"/>
      <w:r w:rsidRPr="000D5DE9">
        <w:t>.</w:t>
      </w:r>
      <w:r w:rsidR="00EA77CD" w:rsidRPr="000D5DE9">
        <w:t xml:space="preserve"> Representatives of Parties who are not in dispute may be present at the meetings.</w:t>
      </w:r>
    </w:p>
    <w:p w14:paraId="585AD618" w14:textId="77777777" w:rsidR="00B642AA" w:rsidRPr="000D5DE9" w:rsidRDefault="005D75CC" w:rsidP="00E9606C">
      <w:pPr>
        <w:pStyle w:val="DCMSHeading2"/>
        <w:keepLines/>
      </w:pPr>
      <w:bookmarkStart w:id="173" w:name="_Ref503870552"/>
      <w:r w:rsidRPr="000D5DE9">
        <w:t>I</w:t>
      </w:r>
      <w:r w:rsidR="00B642AA" w:rsidRPr="000D5DE9">
        <w:t xml:space="preserve">f the Parties </w:t>
      </w:r>
      <w:r w:rsidR="00EA77CD" w:rsidRPr="000D5DE9">
        <w:t xml:space="preserve">in dispute </w:t>
      </w:r>
      <w:r w:rsidR="00B642AA" w:rsidRPr="000D5DE9">
        <w:t xml:space="preserve">are unable to resolve the </w:t>
      </w:r>
      <w:r w:rsidR="000E23AB" w:rsidRPr="000D5DE9">
        <w:t>d</w:t>
      </w:r>
      <w:r w:rsidR="00B642AA" w:rsidRPr="000D5DE9">
        <w:t xml:space="preserve">ispute in accordance with clause </w:t>
      </w:r>
      <w:r w:rsidR="008E454A" w:rsidRPr="000D5DE9">
        <w:fldChar w:fldCharType="begin"/>
      </w:r>
      <w:r w:rsidR="008E454A" w:rsidRPr="000D5DE9">
        <w:instrText xml:space="preserve"> REF _Ref503870544 \w \h </w:instrText>
      </w:r>
      <w:r w:rsidRPr="000D5DE9">
        <w:instrText xml:space="preserve"> \* MERGEFORMAT </w:instrText>
      </w:r>
      <w:r w:rsidR="008E454A" w:rsidRPr="000D5DE9">
        <w:fldChar w:fldCharType="separate"/>
      </w:r>
      <w:r w:rsidR="008722C7">
        <w:t>17.2</w:t>
      </w:r>
      <w:r w:rsidR="008E454A" w:rsidRPr="000D5DE9">
        <w:fldChar w:fldCharType="end"/>
      </w:r>
      <w:r w:rsidR="00B642AA" w:rsidRPr="000D5DE9">
        <w:t xml:space="preserve"> within 10 Working Days of receipt of the </w:t>
      </w:r>
      <w:r w:rsidR="000E23AB" w:rsidRPr="000D5DE9">
        <w:t>d</w:t>
      </w:r>
      <w:r w:rsidR="00B642AA" w:rsidRPr="000D5DE9">
        <w:t xml:space="preserve">ispute </w:t>
      </w:r>
      <w:r w:rsidR="000E23AB" w:rsidRPr="000D5DE9">
        <w:t>n</w:t>
      </w:r>
      <w:r w:rsidR="00B642AA" w:rsidRPr="000D5DE9">
        <w:t xml:space="preserve">otice, the </w:t>
      </w:r>
      <w:r w:rsidR="000E23AB" w:rsidRPr="000D5DE9">
        <w:t>d</w:t>
      </w:r>
      <w:r w:rsidR="00B642AA" w:rsidRPr="000D5DE9">
        <w:t xml:space="preserve">ispute will be </w:t>
      </w:r>
      <w:r w:rsidR="00825EF2" w:rsidRPr="000D5DE9">
        <w:t>escalated to more senior Representatives of the Parties</w:t>
      </w:r>
      <w:r w:rsidR="00B642AA" w:rsidRPr="000D5DE9">
        <w:t xml:space="preserve"> </w:t>
      </w:r>
      <w:r w:rsidR="00EA77CD" w:rsidRPr="000D5DE9">
        <w:t xml:space="preserve">in dispute </w:t>
      </w:r>
      <w:r w:rsidR="00B642AA" w:rsidRPr="000D5DE9">
        <w:t xml:space="preserve">who will </w:t>
      </w:r>
      <w:r w:rsidR="00EA77CD" w:rsidRPr="000D5DE9">
        <w:t xml:space="preserve">meet to </w:t>
      </w:r>
      <w:r w:rsidR="00B642AA" w:rsidRPr="000D5DE9">
        <w:t xml:space="preserve">attempt in good faith to resolve the </w:t>
      </w:r>
      <w:r w:rsidR="00825EF2" w:rsidRPr="000D5DE9">
        <w:t>d</w:t>
      </w:r>
      <w:r w:rsidR="00B642AA" w:rsidRPr="000D5DE9">
        <w:t>ispute</w:t>
      </w:r>
      <w:bookmarkEnd w:id="173"/>
      <w:r w:rsidRPr="000D5DE9">
        <w:t>.</w:t>
      </w:r>
      <w:r w:rsidR="00EA77CD" w:rsidRPr="000D5DE9">
        <w:t xml:space="preserve"> Representatives of Parties who are not in dispute may be present at the meetings.</w:t>
      </w:r>
    </w:p>
    <w:p w14:paraId="2FD43DD2" w14:textId="77777777" w:rsidR="00B642AA" w:rsidRPr="000D5DE9" w:rsidRDefault="005D75CC" w:rsidP="00E9606C">
      <w:pPr>
        <w:pStyle w:val="DCMSHeading2"/>
        <w:keepLines/>
      </w:pPr>
      <w:bookmarkStart w:id="174" w:name="_Ref503959713"/>
      <w:r w:rsidRPr="000D5DE9">
        <w:lastRenderedPageBreak/>
        <w:t>I</w:t>
      </w:r>
      <w:r w:rsidR="00B642AA" w:rsidRPr="000D5DE9">
        <w:t xml:space="preserve">f the Parties </w:t>
      </w:r>
      <w:r w:rsidR="00EA77CD" w:rsidRPr="000D5DE9">
        <w:t xml:space="preserve">in dispute </w:t>
      </w:r>
      <w:r w:rsidR="00B642AA" w:rsidRPr="000D5DE9">
        <w:t xml:space="preserve">are unable to resolve the </w:t>
      </w:r>
      <w:r w:rsidR="00825EF2" w:rsidRPr="000D5DE9">
        <w:t>d</w:t>
      </w:r>
      <w:r w:rsidR="00B642AA" w:rsidRPr="000D5DE9">
        <w:t xml:space="preserve">ispute in accordance with clause </w:t>
      </w:r>
      <w:r w:rsidR="008E454A" w:rsidRPr="000D5DE9">
        <w:fldChar w:fldCharType="begin"/>
      </w:r>
      <w:r w:rsidR="008E454A" w:rsidRPr="000D5DE9">
        <w:instrText xml:space="preserve"> REF _Ref503870552 \w \h </w:instrText>
      </w:r>
      <w:r w:rsidRPr="000D5DE9">
        <w:instrText xml:space="preserve"> \* MERGEFORMAT </w:instrText>
      </w:r>
      <w:r w:rsidR="008E454A" w:rsidRPr="000D5DE9">
        <w:fldChar w:fldCharType="separate"/>
      </w:r>
      <w:r w:rsidR="008722C7">
        <w:t>17.3</w:t>
      </w:r>
      <w:r w:rsidR="008E454A" w:rsidRPr="000D5DE9">
        <w:fldChar w:fldCharType="end"/>
      </w:r>
      <w:r w:rsidR="00B642AA" w:rsidRPr="000D5DE9">
        <w:t xml:space="preserve"> within 15 Working Days of referral, the Parties </w:t>
      </w:r>
      <w:r w:rsidR="00EA77CD" w:rsidRPr="000D5DE9">
        <w:t xml:space="preserve">in dispute </w:t>
      </w:r>
      <w:r w:rsidR="00B642AA" w:rsidRPr="000D5DE9">
        <w:t xml:space="preserve">will attempt to settle the </w:t>
      </w:r>
      <w:r w:rsidR="00825EF2" w:rsidRPr="000D5DE9">
        <w:t>d</w:t>
      </w:r>
      <w:r w:rsidR="00B642AA" w:rsidRPr="000D5DE9">
        <w:t xml:space="preserve">ispute by mediation in accordance with the Centre for Effective Dispute Resolution (in this clause </w:t>
      </w:r>
      <w:r w:rsidR="00B642AA" w:rsidRPr="000D5DE9">
        <w:fldChar w:fldCharType="begin"/>
      </w:r>
      <w:r w:rsidR="00B642AA" w:rsidRPr="000D5DE9">
        <w:instrText xml:space="preserve"> REF _Ref503870404 \w \h </w:instrText>
      </w:r>
      <w:r w:rsidRPr="000D5DE9">
        <w:instrText xml:space="preserve"> \* MERGEFORMAT </w:instrText>
      </w:r>
      <w:r w:rsidR="00B642AA" w:rsidRPr="000D5DE9">
        <w:fldChar w:fldCharType="separate"/>
      </w:r>
      <w:r w:rsidR="008722C7">
        <w:t>17</w:t>
      </w:r>
      <w:r w:rsidR="00B642AA" w:rsidRPr="000D5DE9">
        <w:fldChar w:fldCharType="end"/>
      </w:r>
      <w:r w:rsidR="00B642AA" w:rsidRPr="000D5DE9">
        <w:t xml:space="preserve">, </w:t>
      </w:r>
      <w:r w:rsidR="00B642AA" w:rsidRPr="000D5DE9">
        <w:rPr>
          <w:b/>
        </w:rPr>
        <w:t>CEDR</w:t>
      </w:r>
      <w:r w:rsidR="00B642AA" w:rsidRPr="000D5DE9">
        <w:t>) model mediation procedure. Unless otherwise agreed between the Parties, the mediator will be nominated by CEDR</w:t>
      </w:r>
      <w:r w:rsidR="00EA77CD" w:rsidRPr="000D5DE9">
        <w:t xml:space="preserve"> and Representatives of Parties who are not in dispute may be present at the mediation and receive all documentation relating to the mediation</w:t>
      </w:r>
      <w:r w:rsidR="00B642AA" w:rsidRPr="000D5DE9">
        <w:t xml:space="preserve">. To initiate the mediation, the Party requesting mediation must serve notice in writing (in this clause </w:t>
      </w:r>
      <w:r w:rsidR="00B642AA" w:rsidRPr="000D5DE9">
        <w:fldChar w:fldCharType="begin"/>
      </w:r>
      <w:r w:rsidR="00B642AA" w:rsidRPr="000D5DE9">
        <w:instrText xml:space="preserve"> REF _Ref503870404 \w \h </w:instrText>
      </w:r>
      <w:r w:rsidRPr="000D5DE9">
        <w:instrText xml:space="preserve"> \* MERGEFORMAT </w:instrText>
      </w:r>
      <w:r w:rsidR="00B642AA" w:rsidRPr="000D5DE9">
        <w:fldChar w:fldCharType="separate"/>
      </w:r>
      <w:r w:rsidR="008722C7">
        <w:t>17</w:t>
      </w:r>
      <w:r w:rsidR="00B642AA" w:rsidRPr="000D5DE9">
        <w:fldChar w:fldCharType="end"/>
      </w:r>
      <w:r w:rsidR="00B642AA" w:rsidRPr="000D5DE9">
        <w:t xml:space="preserve">, an </w:t>
      </w:r>
      <w:r w:rsidR="00B642AA" w:rsidRPr="000D5DE9">
        <w:rPr>
          <w:b/>
        </w:rPr>
        <w:t>ADR Notice</w:t>
      </w:r>
      <w:r w:rsidR="00B642AA" w:rsidRPr="000D5DE9">
        <w:t>) to the oth</w:t>
      </w:r>
      <w:r w:rsidR="00EA77CD" w:rsidRPr="000D5DE9">
        <w:t>er Parties in dispute</w:t>
      </w:r>
      <w:r w:rsidR="00B642AA" w:rsidRPr="000D5DE9">
        <w:t xml:space="preserve"> with a copy of the ADR Notice sent to CEDR</w:t>
      </w:r>
      <w:r w:rsidR="00EA77CD" w:rsidRPr="000D5DE9">
        <w:t xml:space="preserve"> and other parties who are not in dispute</w:t>
      </w:r>
      <w:r w:rsidR="00B642AA" w:rsidRPr="000D5DE9">
        <w:t>. The mediation will commence no later than 30 Working Days after the date of service of t</w:t>
      </w:r>
      <w:r w:rsidR="00EA77CD" w:rsidRPr="000D5DE9">
        <w:t>he ADR Notice on the other Parties in dispute</w:t>
      </w:r>
      <w:r w:rsidR="00B642AA" w:rsidRPr="000D5DE9">
        <w:t>. Unless otherwise agreed by the Parties</w:t>
      </w:r>
      <w:r w:rsidR="00EA77CD" w:rsidRPr="000D5DE9">
        <w:t xml:space="preserve"> in dispute</w:t>
      </w:r>
      <w:r w:rsidR="00B642AA" w:rsidRPr="000D5DE9">
        <w:t>, CEDR, in conjunction with the appointed mediator, will make the necessary arrangements for the mediation including:</w:t>
      </w:r>
      <w:bookmarkEnd w:id="174"/>
    </w:p>
    <w:p w14:paraId="7C5478BA" w14:textId="77777777" w:rsidR="00B642AA" w:rsidRPr="000D5DE9" w:rsidRDefault="00B642AA" w:rsidP="00E9606C">
      <w:pPr>
        <w:pStyle w:val="DCMSHeading3"/>
        <w:keepLines/>
      </w:pPr>
      <w:r w:rsidRPr="000D5DE9">
        <w:t xml:space="preserve">nominating, and obtaining the agreement of the Parties </w:t>
      </w:r>
      <w:r w:rsidR="00EA77CD" w:rsidRPr="000D5DE9">
        <w:t xml:space="preserve">in dispute </w:t>
      </w:r>
      <w:r w:rsidRPr="000D5DE9">
        <w:t>to, the mediator;</w:t>
      </w:r>
    </w:p>
    <w:p w14:paraId="4FA876CC" w14:textId="77777777" w:rsidR="00B642AA" w:rsidRPr="000D5DE9" w:rsidRDefault="00B642AA" w:rsidP="00E9606C">
      <w:pPr>
        <w:pStyle w:val="DCMSHeading3"/>
        <w:keepLines/>
      </w:pPr>
      <w:r w:rsidRPr="000D5DE9">
        <w:t>organising a suitable venue and dates for the mediation;</w:t>
      </w:r>
    </w:p>
    <w:p w14:paraId="0CE25A70" w14:textId="77777777" w:rsidR="00B642AA" w:rsidRPr="000D5DE9" w:rsidRDefault="00B642AA" w:rsidP="00E9606C">
      <w:pPr>
        <w:pStyle w:val="DCMSHeading3"/>
        <w:keepLines/>
      </w:pPr>
      <w:r w:rsidRPr="000D5DE9">
        <w:t>organising exchange of documents;</w:t>
      </w:r>
    </w:p>
    <w:p w14:paraId="62B4247F" w14:textId="77777777" w:rsidR="00B642AA" w:rsidRPr="000D5DE9" w:rsidRDefault="00B642AA" w:rsidP="00E9606C">
      <w:pPr>
        <w:pStyle w:val="DCMSHeading3"/>
        <w:keepLines/>
      </w:pPr>
      <w:r w:rsidRPr="000D5DE9">
        <w:t>meeting with the Parties (and the mediator if appointed), either together or separately, to discuss any matters or concerns relating to the mediation; and</w:t>
      </w:r>
    </w:p>
    <w:p w14:paraId="33E9039D" w14:textId="77777777" w:rsidR="00B642AA" w:rsidRPr="000D5DE9" w:rsidRDefault="00B642AA" w:rsidP="00E9606C">
      <w:pPr>
        <w:pStyle w:val="DCMSHeading3"/>
        <w:keepLines/>
      </w:pPr>
      <w:r w:rsidRPr="000D5DE9">
        <w:t>general administrati</w:t>
      </w:r>
      <w:r w:rsidR="000B6A38" w:rsidRPr="000D5DE9">
        <w:t>on in relation to the mediation</w:t>
      </w:r>
      <w:r w:rsidR="00EA77CD" w:rsidRPr="000D5DE9">
        <w:t>.</w:t>
      </w:r>
    </w:p>
    <w:p w14:paraId="0D3C71F5" w14:textId="77777777" w:rsidR="00B642AA" w:rsidRPr="000D5DE9" w:rsidRDefault="005D75CC" w:rsidP="00E9606C">
      <w:pPr>
        <w:pStyle w:val="DCMSHeading2"/>
        <w:keepLines/>
      </w:pPr>
      <w:r w:rsidRPr="000D5DE9">
        <w:t>N</w:t>
      </w:r>
      <w:r w:rsidR="00B642AA" w:rsidRPr="000D5DE9">
        <w:t xml:space="preserve">o Party may commence court proceedings in relation to a </w:t>
      </w:r>
      <w:r w:rsidR="000B6A38" w:rsidRPr="000D5DE9">
        <w:t>d</w:t>
      </w:r>
      <w:r w:rsidR="00B642AA" w:rsidRPr="000D5DE9">
        <w:t>ispute until 60 days after the appointment of a mediator</w:t>
      </w:r>
      <w:r w:rsidR="00EA77CD" w:rsidRPr="000D5DE9">
        <w:t xml:space="preserve"> under clause </w:t>
      </w:r>
      <w:r w:rsidR="00EA77CD" w:rsidRPr="000D5DE9">
        <w:fldChar w:fldCharType="begin"/>
      </w:r>
      <w:r w:rsidR="00EA77CD" w:rsidRPr="000D5DE9">
        <w:instrText xml:space="preserve"> REF _Ref503959713 \r \h </w:instrText>
      </w:r>
      <w:r w:rsidR="00281987">
        <w:instrText xml:space="preserve"> \* MERGEFORMAT </w:instrText>
      </w:r>
      <w:r w:rsidR="00EA77CD" w:rsidRPr="000D5DE9">
        <w:fldChar w:fldCharType="separate"/>
      </w:r>
      <w:r w:rsidR="008722C7">
        <w:t>17.4</w:t>
      </w:r>
      <w:r w:rsidR="00EA77CD" w:rsidRPr="000D5DE9">
        <w:fldChar w:fldCharType="end"/>
      </w:r>
      <w:r w:rsidR="00B642AA" w:rsidRPr="000D5DE9">
        <w:t>, provided that the right to issue proceedings is not prejudiced by a delay in appointment.</w:t>
      </w:r>
    </w:p>
    <w:p w14:paraId="62EC8843" w14:textId="77777777" w:rsidR="00B642AA" w:rsidRPr="000D5DE9" w:rsidRDefault="00B642AA" w:rsidP="00E9606C">
      <w:pPr>
        <w:pStyle w:val="DCMSHeading1"/>
        <w:keepNext w:val="0"/>
        <w:keepLines/>
        <w:numPr>
          <w:ilvl w:val="0"/>
          <w:numId w:val="6"/>
        </w:numPr>
      </w:pPr>
      <w:r w:rsidRPr="00E675C7">
        <w:t>Notices and communications</w:t>
      </w:r>
    </w:p>
    <w:p w14:paraId="27345E63" w14:textId="77777777" w:rsidR="00B642AA" w:rsidRPr="000D5DE9" w:rsidRDefault="00B642AA" w:rsidP="00E9606C">
      <w:pPr>
        <w:pStyle w:val="DCMSHeading2"/>
        <w:keepLines/>
      </w:pPr>
      <w:r w:rsidRPr="000D5DE9">
        <w:t xml:space="preserve">All notices, invoices and other communications relating to this </w:t>
      </w:r>
      <w:r w:rsidR="00ED6D6A" w:rsidRPr="000D5DE9">
        <w:t>Collaboration Agreement</w:t>
      </w:r>
      <w:r w:rsidRPr="000D5DE9">
        <w:t xml:space="preserve"> will be in writing</w:t>
      </w:r>
      <w:r w:rsidR="00866F7F" w:rsidRPr="000D5DE9">
        <w:t>,</w:t>
      </w:r>
      <w:r w:rsidRPr="000D5DE9">
        <w:t xml:space="preserve"> in English and served on the other Part</w:t>
      </w:r>
      <w:r w:rsidR="00ED6D6A" w:rsidRPr="000D5DE9">
        <w:t>ies</w:t>
      </w:r>
      <w:r w:rsidRPr="000D5DE9">
        <w:t xml:space="preserve"> </w:t>
      </w:r>
      <w:r w:rsidR="00B06AF6" w:rsidRPr="000D5DE9">
        <w:t xml:space="preserve">using the contact details </w:t>
      </w:r>
      <w:r w:rsidR="00ED6D6A" w:rsidRPr="000D5DE9">
        <w:t>set out in Schedule 2 (Party Particulars)</w:t>
      </w:r>
      <w:r w:rsidRPr="000D5DE9">
        <w:t>.</w:t>
      </w:r>
    </w:p>
    <w:p w14:paraId="1F15D2F5" w14:textId="77777777" w:rsidR="00B642AA" w:rsidRPr="000D5DE9" w:rsidRDefault="00B642AA" w:rsidP="00E9606C">
      <w:pPr>
        <w:pStyle w:val="DCMSHeading2"/>
        <w:keepLines/>
      </w:pPr>
      <w:r w:rsidRPr="000D5DE9">
        <w:t xml:space="preserve">A Party may change its </w:t>
      </w:r>
      <w:r w:rsidR="00B06AF6" w:rsidRPr="000D5DE9">
        <w:t>contact details</w:t>
      </w:r>
      <w:r w:rsidRPr="000D5DE9">
        <w:t xml:space="preserve"> by giving w</w:t>
      </w:r>
      <w:r w:rsidR="00B06AF6" w:rsidRPr="000D5DE9">
        <w:t>ritten notice to the other Parties</w:t>
      </w:r>
      <w:r w:rsidRPr="000D5DE9">
        <w:t xml:space="preserve">. </w:t>
      </w:r>
    </w:p>
    <w:p w14:paraId="234AD66D" w14:textId="77777777" w:rsidR="00B642AA" w:rsidRPr="000D5DE9" w:rsidRDefault="00B642AA" w:rsidP="00E9606C">
      <w:pPr>
        <w:pStyle w:val="DCMSHeading2"/>
        <w:keepLines/>
      </w:pPr>
      <w:r w:rsidRPr="000D5DE9">
        <w:t>Notices will be deemed to be delivered:</w:t>
      </w:r>
    </w:p>
    <w:p w14:paraId="0910C9C6" w14:textId="77777777" w:rsidR="00B642AA" w:rsidRPr="000D5DE9" w:rsidRDefault="00B642AA" w:rsidP="00E9606C">
      <w:pPr>
        <w:pStyle w:val="DCMSHeading3"/>
        <w:keepLines/>
      </w:pPr>
      <w:r w:rsidRPr="000D5DE9">
        <w:t>if delivered by hand on receipt;</w:t>
      </w:r>
    </w:p>
    <w:p w14:paraId="641970EB" w14:textId="77777777" w:rsidR="00B642AA" w:rsidRPr="000D5DE9" w:rsidRDefault="00B642AA" w:rsidP="00E9606C">
      <w:pPr>
        <w:pStyle w:val="DCMSHeading3"/>
        <w:keepLines/>
      </w:pPr>
      <w:r w:rsidRPr="000D5DE9">
        <w:t xml:space="preserve">if sent by pre-paid registered </w:t>
      </w:r>
      <w:proofErr w:type="gramStart"/>
      <w:r w:rsidRPr="000D5DE9">
        <w:t>first class</w:t>
      </w:r>
      <w:proofErr w:type="gramEnd"/>
      <w:r w:rsidRPr="000D5DE9">
        <w:t xml:space="preserve"> post (providing it is not returned as undelivered to the sender), two Working Days after posting; or</w:t>
      </w:r>
    </w:p>
    <w:p w14:paraId="3F0DC5DB" w14:textId="77777777" w:rsidR="00B642AA" w:rsidRPr="000D5DE9" w:rsidRDefault="00B642AA" w:rsidP="00E9606C">
      <w:pPr>
        <w:pStyle w:val="DCMSHeading3"/>
        <w:keepLines/>
      </w:pPr>
      <w:r w:rsidRPr="000D5DE9">
        <w:t>if sent by electronic mail, on the date of delivery, provided that if an electronic mail is sent on a day which is not a Working Day or after 3:00pm on a Working Day, the electronic mail is deemed to have been received on the next Working Day.</w:t>
      </w:r>
    </w:p>
    <w:p w14:paraId="0E6C3E46" w14:textId="77777777" w:rsidR="00B642AA" w:rsidRPr="000D5DE9" w:rsidRDefault="00B642AA" w:rsidP="00E9606C">
      <w:pPr>
        <w:pStyle w:val="DCMSHeading2"/>
        <w:keepLines/>
      </w:pPr>
      <w:r w:rsidRPr="000D5DE9">
        <w:t>Notwithstanding anything else in this Collaboration Agreement, any communications with the Authority or its Representatives will be conducted through the Lead Partner unless otherwise required or permitted by the Authority.</w:t>
      </w:r>
    </w:p>
    <w:p w14:paraId="699DC37E" w14:textId="77777777" w:rsidR="00B642AA" w:rsidRPr="000D5DE9" w:rsidRDefault="00B642AA" w:rsidP="00E9606C">
      <w:pPr>
        <w:pStyle w:val="DCMSHeading1"/>
        <w:keepNext w:val="0"/>
        <w:keepLines/>
        <w:numPr>
          <w:ilvl w:val="0"/>
          <w:numId w:val="6"/>
        </w:numPr>
      </w:pPr>
      <w:bookmarkStart w:id="175" w:name="_Ref503956563"/>
      <w:r w:rsidRPr="00E675C7">
        <w:t>VariationS</w:t>
      </w:r>
      <w:bookmarkEnd w:id="175"/>
    </w:p>
    <w:p w14:paraId="64619E39" w14:textId="77777777" w:rsidR="00B642AA" w:rsidRPr="000D5DE9" w:rsidRDefault="000A341D" w:rsidP="00E9606C">
      <w:pPr>
        <w:pStyle w:val="DCMSHeading2"/>
        <w:keepLines/>
      </w:pPr>
      <w:r w:rsidRPr="000D5DE9">
        <w:t xml:space="preserve">Subject to clause </w:t>
      </w:r>
      <w:r w:rsidRPr="000D5DE9">
        <w:fldChar w:fldCharType="begin"/>
      </w:r>
      <w:r w:rsidRPr="000D5DE9">
        <w:instrText xml:space="preserve"> REF _Ref503959522 \r \h </w:instrText>
      </w:r>
      <w:r w:rsidR="00281987">
        <w:instrText xml:space="preserve"> \* MERGEFORMAT </w:instrText>
      </w:r>
      <w:r w:rsidRPr="000D5DE9">
        <w:fldChar w:fldCharType="separate"/>
      </w:r>
      <w:r w:rsidR="008722C7">
        <w:t>19.2</w:t>
      </w:r>
      <w:r w:rsidRPr="000D5DE9">
        <w:fldChar w:fldCharType="end"/>
      </w:r>
      <w:r w:rsidRPr="000D5DE9">
        <w:t>, a</w:t>
      </w:r>
      <w:r w:rsidR="00B642AA" w:rsidRPr="000D5DE9">
        <w:t xml:space="preserve"> variation to this </w:t>
      </w:r>
      <w:r w:rsidR="00B06AF6" w:rsidRPr="000D5DE9">
        <w:t>Collaboration</w:t>
      </w:r>
      <w:r w:rsidR="00B642AA" w:rsidRPr="000D5DE9">
        <w:t xml:space="preserve"> Agreement will only be valid if it is in writing and signed by authorised representatives of </w:t>
      </w:r>
      <w:r w:rsidR="00866F7F" w:rsidRPr="000D5DE9">
        <w:t xml:space="preserve">each of </w:t>
      </w:r>
      <w:r w:rsidR="00B06AF6" w:rsidRPr="000D5DE9">
        <w:t>the</w:t>
      </w:r>
      <w:r w:rsidR="00B642AA" w:rsidRPr="000D5DE9">
        <w:t xml:space="preserve"> Parties.</w:t>
      </w:r>
    </w:p>
    <w:p w14:paraId="0FFFEEAA" w14:textId="77777777" w:rsidR="00B642AA" w:rsidRPr="000D5DE9" w:rsidRDefault="00B06AF6" w:rsidP="00E9606C">
      <w:pPr>
        <w:pStyle w:val="DCMSHeading2"/>
        <w:keepLines/>
      </w:pPr>
      <w:bookmarkStart w:id="176" w:name="_Ref503959522"/>
      <w:r w:rsidRPr="000D5DE9">
        <w:lastRenderedPageBreak/>
        <w:t xml:space="preserve">If a variation to this Collaboration </w:t>
      </w:r>
      <w:r w:rsidR="00B642AA" w:rsidRPr="000D5DE9">
        <w:t xml:space="preserve">Agreement </w:t>
      </w:r>
      <w:r w:rsidRPr="000D5DE9">
        <w:t>requires notification to the Authority and/or approval of the Authority, the variation will not be effective until such time as the notification is given to the Authority and/or approval is provided by the Authority, as applicable.</w:t>
      </w:r>
      <w:bookmarkEnd w:id="176"/>
    </w:p>
    <w:p w14:paraId="6873B032" w14:textId="77777777" w:rsidR="00B642AA" w:rsidRPr="000D5DE9" w:rsidRDefault="00B642AA" w:rsidP="00E9606C">
      <w:pPr>
        <w:pStyle w:val="DCMSHeading1"/>
        <w:keepNext w:val="0"/>
        <w:keepLines/>
        <w:numPr>
          <w:ilvl w:val="0"/>
          <w:numId w:val="6"/>
        </w:numPr>
      </w:pPr>
      <w:r w:rsidRPr="00E675C7">
        <w:t xml:space="preserve">ENTIRE AGREEMENT </w:t>
      </w:r>
    </w:p>
    <w:p w14:paraId="393B5019" w14:textId="77777777" w:rsidR="00B642AA" w:rsidRPr="000D5DE9" w:rsidRDefault="00B642AA" w:rsidP="00E9606C">
      <w:pPr>
        <w:keepLines/>
        <w:spacing w:after="240"/>
        <w:ind w:left="709"/>
      </w:pPr>
      <w:r w:rsidRPr="000D5DE9">
        <w:t xml:space="preserve">This </w:t>
      </w:r>
      <w:r w:rsidR="00B06AF6" w:rsidRPr="000D5DE9">
        <w:t xml:space="preserve">Collaboration </w:t>
      </w:r>
      <w:r w:rsidRPr="000D5DE9">
        <w:t>Agreement sets out the entire agreement between the Parties</w:t>
      </w:r>
      <w:r w:rsidR="00756B24" w:rsidRPr="000D5DE9">
        <w:t xml:space="preserve"> in relation to the Project</w:t>
      </w:r>
      <w:r w:rsidRPr="000D5DE9">
        <w:t xml:space="preserve">. It replaces all previous negotiations, agreements, understandings and representations between the Parties, whether oral or in writing, on the subject matter of the </w:t>
      </w:r>
      <w:r w:rsidR="00B06AF6" w:rsidRPr="000D5DE9">
        <w:t xml:space="preserve">Collaboration </w:t>
      </w:r>
      <w:r w:rsidRPr="000D5DE9">
        <w:t xml:space="preserve">Agreement. Each Party agrees that it is not entering into the </w:t>
      </w:r>
      <w:r w:rsidR="00B06AF6" w:rsidRPr="000D5DE9">
        <w:t xml:space="preserve">Collaboration </w:t>
      </w:r>
      <w:r w:rsidRPr="000D5DE9">
        <w:t>Agreement as a result of any representations made to it by the other.</w:t>
      </w:r>
    </w:p>
    <w:p w14:paraId="337C9212" w14:textId="77777777" w:rsidR="00B642AA" w:rsidRPr="000D5DE9" w:rsidRDefault="00B642AA" w:rsidP="00E9606C">
      <w:pPr>
        <w:pStyle w:val="DCMSHeading1"/>
        <w:keepNext w:val="0"/>
        <w:keepLines/>
        <w:numPr>
          <w:ilvl w:val="0"/>
          <w:numId w:val="6"/>
        </w:numPr>
      </w:pPr>
      <w:r w:rsidRPr="00E675C7">
        <w:t>Governing Law and JURISDICTION</w:t>
      </w:r>
    </w:p>
    <w:p w14:paraId="4CFC7EDA" w14:textId="77777777" w:rsidR="00B642AA" w:rsidRPr="000D5DE9" w:rsidRDefault="00B642AA" w:rsidP="00E9606C">
      <w:pPr>
        <w:keepLines/>
        <w:spacing w:after="240"/>
        <w:ind w:left="709"/>
      </w:pPr>
      <w:r w:rsidRPr="000D5DE9">
        <w:t xml:space="preserve">This </w:t>
      </w:r>
      <w:r w:rsidR="00D95266" w:rsidRPr="000D5DE9">
        <w:t xml:space="preserve">Collaboration </w:t>
      </w:r>
      <w:r w:rsidRPr="000D5DE9">
        <w:t>Agreement is governed by and construed in accordance with the laws of England and Wales and each of the Parties submits to the exclusive jurisdiction of the courts of England and Wales.</w:t>
      </w:r>
    </w:p>
    <w:p w14:paraId="0D9B4186" w14:textId="77777777" w:rsidR="00B642AA" w:rsidRPr="000D5DE9" w:rsidRDefault="00B642AA" w:rsidP="00E9606C">
      <w:pPr>
        <w:pStyle w:val="DCMSHeading1"/>
        <w:keepNext w:val="0"/>
        <w:keepLines/>
        <w:numPr>
          <w:ilvl w:val="0"/>
          <w:numId w:val="6"/>
        </w:numPr>
      </w:pPr>
      <w:r w:rsidRPr="00E675C7">
        <w:t>Assignment and Novation</w:t>
      </w:r>
    </w:p>
    <w:p w14:paraId="182D5A5E" w14:textId="77777777" w:rsidR="00B642AA" w:rsidRPr="000D5DE9" w:rsidRDefault="00D95266" w:rsidP="00E9606C">
      <w:pPr>
        <w:pStyle w:val="DCMSHeading2"/>
        <w:keepLines/>
      </w:pPr>
      <w:r w:rsidRPr="000D5DE9">
        <w:t>No Party</w:t>
      </w:r>
      <w:r w:rsidR="00B642AA" w:rsidRPr="000D5DE9">
        <w:t xml:space="preserve"> </w:t>
      </w:r>
      <w:r w:rsidRPr="000D5DE9">
        <w:t xml:space="preserve">may </w:t>
      </w:r>
      <w:r w:rsidR="00B642AA" w:rsidRPr="000D5DE9">
        <w:t xml:space="preserve">assign, novate, create a charge of the benefit of, otherwise dispose of, or create any trust in relation to, any or all of its rights and obligations under this </w:t>
      </w:r>
      <w:r w:rsidRPr="000D5DE9">
        <w:t xml:space="preserve">Collaboration </w:t>
      </w:r>
      <w:r w:rsidR="00B642AA" w:rsidRPr="000D5DE9">
        <w:t xml:space="preserve">Agreement without the prior written consent of the </w:t>
      </w:r>
      <w:r w:rsidRPr="000D5DE9">
        <w:t xml:space="preserve">other Parties </w:t>
      </w:r>
      <w:r w:rsidR="00B642AA" w:rsidRPr="000D5DE9">
        <w:t>(such consent not to be unreasonably withheld</w:t>
      </w:r>
      <w:r w:rsidRPr="000D5DE9">
        <w:t xml:space="preserve"> or delayed</w:t>
      </w:r>
      <w:r w:rsidR="00B642AA" w:rsidRPr="000D5DE9">
        <w:t>).</w:t>
      </w:r>
    </w:p>
    <w:p w14:paraId="1EF093D4" w14:textId="77777777" w:rsidR="00B642AA" w:rsidRPr="000D5DE9" w:rsidRDefault="00B642AA" w:rsidP="00E9606C">
      <w:pPr>
        <w:pStyle w:val="DCMSHeading2"/>
        <w:keepLines/>
      </w:pPr>
      <w:r w:rsidRPr="000D5DE9">
        <w:t xml:space="preserve">A change in the legal status of a Party will not affect the validity of this </w:t>
      </w:r>
      <w:r w:rsidR="00D95266" w:rsidRPr="000D5DE9">
        <w:t xml:space="preserve">Collaboration </w:t>
      </w:r>
      <w:r w:rsidRPr="000D5DE9">
        <w:t>Agreement and it will be binding on any successor body to the Party.</w:t>
      </w:r>
    </w:p>
    <w:p w14:paraId="0E63F107" w14:textId="77777777" w:rsidR="00B642AA" w:rsidRPr="000D5DE9" w:rsidRDefault="00B642AA" w:rsidP="00E9606C">
      <w:pPr>
        <w:pStyle w:val="DCMSHeading1"/>
        <w:keepNext w:val="0"/>
        <w:keepLines/>
        <w:numPr>
          <w:ilvl w:val="0"/>
          <w:numId w:val="6"/>
        </w:numPr>
      </w:pPr>
      <w:r w:rsidRPr="00E675C7">
        <w:t>Contract (Rights of Third Parties) Act 1999</w:t>
      </w:r>
    </w:p>
    <w:p w14:paraId="2B22582F" w14:textId="77777777" w:rsidR="00B642AA" w:rsidRPr="000D5DE9" w:rsidRDefault="0046505B" w:rsidP="00E9606C">
      <w:pPr>
        <w:keepLines/>
        <w:spacing w:after="240"/>
        <w:ind w:left="709"/>
      </w:pPr>
      <w:r w:rsidRPr="000D5DE9">
        <w:t>A</w:t>
      </w:r>
      <w:r w:rsidR="00B642AA" w:rsidRPr="000D5DE9">
        <w:t xml:space="preserve"> person who is not a party to this </w:t>
      </w:r>
      <w:r w:rsidR="00D95266" w:rsidRPr="000D5DE9">
        <w:t xml:space="preserve">Collaboration </w:t>
      </w:r>
      <w:r w:rsidR="00B642AA" w:rsidRPr="000D5DE9">
        <w:t xml:space="preserve">Agreement </w:t>
      </w:r>
      <w:r w:rsidR="00D95266" w:rsidRPr="000D5DE9">
        <w:t xml:space="preserve">except for the Authority </w:t>
      </w:r>
      <w:r w:rsidR="00B642AA" w:rsidRPr="000D5DE9">
        <w:t xml:space="preserve">will have </w:t>
      </w:r>
      <w:r w:rsidRPr="000D5DE9">
        <w:t>no</w:t>
      </w:r>
      <w:r w:rsidR="00B642AA" w:rsidRPr="000D5DE9">
        <w:t xml:space="preserve"> right under the Contracts (Rights of Third Parties) Act 1999 to enforce any term of this </w:t>
      </w:r>
      <w:r w:rsidR="00D95266" w:rsidRPr="000D5DE9">
        <w:t xml:space="preserve">Collaboration </w:t>
      </w:r>
      <w:r w:rsidR="00B642AA" w:rsidRPr="000D5DE9">
        <w:t xml:space="preserve">Agreement. </w:t>
      </w:r>
    </w:p>
    <w:p w14:paraId="5F9DD738" w14:textId="77777777" w:rsidR="00B642AA" w:rsidRPr="000D5DE9" w:rsidRDefault="00B642AA" w:rsidP="00E9606C">
      <w:pPr>
        <w:pStyle w:val="DCMSHeading1"/>
        <w:keepNext w:val="0"/>
        <w:keepLines/>
        <w:numPr>
          <w:ilvl w:val="0"/>
          <w:numId w:val="6"/>
        </w:numPr>
      </w:pPr>
      <w:r w:rsidRPr="00E675C7">
        <w:t>No Partnership or Agency</w:t>
      </w:r>
    </w:p>
    <w:p w14:paraId="45565882" w14:textId="77777777" w:rsidR="00B642AA" w:rsidRPr="000D5DE9" w:rsidRDefault="00B642AA" w:rsidP="00E9606C">
      <w:pPr>
        <w:keepLines/>
        <w:spacing w:after="240"/>
        <w:ind w:left="709"/>
      </w:pPr>
      <w:r w:rsidRPr="000D5DE9">
        <w:t xml:space="preserve">This </w:t>
      </w:r>
      <w:r w:rsidR="001D0867" w:rsidRPr="000D5DE9">
        <w:t xml:space="preserve">Collaboration </w:t>
      </w:r>
      <w:r w:rsidRPr="000D5DE9">
        <w:t xml:space="preserve">Agreement will not create any partnership or joint venture between </w:t>
      </w:r>
      <w:r w:rsidR="001D0867" w:rsidRPr="000D5DE9">
        <w:t xml:space="preserve">any or all of </w:t>
      </w:r>
      <w:r w:rsidRPr="000D5DE9">
        <w:t xml:space="preserve">the </w:t>
      </w:r>
      <w:r w:rsidR="001D0867" w:rsidRPr="000D5DE9">
        <w:t>Parties</w:t>
      </w:r>
      <w:r w:rsidRPr="000D5DE9">
        <w:t xml:space="preserve">, nor any relationship of principal and agent, nor authorise any Party to make or enter into any commitments for or on behalf of </w:t>
      </w:r>
      <w:r w:rsidR="001D0867" w:rsidRPr="000D5DE9">
        <w:t>an</w:t>
      </w:r>
      <w:r w:rsidRPr="000D5DE9">
        <w:t>other Party.</w:t>
      </w:r>
    </w:p>
    <w:p w14:paraId="1C8E52EA" w14:textId="77777777" w:rsidR="00B642AA" w:rsidRPr="000D5DE9" w:rsidRDefault="00B642AA" w:rsidP="00E9606C">
      <w:pPr>
        <w:pStyle w:val="DCMSHeading1"/>
        <w:keepNext w:val="0"/>
        <w:keepLines/>
        <w:numPr>
          <w:ilvl w:val="0"/>
          <w:numId w:val="6"/>
        </w:numPr>
      </w:pPr>
      <w:r w:rsidRPr="00E675C7">
        <w:t>Waiver and Cumulative Remedies</w:t>
      </w:r>
    </w:p>
    <w:p w14:paraId="1B0F8CC3" w14:textId="77777777" w:rsidR="008D21BA" w:rsidRPr="000D5DE9" w:rsidRDefault="00B642AA" w:rsidP="00E9606C">
      <w:pPr>
        <w:pStyle w:val="DCMSHeading2"/>
        <w:keepLines/>
      </w:pPr>
      <w:r w:rsidRPr="000D5DE9">
        <w:t xml:space="preserve">The rights and remedies provided by this </w:t>
      </w:r>
      <w:r w:rsidR="00BF1D5A" w:rsidRPr="000D5DE9">
        <w:t xml:space="preserve">Collaboration </w:t>
      </w:r>
      <w:r w:rsidRPr="000D5DE9">
        <w:t xml:space="preserve">Agreement may be waived only in writing by an authorised representative of the relevant Party in a manner that expressly states that a waiver is intended, and such waiver will only be operative with regard to the specific circumstances referred to. </w:t>
      </w:r>
    </w:p>
    <w:p w14:paraId="3E97DFB2" w14:textId="77777777" w:rsidR="00B642AA" w:rsidRPr="000D5DE9" w:rsidRDefault="00B642AA" w:rsidP="00E9606C">
      <w:pPr>
        <w:pStyle w:val="DCMSHeading2"/>
        <w:keepLines/>
      </w:pPr>
      <w:r w:rsidRPr="000D5DE9">
        <w:t xml:space="preserve">Unless a right or remedy of </w:t>
      </w:r>
      <w:r w:rsidR="008D21BA" w:rsidRPr="000D5DE9">
        <w:t xml:space="preserve">a Party </w:t>
      </w:r>
      <w:r w:rsidRPr="000D5DE9">
        <w:t xml:space="preserve">is expressed to be an exclusive right or remedy, the </w:t>
      </w:r>
      <w:r w:rsidR="008D21BA" w:rsidRPr="000D5DE9">
        <w:t xml:space="preserve">Party's </w:t>
      </w:r>
      <w:r w:rsidRPr="000D5DE9">
        <w:t xml:space="preserve">exercise of that right or remedy is without prejudice to </w:t>
      </w:r>
      <w:r w:rsidR="008D21BA" w:rsidRPr="000D5DE9">
        <w:t>its other rights and remedies.</w:t>
      </w:r>
    </w:p>
    <w:p w14:paraId="636D74BF" w14:textId="77777777" w:rsidR="008D21BA" w:rsidRPr="000D5DE9" w:rsidRDefault="00B642AA" w:rsidP="00E9606C">
      <w:pPr>
        <w:pStyle w:val="DCMSHeading2"/>
        <w:keepLines/>
      </w:pPr>
      <w:r w:rsidRPr="000D5DE9">
        <w:t xml:space="preserve">Any failure to exercise or any delay in exercising a right or remedy by </w:t>
      </w:r>
      <w:r w:rsidR="008D21BA" w:rsidRPr="000D5DE9">
        <w:t>a</w:t>
      </w:r>
      <w:r w:rsidRPr="000D5DE9">
        <w:t xml:space="preserve"> Party will not constitute a waiver of that right or remedy or of any other rights or remedies. </w:t>
      </w:r>
    </w:p>
    <w:p w14:paraId="7924AF5B" w14:textId="77777777" w:rsidR="00B642AA" w:rsidRPr="000D5DE9" w:rsidRDefault="00B642AA" w:rsidP="00E9606C">
      <w:pPr>
        <w:pStyle w:val="DCMSHeading2"/>
        <w:keepLines/>
      </w:pPr>
      <w:r w:rsidRPr="000D5DE9">
        <w:lastRenderedPageBreak/>
        <w:t xml:space="preserve">The rights and remedies provided by this </w:t>
      </w:r>
      <w:r w:rsidR="008D21BA" w:rsidRPr="000D5DE9">
        <w:t xml:space="preserve">Collaboration </w:t>
      </w:r>
      <w:r w:rsidRPr="000D5DE9">
        <w:t xml:space="preserve">Agreement are cumulative and, unless otherwise provided in this </w:t>
      </w:r>
      <w:r w:rsidR="008D21BA" w:rsidRPr="000D5DE9">
        <w:t xml:space="preserve">Collaboration </w:t>
      </w:r>
      <w:r w:rsidRPr="000D5DE9">
        <w:t xml:space="preserve">Agreement, are not exclusive of any right or remedy provided at law or in equity or otherwise under this </w:t>
      </w:r>
      <w:r w:rsidR="008D21BA" w:rsidRPr="000D5DE9">
        <w:t xml:space="preserve">Collaboration </w:t>
      </w:r>
      <w:r w:rsidRPr="000D5DE9">
        <w:t>Agreement.</w:t>
      </w:r>
    </w:p>
    <w:p w14:paraId="0F682C73" w14:textId="77777777" w:rsidR="00B642AA" w:rsidRPr="000D5DE9" w:rsidRDefault="00B642AA" w:rsidP="00E9606C">
      <w:pPr>
        <w:pStyle w:val="DCMSHeading1"/>
        <w:keepNext w:val="0"/>
        <w:keepLines/>
        <w:numPr>
          <w:ilvl w:val="0"/>
          <w:numId w:val="6"/>
        </w:numPr>
      </w:pPr>
      <w:r w:rsidRPr="00E675C7">
        <w:t>Severance</w:t>
      </w:r>
    </w:p>
    <w:p w14:paraId="2A7DEAF4" w14:textId="77777777" w:rsidR="00B642AA" w:rsidRPr="000D5DE9" w:rsidRDefault="00B642AA" w:rsidP="00E9606C">
      <w:pPr>
        <w:keepLines/>
        <w:spacing w:after="240"/>
        <w:ind w:left="709"/>
      </w:pPr>
      <w:r w:rsidRPr="000D5DE9">
        <w:t xml:space="preserve">If any provision of this </w:t>
      </w:r>
      <w:r w:rsidR="008D21BA" w:rsidRPr="000D5DE9">
        <w:t xml:space="preserve">Collaboration </w:t>
      </w:r>
      <w:r w:rsidRPr="000D5DE9">
        <w:t>Agreement is held to be invalid, illegal or unenforceable for any reason by a court of competent jurisdiction, the provision will be severed without effect to the remaining provisions.</w:t>
      </w:r>
    </w:p>
    <w:p w14:paraId="3BAB6ECE" w14:textId="77777777" w:rsidR="00B642AA" w:rsidRPr="000D5DE9" w:rsidRDefault="00B642AA" w:rsidP="00E9606C">
      <w:pPr>
        <w:pStyle w:val="DCMSHeading1"/>
        <w:keepNext w:val="0"/>
        <w:keepLines/>
        <w:numPr>
          <w:ilvl w:val="0"/>
          <w:numId w:val="6"/>
        </w:numPr>
      </w:pPr>
      <w:r w:rsidRPr="00E675C7">
        <w:t>COUNTERPARTS</w:t>
      </w:r>
    </w:p>
    <w:p w14:paraId="3AC69859" w14:textId="77777777" w:rsidR="008D21BA" w:rsidRPr="000D5DE9" w:rsidRDefault="00B642AA" w:rsidP="00E9606C">
      <w:pPr>
        <w:pStyle w:val="DCMSHeading2"/>
        <w:keepLines/>
      </w:pPr>
      <w:r w:rsidRPr="000D5DE9">
        <w:t xml:space="preserve">This </w:t>
      </w:r>
      <w:r w:rsidR="008D21BA" w:rsidRPr="000D5DE9">
        <w:t xml:space="preserve">Collaboration </w:t>
      </w:r>
      <w:r w:rsidRPr="000D5DE9">
        <w:t xml:space="preserve">Agreement may be signed in any number of counterparts, each of which when signed and delivered will constitute a duplicate original, but all the counterparts will together constitute a single agreed </w:t>
      </w:r>
      <w:r w:rsidR="008D21BA" w:rsidRPr="000D5DE9">
        <w:t>Collaboration Agreement.</w:t>
      </w:r>
    </w:p>
    <w:p w14:paraId="6FCF5B0E" w14:textId="77777777" w:rsidR="00812E18" w:rsidRPr="000D5DE9" w:rsidRDefault="00B642AA" w:rsidP="00E9606C">
      <w:pPr>
        <w:pStyle w:val="DCMSHeading2"/>
        <w:keepLines/>
      </w:pPr>
      <w:r w:rsidRPr="000D5DE9">
        <w:t xml:space="preserve">Transmission of a signed counterpart of this </w:t>
      </w:r>
      <w:r w:rsidR="008D21BA" w:rsidRPr="000D5DE9">
        <w:t xml:space="preserve">Collaboration </w:t>
      </w:r>
      <w:r w:rsidRPr="000D5DE9">
        <w:t xml:space="preserve">Agreement by email in PDF format will take effect </w:t>
      </w:r>
      <w:r w:rsidR="00BC7C9B" w:rsidRPr="000D5DE9">
        <w:t>on</w:t>
      </w:r>
      <w:r w:rsidRPr="000D5DE9">
        <w:t xml:space="preserve"> delivery of </w:t>
      </w:r>
      <w:r w:rsidR="00C83738" w:rsidRPr="000D5DE9">
        <w:t xml:space="preserve">the </w:t>
      </w:r>
      <w:r w:rsidRPr="000D5DE9">
        <w:t xml:space="preserve">signed counterpart.  If this method of delivery is adopted, without prejudice to the validity of the agreement so made, </w:t>
      </w:r>
      <w:r w:rsidR="00022AD2" w:rsidRPr="000D5DE9">
        <w:t>each Party</w:t>
      </w:r>
      <w:r w:rsidRPr="000D5DE9">
        <w:t xml:space="preserve"> </w:t>
      </w:r>
      <w:r w:rsidR="00022AD2" w:rsidRPr="000D5DE9">
        <w:t>agrees to</w:t>
      </w:r>
      <w:r w:rsidRPr="000D5DE9">
        <w:t xml:space="preserve"> provide </w:t>
      </w:r>
      <w:r w:rsidR="00022AD2" w:rsidRPr="000D5DE9">
        <w:t>the</w:t>
      </w:r>
      <w:r w:rsidRPr="000D5DE9">
        <w:t xml:space="preserve"> other </w:t>
      </w:r>
      <w:r w:rsidR="00022AD2" w:rsidRPr="000D5DE9">
        <w:t xml:space="preserve">Parties </w:t>
      </w:r>
      <w:r w:rsidRPr="000D5DE9">
        <w:t xml:space="preserve">with </w:t>
      </w:r>
      <w:r w:rsidR="00022AD2" w:rsidRPr="000D5DE9">
        <w:t xml:space="preserve">an </w:t>
      </w:r>
      <w:r w:rsidRPr="000D5DE9">
        <w:t xml:space="preserve">original of </w:t>
      </w:r>
      <w:r w:rsidR="00C83738" w:rsidRPr="000D5DE9">
        <w:t xml:space="preserve">the signed </w:t>
      </w:r>
      <w:r w:rsidRPr="000D5DE9">
        <w:t xml:space="preserve">counterpart </w:t>
      </w:r>
      <w:r w:rsidR="00022AD2" w:rsidRPr="000D5DE9">
        <w:t>on request</w:t>
      </w:r>
      <w:r w:rsidRPr="000D5DE9">
        <w:t>.</w:t>
      </w:r>
    </w:p>
    <w:p w14:paraId="00E5284B" w14:textId="77777777" w:rsidR="008B08B7" w:rsidRPr="000D5DE9" w:rsidRDefault="008B08B7" w:rsidP="00E9606C">
      <w:pPr>
        <w:keepLines/>
        <w:spacing w:after="160" w:line="259" w:lineRule="auto"/>
      </w:pPr>
      <w:r w:rsidRPr="000D5DE9">
        <w:br w:type="page"/>
      </w:r>
    </w:p>
    <w:p w14:paraId="724770A0" w14:textId="77777777" w:rsidR="008B08B7" w:rsidRPr="00057D01" w:rsidRDefault="008B08B7" w:rsidP="00E9606C">
      <w:pPr>
        <w:keepLines/>
        <w:spacing w:after="240"/>
        <w:rPr>
          <w:b/>
        </w:rPr>
      </w:pPr>
      <w:r w:rsidRPr="000D5DE9">
        <w:rPr>
          <w:b/>
        </w:rPr>
        <w:lastRenderedPageBreak/>
        <w:t>SCHEDULE 1 – GRANT AGREEMENT</w:t>
      </w:r>
    </w:p>
    <w:tbl>
      <w:tblP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tblGrid>
      <w:tr w:rsidR="00AF0FF2" w:rsidRPr="002F5F3C" w14:paraId="7D654A79" w14:textId="77777777" w:rsidTr="00AF0FF2">
        <w:trPr>
          <w:tblHeader/>
        </w:trPr>
        <w:tc>
          <w:tcPr>
            <w:tcW w:w="5000" w:type="pct"/>
            <w:shd w:val="clear" w:color="auto" w:fill="C00000"/>
          </w:tcPr>
          <w:p w14:paraId="39B8B0D9" w14:textId="77777777" w:rsidR="00AF0FF2" w:rsidRPr="002F5F3C" w:rsidRDefault="00AF0FF2" w:rsidP="00E9606C">
            <w:pPr>
              <w:pStyle w:val="ListParagraph"/>
              <w:keepLines/>
              <w:spacing w:before="120" w:after="120"/>
              <w:ind w:left="34"/>
              <w:rPr>
                <w:color w:val="FFFFFF" w:themeColor="background1"/>
              </w:rPr>
            </w:pPr>
            <w:r w:rsidRPr="002F5F3C">
              <w:rPr>
                <w:noProof/>
                <w:color w:val="FFFFFF" w:themeColor="background1"/>
              </w:rPr>
              <w:drawing>
                <wp:anchor distT="0" distB="0" distL="114300" distR="114300" simplePos="0" relativeHeight="251718656" behindDoc="0" locked="0" layoutInCell="1" allowOverlap="1" wp14:anchorId="7E9383EB" wp14:editId="5A501390">
                  <wp:simplePos x="0" y="0"/>
                  <wp:positionH relativeFrom="margin">
                    <wp:posOffset>-50165</wp:posOffset>
                  </wp:positionH>
                  <wp:positionV relativeFrom="margin">
                    <wp:posOffset>38100</wp:posOffset>
                  </wp:positionV>
                  <wp:extent cx="315595" cy="315595"/>
                  <wp:effectExtent l="0" t="0" r="8255" b="8255"/>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F3C">
              <w:rPr>
                <w:color w:val="FFFFFF" w:themeColor="background1"/>
              </w:rPr>
              <w:t>Drafting Note (to be removed)</w:t>
            </w:r>
          </w:p>
        </w:tc>
      </w:tr>
      <w:tr w:rsidR="00AF0FF2" w:rsidRPr="000D5DE9" w14:paraId="04612433" w14:textId="77777777" w:rsidTr="00AF0FF2">
        <w:tc>
          <w:tcPr>
            <w:tcW w:w="5000" w:type="pct"/>
          </w:tcPr>
          <w:p w14:paraId="31E6F566" w14:textId="77777777" w:rsidR="00AF0FF2" w:rsidRPr="000D5DE9" w:rsidRDefault="00AF0FF2" w:rsidP="00E9606C">
            <w:pPr>
              <w:pStyle w:val="ListParagraph"/>
              <w:keepLines/>
              <w:spacing w:before="120" w:after="120"/>
              <w:ind w:left="34"/>
            </w:pPr>
            <w:r>
              <w:t>Signed Grant Agreement to be attached or embedded.</w:t>
            </w:r>
          </w:p>
        </w:tc>
      </w:tr>
    </w:tbl>
    <w:p w14:paraId="1DB65959" w14:textId="77777777" w:rsidR="004079D4" w:rsidRPr="000D5DE9" w:rsidRDefault="00AF0FF2" w:rsidP="00E9606C">
      <w:pPr>
        <w:keepLines/>
        <w:spacing w:after="160" w:line="259" w:lineRule="auto"/>
      </w:pPr>
      <w:r w:rsidRPr="000D5DE9">
        <w:t xml:space="preserve"> </w:t>
      </w:r>
    </w:p>
    <w:p w14:paraId="778E743C" w14:textId="77777777" w:rsidR="00ED6D6A" w:rsidRPr="000D5DE9" w:rsidRDefault="00ED6D6A" w:rsidP="00E9606C">
      <w:pPr>
        <w:keepLines/>
        <w:spacing w:after="160" w:line="259" w:lineRule="auto"/>
      </w:pPr>
    </w:p>
    <w:p w14:paraId="2F0E17E3" w14:textId="77777777" w:rsidR="00B36304" w:rsidRPr="000D5DE9" w:rsidRDefault="00B36304" w:rsidP="00E9606C">
      <w:pPr>
        <w:keepLines/>
        <w:rPr>
          <w:b/>
        </w:rPr>
        <w:sectPr w:rsidR="00B36304" w:rsidRPr="000D5DE9" w:rsidSect="001430E0">
          <w:footerReference w:type="default" r:id="rId15"/>
          <w:pgSz w:w="11906" w:h="16838"/>
          <w:pgMar w:top="1213" w:right="1440" w:bottom="1135" w:left="1440" w:header="0" w:footer="720" w:gutter="0"/>
          <w:cols w:space="720"/>
        </w:sectPr>
      </w:pPr>
    </w:p>
    <w:p w14:paraId="4AB71D21" w14:textId="77777777" w:rsidR="00ED6D6A" w:rsidRPr="000D5DE9" w:rsidRDefault="00ED6D6A" w:rsidP="00E9606C">
      <w:pPr>
        <w:keepLines/>
        <w:spacing w:after="240"/>
      </w:pPr>
      <w:r w:rsidRPr="000D5DE9">
        <w:rPr>
          <w:b/>
        </w:rPr>
        <w:lastRenderedPageBreak/>
        <w:t>SCHEDULE 2 – PARTY PARTICULARS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93F33" w:rsidRPr="000D5DE9" w14:paraId="14C59A3B" w14:textId="77777777" w:rsidTr="00B36304">
        <w:tc>
          <w:tcPr>
            <w:tcW w:w="5000" w:type="pct"/>
            <w:shd w:val="clear" w:color="auto" w:fill="C00000"/>
          </w:tcPr>
          <w:p w14:paraId="6DE567A2" w14:textId="77777777" w:rsidR="00593F33" w:rsidRPr="000D5DE9" w:rsidRDefault="00593F33" w:rsidP="00E9606C">
            <w:pPr>
              <w:keepLines/>
              <w:spacing w:before="120" w:after="120"/>
              <w:rPr>
                <w:b/>
                <w:color w:val="FFFFFF" w:themeColor="background1"/>
              </w:rPr>
            </w:pPr>
            <w:r w:rsidRPr="000D5DE9">
              <w:rPr>
                <w:b/>
                <w:noProof/>
                <w:color w:val="FFFFFF" w:themeColor="background1"/>
              </w:rPr>
              <w:drawing>
                <wp:anchor distT="0" distB="0" distL="114300" distR="114300" simplePos="0" relativeHeight="251670528" behindDoc="0" locked="0" layoutInCell="1" allowOverlap="1" wp14:anchorId="2A11D275" wp14:editId="4D0B5141">
                  <wp:simplePos x="0" y="0"/>
                  <wp:positionH relativeFrom="margin">
                    <wp:posOffset>-50165</wp:posOffset>
                  </wp:positionH>
                  <wp:positionV relativeFrom="margin">
                    <wp:posOffset>38100</wp:posOffset>
                  </wp:positionV>
                  <wp:extent cx="315595" cy="315595"/>
                  <wp:effectExtent l="0" t="0" r="8255" b="825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DE9">
              <w:rPr>
                <w:b/>
                <w:color w:val="FFFFFF" w:themeColor="background1"/>
              </w:rPr>
              <w:t>Drafting Note (to be removed)</w:t>
            </w:r>
          </w:p>
        </w:tc>
      </w:tr>
      <w:tr w:rsidR="00593F33" w:rsidRPr="000D5DE9" w14:paraId="3C7F0682" w14:textId="77777777" w:rsidTr="00B36304">
        <w:tc>
          <w:tcPr>
            <w:tcW w:w="5000" w:type="pct"/>
          </w:tcPr>
          <w:p w14:paraId="7BBA7DF4" w14:textId="77777777" w:rsidR="00593F33" w:rsidRPr="000D5DE9" w:rsidRDefault="00AF0FF2" w:rsidP="00E9606C">
            <w:pPr>
              <w:keepLines/>
              <w:spacing w:before="120" w:after="120"/>
            </w:pPr>
            <w:r>
              <w:t>Details of Collaboration Agreement Parties to be added.</w:t>
            </w:r>
          </w:p>
        </w:tc>
      </w:tr>
    </w:tbl>
    <w:p w14:paraId="70296F48" w14:textId="77777777" w:rsidR="00593F33" w:rsidRPr="000D5DE9" w:rsidRDefault="00593F33" w:rsidP="00E9606C">
      <w:pPr>
        <w:keepLines/>
        <w:tabs>
          <w:tab w:val="left" w:pos="851"/>
          <w:tab w:val="left" w:pos="1843"/>
          <w:tab w:val="left" w:pos="3119"/>
          <w:tab w:val="left" w:pos="425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03"/>
        <w:gridCol w:w="1803"/>
        <w:gridCol w:w="1803"/>
        <w:gridCol w:w="1803"/>
      </w:tblGrid>
      <w:tr w:rsidR="009E413E" w:rsidRPr="000D5DE9" w14:paraId="746ADE2D" w14:textId="77777777" w:rsidTr="009E413E">
        <w:trPr>
          <w:tblHeader/>
        </w:trPr>
        <w:tc>
          <w:tcPr>
            <w:tcW w:w="1000" w:type="pct"/>
            <w:shd w:val="clear" w:color="auto" w:fill="D9D9D9" w:themeFill="background1" w:themeFillShade="D9"/>
          </w:tcPr>
          <w:p w14:paraId="009F16FE" w14:textId="77777777" w:rsidR="009E413E" w:rsidRPr="000D5DE9" w:rsidRDefault="009E413E" w:rsidP="00E9606C">
            <w:pPr>
              <w:keepLines/>
              <w:spacing w:before="120" w:after="120"/>
              <w:jc w:val="center"/>
              <w:rPr>
                <w:b/>
              </w:rPr>
            </w:pPr>
            <w:r w:rsidRPr="000D5DE9">
              <w:rPr>
                <w:b/>
              </w:rPr>
              <w:t xml:space="preserve">Party </w:t>
            </w:r>
            <w:r w:rsidR="00B36304" w:rsidRPr="000D5DE9">
              <w:rPr>
                <w:b/>
              </w:rPr>
              <w:t xml:space="preserve">name </w:t>
            </w:r>
            <w:r w:rsidRPr="000D5DE9">
              <w:rPr>
                <w:b/>
              </w:rPr>
              <w:t>(</w:t>
            </w:r>
            <w:r w:rsidR="00B36304" w:rsidRPr="000D5DE9">
              <w:rPr>
                <w:b/>
              </w:rPr>
              <w:t xml:space="preserve">Company registration </w:t>
            </w:r>
            <w:r w:rsidRPr="000D5DE9">
              <w:rPr>
                <w:b/>
              </w:rPr>
              <w:t>number)</w:t>
            </w:r>
          </w:p>
        </w:tc>
        <w:tc>
          <w:tcPr>
            <w:tcW w:w="1000" w:type="pct"/>
            <w:shd w:val="clear" w:color="auto" w:fill="D9D9D9" w:themeFill="background1" w:themeFillShade="D9"/>
          </w:tcPr>
          <w:p w14:paraId="7241CF3C" w14:textId="77777777" w:rsidR="009E413E" w:rsidRPr="000D5DE9" w:rsidRDefault="009E413E" w:rsidP="00E9606C">
            <w:pPr>
              <w:keepLines/>
              <w:spacing w:before="120" w:after="120"/>
              <w:jc w:val="center"/>
              <w:rPr>
                <w:b/>
              </w:rPr>
            </w:pPr>
            <w:r w:rsidRPr="000D5DE9">
              <w:rPr>
                <w:b/>
              </w:rPr>
              <w:t>Role</w:t>
            </w:r>
          </w:p>
        </w:tc>
        <w:tc>
          <w:tcPr>
            <w:tcW w:w="1000" w:type="pct"/>
            <w:shd w:val="clear" w:color="auto" w:fill="D9D9D9" w:themeFill="background1" w:themeFillShade="D9"/>
          </w:tcPr>
          <w:p w14:paraId="61B81D25" w14:textId="77777777" w:rsidR="009E413E" w:rsidRPr="000D5DE9" w:rsidRDefault="009E413E" w:rsidP="00E9606C">
            <w:pPr>
              <w:keepLines/>
              <w:spacing w:before="120" w:after="120"/>
              <w:jc w:val="center"/>
              <w:rPr>
                <w:b/>
              </w:rPr>
            </w:pPr>
            <w:r w:rsidRPr="000D5DE9">
              <w:rPr>
                <w:b/>
              </w:rPr>
              <w:t>Address for service</w:t>
            </w:r>
          </w:p>
        </w:tc>
        <w:tc>
          <w:tcPr>
            <w:tcW w:w="1000" w:type="pct"/>
            <w:shd w:val="clear" w:color="auto" w:fill="D9D9D9" w:themeFill="background1" w:themeFillShade="D9"/>
          </w:tcPr>
          <w:p w14:paraId="6F42EC7B" w14:textId="77777777" w:rsidR="009E413E" w:rsidRPr="000D5DE9" w:rsidRDefault="009E413E" w:rsidP="00E9606C">
            <w:pPr>
              <w:keepLines/>
              <w:spacing w:before="120" w:after="120"/>
              <w:jc w:val="center"/>
              <w:rPr>
                <w:b/>
              </w:rPr>
            </w:pPr>
            <w:r w:rsidRPr="000D5DE9">
              <w:rPr>
                <w:b/>
              </w:rPr>
              <w:t>Contact person</w:t>
            </w:r>
            <w:r w:rsidR="00EE3F82" w:rsidRPr="000D5DE9">
              <w:rPr>
                <w:b/>
              </w:rPr>
              <w:t xml:space="preserve"> (designation)</w:t>
            </w:r>
          </w:p>
        </w:tc>
        <w:tc>
          <w:tcPr>
            <w:tcW w:w="1000" w:type="pct"/>
            <w:shd w:val="clear" w:color="auto" w:fill="D9D9D9" w:themeFill="background1" w:themeFillShade="D9"/>
          </w:tcPr>
          <w:p w14:paraId="757714EE" w14:textId="77777777" w:rsidR="009E413E" w:rsidRPr="000D5DE9" w:rsidRDefault="009E413E" w:rsidP="00E9606C">
            <w:pPr>
              <w:keepLines/>
              <w:spacing w:before="120" w:after="120"/>
              <w:jc w:val="center"/>
              <w:rPr>
                <w:b/>
              </w:rPr>
            </w:pPr>
            <w:r w:rsidRPr="000D5DE9">
              <w:rPr>
                <w:b/>
              </w:rPr>
              <w:t xml:space="preserve">Email address / </w:t>
            </w:r>
            <w:r w:rsidR="00B36304" w:rsidRPr="000D5DE9">
              <w:rPr>
                <w:b/>
              </w:rPr>
              <w:br/>
            </w:r>
            <w:r w:rsidRPr="000D5DE9">
              <w:rPr>
                <w:b/>
              </w:rPr>
              <w:t>Phone number</w:t>
            </w:r>
          </w:p>
        </w:tc>
      </w:tr>
      <w:tr w:rsidR="009E413E" w:rsidRPr="000D5DE9" w14:paraId="6BB54F03" w14:textId="77777777" w:rsidTr="009E413E">
        <w:tc>
          <w:tcPr>
            <w:tcW w:w="1000" w:type="pct"/>
          </w:tcPr>
          <w:p w14:paraId="42DA5DF5" w14:textId="77777777" w:rsidR="009E413E" w:rsidRPr="000D5DE9" w:rsidRDefault="009E413E" w:rsidP="00E9606C">
            <w:pPr>
              <w:keepLines/>
              <w:spacing w:before="120" w:after="120"/>
              <w:ind w:left="1"/>
              <w:jc w:val="both"/>
            </w:pPr>
          </w:p>
        </w:tc>
        <w:tc>
          <w:tcPr>
            <w:tcW w:w="1000" w:type="pct"/>
          </w:tcPr>
          <w:p w14:paraId="4E535259" w14:textId="77777777" w:rsidR="009E413E" w:rsidRPr="000D5DE9" w:rsidRDefault="00B36304" w:rsidP="00E9606C">
            <w:pPr>
              <w:keepLines/>
              <w:spacing w:before="120" w:after="120"/>
            </w:pPr>
            <w:r w:rsidRPr="000D5DE9">
              <w:t>Lead Partner</w:t>
            </w:r>
          </w:p>
        </w:tc>
        <w:tc>
          <w:tcPr>
            <w:tcW w:w="1000" w:type="pct"/>
          </w:tcPr>
          <w:p w14:paraId="6D8B1212" w14:textId="77777777" w:rsidR="009E413E" w:rsidRPr="000D5DE9" w:rsidRDefault="009E413E" w:rsidP="00E9606C">
            <w:pPr>
              <w:keepLines/>
              <w:spacing w:before="120" w:after="120"/>
              <w:ind w:left="741" w:hanging="741"/>
            </w:pPr>
          </w:p>
        </w:tc>
        <w:tc>
          <w:tcPr>
            <w:tcW w:w="1000" w:type="pct"/>
          </w:tcPr>
          <w:p w14:paraId="0B413268" w14:textId="77777777" w:rsidR="009E413E" w:rsidRPr="000D5DE9" w:rsidRDefault="009E413E" w:rsidP="00E9606C">
            <w:pPr>
              <w:keepLines/>
              <w:spacing w:before="120" w:after="120"/>
              <w:ind w:left="741" w:hanging="741"/>
            </w:pPr>
          </w:p>
        </w:tc>
        <w:tc>
          <w:tcPr>
            <w:tcW w:w="1000" w:type="pct"/>
          </w:tcPr>
          <w:p w14:paraId="5F37689E" w14:textId="77777777" w:rsidR="009E413E" w:rsidRPr="000D5DE9" w:rsidRDefault="009E413E" w:rsidP="00E9606C">
            <w:pPr>
              <w:keepLines/>
              <w:spacing w:before="120" w:after="120"/>
            </w:pPr>
          </w:p>
        </w:tc>
      </w:tr>
      <w:tr w:rsidR="00B36304" w:rsidRPr="000D5DE9" w14:paraId="5CFCEC1B" w14:textId="77777777" w:rsidTr="009E413E">
        <w:tc>
          <w:tcPr>
            <w:tcW w:w="1000" w:type="pct"/>
          </w:tcPr>
          <w:p w14:paraId="25A50939" w14:textId="77777777" w:rsidR="00B36304" w:rsidRPr="000D5DE9" w:rsidRDefault="00B36304" w:rsidP="00E9606C">
            <w:pPr>
              <w:keepLines/>
              <w:spacing w:before="120" w:after="120"/>
              <w:ind w:left="1"/>
              <w:jc w:val="both"/>
            </w:pPr>
          </w:p>
        </w:tc>
        <w:tc>
          <w:tcPr>
            <w:tcW w:w="1000" w:type="pct"/>
          </w:tcPr>
          <w:p w14:paraId="475F8F2C" w14:textId="77777777" w:rsidR="00B36304" w:rsidRPr="000D5DE9" w:rsidRDefault="00B36304" w:rsidP="00E9606C">
            <w:pPr>
              <w:keepLines/>
              <w:spacing w:before="120" w:after="120"/>
            </w:pPr>
          </w:p>
        </w:tc>
        <w:tc>
          <w:tcPr>
            <w:tcW w:w="1000" w:type="pct"/>
          </w:tcPr>
          <w:p w14:paraId="38045F0E" w14:textId="77777777" w:rsidR="00B36304" w:rsidRPr="000D5DE9" w:rsidRDefault="00B36304" w:rsidP="00E9606C">
            <w:pPr>
              <w:keepLines/>
              <w:spacing w:before="120" w:after="120"/>
              <w:ind w:left="741" w:hanging="741"/>
            </w:pPr>
          </w:p>
        </w:tc>
        <w:tc>
          <w:tcPr>
            <w:tcW w:w="1000" w:type="pct"/>
          </w:tcPr>
          <w:p w14:paraId="1ABF6E49" w14:textId="77777777" w:rsidR="00B36304" w:rsidRPr="000D5DE9" w:rsidRDefault="00B36304" w:rsidP="00E9606C">
            <w:pPr>
              <w:keepLines/>
              <w:spacing w:before="120" w:after="120"/>
              <w:ind w:left="741" w:hanging="741"/>
            </w:pPr>
          </w:p>
        </w:tc>
        <w:tc>
          <w:tcPr>
            <w:tcW w:w="1000" w:type="pct"/>
          </w:tcPr>
          <w:p w14:paraId="3CF6A3F6" w14:textId="77777777" w:rsidR="00B36304" w:rsidRPr="000D5DE9" w:rsidRDefault="00B36304" w:rsidP="00E9606C">
            <w:pPr>
              <w:keepLines/>
              <w:spacing w:before="120" w:after="120"/>
            </w:pPr>
          </w:p>
        </w:tc>
      </w:tr>
    </w:tbl>
    <w:p w14:paraId="6DFABC8B" w14:textId="77777777" w:rsidR="00E65C46" w:rsidRPr="000D5DE9" w:rsidRDefault="00E65C46" w:rsidP="00E9606C">
      <w:pPr>
        <w:keepLines/>
        <w:spacing w:after="160" w:line="259" w:lineRule="auto"/>
      </w:pPr>
      <w:r w:rsidRPr="000D5DE9">
        <w:br w:type="page"/>
      </w:r>
    </w:p>
    <w:p w14:paraId="4720208C" w14:textId="77777777" w:rsidR="00E65C46" w:rsidRPr="000D5DE9" w:rsidRDefault="00E65C46" w:rsidP="00E9606C">
      <w:pPr>
        <w:keepLines/>
        <w:spacing w:after="240"/>
      </w:pPr>
      <w:r w:rsidRPr="000D5DE9">
        <w:rPr>
          <w:b/>
        </w:rPr>
        <w:lastRenderedPageBreak/>
        <w:t>SCHEDULE 3 – BUDGET AND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65C46" w:rsidRPr="000D5DE9" w14:paraId="6E356C81" w14:textId="77777777" w:rsidTr="00204B2B">
        <w:tc>
          <w:tcPr>
            <w:tcW w:w="5000" w:type="pct"/>
            <w:shd w:val="clear" w:color="auto" w:fill="C00000"/>
          </w:tcPr>
          <w:p w14:paraId="368D8509" w14:textId="77777777" w:rsidR="00E65C46" w:rsidRPr="005C6968" w:rsidRDefault="00E65C46" w:rsidP="00E9606C">
            <w:pPr>
              <w:pStyle w:val="ListParagraph"/>
              <w:keepLines/>
              <w:spacing w:before="120" w:after="120"/>
              <w:rPr>
                <w:color w:val="FFFFFF" w:themeColor="background1"/>
              </w:rPr>
            </w:pPr>
            <w:r w:rsidRPr="005C6968">
              <w:rPr>
                <w:noProof/>
                <w:color w:val="FFFFFF" w:themeColor="background1"/>
              </w:rPr>
              <w:drawing>
                <wp:anchor distT="0" distB="0" distL="114300" distR="114300" simplePos="0" relativeHeight="251672576" behindDoc="0" locked="0" layoutInCell="1" allowOverlap="1" wp14:anchorId="55F0FB0E" wp14:editId="46391191">
                  <wp:simplePos x="0" y="0"/>
                  <wp:positionH relativeFrom="margin">
                    <wp:posOffset>-50165</wp:posOffset>
                  </wp:positionH>
                  <wp:positionV relativeFrom="margin">
                    <wp:posOffset>38100</wp:posOffset>
                  </wp:positionV>
                  <wp:extent cx="315595" cy="315595"/>
                  <wp:effectExtent l="0" t="0" r="8255" b="825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968">
              <w:rPr>
                <w:color w:val="FFFFFF" w:themeColor="background1"/>
              </w:rPr>
              <w:t>Drafting Note (to be removed)</w:t>
            </w:r>
          </w:p>
        </w:tc>
      </w:tr>
      <w:tr w:rsidR="00E65C46" w:rsidRPr="000D5DE9" w14:paraId="4CA1A760" w14:textId="77777777" w:rsidTr="00204B2B">
        <w:tc>
          <w:tcPr>
            <w:tcW w:w="5000" w:type="pct"/>
          </w:tcPr>
          <w:p w14:paraId="12908096" w14:textId="77777777" w:rsidR="00E65C46" w:rsidRPr="000D5DE9" w:rsidRDefault="00F25141" w:rsidP="00E9606C">
            <w:pPr>
              <w:pStyle w:val="ListParagraph"/>
              <w:keepLines/>
              <w:spacing w:before="120" w:after="120"/>
              <w:ind w:left="0"/>
            </w:pPr>
            <w:r w:rsidRPr="000D5DE9">
              <w:t xml:space="preserve">A table should </w:t>
            </w:r>
            <w:r w:rsidR="00E65C46" w:rsidRPr="000D5DE9">
              <w:t xml:space="preserve">be developed </w:t>
            </w:r>
            <w:r w:rsidRPr="000D5DE9">
              <w:t>that specifies</w:t>
            </w:r>
            <w:r w:rsidR="00E65C46" w:rsidRPr="000D5DE9">
              <w:t xml:space="preserve"> </w:t>
            </w:r>
            <w:r w:rsidR="00FC0CB5" w:rsidRPr="000D5DE9">
              <w:t xml:space="preserve">the budget for the Project, including the Contributions to be made by each </w:t>
            </w:r>
            <w:r w:rsidR="005A2F25" w:rsidRPr="000D5DE9">
              <w:t>P</w:t>
            </w:r>
            <w:r w:rsidR="00FC0CB5" w:rsidRPr="000D5DE9">
              <w:t>arty, the Distributions to be made to each Party, and the allocation of Grant Funding against Milestones and other activities</w:t>
            </w:r>
            <w:r w:rsidR="00E65C46" w:rsidRPr="000D5DE9">
              <w:t>.</w:t>
            </w:r>
          </w:p>
        </w:tc>
      </w:tr>
    </w:tbl>
    <w:p w14:paraId="709EE025" w14:textId="77777777" w:rsidR="00E65C46" w:rsidRPr="000D5DE9" w:rsidRDefault="00E65C46" w:rsidP="00E9606C">
      <w:pPr>
        <w:keepLines/>
        <w:tabs>
          <w:tab w:val="left" w:pos="851"/>
          <w:tab w:val="left" w:pos="1843"/>
          <w:tab w:val="left" w:pos="3119"/>
          <w:tab w:val="left" w:pos="4253"/>
        </w:tabs>
      </w:pPr>
    </w:p>
    <w:p w14:paraId="1A09D638" w14:textId="77777777" w:rsidR="008A7B50" w:rsidRPr="000D5DE9" w:rsidRDefault="008A7B50" w:rsidP="00E9606C">
      <w:pPr>
        <w:keepLines/>
        <w:spacing w:after="160" w:line="259" w:lineRule="auto"/>
        <w:rPr>
          <w:b/>
        </w:rPr>
      </w:pPr>
    </w:p>
    <w:p w14:paraId="066BCFAE" w14:textId="77777777" w:rsidR="00F6411C" w:rsidRPr="000D5DE9" w:rsidRDefault="00F6411C" w:rsidP="00E9606C">
      <w:pPr>
        <w:keepLines/>
        <w:rPr>
          <w:b/>
        </w:rPr>
        <w:sectPr w:rsidR="00F6411C" w:rsidRPr="000D5DE9" w:rsidSect="00554B4C">
          <w:pgSz w:w="11906" w:h="16838"/>
          <w:pgMar w:top="1213" w:right="1440" w:bottom="1134" w:left="1440" w:header="0" w:footer="720" w:gutter="0"/>
          <w:cols w:space="720"/>
          <w:docGrid w:linePitch="299"/>
        </w:sectPr>
      </w:pPr>
    </w:p>
    <w:p w14:paraId="710AF590" w14:textId="77777777" w:rsidR="008A7B50" w:rsidRPr="000D5DE9" w:rsidRDefault="008A7B50" w:rsidP="00E9606C">
      <w:pPr>
        <w:keepLines/>
        <w:spacing w:after="240"/>
      </w:pPr>
      <w:r w:rsidRPr="000D5DE9">
        <w:rPr>
          <w:b/>
        </w:rPr>
        <w:lastRenderedPageBreak/>
        <w:t>SCHEDULE 4 –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A7B50" w:rsidRPr="000D5DE9" w14:paraId="3AF8C827" w14:textId="77777777" w:rsidTr="0035500B">
        <w:tc>
          <w:tcPr>
            <w:tcW w:w="5000" w:type="pct"/>
            <w:shd w:val="clear" w:color="auto" w:fill="C00000"/>
          </w:tcPr>
          <w:p w14:paraId="4C7B8DB9" w14:textId="77777777" w:rsidR="008A7B50" w:rsidRPr="000D5DE9" w:rsidRDefault="008A7B50" w:rsidP="00E9606C">
            <w:pPr>
              <w:keepLines/>
              <w:spacing w:before="120" w:after="120"/>
              <w:rPr>
                <w:b/>
                <w:color w:val="FFFFFF" w:themeColor="background1"/>
              </w:rPr>
            </w:pPr>
            <w:r w:rsidRPr="000D5DE9">
              <w:rPr>
                <w:b/>
                <w:noProof/>
                <w:color w:val="FFFFFF" w:themeColor="background1"/>
              </w:rPr>
              <w:drawing>
                <wp:anchor distT="0" distB="0" distL="114300" distR="114300" simplePos="0" relativeHeight="251674624" behindDoc="0" locked="0" layoutInCell="1" allowOverlap="1" wp14:anchorId="4F229D60" wp14:editId="1663B12F">
                  <wp:simplePos x="0" y="0"/>
                  <wp:positionH relativeFrom="margin">
                    <wp:posOffset>-50165</wp:posOffset>
                  </wp:positionH>
                  <wp:positionV relativeFrom="margin">
                    <wp:posOffset>38100</wp:posOffset>
                  </wp:positionV>
                  <wp:extent cx="315595" cy="315595"/>
                  <wp:effectExtent l="0" t="0" r="8255" b="825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DE9">
              <w:rPr>
                <w:b/>
                <w:color w:val="FFFFFF" w:themeColor="background1"/>
              </w:rPr>
              <w:t>Drafting Note (to be removed)</w:t>
            </w:r>
          </w:p>
        </w:tc>
      </w:tr>
      <w:tr w:rsidR="008A7B50" w:rsidRPr="000D5DE9" w14:paraId="64781BFB" w14:textId="77777777" w:rsidTr="0035500B">
        <w:tc>
          <w:tcPr>
            <w:tcW w:w="5000" w:type="pct"/>
          </w:tcPr>
          <w:p w14:paraId="752340C1" w14:textId="77777777" w:rsidR="008A7B50" w:rsidRPr="000D5DE9" w:rsidRDefault="00F6411C" w:rsidP="00E9606C">
            <w:pPr>
              <w:pStyle w:val="ListParagraph"/>
              <w:keepLines/>
              <w:spacing w:before="120" w:after="120"/>
              <w:ind w:left="0"/>
            </w:pPr>
            <w:r w:rsidRPr="000D5DE9">
              <w:t>Parties to include a comprehensive list of roles and responsibilities in relation to the Project</w:t>
            </w:r>
            <w:r w:rsidR="008A7B50" w:rsidRPr="000D5DE9">
              <w:t>.</w:t>
            </w:r>
          </w:p>
        </w:tc>
      </w:tr>
    </w:tbl>
    <w:p w14:paraId="6ED64D5D" w14:textId="77777777" w:rsidR="0099397B" w:rsidRPr="000D5DE9" w:rsidRDefault="0099397B" w:rsidP="00E9606C">
      <w:pPr>
        <w:keepLines/>
        <w:spacing w:after="160" w:line="259" w:lineRule="auto"/>
      </w:pPr>
    </w:p>
    <w:p w14:paraId="2E62D92E" w14:textId="77777777" w:rsidR="00B92A76" w:rsidRPr="000D5DE9" w:rsidRDefault="00B92A76" w:rsidP="00E9606C">
      <w:pPr>
        <w:keepLines/>
        <w:rPr>
          <w:b/>
        </w:rPr>
        <w:sectPr w:rsidR="00B92A76" w:rsidRPr="000D5DE9" w:rsidSect="00F6411C">
          <w:pgSz w:w="11906" w:h="16838"/>
          <w:pgMar w:top="1213" w:right="1440" w:bottom="1135" w:left="1440" w:header="0" w:footer="720" w:gutter="0"/>
          <w:cols w:space="720"/>
          <w:docGrid w:linePitch="299"/>
        </w:sectPr>
      </w:pPr>
    </w:p>
    <w:p w14:paraId="21327EDF" w14:textId="77777777" w:rsidR="00B92A76" w:rsidRPr="000D5DE9" w:rsidRDefault="0099397B" w:rsidP="00E9606C">
      <w:pPr>
        <w:keepLines/>
        <w:spacing w:after="240"/>
      </w:pPr>
      <w:r w:rsidRPr="000D5DE9">
        <w:rPr>
          <w:b/>
        </w:rPr>
        <w:lastRenderedPageBreak/>
        <w:t>SCHEDULE 5</w:t>
      </w:r>
      <w:r w:rsidR="00FE73E6" w:rsidRPr="000D5DE9">
        <w:rPr>
          <w:b/>
        </w:rPr>
        <w:t xml:space="preserve"> </w:t>
      </w:r>
      <w:r w:rsidR="00B92A76" w:rsidRPr="000D5DE9">
        <w:rPr>
          <w:b/>
        </w:rPr>
        <w:t>– DATA PROCESSING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92A76" w:rsidRPr="000D5DE9" w14:paraId="30C255C2" w14:textId="77777777" w:rsidTr="0035500B">
        <w:tc>
          <w:tcPr>
            <w:tcW w:w="5000" w:type="pct"/>
            <w:shd w:val="clear" w:color="auto" w:fill="C00000"/>
          </w:tcPr>
          <w:p w14:paraId="2939FD97" w14:textId="77777777" w:rsidR="00B92A76" w:rsidRPr="000D5DE9" w:rsidRDefault="00B92A76" w:rsidP="00E9606C">
            <w:pPr>
              <w:keepLines/>
              <w:spacing w:before="120" w:after="120"/>
              <w:rPr>
                <w:b/>
                <w:color w:val="FFFFFF" w:themeColor="background1"/>
              </w:rPr>
            </w:pPr>
            <w:r w:rsidRPr="000D5DE9">
              <w:rPr>
                <w:b/>
                <w:noProof/>
                <w:color w:val="FFFFFF" w:themeColor="background1"/>
              </w:rPr>
              <w:drawing>
                <wp:anchor distT="0" distB="0" distL="114300" distR="114300" simplePos="0" relativeHeight="251678720" behindDoc="0" locked="0" layoutInCell="1" allowOverlap="1" wp14:anchorId="50E05C9A" wp14:editId="099112D2">
                  <wp:simplePos x="0" y="0"/>
                  <wp:positionH relativeFrom="margin">
                    <wp:posOffset>-50165</wp:posOffset>
                  </wp:positionH>
                  <wp:positionV relativeFrom="margin">
                    <wp:posOffset>38100</wp:posOffset>
                  </wp:positionV>
                  <wp:extent cx="315595" cy="315595"/>
                  <wp:effectExtent l="0" t="0" r="8255" b="8255"/>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DE9">
              <w:rPr>
                <w:b/>
                <w:color w:val="FFFFFF" w:themeColor="background1"/>
              </w:rPr>
              <w:t>Drafting Note (to be removed)</w:t>
            </w:r>
          </w:p>
        </w:tc>
      </w:tr>
      <w:tr w:rsidR="00B92A76" w:rsidRPr="000D5DE9" w14:paraId="5EB44DF7" w14:textId="77777777" w:rsidTr="0035500B">
        <w:tc>
          <w:tcPr>
            <w:tcW w:w="5000" w:type="pct"/>
          </w:tcPr>
          <w:p w14:paraId="2A60CD64" w14:textId="14C85C40" w:rsidR="00B92A76" w:rsidRPr="000D5DE9" w:rsidRDefault="00B92A76" w:rsidP="00E9606C">
            <w:pPr>
              <w:pStyle w:val="ListParagraph"/>
              <w:keepLines/>
              <w:spacing w:before="120" w:after="120"/>
              <w:ind w:left="0"/>
            </w:pPr>
            <w:r w:rsidRPr="000D5DE9">
              <w:t>Each project will have different data processing requirements and a different strategy for compliance</w:t>
            </w:r>
            <w:r w:rsidR="000D0D7A">
              <w:t xml:space="preserve"> with Data Protection Laws</w:t>
            </w:r>
            <w:r w:rsidRPr="000D5DE9">
              <w:t>. As such, the Authority has not suggested specific drafting for this Data Processing Agreement</w:t>
            </w:r>
            <w:r w:rsidR="00FE73E6" w:rsidRPr="000D5DE9">
              <w:t xml:space="preserve">. This Schedule has been </w:t>
            </w:r>
            <w:r w:rsidRPr="000D5DE9">
              <w:t xml:space="preserve">left </w:t>
            </w:r>
            <w:r w:rsidR="00FE73E6" w:rsidRPr="000D5DE9">
              <w:t xml:space="preserve">blank to allow </w:t>
            </w:r>
            <w:r w:rsidRPr="000D5DE9">
              <w:t xml:space="preserve">for each </w:t>
            </w:r>
            <w:r w:rsidR="00FE73E6" w:rsidRPr="000D5DE9">
              <w:t xml:space="preserve">consortium </w:t>
            </w:r>
            <w:r w:rsidRPr="000D5DE9">
              <w:t>to agree on the form and content of the Data Processing Agreement.</w:t>
            </w:r>
          </w:p>
        </w:tc>
      </w:tr>
    </w:tbl>
    <w:p w14:paraId="461FF85D" w14:textId="77777777" w:rsidR="00B92A76" w:rsidRPr="000D5DE9" w:rsidRDefault="00B92A76" w:rsidP="00E9606C">
      <w:pPr>
        <w:keepLines/>
        <w:spacing w:after="160" w:line="259" w:lineRule="auto"/>
        <w:rPr>
          <w:b/>
        </w:rPr>
      </w:pPr>
    </w:p>
    <w:p w14:paraId="5387D662" w14:textId="77777777" w:rsidR="00C4306D" w:rsidRPr="000D5DE9" w:rsidRDefault="00C4306D" w:rsidP="00E9606C">
      <w:pPr>
        <w:keepLines/>
        <w:rPr>
          <w:b/>
        </w:rPr>
        <w:sectPr w:rsidR="00C4306D" w:rsidRPr="000D5DE9" w:rsidSect="00B92A76">
          <w:pgSz w:w="11906" w:h="16838"/>
          <w:pgMar w:top="1213" w:right="1440" w:bottom="1135" w:left="1440" w:header="0" w:footer="720" w:gutter="0"/>
          <w:cols w:space="720"/>
          <w:docGrid w:linePitch="299"/>
        </w:sectPr>
      </w:pPr>
    </w:p>
    <w:p w14:paraId="1D385C33" w14:textId="77777777" w:rsidR="00294B55" w:rsidRPr="000D5DE9" w:rsidRDefault="00294B55" w:rsidP="00E9606C">
      <w:pPr>
        <w:pStyle w:val="Heading1"/>
        <w:keepNext w:val="0"/>
        <w:keepLines/>
      </w:pPr>
      <w:bookmarkStart w:id="177" w:name="_Ref504549791"/>
      <w:r w:rsidRPr="000D5DE9">
        <w:lastRenderedPageBreak/>
        <w:t>ANNEX 4</w:t>
      </w:r>
      <w:bookmarkEnd w:id="177"/>
    </w:p>
    <w:p w14:paraId="1635C7E7" w14:textId="77777777" w:rsidR="00294B55" w:rsidRPr="000D5DE9" w:rsidRDefault="00294B55" w:rsidP="00E9606C">
      <w:pPr>
        <w:keepLines/>
        <w:spacing w:after="240"/>
        <w:jc w:val="center"/>
        <w:rPr>
          <w:b/>
        </w:rPr>
      </w:pPr>
      <w:r w:rsidRPr="000D5DE9">
        <w:rPr>
          <w:b/>
        </w:rPr>
        <w:t>ELIGIBLE EXPENDITURE</w:t>
      </w:r>
    </w:p>
    <w:p w14:paraId="2842A550" w14:textId="77777777" w:rsidR="00294B55" w:rsidRPr="000D5DE9" w:rsidRDefault="00294B55" w:rsidP="00E9606C">
      <w:pPr>
        <w:pStyle w:val="DCMSHeading1"/>
        <w:keepNext w:val="0"/>
        <w:keepLines/>
        <w:numPr>
          <w:ilvl w:val="0"/>
          <w:numId w:val="7"/>
        </w:numPr>
      </w:pPr>
      <w:r w:rsidRPr="00E675C7">
        <w:t>Background</w:t>
      </w:r>
    </w:p>
    <w:p w14:paraId="1FCCB0FA" w14:textId="77777777" w:rsidR="00294B55" w:rsidRPr="000D5DE9" w:rsidRDefault="00294B55" w:rsidP="00E9606C">
      <w:pPr>
        <w:pStyle w:val="DCMSHeading2"/>
        <w:keepLines/>
      </w:pPr>
      <w:r w:rsidRPr="000D5DE9">
        <w:t xml:space="preserve">This </w:t>
      </w:r>
      <w:r w:rsidR="00EF0CD5" w:rsidRPr="000D5DE9">
        <w:t xml:space="preserve">document </w:t>
      </w:r>
      <w:r w:rsidRPr="000D5DE9">
        <w:t>sets out the categories of Eligible Expenditure for which Grant Funding may be claimed by the Recipient.</w:t>
      </w:r>
    </w:p>
    <w:p w14:paraId="0AAE222B" w14:textId="77777777" w:rsidR="00294B55" w:rsidRPr="000D5DE9" w:rsidRDefault="00294B55" w:rsidP="00E9606C">
      <w:pPr>
        <w:pStyle w:val="DCMSHeading2"/>
        <w:keepLines/>
      </w:pPr>
      <w:r w:rsidRPr="000D5DE9">
        <w:t xml:space="preserve">Unless otherwise stated, any capitalised terms in this </w:t>
      </w:r>
      <w:r w:rsidR="00EF0CD5" w:rsidRPr="000D5DE9">
        <w:t xml:space="preserve">document </w:t>
      </w:r>
      <w:r w:rsidRPr="000D5DE9">
        <w:t xml:space="preserve">have the meanings ascribed to them in clause </w:t>
      </w:r>
      <w:r w:rsidRPr="000D5DE9">
        <w:fldChar w:fldCharType="begin"/>
      </w:r>
      <w:r w:rsidRPr="000D5DE9">
        <w:instrText xml:space="preserve"> REF _Ref500762802 \r \h </w:instrText>
      </w:r>
      <w:r w:rsidR="00281987">
        <w:instrText xml:space="preserve"> \* MERGEFORMAT </w:instrText>
      </w:r>
      <w:r w:rsidRPr="000D5DE9">
        <w:fldChar w:fldCharType="separate"/>
      </w:r>
      <w:r w:rsidR="008722C7">
        <w:t>1.1</w:t>
      </w:r>
      <w:r w:rsidRPr="000D5DE9">
        <w:fldChar w:fldCharType="end"/>
      </w:r>
      <w:r w:rsidRPr="000D5DE9">
        <w:t xml:space="preserve"> of </w:t>
      </w:r>
      <w:r w:rsidR="00EF0CD5" w:rsidRPr="000D5DE9">
        <w:fldChar w:fldCharType="begin"/>
      </w:r>
      <w:r w:rsidR="00EF0CD5" w:rsidRPr="000D5DE9">
        <w:rPr>
          <w:color w:val="auto"/>
        </w:rPr>
        <w:instrText xml:space="preserve"> REF _Ref504549776 \h </w:instrText>
      </w:r>
      <w:r w:rsidR="00281987">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w:t>
      </w:r>
    </w:p>
    <w:p w14:paraId="556179B3" w14:textId="77777777" w:rsidR="00294B55" w:rsidRPr="000D5DE9" w:rsidRDefault="00294B55" w:rsidP="00E9606C">
      <w:pPr>
        <w:pStyle w:val="DCMSHeading1"/>
        <w:keepNext w:val="0"/>
        <w:keepLines/>
        <w:numPr>
          <w:ilvl w:val="0"/>
          <w:numId w:val="7"/>
        </w:numPr>
      </w:pPr>
      <w:bookmarkStart w:id="178" w:name="_Ref500429820"/>
      <w:r w:rsidRPr="00FD2682">
        <w:t>ELIGIBLE EXPENDITURE</w:t>
      </w:r>
      <w:bookmarkEnd w:id="178"/>
    </w:p>
    <w:p w14:paraId="1786BD11" w14:textId="77777777" w:rsidR="00294B55" w:rsidRPr="000D5DE9" w:rsidRDefault="00294B55" w:rsidP="00E9606C">
      <w:pPr>
        <w:pStyle w:val="DCMSHeading2"/>
        <w:keepLines/>
      </w:pPr>
      <w:bookmarkStart w:id="179" w:name="_Ref13485135"/>
      <w:r w:rsidRPr="000D5DE9">
        <w:t>The only costs that will amount to Eligible Expen</w:t>
      </w:r>
      <w:r w:rsidR="00F25141" w:rsidRPr="000D5DE9">
        <w:t>diture</w:t>
      </w:r>
      <w:r w:rsidRPr="000D5DE9">
        <w:t xml:space="preserve"> are those which:</w:t>
      </w:r>
      <w:bookmarkEnd w:id="179"/>
      <w:r w:rsidRPr="000D5DE9">
        <w:t xml:space="preserve"> </w:t>
      </w:r>
    </w:p>
    <w:p w14:paraId="27100460" w14:textId="77777777" w:rsidR="00294B55" w:rsidRDefault="0065636D" w:rsidP="00E9606C">
      <w:pPr>
        <w:pStyle w:val="DCMSHeading3"/>
        <w:keepLines/>
      </w:pPr>
      <w:r w:rsidRPr="000D5DE9">
        <w:t xml:space="preserve">are </w:t>
      </w:r>
      <w:r w:rsidR="00294B55" w:rsidRPr="000D5DE9">
        <w:t>incurred within the Grant Funding Period;</w:t>
      </w:r>
    </w:p>
    <w:p w14:paraId="2C84B07E" w14:textId="77777777" w:rsidR="00DB4F85" w:rsidRPr="00DB4F85" w:rsidRDefault="00DB4F85" w:rsidP="00E9606C">
      <w:pPr>
        <w:pStyle w:val="DCMSHeading3"/>
        <w:keepLines/>
      </w:pPr>
      <w:r>
        <w:t xml:space="preserve">are </w:t>
      </w:r>
      <w:r w:rsidRPr="00DB4F85">
        <w:t xml:space="preserve">net of VAT recoverable from </w:t>
      </w:r>
      <w:r w:rsidR="007069E0" w:rsidRPr="000D5DE9">
        <w:t>HM Revenue and Customs</w:t>
      </w:r>
      <w:r w:rsidRPr="00DB4F85">
        <w:t xml:space="preserve"> and gross of irrecoverable VAT</w:t>
      </w:r>
      <w:r>
        <w:t>;</w:t>
      </w:r>
      <w:r w:rsidRPr="00DB4F85">
        <w:t xml:space="preserve"> </w:t>
      </w:r>
    </w:p>
    <w:p w14:paraId="79738E89" w14:textId="77777777" w:rsidR="00453C0D" w:rsidRPr="000D5DE9" w:rsidRDefault="0065636D" w:rsidP="00E9606C">
      <w:pPr>
        <w:pStyle w:val="DCMSHeading3"/>
        <w:keepLines/>
      </w:pPr>
      <w:r w:rsidRPr="000D5DE9">
        <w:t xml:space="preserve">are </w:t>
      </w:r>
      <w:r w:rsidR="00294B55" w:rsidRPr="000D5DE9">
        <w:t>directly attributable to the delivery of the Project</w:t>
      </w:r>
      <w:r w:rsidR="00720F1B" w:rsidRPr="000D5DE9">
        <w:t xml:space="preserve"> for the Purpose</w:t>
      </w:r>
      <w:r w:rsidR="00294B55" w:rsidRPr="000D5DE9">
        <w:t xml:space="preserve">; </w:t>
      </w:r>
    </w:p>
    <w:p w14:paraId="613029E2" w14:textId="77777777" w:rsidR="00294B55" w:rsidRDefault="0065636D" w:rsidP="00E9606C">
      <w:pPr>
        <w:pStyle w:val="DCMSHeading3"/>
        <w:keepLines/>
      </w:pPr>
      <w:r w:rsidRPr="000D5DE9">
        <w:t xml:space="preserve">are </w:t>
      </w:r>
      <w:r w:rsidR="00453C0D" w:rsidRPr="000D5DE9">
        <w:t xml:space="preserve">incurred by </w:t>
      </w:r>
      <w:r w:rsidRPr="000D5DE9">
        <w:t xml:space="preserve">or Distributed to </w:t>
      </w:r>
      <w:r w:rsidR="00453C0D" w:rsidRPr="000D5DE9">
        <w:t xml:space="preserve">UK-based organisations (non-UK organisations may </w:t>
      </w:r>
      <w:r w:rsidR="005A2F25" w:rsidRPr="000D5DE9">
        <w:t>be Project Participants</w:t>
      </w:r>
      <w:r w:rsidR="00453C0D" w:rsidRPr="000D5DE9">
        <w:t xml:space="preserve"> but </w:t>
      </w:r>
      <w:r w:rsidR="005A2F25" w:rsidRPr="000D5DE9">
        <w:t xml:space="preserve">cannot </w:t>
      </w:r>
      <w:r w:rsidR="00453C0D" w:rsidRPr="000D5DE9">
        <w:t xml:space="preserve">receive </w:t>
      </w:r>
      <w:r w:rsidR="005A2F25" w:rsidRPr="000D5DE9">
        <w:t xml:space="preserve">Distributions of </w:t>
      </w:r>
      <w:r w:rsidR="003621E3">
        <w:t>Grant Funding);</w:t>
      </w:r>
    </w:p>
    <w:p w14:paraId="0FC3B6B8" w14:textId="77777777" w:rsidR="003621E3" w:rsidRPr="000D5DE9" w:rsidRDefault="003621E3" w:rsidP="00E9606C">
      <w:pPr>
        <w:pStyle w:val="DCMSHeading3"/>
        <w:keepLines/>
      </w:pPr>
      <w:r>
        <w:t>are capable of being capitalised and/or treated as capital expenditure in line with the Consolidated Budgeting Guidance; and</w:t>
      </w:r>
    </w:p>
    <w:p w14:paraId="62456EBC" w14:textId="77777777" w:rsidR="00294B55" w:rsidRPr="000D5DE9" w:rsidRDefault="00294B55" w:rsidP="00E9606C">
      <w:pPr>
        <w:pStyle w:val="DCMSHeading3"/>
        <w:keepLines/>
      </w:pPr>
      <w:r w:rsidRPr="000D5DE9">
        <w:t xml:space="preserve">otherwise meet the requirements of this section </w:t>
      </w:r>
      <w:r w:rsidR="00071C99" w:rsidRPr="000D5DE9">
        <w:fldChar w:fldCharType="begin"/>
      </w:r>
      <w:r w:rsidR="00071C99" w:rsidRPr="000D5DE9">
        <w:instrText xml:space="preserve"> REF _Ref500429820 \r \h </w:instrText>
      </w:r>
      <w:r w:rsidR="00281987">
        <w:instrText xml:space="preserve"> \* MERGEFORMAT </w:instrText>
      </w:r>
      <w:r w:rsidR="00071C99" w:rsidRPr="000D5DE9">
        <w:fldChar w:fldCharType="separate"/>
      </w:r>
      <w:r w:rsidR="008722C7">
        <w:t>2</w:t>
      </w:r>
      <w:r w:rsidR="00071C99" w:rsidRPr="000D5DE9">
        <w:fldChar w:fldCharType="end"/>
      </w:r>
      <w:r w:rsidRPr="000D5DE9">
        <w:t>.</w:t>
      </w:r>
    </w:p>
    <w:p w14:paraId="1CB5FD7D" w14:textId="77777777" w:rsidR="00C130FA" w:rsidRPr="000D5DE9" w:rsidRDefault="00294B55" w:rsidP="00E9606C">
      <w:pPr>
        <w:pStyle w:val="DCMSHeading2"/>
        <w:keepLines/>
      </w:pPr>
      <w:bookmarkStart w:id="180" w:name="_Ref503446414"/>
      <w:r w:rsidRPr="000D5DE9">
        <w:t>Eligible Expen</w:t>
      </w:r>
      <w:r w:rsidR="00801995" w:rsidRPr="000D5DE9">
        <w:t>diture</w:t>
      </w:r>
      <w:r w:rsidR="00EF57A7">
        <w:t xml:space="preserve"> </w:t>
      </w:r>
      <w:r w:rsidRPr="000D5DE9">
        <w:t xml:space="preserve">can only be </w:t>
      </w:r>
      <w:r w:rsidR="00720F1B" w:rsidRPr="000D5DE9">
        <w:t xml:space="preserve">within the </w:t>
      </w:r>
      <w:r w:rsidRPr="000D5DE9">
        <w:t xml:space="preserve">following </w:t>
      </w:r>
      <w:r w:rsidR="00720F1B" w:rsidRPr="000D5DE9">
        <w:t>categories</w:t>
      </w:r>
      <w:r w:rsidR="0031109D" w:rsidRPr="000D5DE9">
        <w:t xml:space="preserve"> and at all times subject to any limitations </w:t>
      </w:r>
      <w:r w:rsidR="005853BB" w:rsidRPr="000D5DE9">
        <w:t xml:space="preserve">in guidance </w:t>
      </w:r>
      <w:r w:rsidR="0031109D" w:rsidRPr="000D5DE9">
        <w:t xml:space="preserve">or rules published or notified by </w:t>
      </w:r>
      <w:r w:rsidRPr="000D5DE9">
        <w:t>the Authority</w:t>
      </w:r>
      <w:r w:rsidR="0031109D" w:rsidRPr="000D5DE9">
        <w:t xml:space="preserve"> or HM Government</w:t>
      </w:r>
      <w:r w:rsidRPr="000D5DE9">
        <w:t>:</w:t>
      </w:r>
      <w:bookmarkEnd w:id="180"/>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074"/>
        <w:gridCol w:w="5730"/>
      </w:tblGrid>
      <w:tr w:rsidR="00822064" w:rsidRPr="000D5DE9" w14:paraId="1E8860EB" w14:textId="77777777" w:rsidTr="00251A57">
        <w:trPr>
          <w:trHeight w:val="603"/>
          <w:tblHeader/>
        </w:trPr>
        <w:tc>
          <w:tcPr>
            <w:tcW w:w="252" w:type="pct"/>
            <w:shd w:val="clear" w:color="auto" w:fill="D9D9D9" w:themeFill="background1" w:themeFillShade="D9"/>
            <w:vAlign w:val="center"/>
          </w:tcPr>
          <w:p w14:paraId="0CCA5A10" w14:textId="77777777" w:rsidR="00822064" w:rsidRPr="00C24AC2" w:rsidRDefault="00822064" w:rsidP="00E9606C">
            <w:pPr>
              <w:keepLines/>
              <w:rPr>
                <w:rFonts w:asciiTheme="minorHAnsi" w:hAnsiTheme="minorHAnsi"/>
                <w:b/>
              </w:rPr>
            </w:pPr>
            <w:r w:rsidRPr="00C24AC2">
              <w:rPr>
                <w:rFonts w:asciiTheme="minorHAnsi" w:hAnsiTheme="minorHAnsi"/>
                <w:b/>
              </w:rPr>
              <w:t>#</w:t>
            </w:r>
          </w:p>
        </w:tc>
        <w:tc>
          <w:tcPr>
            <w:tcW w:w="1262" w:type="pct"/>
            <w:shd w:val="clear" w:color="auto" w:fill="D9D9D9" w:themeFill="background1" w:themeFillShade="D9"/>
            <w:vAlign w:val="center"/>
          </w:tcPr>
          <w:p w14:paraId="49EDCD63" w14:textId="77777777" w:rsidR="00822064" w:rsidRPr="000D5DE9" w:rsidRDefault="00822064" w:rsidP="00E9606C">
            <w:pPr>
              <w:keepLines/>
            </w:pPr>
            <w:r w:rsidRPr="000D5DE9">
              <w:rPr>
                <w:b/>
              </w:rPr>
              <w:t>Eligible Expenditure</w:t>
            </w:r>
            <w:r w:rsidRPr="000D5DE9">
              <w:t xml:space="preserve"> </w:t>
            </w:r>
          </w:p>
        </w:tc>
        <w:tc>
          <w:tcPr>
            <w:tcW w:w="3486" w:type="pct"/>
            <w:shd w:val="clear" w:color="auto" w:fill="D9D9D9" w:themeFill="background1" w:themeFillShade="D9"/>
            <w:vAlign w:val="center"/>
          </w:tcPr>
          <w:p w14:paraId="42ED23EF" w14:textId="77777777" w:rsidR="00822064" w:rsidRPr="000D5DE9" w:rsidRDefault="00822064" w:rsidP="00E9606C">
            <w:pPr>
              <w:keepLines/>
              <w:rPr>
                <w:b/>
              </w:rPr>
            </w:pPr>
            <w:r w:rsidRPr="000D5DE9">
              <w:rPr>
                <w:b/>
              </w:rPr>
              <w:t>Description and comments</w:t>
            </w:r>
          </w:p>
        </w:tc>
      </w:tr>
      <w:tr w:rsidR="001E1CD2" w:rsidRPr="000D5DE9" w14:paraId="1D45EA6D" w14:textId="77777777" w:rsidTr="00251A57">
        <w:tc>
          <w:tcPr>
            <w:tcW w:w="252" w:type="pct"/>
          </w:tcPr>
          <w:p w14:paraId="70FAC9B8" w14:textId="77777777" w:rsidR="001E1CD2" w:rsidRPr="00C24AC2" w:rsidRDefault="001E50D1" w:rsidP="00E9606C">
            <w:pPr>
              <w:keepLines/>
              <w:tabs>
                <w:tab w:val="left" w:pos="851"/>
              </w:tabs>
              <w:spacing w:before="120" w:after="120"/>
              <w:ind w:left="851" w:hanging="851"/>
              <w:jc w:val="both"/>
              <w:rPr>
                <w:rFonts w:asciiTheme="minorHAnsi" w:hAnsiTheme="minorHAnsi"/>
              </w:rPr>
            </w:pPr>
            <w:r w:rsidRPr="00C24AC2">
              <w:rPr>
                <w:rFonts w:asciiTheme="minorHAnsi" w:hAnsiTheme="minorHAnsi" w:cs="Arial"/>
              </w:rPr>
              <w:t>1.</w:t>
            </w:r>
            <w:r w:rsidRPr="00C24AC2">
              <w:rPr>
                <w:rFonts w:asciiTheme="minorHAnsi" w:hAnsiTheme="minorHAnsi" w:cs="Arial"/>
              </w:rPr>
              <w:tab/>
            </w:r>
          </w:p>
        </w:tc>
        <w:tc>
          <w:tcPr>
            <w:tcW w:w="1262" w:type="pct"/>
          </w:tcPr>
          <w:p w14:paraId="60199A71" w14:textId="77777777" w:rsidR="001E1CD2" w:rsidRPr="000D5DE9" w:rsidRDefault="001E1CD2" w:rsidP="00E9606C">
            <w:pPr>
              <w:keepLines/>
              <w:spacing w:before="120" w:after="120"/>
            </w:pPr>
            <w:r w:rsidRPr="000D5DE9">
              <w:t xml:space="preserve">Labour costs </w:t>
            </w:r>
          </w:p>
        </w:tc>
        <w:tc>
          <w:tcPr>
            <w:tcW w:w="3486" w:type="pct"/>
          </w:tcPr>
          <w:p w14:paraId="5146D1F8" w14:textId="77777777" w:rsidR="006C624E" w:rsidRPr="000D5DE9" w:rsidRDefault="001E1CD2" w:rsidP="00E9606C">
            <w:pPr>
              <w:keepLines/>
              <w:spacing w:before="120" w:after="120"/>
            </w:pPr>
            <w:r w:rsidRPr="000D5DE9">
              <w:t xml:space="preserve">This </w:t>
            </w:r>
            <w:r w:rsidR="00F753E1" w:rsidRPr="000D5DE9">
              <w:t xml:space="preserve">category </w:t>
            </w:r>
            <w:r w:rsidR="005853BB" w:rsidRPr="000D5DE9">
              <w:t xml:space="preserve">covers </w:t>
            </w:r>
            <w:r w:rsidR="00F753E1" w:rsidRPr="000D5DE9">
              <w:t xml:space="preserve">employed staff (on your payroll and subject to PAYE) </w:t>
            </w:r>
            <w:r w:rsidR="005853BB" w:rsidRPr="000D5DE9">
              <w:t>working directly on the Project.</w:t>
            </w:r>
            <w:r w:rsidR="0073741A">
              <w:t xml:space="preserve"> </w:t>
            </w:r>
            <w:r w:rsidR="006C624E" w:rsidRPr="000D5DE9">
              <w:t xml:space="preserve">This category </w:t>
            </w:r>
            <w:r w:rsidR="006C624E">
              <w:t xml:space="preserve">also </w:t>
            </w:r>
            <w:r w:rsidR="006C624E" w:rsidRPr="000D5DE9">
              <w:t xml:space="preserve">covers </w:t>
            </w:r>
            <w:r w:rsidR="006C624E">
              <w:t xml:space="preserve">contractors on your </w:t>
            </w:r>
            <w:r w:rsidR="003621E3">
              <w:t>p</w:t>
            </w:r>
            <w:r w:rsidR="006C624E">
              <w:t xml:space="preserve">roject team who are </w:t>
            </w:r>
            <w:r w:rsidR="006C624E" w:rsidRPr="000D5DE9">
              <w:t>working directly on the Project.</w:t>
            </w:r>
            <w:r w:rsidR="003621E3">
              <w:t xml:space="preserve"> Labour costs include relevant national insurance and standard pension expenditure.</w:t>
            </w:r>
          </w:p>
          <w:p w14:paraId="24F1E6AB" w14:textId="77777777" w:rsidR="007577AB" w:rsidRDefault="00F753E1" w:rsidP="00E9606C">
            <w:pPr>
              <w:keepLines/>
              <w:spacing w:before="120" w:after="120"/>
            </w:pPr>
            <w:r w:rsidRPr="000D5DE9">
              <w:t>Under this category you cannot claim</w:t>
            </w:r>
            <w:r w:rsidR="007577AB">
              <w:t>:</w:t>
            </w:r>
            <w:r w:rsidR="001E1CD2" w:rsidRPr="000D5DE9">
              <w:t xml:space="preserve"> </w:t>
            </w:r>
          </w:p>
          <w:p w14:paraId="6F2B0436" w14:textId="77777777" w:rsidR="00251A57" w:rsidRDefault="007577AB" w:rsidP="00E9606C">
            <w:pPr>
              <w:keepLines/>
              <w:spacing w:before="120" w:after="120"/>
              <w:ind w:left="459" w:hanging="425"/>
            </w:pPr>
            <w:r w:rsidRPr="000D5DE9">
              <w:rPr>
                <w:rFonts w:ascii="Wingdings" w:hAnsi="Wingdings"/>
              </w:rPr>
              <w:t></w:t>
            </w:r>
            <w:r w:rsidRPr="000D5DE9">
              <w:rPr>
                <w:rFonts w:ascii="Wingdings" w:hAnsi="Wingdings"/>
              </w:rPr>
              <w:tab/>
            </w:r>
            <w:r w:rsidR="00F753E1" w:rsidRPr="000D5DE9">
              <w:t xml:space="preserve">blended </w:t>
            </w:r>
            <w:r w:rsidR="001E1CD2" w:rsidRPr="000D5DE9">
              <w:t xml:space="preserve">labour </w:t>
            </w:r>
            <w:r w:rsidR="00F753E1" w:rsidRPr="000D5DE9">
              <w:t xml:space="preserve">rates inclusive of </w:t>
            </w:r>
            <w:r w:rsidR="001E1CD2" w:rsidRPr="000D5DE9">
              <w:t>overheads</w:t>
            </w:r>
            <w:r w:rsidR="005853BB" w:rsidRPr="000D5DE9">
              <w:t xml:space="preserve"> (see </w:t>
            </w:r>
            <w:r w:rsidR="00F753E1" w:rsidRPr="000D5DE9">
              <w:t xml:space="preserve">the </w:t>
            </w:r>
            <w:r w:rsidR="005853BB" w:rsidRPr="000D5DE9">
              <w:t>next item</w:t>
            </w:r>
            <w:r w:rsidR="00F753E1" w:rsidRPr="000D5DE9">
              <w:t xml:space="preserve"> for overheads</w:t>
            </w:r>
            <w:r w:rsidR="005853BB" w:rsidRPr="000D5DE9">
              <w:t>)</w:t>
            </w:r>
            <w:r w:rsidR="00251A57">
              <w:t>;</w:t>
            </w:r>
            <w:r w:rsidR="001E1CD2" w:rsidRPr="000D5DE9">
              <w:t xml:space="preserve"> </w:t>
            </w:r>
          </w:p>
          <w:p w14:paraId="604D8081" w14:textId="77777777" w:rsidR="00251A57" w:rsidRDefault="00251A57" w:rsidP="00E9606C">
            <w:pPr>
              <w:keepLines/>
              <w:spacing w:before="120" w:after="120"/>
              <w:ind w:left="459" w:hanging="425"/>
            </w:pPr>
            <w:r w:rsidRPr="000D5DE9">
              <w:rPr>
                <w:rFonts w:ascii="Wingdings" w:hAnsi="Wingdings"/>
              </w:rPr>
              <w:t></w:t>
            </w:r>
            <w:r w:rsidRPr="000D5DE9">
              <w:rPr>
                <w:rFonts w:ascii="Wingdings" w:hAnsi="Wingdings"/>
              </w:rPr>
              <w:tab/>
            </w:r>
            <w:r w:rsidR="001E1CD2" w:rsidRPr="000D5DE9">
              <w:t>discretionary bonuses or performance related payments</w:t>
            </w:r>
            <w:r>
              <w:t>;</w:t>
            </w:r>
          </w:p>
          <w:p w14:paraId="1847BC7E" w14:textId="77777777" w:rsidR="00251A57" w:rsidRDefault="00251A57" w:rsidP="00E9606C">
            <w:pPr>
              <w:keepLines/>
              <w:spacing w:before="120" w:after="120"/>
              <w:ind w:left="459" w:hanging="425"/>
            </w:pPr>
            <w:r w:rsidRPr="000D5DE9">
              <w:rPr>
                <w:rFonts w:ascii="Wingdings" w:hAnsi="Wingdings"/>
              </w:rPr>
              <w:t></w:t>
            </w:r>
            <w:r w:rsidRPr="000D5DE9">
              <w:rPr>
                <w:rFonts w:ascii="Wingdings" w:hAnsi="Wingdings"/>
              </w:rPr>
              <w:tab/>
            </w:r>
            <w:r w:rsidR="001E1CD2" w:rsidRPr="000D5DE9">
              <w:t xml:space="preserve">time spent not </w:t>
            </w:r>
            <w:r>
              <w:t>working directly on the Project;</w:t>
            </w:r>
          </w:p>
          <w:p w14:paraId="1316E945" w14:textId="77777777" w:rsidR="00251A57" w:rsidRDefault="00251A57" w:rsidP="00E9606C">
            <w:pPr>
              <w:keepLines/>
              <w:spacing w:before="120" w:after="120"/>
              <w:ind w:left="459" w:hanging="425"/>
            </w:pPr>
            <w:r w:rsidRPr="000D5DE9">
              <w:rPr>
                <w:rFonts w:ascii="Wingdings" w:hAnsi="Wingdings"/>
              </w:rPr>
              <w:t></w:t>
            </w:r>
            <w:r w:rsidRPr="000D5DE9">
              <w:rPr>
                <w:rFonts w:ascii="Wingdings" w:hAnsi="Wingdings"/>
              </w:rPr>
              <w:tab/>
            </w:r>
            <w:r w:rsidR="001E1CD2" w:rsidRPr="000D5DE9">
              <w:t>dividend payments</w:t>
            </w:r>
            <w:r>
              <w:t>;</w:t>
            </w:r>
            <w:r w:rsidR="001E1CD2" w:rsidRPr="000D5DE9">
              <w:t xml:space="preserve"> or </w:t>
            </w:r>
          </w:p>
          <w:p w14:paraId="70FFB815" w14:textId="77777777" w:rsidR="001E1CD2" w:rsidRPr="000D5DE9" w:rsidRDefault="00251A57" w:rsidP="00E9606C">
            <w:pPr>
              <w:keepLines/>
              <w:spacing w:before="120" w:after="120"/>
              <w:ind w:left="459" w:hanging="425"/>
            </w:pPr>
            <w:r w:rsidRPr="000D5DE9">
              <w:rPr>
                <w:rFonts w:ascii="Wingdings" w:hAnsi="Wingdings"/>
              </w:rPr>
              <w:t></w:t>
            </w:r>
            <w:r w:rsidRPr="000D5DE9">
              <w:rPr>
                <w:rFonts w:ascii="Wingdings" w:hAnsi="Wingdings"/>
              </w:rPr>
              <w:tab/>
            </w:r>
            <w:r w:rsidR="001E1CD2" w:rsidRPr="000D5DE9">
              <w:t>forecasted pay increases.</w:t>
            </w:r>
          </w:p>
        </w:tc>
      </w:tr>
      <w:tr w:rsidR="001E1CD2" w:rsidRPr="000D5DE9" w14:paraId="69D9C3CD" w14:textId="77777777" w:rsidTr="00251A57">
        <w:tc>
          <w:tcPr>
            <w:tcW w:w="252" w:type="pct"/>
          </w:tcPr>
          <w:p w14:paraId="1E3F278C" w14:textId="77777777" w:rsidR="001E1CD2" w:rsidRPr="00C24AC2" w:rsidRDefault="001E50D1" w:rsidP="00E9606C">
            <w:pPr>
              <w:keepLines/>
              <w:tabs>
                <w:tab w:val="left" w:pos="851"/>
              </w:tabs>
              <w:spacing w:before="120" w:after="120"/>
              <w:ind w:left="851" w:hanging="851"/>
              <w:jc w:val="both"/>
              <w:rPr>
                <w:rFonts w:asciiTheme="minorHAnsi" w:hAnsiTheme="minorHAnsi"/>
              </w:rPr>
            </w:pPr>
            <w:r w:rsidRPr="00C24AC2">
              <w:rPr>
                <w:rFonts w:asciiTheme="minorHAnsi" w:hAnsiTheme="minorHAnsi" w:cs="Arial"/>
              </w:rPr>
              <w:lastRenderedPageBreak/>
              <w:t>2.</w:t>
            </w:r>
            <w:r w:rsidRPr="00C24AC2">
              <w:rPr>
                <w:rFonts w:asciiTheme="minorHAnsi" w:hAnsiTheme="minorHAnsi" w:cs="Arial"/>
              </w:rPr>
              <w:tab/>
            </w:r>
          </w:p>
        </w:tc>
        <w:tc>
          <w:tcPr>
            <w:tcW w:w="1262" w:type="pct"/>
          </w:tcPr>
          <w:p w14:paraId="77DCF86D" w14:textId="77777777" w:rsidR="001E1CD2" w:rsidRPr="000D5DE9" w:rsidRDefault="005853BB" w:rsidP="00E9606C">
            <w:pPr>
              <w:keepLines/>
              <w:spacing w:before="120" w:after="120"/>
            </w:pPr>
            <w:r w:rsidRPr="000D5DE9">
              <w:t>O</w:t>
            </w:r>
            <w:r w:rsidR="001E1CD2" w:rsidRPr="000D5DE9">
              <w:t>verheads</w:t>
            </w:r>
            <w:r w:rsidR="00EF1378" w:rsidRPr="000D5DE9">
              <w:t xml:space="preserve"> </w:t>
            </w:r>
          </w:p>
        </w:tc>
        <w:tc>
          <w:tcPr>
            <w:tcW w:w="3486" w:type="pct"/>
          </w:tcPr>
          <w:p w14:paraId="7333743E" w14:textId="77777777" w:rsidR="00EF1378" w:rsidRPr="000D5DE9" w:rsidRDefault="005853BB" w:rsidP="00E9606C">
            <w:pPr>
              <w:keepLines/>
              <w:spacing w:before="120" w:after="120"/>
            </w:pPr>
            <w:r w:rsidRPr="000D5DE9">
              <w:t>This</w:t>
            </w:r>
            <w:r w:rsidR="00F753E1" w:rsidRPr="000D5DE9">
              <w:t xml:space="preserve"> category</w:t>
            </w:r>
            <w:r w:rsidRPr="000D5DE9">
              <w:t xml:space="preserve"> covers direct and indirect labour overheads</w:t>
            </w:r>
            <w:r w:rsidR="001E1CD2" w:rsidRPr="000D5DE9">
              <w:t>.</w:t>
            </w:r>
          </w:p>
          <w:p w14:paraId="17FF581A" w14:textId="77777777" w:rsidR="00567F1B" w:rsidRDefault="00A41870" w:rsidP="00E9606C">
            <w:pPr>
              <w:keepLines/>
              <w:spacing w:before="120" w:after="120"/>
            </w:pPr>
            <w:r>
              <w:t xml:space="preserve">Other than for Project Partners which are higher education institutions, up to </w:t>
            </w:r>
            <w:r w:rsidR="003621E3">
              <w:t>20% of 'labour costs' (as set out above) can be claimed towards overheads. No further claim will be permitted. Overheads cannot be claimed for any sub-contractor costs</w:t>
            </w:r>
            <w:r w:rsidR="00567F1B" w:rsidRPr="000D5DE9">
              <w:t>.</w:t>
            </w:r>
          </w:p>
          <w:p w14:paraId="39E38E60" w14:textId="77777777" w:rsidR="00A41870" w:rsidRPr="000D5DE9" w:rsidRDefault="009666B2" w:rsidP="00E9606C">
            <w:pPr>
              <w:keepLines/>
              <w:spacing w:before="120" w:after="120"/>
            </w:pPr>
            <w:r>
              <w:t>For Project Partners which are higher education institutions, overheads may exceed 20% in accordance with UK Research and Innovation (UKRI) 80% Full Economic Costs (FEC) methodology.</w:t>
            </w:r>
          </w:p>
        </w:tc>
      </w:tr>
      <w:tr w:rsidR="00822064" w:rsidRPr="000D5DE9" w14:paraId="3AA66A0B" w14:textId="77777777" w:rsidTr="00251A57">
        <w:tc>
          <w:tcPr>
            <w:tcW w:w="252" w:type="pct"/>
          </w:tcPr>
          <w:p w14:paraId="623981E3" w14:textId="77777777" w:rsidR="00822064" w:rsidRPr="00C24AC2" w:rsidRDefault="001E50D1" w:rsidP="00E9606C">
            <w:pPr>
              <w:keepLines/>
              <w:tabs>
                <w:tab w:val="left" w:pos="851"/>
              </w:tabs>
              <w:spacing w:before="120" w:after="120"/>
              <w:ind w:left="851" w:hanging="851"/>
              <w:jc w:val="both"/>
              <w:rPr>
                <w:rFonts w:asciiTheme="minorHAnsi" w:hAnsiTheme="minorHAnsi"/>
              </w:rPr>
            </w:pPr>
            <w:r w:rsidRPr="00C24AC2">
              <w:rPr>
                <w:rFonts w:asciiTheme="minorHAnsi" w:hAnsiTheme="minorHAnsi" w:cs="Arial"/>
              </w:rPr>
              <w:t>3.</w:t>
            </w:r>
            <w:r w:rsidRPr="00C24AC2">
              <w:rPr>
                <w:rFonts w:asciiTheme="minorHAnsi" w:hAnsiTheme="minorHAnsi" w:cs="Arial"/>
              </w:rPr>
              <w:tab/>
            </w:r>
          </w:p>
        </w:tc>
        <w:tc>
          <w:tcPr>
            <w:tcW w:w="1262" w:type="pct"/>
          </w:tcPr>
          <w:p w14:paraId="5338C951" w14:textId="77777777" w:rsidR="00822064" w:rsidRPr="000D5DE9" w:rsidRDefault="00F753E1" w:rsidP="00E9606C">
            <w:pPr>
              <w:keepLines/>
              <w:spacing w:before="120" w:after="120"/>
            </w:pPr>
            <w:r w:rsidRPr="000D5DE9">
              <w:t>M</w:t>
            </w:r>
            <w:r w:rsidR="001E1CD2" w:rsidRPr="000D5DE9">
              <w:t xml:space="preserve">aterials costs </w:t>
            </w:r>
          </w:p>
        </w:tc>
        <w:tc>
          <w:tcPr>
            <w:tcW w:w="3486" w:type="pct"/>
          </w:tcPr>
          <w:p w14:paraId="448FF8D3" w14:textId="77777777" w:rsidR="00822064" w:rsidRDefault="00AD0427" w:rsidP="00E9606C">
            <w:pPr>
              <w:keepLines/>
              <w:spacing w:before="120" w:after="120"/>
            </w:pPr>
            <w:r w:rsidRPr="000D5DE9">
              <w:t xml:space="preserve">The category covers the cost of materials used directly on the Project and purchased from third parties. </w:t>
            </w:r>
            <w:r w:rsidR="00822064" w:rsidRPr="000D5DE9">
              <w:t xml:space="preserve">Examples </w:t>
            </w:r>
            <w:r w:rsidRPr="000D5DE9">
              <w:t>o</w:t>
            </w:r>
            <w:r w:rsidR="00AF0FF2">
              <w:t>f</w:t>
            </w:r>
            <w:r w:rsidRPr="000D5DE9">
              <w:t xml:space="preserve"> materials </w:t>
            </w:r>
            <w:r w:rsidR="00822064" w:rsidRPr="000D5DE9">
              <w:t xml:space="preserve">include hardware, software, connectivity, civil engineering work directly associated with </w:t>
            </w:r>
            <w:r w:rsidR="001E1CD2" w:rsidRPr="000D5DE9">
              <w:t>the P</w:t>
            </w:r>
            <w:r w:rsidR="00822064" w:rsidRPr="000D5DE9">
              <w:t>roject, sub</w:t>
            </w:r>
            <w:r w:rsidR="000B58E8" w:rsidRPr="000D5DE9">
              <w:t>-</w:t>
            </w:r>
            <w:r w:rsidR="00822064" w:rsidRPr="000D5DE9">
              <w:t xml:space="preserve">contractor work directly associated with </w:t>
            </w:r>
            <w:r w:rsidR="001E1CD2" w:rsidRPr="000D5DE9">
              <w:t>the P</w:t>
            </w:r>
            <w:r w:rsidR="00822064" w:rsidRPr="000D5DE9">
              <w:t>roject, and capitalised research, development and innovation</w:t>
            </w:r>
            <w:r w:rsidR="0081193D" w:rsidRPr="000D5DE9">
              <w:t>.</w:t>
            </w:r>
            <w:r w:rsidR="009425CD">
              <w:t xml:space="preserve"> If any materials have residual or resale value at the end of the Project, the costs in this category should be reduced accordingly.</w:t>
            </w:r>
          </w:p>
          <w:p w14:paraId="62498CAB" w14:textId="77777777" w:rsidR="003621E3" w:rsidRPr="000D5DE9" w:rsidRDefault="009425CD" w:rsidP="00E9606C">
            <w:pPr>
              <w:keepLines/>
              <w:spacing w:before="120" w:after="120"/>
            </w:pPr>
            <w:r>
              <w:t>Any costs incurred by companies/individuals who are associated with/related parties of the Project team must be charged at cost (without profit or margin).</w:t>
            </w:r>
          </w:p>
        </w:tc>
      </w:tr>
      <w:tr w:rsidR="001E1CD2" w:rsidRPr="000D5DE9" w14:paraId="4049620E" w14:textId="77777777" w:rsidTr="00251A57">
        <w:tc>
          <w:tcPr>
            <w:tcW w:w="252" w:type="pct"/>
          </w:tcPr>
          <w:p w14:paraId="1D3EED62" w14:textId="77777777" w:rsidR="001E1CD2" w:rsidRPr="00C24AC2" w:rsidRDefault="001E50D1" w:rsidP="00E9606C">
            <w:pPr>
              <w:keepLines/>
              <w:tabs>
                <w:tab w:val="left" w:pos="851"/>
              </w:tabs>
              <w:spacing w:before="120" w:after="120"/>
              <w:ind w:left="851" w:hanging="851"/>
              <w:jc w:val="both"/>
              <w:rPr>
                <w:rFonts w:asciiTheme="minorHAnsi" w:hAnsiTheme="minorHAnsi"/>
              </w:rPr>
            </w:pPr>
            <w:r w:rsidRPr="00C24AC2">
              <w:rPr>
                <w:rFonts w:asciiTheme="minorHAnsi" w:hAnsiTheme="minorHAnsi" w:cs="Arial"/>
              </w:rPr>
              <w:t>4.</w:t>
            </w:r>
            <w:r w:rsidRPr="00C24AC2">
              <w:rPr>
                <w:rFonts w:asciiTheme="minorHAnsi" w:hAnsiTheme="minorHAnsi" w:cs="Arial"/>
              </w:rPr>
              <w:tab/>
            </w:r>
          </w:p>
        </w:tc>
        <w:tc>
          <w:tcPr>
            <w:tcW w:w="1262" w:type="pct"/>
          </w:tcPr>
          <w:p w14:paraId="122583B9" w14:textId="77777777" w:rsidR="001E1CD2" w:rsidRPr="000D5DE9" w:rsidRDefault="001E1CD2" w:rsidP="00E9606C">
            <w:pPr>
              <w:keepLines/>
              <w:spacing w:before="120" w:after="120"/>
            </w:pPr>
            <w:r w:rsidRPr="000D5DE9">
              <w:t>Capital usage</w:t>
            </w:r>
            <w:r w:rsidR="004535F0" w:rsidRPr="000D5DE9">
              <w:t xml:space="preserve"> costs</w:t>
            </w:r>
          </w:p>
        </w:tc>
        <w:tc>
          <w:tcPr>
            <w:tcW w:w="3486" w:type="pct"/>
          </w:tcPr>
          <w:p w14:paraId="443B0FBF" w14:textId="77777777" w:rsidR="00A7334F" w:rsidRPr="000D5DE9" w:rsidRDefault="00A7334F" w:rsidP="00E9606C">
            <w:pPr>
              <w:keepLines/>
              <w:spacing w:before="120" w:after="120"/>
            </w:pPr>
            <w:r w:rsidRPr="000D5DE9">
              <w:t>This category covers the usage costs of capital assets</w:t>
            </w:r>
            <w:r w:rsidR="004E31A4" w:rsidRPr="000D5DE9">
              <w:t xml:space="preserve"> (e.g. equipment and tools) purchased for use on the Project</w:t>
            </w:r>
            <w:r w:rsidRPr="000D5DE9">
              <w:t>, provided that:</w:t>
            </w:r>
          </w:p>
          <w:p w14:paraId="28D7ED6D" w14:textId="77777777" w:rsidR="00A7334F" w:rsidRPr="000D5DE9" w:rsidRDefault="001E50D1" w:rsidP="00E9606C">
            <w:pPr>
              <w:keepLines/>
              <w:spacing w:before="120" w:after="120"/>
              <w:ind w:left="459" w:hanging="425"/>
            </w:pPr>
            <w:r w:rsidRPr="000D5DE9">
              <w:rPr>
                <w:rFonts w:ascii="Wingdings" w:hAnsi="Wingdings"/>
              </w:rPr>
              <w:t></w:t>
            </w:r>
            <w:r w:rsidRPr="000D5DE9">
              <w:rPr>
                <w:rFonts w:ascii="Wingdings" w:hAnsi="Wingdings"/>
              </w:rPr>
              <w:tab/>
            </w:r>
            <w:r w:rsidR="00A7334F" w:rsidRPr="000D5DE9">
              <w:t>the assets have a useful life of at least one year;</w:t>
            </w:r>
          </w:p>
          <w:p w14:paraId="7EBC3CAB" w14:textId="77777777" w:rsidR="00A7334F" w:rsidRPr="000D5DE9" w:rsidRDefault="001E50D1" w:rsidP="00E9606C">
            <w:pPr>
              <w:keepLines/>
              <w:spacing w:before="120" w:after="120"/>
              <w:ind w:left="459" w:hanging="425"/>
            </w:pPr>
            <w:r w:rsidRPr="000D5DE9">
              <w:rPr>
                <w:rFonts w:ascii="Wingdings" w:hAnsi="Wingdings"/>
              </w:rPr>
              <w:t></w:t>
            </w:r>
            <w:r w:rsidRPr="000D5DE9">
              <w:rPr>
                <w:rFonts w:ascii="Wingdings" w:hAnsi="Wingdings"/>
              </w:rPr>
              <w:tab/>
            </w:r>
            <w:r w:rsidR="00A7334F" w:rsidRPr="000D5DE9">
              <w:t xml:space="preserve">the assets are stand alone, clearly definable and moveable; and </w:t>
            </w:r>
          </w:p>
          <w:p w14:paraId="167076AB" w14:textId="77777777" w:rsidR="00A7334F" w:rsidRPr="000D5DE9" w:rsidRDefault="001E50D1" w:rsidP="00E9606C">
            <w:pPr>
              <w:keepLines/>
              <w:spacing w:before="120" w:after="120"/>
              <w:ind w:left="459" w:hanging="425"/>
            </w:pPr>
            <w:r w:rsidRPr="000D5DE9">
              <w:rPr>
                <w:rFonts w:ascii="Wingdings" w:hAnsi="Wingdings"/>
              </w:rPr>
              <w:t></w:t>
            </w:r>
            <w:r w:rsidRPr="000D5DE9">
              <w:rPr>
                <w:rFonts w:ascii="Wingdings" w:hAnsi="Wingdings"/>
              </w:rPr>
              <w:tab/>
            </w:r>
            <w:r w:rsidR="00A7334F" w:rsidRPr="000D5DE9">
              <w:t>the accounting treatment for calculating usage costs (depreciation) conforms to the Recipient's capitalisation policy</w:t>
            </w:r>
            <w:r w:rsidR="004E31A4" w:rsidRPr="000D5DE9">
              <w:t>.</w:t>
            </w:r>
          </w:p>
          <w:p w14:paraId="73852C0D" w14:textId="77777777" w:rsidR="00A7334F" w:rsidRPr="000D5DE9" w:rsidRDefault="004535F0" w:rsidP="00E9606C">
            <w:pPr>
              <w:keepLines/>
              <w:spacing w:before="120" w:after="120"/>
            </w:pPr>
            <w:r w:rsidRPr="000D5DE9">
              <w:t>Capital u</w:t>
            </w:r>
            <w:r w:rsidR="00A7334F" w:rsidRPr="000D5DE9">
              <w:t xml:space="preserve">sage </w:t>
            </w:r>
            <w:r w:rsidRPr="000D5DE9">
              <w:t xml:space="preserve">costs are </w:t>
            </w:r>
            <w:r w:rsidR="004E31A4" w:rsidRPr="000D5DE9">
              <w:t xml:space="preserve">calculated using </w:t>
            </w:r>
            <w:r w:rsidR="00A7334F" w:rsidRPr="000D5DE9">
              <w:t xml:space="preserve">the following </w:t>
            </w:r>
            <w:r w:rsidRPr="000D5DE9">
              <w:t>series of equations. First calculate the monthly depreciation charge</w:t>
            </w:r>
            <w:r w:rsidR="00A7334F" w:rsidRPr="000D5DE9">
              <w:t>:</w:t>
            </w:r>
          </w:p>
          <w:tbl>
            <w:tblPr>
              <w:tblW w:w="0" w:type="auto"/>
              <w:tblLayout w:type="fixed"/>
              <w:tblLook w:val="04A0" w:firstRow="1" w:lastRow="0" w:firstColumn="1" w:lastColumn="0" w:noHBand="0" w:noVBand="1"/>
            </w:tblPr>
            <w:tblGrid>
              <w:gridCol w:w="1372"/>
              <w:gridCol w:w="460"/>
              <w:gridCol w:w="3400"/>
            </w:tblGrid>
            <w:tr w:rsidR="004535F0" w:rsidRPr="000D5DE9" w14:paraId="74281A73" w14:textId="77777777" w:rsidTr="00C21C55">
              <w:tc>
                <w:tcPr>
                  <w:tcW w:w="1372" w:type="dxa"/>
                  <w:vMerge w:val="restart"/>
                  <w:vAlign w:val="center"/>
                </w:tcPr>
                <w:p w14:paraId="56F7D5D3" w14:textId="77777777" w:rsidR="004535F0" w:rsidRPr="000D5DE9" w:rsidRDefault="004535F0" w:rsidP="00E9606C">
                  <w:pPr>
                    <w:keepLines/>
                    <w:spacing w:before="120" w:after="120"/>
                    <w:jc w:val="center"/>
                    <w:rPr>
                      <w:b/>
                      <w:sz w:val="20"/>
                    </w:rPr>
                  </w:pPr>
                  <w:r w:rsidRPr="000D5DE9">
                    <w:rPr>
                      <w:b/>
                      <w:sz w:val="20"/>
                    </w:rPr>
                    <w:t>Monthly depreciation charge</w:t>
                  </w:r>
                </w:p>
              </w:tc>
              <w:tc>
                <w:tcPr>
                  <w:tcW w:w="460" w:type="dxa"/>
                  <w:vMerge w:val="restart"/>
                  <w:vAlign w:val="center"/>
                </w:tcPr>
                <w:p w14:paraId="7CD2D717" w14:textId="77777777" w:rsidR="004535F0" w:rsidRPr="000D5DE9" w:rsidRDefault="004535F0" w:rsidP="00E9606C">
                  <w:pPr>
                    <w:keepLines/>
                    <w:spacing w:before="120" w:after="120"/>
                    <w:rPr>
                      <w:sz w:val="20"/>
                    </w:rPr>
                  </w:pPr>
                  <w:r w:rsidRPr="000D5DE9">
                    <w:rPr>
                      <w:sz w:val="20"/>
                    </w:rPr>
                    <w:t>=</w:t>
                  </w:r>
                </w:p>
              </w:tc>
              <w:tc>
                <w:tcPr>
                  <w:tcW w:w="3400" w:type="dxa"/>
                  <w:tcBorders>
                    <w:bottom w:val="single" w:sz="4" w:space="0" w:color="auto"/>
                  </w:tcBorders>
                </w:tcPr>
                <w:p w14:paraId="3F928C96" w14:textId="77777777" w:rsidR="004535F0" w:rsidRPr="000D5DE9" w:rsidRDefault="004535F0" w:rsidP="00E9606C">
                  <w:pPr>
                    <w:keepLines/>
                    <w:spacing w:before="120" w:after="120"/>
                    <w:jc w:val="center"/>
                    <w:rPr>
                      <w:sz w:val="20"/>
                    </w:rPr>
                  </w:pPr>
                  <w:r w:rsidRPr="000D5DE9">
                    <w:rPr>
                      <w:sz w:val="20"/>
                    </w:rPr>
                    <w:t>Original purchase price (ex VAT</w:t>
                  </w:r>
                  <w:r w:rsidR="009425CD">
                    <w:rPr>
                      <w:sz w:val="20"/>
                    </w:rPr>
                    <w:t>*</w:t>
                  </w:r>
                  <w:r w:rsidRPr="000D5DE9">
                    <w:rPr>
                      <w:sz w:val="20"/>
                    </w:rPr>
                    <w:t>)</w:t>
                  </w:r>
                </w:p>
              </w:tc>
            </w:tr>
            <w:tr w:rsidR="004535F0" w:rsidRPr="000D5DE9" w14:paraId="1ACD2321" w14:textId="77777777" w:rsidTr="00C21C55">
              <w:tc>
                <w:tcPr>
                  <w:tcW w:w="1372" w:type="dxa"/>
                  <w:vMerge/>
                </w:tcPr>
                <w:p w14:paraId="418BA450" w14:textId="77777777" w:rsidR="004535F0" w:rsidRPr="000D5DE9" w:rsidRDefault="004535F0" w:rsidP="00E9606C">
                  <w:pPr>
                    <w:keepLines/>
                    <w:spacing w:before="120" w:after="120"/>
                    <w:rPr>
                      <w:sz w:val="20"/>
                    </w:rPr>
                  </w:pPr>
                </w:p>
              </w:tc>
              <w:tc>
                <w:tcPr>
                  <w:tcW w:w="460" w:type="dxa"/>
                  <w:vMerge/>
                </w:tcPr>
                <w:p w14:paraId="252B78B1" w14:textId="77777777" w:rsidR="004535F0" w:rsidRPr="000D5DE9" w:rsidRDefault="004535F0" w:rsidP="00E9606C">
                  <w:pPr>
                    <w:keepLines/>
                    <w:spacing w:before="120" w:after="120"/>
                    <w:jc w:val="center"/>
                    <w:rPr>
                      <w:sz w:val="20"/>
                    </w:rPr>
                  </w:pPr>
                </w:p>
              </w:tc>
              <w:tc>
                <w:tcPr>
                  <w:tcW w:w="3400" w:type="dxa"/>
                  <w:tcBorders>
                    <w:top w:val="single" w:sz="4" w:space="0" w:color="auto"/>
                  </w:tcBorders>
                </w:tcPr>
                <w:p w14:paraId="0FC1D9CC" w14:textId="77777777" w:rsidR="004535F0" w:rsidRPr="000D5DE9" w:rsidRDefault="009425CD" w:rsidP="00E9606C">
                  <w:pPr>
                    <w:keepLines/>
                    <w:spacing w:before="120" w:after="120"/>
                    <w:jc w:val="center"/>
                    <w:rPr>
                      <w:sz w:val="20"/>
                    </w:rPr>
                  </w:pPr>
                  <w:r>
                    <w:rPr>
                      <w:sz w:val="20"/>
                    </w:rPr>
                    <w:t>Effective life of asset</w:t>
                  </w:r>
                  <w:r w:rsidR="004535F0" w:rsidRPr="000D5DE9">
                    <w:rPr>
                      <w:sz w:val="20"/>
                    </w:rPr>
                    <w:t xml:space="preserve"> in months</w:t>
                  </w:r>
                </w:p>
              </w:tc>
            </w:tr>
          </w:tbl>
          <w:p w14:paraId="4AC96F6C" w14:textId="77777777" w:rsidR="00A7334F" w:rsidRPr="000D5DE9" w:rsidRDefault="004535F0" w:rsidP="00E9606C">
            <w:pPr>
              <w:keepLines/>
              <w:spacing w:before="120" w:after="120"/>
            </w:pPr>
            <w:r w:rsidRPr="000D5DE9">
              <w:t>The</w:t>
            </w:r>
            <w:r w:rsidR="00EE6018" w:rsidRPr="000D5DE9">
              <w:t>n</w:t>
            </w:r>
            <w:r w:rsidRPr="000D5DE9">
              <w:t xml:space="preserve"> calculate the Project capital usage cost</w:t>
            </w:r>
            <w:r w:rsidR="00EE6018" w:rsidRPr="000D5DE9">
              <w:t>:</w:t>
            </w:r>
          </w:p>
          <w:tbl>
            <w:tblPr>
              <w:tblW w:w="5704" w:type="dxa"/>
              <w:tblLayout w:type="fixed"/>
              <w:tblLook w:val="04A0" w:firstRow="1" w:lastRow="0" w:firstColumn="1" w:lastColumn="0" w:noHBand="0" w:noVBand="1"/>
            </w:tblPr>
            <w:tblGrid>
              <w:gridCol w:w="1112"/>
              <w:gridCol w:w="238"/>
              <w:gridCol w:w="1245"/>
              <w:gridCol w:w="308"/>
              <w:gridCol w:w="1148"/>
              <w:gridCol w:w="280"/>
              <w:gridCol w:w="1373"/>
            </w:tblGrid>
            <w:tr w:rsidR="0038742C" w:rsidRPr="000D5DE9" w14:paraId="73649C5C" w14:textId="77777777" w:rsidTr="0038742C">
              <w:trPr>
                <w:trHeight w:val="1036"/>
              </w:trPr>
              <w:tc>
                <w:tcPr>
                  <w:tcW w:w="1112" w:type="dxa"/>
                  <w:vAlign w:val="center"/>
                </w:tcPr>
                <w:p w14:paraId="2CC4522F" w14:textId="77777777" w:rsidR="005E55E3" w:rsidRPr="000D5DE9" w:rsidRDefault="005E55E3" w:rsidP="00E9606C">
                  <w:pPr>
                    <w:keepLines/>
                    <w:spacing w:before="120" w:after="120"/>
                    <w:rPr>
                      <w:b/>
                      <w:sz w:val="20"/>
                    </w:rPr>
                  </w:pPr>
                  <w:r w:rsidRPr="000D5DE9">
                    <w:rPr>
                      <w:b/>
                      <w:sz w:val="20"/>
                    </w:rPr>
                    <w:t>Project capital usage cost</w:t>
                  </w:r>
                </w:p>
              </w:tc>
              <w:tc>
                <w:tcPr>
                  <w:tcW w:w="238" w:type="dxa"/>
                  <w:vAlign w:val="center"/>
                </w:tcPr>
                <w:p w14:paraId="0291A7A6" w14:textId="77777777" w:rsidR="005E55E3" w:rsidRPr="000D5DE9" w:rsidRDefault="005E55E3" w:rsidP="00E9606C">
                  <w:pPr>
                    <w:keepLines/>
                    <w:spacing w:before="120" w:after="120"/>
                    <w:jc w:val="center"/>
                    <w:rPr>
                      <w:sz w:val="20"/>
                    </w:rPr>
                  </w:pPr>
                  <w:r w:rsidRPr="000D5DE9">
                    <w:rPr>
                      <w:sz w:val="20"/>
                    </w:rPr>
                    <w:t>=</w:t>
                  </w:r>
                </w:p>
              </w:tc>
              <w:tc>
                <w:tcPr>
                  <w:tcW w:w="1245" w:type="dxa"/>
                  <w:vAlign w:val="center"/>
                </w:tcPr>
                <w:p w14:paraId="28D9453A" w14:textId="77777777" w:rsidR="005E55E3" w:rsidRPr="000D5DE9" w:rsidRDefault="005E55E3" w:rsidP="00E9606C">
                  <w:pPr>
                    <w:keepLines/>
                    <w:spacing w:before="120" w:after="120"/>
                    <w:jc w:val="center"/>
                    <w:rPr>
                      <w:sz w:val="20"/>
                    </w:rPr>
                  </w:pPr>
                  <w:r w:rsidRPr="000D5DE9">
                    <w:rPr>
                      <w:sz w:val="20"/>
                    </w:rPr>
                    <w:t>Monthly depreciation charge</w:t>
                  </w:r>
                </w:p>
              </w:tc>
              <w:tc>
                <w:tcPr>
                  <w:tcW w:w="308" w:type="dxa"/>
                  <w:vAlign w:val="center"/>
                </w:tcPr>
                <w:p w14:paraId="32418536" w14:textId="77777777" w:rsidR="005E55E3" w:rsidRPr="000D5DE9" w:rsidRDefault="005E55E3" w:rsidP="00E9606C">
                  <w:pPr>
                    <w:keepLines/>
                    <w:spacing w:before="120" w:after="120"/>
                    <w:jc w:val="center"/>
                    <w:rPr>
                      <w:sz w:val="20"/>
                    </w:rPr>
                  </w:pPr>
                  <w:r w:rsidRPr="000D5DE9">
                    <w:rPr>
                      <w:sz w:val="20"/>
                    </w:rPr>
                    <w:t>x</w:t>
                  </w:r>
                </w:p>
              </w:tc>
              <w:tc>
                <w:tcPr>
                  <w:tcW w:w="1148" w:type="dxa"/>
                </w:tcPr>
                <w:p w14:paraId="16A02982" w14:textId="77777777" w:rsidR="005E55E3" w:rsidRPr="000D5DE9" w:rsidRDefault="005E55E3" w:rsidP="00E9606C">
                  <w:pPr>
                    <w:keepLines/>
                    <w:spacing w:before="120" w:after="120"/>
                    <w:jc w:val="center"/>
                    <w:rPr>
                      <w:sz w:val="20"/>
                    </w:rPr>
                  </w:pPr>
                  <w:r w:rsidRPr="000D5DE9">
                    <w:rPr>
                      <w:sz w:val="20"/>
                    </w:rPr>
                    <w:t xml:space="preserve">Number of months in the </w:t>
                  </w:r>
                  <w:r w:rsidR="009425CD">
                    <w:rPr>
                      <w:sz w:val="20"/>
                    </w:rPr>
                    <w:t>claim period</w:t>
                  </w:r>
                </w:p>
              </w:tc>
              <w:tc>
                <w:tcPr>
                  <w:tcW w:w="280" w:type="dxa"/>
                  <w:vAlign w:val="center"/>
                </w:tcPr>
                <w:p w14:paraId="19651F3E" w14:textId="77777777" w:rsidR="005E55E3" w:rsidRPr="000D5DE9" w:rsidRDefault="005E55E3" w:rsidP="00E9606C">
                  <w:pPr>
                    <w:keepLines/>
                    <w:spacing w:before="120" w:after="120"/>
                    <w:jc w:val="center"/>
                    <w:rPr>
                      <w:sz w:val="20"/>
                    </w:rPr>
                  </w:pPr>
                  <w:r w:rsidRPr="000D5DE9">
                    <w:rPr>
                      <w:sz w:val="20"/>
                    </w:rPr>
                    <w:t>x</w:t>
                  </w:r>
                </w:p>
              </w:tc>
              <w:tc>
                <w:tcPr>
                  <w:tcW w:w="1373" w:type="dxa"/>
                </w:tcPr>
                <w:p w14:paraId="576C5E25" w14:textId="77777777" w:rsidR="005E55E3" w:rsidRPr="000D5DE9" w:rsidRDefault="005E55E3" w:rsidP="00E9606C">
                  <w:pPr>
                    <w:keepLines/>
                    <w:spacing w:before="120" w:after="120"/>
                    <w:jc w:val="center"/>
                    <w:rPr>
                      <w:sz w:val="20"/>
                    </w:rPr>
                  </w:pPr>
                  <w:r w:rsidRPr="000D5DE9">
                    <w:rPr>
                      <w:sz w:val="20"/>
                    </w:rPr>
                    <w:t>Percentage of time used on Project</w:t>
                  </w:r>
                  <w:r w:rsidR="009425CD">
                    <w:rPr>
                      <w:sz w:val="20"/>
                    </w:rPr>
                    <w:t xml:space="preserve"> in claim period</w:t>
                  </w:r>
                </w:p>
              </w:tc>
            </w:tr>
          </w:tbl>
          <w:p w14:paraId="75CF7D57" w14:textId="77777777" w:rsidR="001E1CD2" w:rsidRDefault="005E55E3" w:rsidP="00E9606C">
            <w:pPr>
              <w:keepLines/>
              <w:spacing w:before="120" w:after="120"/>
            </w:pPr>
            <w:r w:rsidRPr="000D5DE9">
              <w:t>Then calculate the overall capital usage costs for all assets.</w:t>
            </w:r>
          </w:p>
          <w:p w14:paraId="34085FA1" w14:textId="77777777" w:rsidR="009425CD" w:rsidRPr="000D5DE9" w:rsidRDefault="009425CD" w:rsidP="00E9606C">
            <w:pPr>
              <w:keepLines/>
              <w:spacing w:before="120" w:after="120"/>
            </w:pPr>
            <w:r>
              <w:lastRenderedPageBreak/>
              <w:t>*Any VAT paid on the asset can be included to the extent that it is not recoverable from HMRC.</w:t>
            </w:r>
          </w:p>
        </w:tc>
      </w:tr>
      <w:tr w:rsidR="00EF1378" w:rsidRPr="000D5DE9" w14:paraId="758E31F5" w14:textId="77777777" w:rsidTr="00251A57">
        <w:tc>
          <w:tcPr>
            <w:tcW w:w="252" w:type="pct"/>
          </w:tcPr>
          <w:p w14:paraId="5A438043" w14:textId="77777777" w:rsidR="00EF1378" w:rsidRPr="00C24AC2" w:rsidRDefault="009425CD" w:rsidP="00E9606C">
            <w:pPr>
              <w:keepLines/>
              <w:tabs>
                <w:tab w:val="left" w:pos="851"/>
              </w:tabs>
              <w:spacing w:before="120" w:after="120"/>
              <w:ind w:left="851" w:hanging="851"/>
              <w:jc w:val="both"/>
              <w:rPr>
                <w:rFonts w:asciiTheme="minorHAnsi" w:hAnsiTheme="minorHAnsi"/>
              </w:rPr>
            </w:pPr>
            <w:r>
              <w:rPr>
                <w:rFonts w:asciiTheme="minorHAnsi" w:hAnsiTheme="minorHAnsi" w:cs="Arial"/>
              </w:rPr>
              <w:lastRenderedPageBreak/>
              <w:t>5</w:t>
            </w:r>
            <w:r w:rsidR="001E50D1" w:rsidRPr="00C24AC2">
              <w:rPr>
                <w:rFonts w:asciiTheme="minorHAnsi" w:hAnsiTheme="minorHAnsi" w:cs="Arial"/>
              </w:rPr>
              <w:t>.</w:t>
            </w:r>
            <w:r w:rsidR="001E50D1" w:rsidRPr="00C24AC2">
              <w:rPr>
                <w:rFonts w:asciiTheme="minorHAnsi" w:hAnsiTheme="minorHAnsi" w:cs="Arial"/>
              </w:rPr>
              <w:tab/>
            </w:r>
          </w:p>
        </w:tc>
        <w:tc>
          <w:tcPr>
            <w:tcW w:w="1262" w:type="pct"/>
          </w:tcPr>
          <w:p w14:paraId="6A9C67A0" w14:textId="77777777" w:rsidR="00EF1378" w:rsidRPr="000D5DE9" w:rsidRDefault="00EF1378" w:rsidP="00E9606C">
            <w:pPr>
              <w:keepLines/>
              <w:spacing w:before="120" w:after="120"/>
            </w:pPr>
            <w:r w:rsidRPr="000D5DE9">
              <w:t xml:space="preserve">Travel and subsistence </w:t>
            </w:r>
            <w:r w:rsidR="00584448" w:rsidRPr="000D5DE9">
              <w:t>costs</w:t>
            </w:r>
          </w:p>
        </w:tc>
        <w:tc>
          <w:tcPr>
            <w:tcW w:w="3486" w:type="pct"/>
          </w:tcPr>
          <w:p w14:paraId="0D404470" w14:textId="77777777" w:rsidR="00EF1378" w:rsidRPr="000D5DE9" w:rsidRDefault="00EF1378" w:rsidP="00E9606C">
            <w:pPr>
              <w:keepLines/>
              <w:spacing w:before="120" w:after="120"/>
            </w:pPr>
            <w:r w:rsidRPr="000D5DE9">
              <w:t xml:space="preserve">This </w:t>
            </w:r>
            <w:r w:rsidR="00584448" w:rsidRPr="000D5DE9">
              <w:t xml:space="preserve">category </w:t>
            </w:r>
            <w:r w:rsidRPr="000D5DE9">
              <w:t xml:space="preserve">only </w:t>
            </w:r>
            <w:r w:rsidR="00584448" w:rsidRPr="000D5DE9">
              <w:t xml:space="preserve">covers reasonable travel and subsistence </w:t>
            </w:r>
            <w:r w:rsidRPr="000D5DE9">
              <w:t xml:space="preserve">costs for staff </w:t>
            </w:r>
            <w:r w:rsidR="00584448" w:rsidRPr="000D5DE9">
              <w:t xml:space="preserve">already </w:t>
            </w:r>
            <w:r w:rsidRPr="000D5DE9">
              <w:t>identified as working directly on the Project</w:t>
            </w:r>
            <w:r w:rsidR="00584448" w:rsidRPr="000D5DE9">
              <w:t>,</w:t>
            </w:r>
            <w:r w:rsidRPr="000D5DE9">
              <w:t xml:space="preserve"> to the extent those costs are necessary and incurred exclusively for the progression of the Project</w:t>
            </w:r>
            <w:r w:rsidR="00C80891" w:rsidRPr="000D5DE9">
              <w:t>.</w:t>
            </w:r>
          </w:p>
        </w:tc>
      </w:tr>
      <w:tr w:rsidR="0081193D" w:rsidRPr="000D5DE9" w14:paraId="54AE6B7E" w14:textId="77777777" w:rsidTr="00251A57">
        <w:tc>
          <w:tcPr>
            <w:tcW w:w="252" w:type="pct"/>
          </w:tcPr>
          <w:p w14:paraId="6B1F89D3" w14:textId="77777777" w:rsidR="0081193D" w:rsidRPr="00C24AC2" w:rsidRDefault="009425CD" w:rsidP="00E9606C">
            <w:pPr>
              <w:keepLines/>
              <w:tabs>
                <w:tab w:val="left" w:pos="851"/>
              </w:tabs>
              <w:spacing w:before="120" w:after="120"/>
              <w:ind w:left="851" w:hanging="851"/>
              <w:jc w:val="both"/>
              <w:rPr>
                <w:rFonts w:asciiTheme="minorHAnsi" w:hAnsiTheme="minorHAnsi"/>
              </w:rPr>
            </w:pPr>
            <w:r>
              <w:rPr>
                <w:rFonts w:asciiTheme="minorHAnsi" w:hAnsiTheme="minorHAnsi" w:cs="Arial"/>
              </w:rPr>
              <w:t>6</w:t>
            </w:r>
            <w:r w:rsidR="001E50D1" w:rsidRPr="00C24AC2">
              <w:rPr>
                <w:rFonts w:asciiTheme="minorHAnsi" w:hAnsiTheme="minorHAnsi" w:cs="Arial"/>
              </w:rPr>
              <w:t>.</w:t>
            </w:r>
            <w:r w:rsidR="001E50D1" w:rsidRPr="00C24AC2">
              <w:rPr>
                <w:rFonts w:asciiTheme="minorHAnsi" w:hAnsiTheme="minorHAnsi" w:cs="Arial"/>
              </w:rPr>
              <w:tab/>
            </w:r>
          </w:p>
        </w:tc>
        <w:tc>
          <w:tcPr>
            <w:tcW w:w="1262" w:type="pct"/>
          </w:tcPr>
          <w:p w14:paraId="33F74D61" w14:textId="77777777" w:rsidR="0081193D" w:rsidRPr="000D5DE9" w:rsidRDefault="00EF1378" w:rsidP="00E9606C">
            <w:pPr>
              <w:keepLines/>
              <w:spacing w:before="120" w:after="120"/>
            </w:pPr>
            <w:r w:rsidRPr="000D5DE9">
              <w:t>Other direct Project costs</w:t>
            </w:r>
            <w:r w:rsidR="00B0439B" w:rsidRPr="000D5DE9">
              <w:t xml:space="preserve"> </w:t>
            </w:r>
          </w:p>
        </w:tc>
        <w:tc>
          <w:tcPr>
            <w:tcW w:w="3486" w:type="pct"/>
          </w:tcPr>
          <w:p w14:paraId="3160411B" w14:textId="77777777" w:rsidR="00B0439B" w:rsidRPr="000D5DE9" w:rsidRDefault="009425CD" w:rsidP="00E9606C">
            <w:pPr>
              <w:keepLines/>
              <w:spacing w:before="120" w:after="120"/>
            </w:pPr>
            <w:r>
              <w:t>O</w:t>
            </w:r>
            <w:r w:rsidR="00584448" w:rsidRPr="000D5DE9">
              <w:t>ther</w:t>
            </w:r>
            <w:r w:rsidR="00EF1378" w:rsidRPr="000D5DE9">
              <w:t xml:space="preserve"> Project costs </w:t>
            </w:r>
            <w:r>
              <w:t xml:space="preserve">that meet the general criteria in section </w:t>
            </w:r>
            <w:r>
              <w:fldChar w:fldCharType="begin"/>
            </w:r>
            <w:r>
              <w:instrText xml:space="preserve"> REF _Ref13485135 \r \h </w:instrText>
            </w:r>
            <w:r w:rsidR="00281987">
              <w:instrText xml:space="preserve"> \* MERGEFORMAT </w:instrText>
            </w:r>
            <w:r>
              <w:fldChar w:fldCharType="separate"/>
            </w:r>
            <w:r w:rsidR="008722C7">
              <w:t>2.1</w:t>
            </w:r>
            <w:r>
              <w:fldChar w:fldCharType="end"/>
            </w:r>
            <w:r>
              <w:t xml:space="preserve"> of this</w:t>
            </w:r>
            <w:r w:rsidR="00AF0FF2">
              <w:t xml:space="preserve"> </w:t>
            </w:r>
            <w:r w:rsidR="00AF0FF2">
              <w:fldChar w:fldCharType="begin"/>
            </w:r>
            <w:r w:rsidR="00AF0FF2">
              <w:instrText xml:space="preserve"> REF _Ref504549791 \h </w:instrText>
            </w:r>
            <w:r w:rsidR="00784C12">
              <w:instrText xml:space="preserve"> \* MERGEFORMAT </w:instrText>
            </w:r>
            <w:r w:rsidR="00AF0FF2">
              <w:fldChar w:fldCharType="separate"/>
            </w:r>
            <w:r w:rsidR="008722C7" w:rsidRPr="000D5DE9">
              <w:t>ANNEX 4</w:t>
            </w:r>
            <w:r w:rsidR="00AF0FF2">
              <w:fldChar w:fldCharType="end"/>
            </w:r>
            <w:r>
              <w:t xml:space="preserve"> (Eligible Expenditure) </w:t>
            </w:r>
            <w:r w:rsidR="005917B6">
              <w:t xml:space="preserve">may be claimed provided they have been </w:t>
            </w:r>
            <w:r w:rsidR="00EF1378" w:rsidRPr="000D5DE9">
              <w:t>agreed to in writing by the Authority before they are incurred.</w:t>
            </w:r>
            <w:r w:rsidR="00C80891" w:rsidRPr="000D5DE9">
              <w:t xml:space="preserve">  </w:t>
            </w:r>
          </w:p>
        </w:tc>
      </w:tr>
    </w:tbl>
    <w:p w14:paraId="425EB3F0" w14:textId="77777777" w:rsidR="00822064" w:rsidRPr="000D5DE9" w:rsidRDefault="00822064" w:rsidP="00E9606C">
      <w:pPr>
        <w:keepLines/>
        <w:ind w:left="709"/>
      </w:pPr>
    </w:p>
    <w:p w14:paraId="4629DEFF" w14:textId="77777777" w:rsidR="00294B55" w:rsidRPr="000D5DE9" w:rsidRDefault="00294B55" w:rsidP="00E9606C">
      <w:pPr>
        <w:pStyle w:val="DCMSHeading2"/>
        <w:keepLines/>
      </w:pPr>
      <w:r w:rsidRPr="000D5DE9">
        <w:t>All Eligible Expenditure must be permitted by UK GAAP and/or international accounting and financial reporting standards.</w:t>
      </w:r>
    </w:p>
    <w:p w14:paraId="4F5CAA30" w14:textId="77777777" w:rsidR="00720F1B" w:rsidRPr="000D5DE9" w:rsidRDefault="00720F1B" w:rsidP="00E9606C">
      <w:pPr>
        <w:pStyle w:val="DCMSHeading2"/>
        <w:keepLines/>
      </w:pPr>
      <w:r w:rsidRPr="000D5DE9">
        <w:t>In relation to the levels of expenditure:</w:t>
      </w:r>
    </w:p>
    <w:p w14:paraId="30F9CD34" w14:textId="77777777" w:rsidR="00720F1B" w:rsidRPr="000D5DE9" w:rsidRDefault="00720F1B" w:rsidP="00E9606C">
      <w:pPr>
        <w:pStyle w:val="DCMSHeading3"/>
        <w:keepLines/>
      </w:pPr>
      <w:r w:rsidRPr="000D5DE9">
        <w:t>t</w:t>
      </w:r>
      <w:r w:rsidR="00453C0D" w:rsidRPr="000D5DE9">
        <w:t xml:space="preserve">he total sub-contracting cost </w:t>
      </w:r>
      <w:r w:rsidRPr="000D5DE9">
        <w:t xml:space="preserve">for the Project </w:t>
      </w:r>
      <w:r w:rsidR="00453C0D" w:rsidRPr="000D5DE9">
        <w:t xml:space="preserve">must be </w:t>
      </w:r>
      <w:r w:rsidR="007E3CE8" w:rsidRPr="000D5DE9">
        <w:t>limited to 30% of the T</w:t>
      </w:r>
      <w:r w:rsidR="00453C0D" w:rsidRPr="000D5DE9">
        <w:t xml:space="preserve">otal Project </w:t>
      </w:r>
      <w:r w:rsidR="007E3CE8" w:rsidRPr="000D5DE9">
        <w:t>C</w:t>
      </w:r>
      <w:r w:rsidR="00453C0D" w:rsidRPr="000D5DE9">
        <w:t>osts</w:t>
      </w:r>
      <w:r w:rsidRPr="000D5DE9">
        <w:t>;</w:t>
      </w:r>
    </w:p>
    <w:p w14:paraId="7A420E97" w14:textId="77777777" w:rsidR="00720F1B" w:rsidRPr="000D5DE9" w:rsidRDefault="00720F1B" w:rsidP="00E9606C">
      <w:pPr>
        <w:pStyle w:val="DCMSHeading3"/>
        <w:keepLines/>
      </w:pPr>
      <w:r w:rsidRPr="000D5DE9">
        <w:t>n</w:t>
      </w:r>
      <w:r w:rsidR="00F460A0" w:rsidRPr="000D5DE9">
        <w:t xml:space="preserve">o single Project Partner (including the Lead Partner) may </w:t>
      </w:r>
      <w:r w:rsidR="007E3CE8" w:rsidRPr="000D5DE9">
        <w:t xml:space="preserve">incur </w:t>
      </w:r>
      <w:r w:rsidR="00F460A0" w:rsidRPr="000D5DE9">
        <w:t xml:space="preserve">more than 70% of the </w:t>
      </w:r>
      <w:r w:rsidR="001E5C7C" w:rsidRPr="000D5DE9">
        <w:t xml:space="preserve">total </w:t>
      </w:r>
      <w:r w:rsidR="007E3CE8" w:rsidRPr="000D5DE9">
        <w:t>Eligible Expenditure</w:t>
      </w:r>
      <w:r w:rsidRPr="000D5DE9">
        <w:t>;</w:t>
      </w:r>
      <w:r w:rsidR="00F460A0" w:rsidRPr="000D5DE9">
        <w:t xml:space="preserve"> </w:t>
      </w:r>
    </w:p>
    <w:p w14:paraId="5336BABA" w14:textId="77777777" w:rsidR="00453C0D" w:rsidRPr="000D5DE9" w:rsidRDefault="00720F1B" w:rsidP="00E9606C">
      <w:pPr>
        <w:pStyle w:val="DCMSHeading3"/>
        <w:keepLines/>
      </w:pPr>
      <w:r w:rsidRPr="000D5DE9">
        <w:t xml:space="preserve">at </w:t>
      </w:r>
      <w:r w:rsidR="00F460A0" w:rsidRPr="000D5DE9">
        <w:t xml:space="preserve">least 70% of the </w:t>
      </w:r>
      <w:r w:rsidR="007E3CE8" w:rsidRPr="000D5DE9">
        <w:t xml:space="preserve">Eligible Expenditure </w:t>
      </w:r>
      <w:r w:rsidR="00F460A0" w:rsidRPr="000D5DE9">
        <w:t>must be incurred by private</w:t>
      </w:r>
      <w:r w:rsidRPr="000D5DE9">
        <w:t xml:space="preserve"> sector business organisations;</w:t>
      </w:r>
      <w:r w:rsidR="007069E0">
        <w:t xml:space="preserve"> and</w:t>
      </w:r>
    </w:p>
    <w:p w14:paraId="75A665C8" w14:textId="77777777" w:rsidR="00F460A0" w:rsidRPr="000D5DE9" w:rsidRDefault="00720F1B" w:rsidP="00E9606C">
      <w:pPr>
        <w:pStyle w:val="DCMSHeading3"/>
        <w:keepLines/>
      </w:pPr>
      <w:r w:rsidRPr="000D5DE9">
        <w:t>r</w:t>
      </w:r>
      <w:r w:rsidR="00F460A0" w:rsidRPr="000D5DE9">
        <w:t>esearch organisations and public sector organisations</w:t>
      </w:r>
      <w:r w:rsidR="001E5C7C" w:rsidRPr="000D5DE9">
        <w:t xml:space="preserve"> involved in the Project may not incur more than </w:t>
      </w:r>
      <w:r w:rsidR="00F460A0" w:rsidRPr="000D5DE9">
        <w:t xml:space="preserve">30% of </w:t>
      </w:r>
      <w:r w:rsidR="001E5C7C" w:rsidRPr="000D5DE9">
        <w:t xml:space="preserve">the </w:t>
      </w:r>
      <w:r w:rsidR="00F460A0" w:rsidRPr="000D5DE9">
        <w:t xml:space="preserve">total </w:t>
      </w:r>
      <w:r w:rsidR="00A76179" w:rsidRPr="000D5DE9">
        <w:t>E</w:t>
      </w:r>
      <w:r w:rsidR="00F460A0" w:rsidRPr="000D5DE9">
        <w:t xml:space="preserve">ligible </w:t>
      </w:r>
      <w:r w:rsidR="00A76179" w:rsidRPr="000D5DE9">
        <w:t>Expenditure</w:t>
      </w:r>
      <w:r w:rsidRPr="000D5DE9">
        <w:t>, and i</w:t>
      </w:r>
      <w:r w:rsidR="00F460A0" w:rsidRPr="000D5DE9">
        <w:t xml:space="preserve">f </w:t>
      </w:r>
      <w:r w:rsidR="00A76179" w:rsidRPr="000D5DE9">
        <w:t xml:space="preserve">the Project includes </w:t>
      </w:r>
      <w:r w:rsidR="00F460A0" w:rsidRPr="000D5DE9">
        <w:t xml:space="preserve">more than one research or public sector organisation, this </w:t>
      </w:r>
      <w:r w:rsidR="00A76179" w:rsidRPr="000D5DE9">
        <w:t xml:space="preserve">limit </w:t>
      </w:r>
      <w:r w:rsidR="00F460A0" w:rsidRPr="000D5DE9">
        <w:t>will be shared between them</w:t>
      </w:r>
      <w:r w:rsidR="005A2F25" w:rsidRPr="000D5DE9">
        <w:t>.</w:t>
      </w:r>
    </w:p>
    <w:p w14:paraId="0B9B9F4C" w14:textId="77777777" w:rsidR="00294B55" w:rsidRPr="000D5DE9" w:rsidRDefault="00294B55" w:rsidP="00E9606C">
      <w:pPr>
        <w:pStyle w:val="DCMSHeading2"/>
        <w:keepLines/>
      </w:pPr>
      <w:r w:rsidRPr="000D5DE9">
        <w:t>The Recipient must not deliberately incur liabilities for Eligible Expenditure in advance of need, nor pay for Eligible Expenditure sooner than the due date for payment.</w:t>
      </w:r>
    </w:p>
    <w:p w14:paraId="6C3AE0FA" w14:textId="77777777" w:rsidR="00294B55" w:rsidRPr="000D5DE9" w:rsidRDefault="00294B55" w:rsidP="00E9606C">
      <w:pPr>
        <w:pStyle w:val="DCMSHeading2"/>
        <w:keepLines/>
      </w:pPr>
      <w:r w:rsidRPr="000D5DE9">
        <w:t>A payment is defined as taking place when money passes out of the Recipient's control, including when:</w:t>
      </w:r>
    </w:p>
    <w:p w14:paraId="29D5C3C5" w14:textId="77777777" w:rsidR="00294B55" w:rsidRPr="000D5DE9" w:rsidRDefault="00294B55" w:rsidP="00E9606C">
      <w:pPr>
        <w:pStyle w:val="DCMSHeading3"/>
        <w:keepLines/>
      </w:pPr>
      <w:r w:rsidRPr="000D5DE9">
        <w:t>legal tender is passed to a supplier (or, for wages, to an employee);</w:t>
      </w:r>
    </w:p>
    <w:p w14:paraId="08C4143E" w14:textId="77777777" w:rsidR="00294B55" w:rsidRPr="000D5DE9" w:rsidRDefault="00294B55" w:rsidP="00E9606C">
      <w:pPr>
        <w:pStyle w:val="DCMSHeading3"/>
        <w:keepLines/>
      </w:pPr>
      <w:r w:rsidRPr="000D5DE9">
        <w:t>a letter is posted to a supplier or employee containing a cheque; or</w:t>
      </w:r>
    </w:p>
    <w:p w14:paraId="6549406C" w14:textId="77777777" w:rsidR="00294B55" w:rsidRPr="000D5DE9" w:rsidRDefault="00294B55" w:rsidP="00E9606C">
      <w:pPr>
        <w:pStyle w:val="DCMSHeading3"/>
        <w:keepLines/>
      </w:pPr>
      <w:r w:rsidRPr="000D5DE9">
        <w:t>an electronic instruction is sent to a bank/building society to make a payment to a supplier or employee by direct credit or bank transfer.</w:t>
      </w:r>
    </w:p>
    <w:p w14:paraId="46396E63" w14:textId="4C178E50" w:rsidR="00EF006B" w:rsidRPr="000D5DE9" w:rsidRDefault="00EF006B" w:rsidP="00E9606C">
      <w:pPr>
        <w:pStyle w:val="DCMSHeading2"/>
        <w:keepLines/>
      </w:pPr>
      <w:r w:rsidRPr="000D5DE9">
        <w:t xml:space="preserve">All Eligible Expenditure must be consistent with the approach to </w:t>
      </w:r>
      <w:r w:rsidR="00E63C35">
        <w:t>Subsidy</w:t>
      </w:r>
      <w:r w:rsidR="00982809">
        <w:t xml:space="preserve"> Control</w:t>
      </w:r>
      <w:r w:rsidR="00E63C35">
        <w:t xml:space="preserve"> </w:t>
      </w:r>
      <w:r w:rsidR="00DC4F9E">
        <w:t>Rules</w:t>
      </w:r>
      <w:r w:rsidRPr="000D5DE9">
        <w:t xml:space="preserve"> agreed between the Parties as documented in section </w:t>
      </w:r>
      <w:r w:rsidRPr="000D5DE9">
        <w:fldChar w:fldCharType="begin"/>
      </w:r>
      <w:r w:rsidRPr="000D5DE9">
        <w:instrText xml:space="preserve"> REF _Ref505692462 \r \h </w:instrText>
      </w:r>
      <w:r w:rsidR="00281987">
        <w:instrText xml:space="preserve"> \* MERGEFORMAT </w:instrText>
      </w:r>
      <w:r w:rsidRPr="000D5DE9">
        <w:fldChar w:fldCharType="separate"/>
      </w:r>
      <w:r w:rsidR="008722C7">
        <w:t>3</w:t>
      </w:r>
      <w:r w:rsidRPr="000D5DE9">
        <w:fldChar w:fldCharType="end"/>
      </w:r>
      <w:r w:rsidRPr="000D5DE9">
        <w:t xml:space="preserve"> of </w:t>
      </w:r>
      <w:r w:rsidRPr="000D5DE9">
        <w:fldChar w:fldCharType="begin"/>
      </w:r>
      <w:r w:rsidRPr="000D5DE9">
        <w:instrText xml:space="preserve"> REF _Ref504549768 \h </w:instrText>
      </w:r>
      <w:r w:rsidR="00281987">
        <w:instrText xml:space="preserve"> \* MERGEFORMAT </w:instrText>
      </w:r>
      <w:r w:rsidRPr="000D5DE9">
        <w:fldChar w:fldCharType="separate"/>
      </w:r>
      <w:r w:rsidR="008722C7" w:rsidRPr="000D5DE9">
        <w:t>ANNEX 1</w:t>
      </w:r>
      <w:r w:rsidRPr="000D5DE9">
        <w:fldChar w:fldCharType="end"/>
      </w:r>
      <w:r w:rsidRPr="000D5DE9">
        <w:t xml:space="preserve"> (Project Description).</w:t>
      </w:r>
    </w:p>
    <w:p w14:paraId="244CAF2C" w14:textId="77777777" w:rsidR="00294B55" w:rsidRPr="000D5DE9" w:rsidRDefault="00294B55" w:rsidP="00E9606C">
      <w:pPr>
        <w:pStyle w:val="DCMSHeading2"/>
        <w:keepLines/>
      </w:pPr>
      <w:r w:rsidRPr="000D5DE9">
        <w:t xml:space="preserve">In cases of doubt about what constitutes Eligible Expenditure, </w:t>
      </w:r>
      <w:r w:rsidR="005917B6">
        <w:t>the Recipient shall</w:t>
      </w:r>
      <w:r w:rsidRPr="000D5DE9">
        <w:t xml:space="preserve"> contact </w:t>
      </w:r>
      <w:r w:rsidR="005917B6">
        <w:t xml:space="preserve">the Authority </w:t>
      </w:r>
      <w:r w:rsidRPr="000D5DE9">
        <w:t>at the earliest opportunity.</w:t>
      </w:r>
    </w:p>
    <w:p w14:paraId="2CE8F158" w14:textId="77777777" w:rsidR="00294B55" w:rsidRPr="000D5DE9" w:rsidRDefault="00294B55" w:rsidP="00E9606C">
      <w:pPr>
        <w:pStyle w:val="DCMSHeading1"/>
        <w:keepNext w:val="0"/>
        <w:keepLines/>
        <w:numPr>
          <w:ilvl w:val="0"/>
          <w:numId w:val="7"/>
        </w:numPr>
      </w:pPr>
      <w:r w:rsidRPr="00FD2682">
        <w:t>WHAT IS NOT ELIGIBLE EXPENDITURE</w:t>
      </w:r>
    </w:p>
    <w:p w14:paraId="7F7F85F2" w14:textId="77777777" w:rsidR="00294B55" w:rsidRPr="000D5DE9" w:rsidRDefault="00294B55" w:rsidP="00E9606C">
      <w:pPr>
        <w:pStyle w:val="DCMSHeading2"/>
        <w:keepLines/>
      </w:pPr>
      <w:bookmarkStart w:id="181" w:name="_Ref500404357"/>
      <w:r w:rsidRPr="000D5DE9">
        <w:lastRenderedPageBreak/>
        <w:t xml:space="preserve">Any costs that are not Eligible Expenditure as described in section </w:t>
      </w:r>
      <w:r w:rsidR="00071C99" w:rsidRPr="000D5DE9">
        <w:fldChar w:fldCharType="begin"/>
      </w:r>
      <w:r w:rsidR="00071C99" w:rsidRPr="000D5DE9">
        <w:instrText xml:space="preserve"> REF _Ref500429820 \r \h </w:instrText>
      </w:r>
      <w:r w:rsidR="00281987">
        <w:instrText xml:space="preserve"> \* MERGEFORMAT </w:instrText>
      </w:r>
      <w:r w:rsidR="00071C99" w:rsidRPr="000D5DE9">
        <w:fldChar w:fldCharType="separate"/>
      </w:r>
      <w:r w:rsidR="008722C7">
        <w:t>2</w:t>
      </w:r>
      <w:r w:rsidR="00071C99" w:rsidRPr="000D5DE9">
        <w:fldChar w:fldCharType="end"/>
      </w:r>
      <w:r w:rsidRPr="000D5DE9">
        <w:t xml:space="preserve"> will not be considered to be Eligible Expenditure for the purposes of this Grant Agreement.</w:t>
      </w:r>
      <w:bookmarkEnd w:id="181"/>
    </w:p>
    <w:p w14:paraId="5A4291F8" w14:textId="77777777" w:rsidR="00294B55" w:rsidRPr="000D5DE9" w:rsidRDefault="00294B55" w:rsidP="00E9606C">
      <w:pPr>
        <w:pStyle w:val="DCMSHeading2"/>
        <w:keepLines/>
      </w:pPr>
      <w:r w:rsidRPr="000D5DE9">
        <w:t xml:space="preserve">Without limiting section </w:t>
      </w:r>
      <w:r w:rsidR="00071C99" w:rsidRPr="000D5DE9">
        <w:fldChar w:fldCharType="begin"/>
      </w:r>
      <w:r w:rsidR="00071C99" w:rsidRPr="000D5DE9">
        <w:instrText xml:space="preserve"> REF _Ref500404357 \r \h </w:instrText>
      </w:r>
      <w:r w:rsidR="00281987">
        <w:instrText xml:space="preserve"> \* MERGEFORMAT </w:instrText>
      </w:r>
      <w:r w:rsidR="00071C99" w:rsidRPr="000D5DE9">
        <w:fldChar w:fldCharType="separate"/>
      </w:r>
      <w:r w:rsidR="008722C7">
        <w:t>3.1</w:t>
      </w:r>
      <w:r w:rsidR="00071C99" w:rsidRPr="000D5DE9">
        <w:fldChar w:fldCharType="end"/>
      </w:r>
      <w:r w:rsidRPr="000D5DE9">
        <w:t xml:space="preserve">, the following </w:t>
      </w:r>
      <w:r w:rsidR="0081193D" w:rsidRPr="000D5DE9">
        <w:t xml:space="preserve">costs </w:t>
      </w:r>
      <w:r w:rsidRPr="000D5DE9">
        <w:t>are not Eligible Expenditure:</w:t>
      </w:r>
    </w:p>
    <w:p w14:paraId="46E6B714" w14:textId="77777777" w:rsidR="00651B73" w:rsidRDefault="005917B6" w:rsidP="00E9606C">
      <w:pPr>
        <w:pStyle w:val="DCMSHeading3"/>
        <w:keepLines/>
      </w:pPr>
      <w:r>
        <w:t>n</w:t>
      </w:r>
      <w:r w:rsidR="00651B73" w:rsidRPr="000D5DE9">
        <w:t xml:space="preserve">on-capital operating costs (including pay and accommodation costs) other than the sums permitted in accordance with </w:t>
      </w:r>
      <w:r w:rsidR="00BE3E4B" w:rsidRPr="000D5DE9">
        <w:t xml:space="preserve">section </w:t>
      </w:r>
      <w:r w:rsidR="00BE3E4B" w:rsidRPr="000D5DE9">
        <w:fldChar w:fldCharType="begin"/>
      </w:r>
      <w:r w:rsidR="00BE3E4B" w:rsidRPr="000D5DE9">
        <w:instrText xml:space="preserve"> REF _Ref500429820 \r \h </w:instrText>
      </w:r>
      <w:r w:rsidR="00DF69DC">
        <w:instrText xml:space="preserve"> \* MERGEFORMAT </w:instrText>
      </w:r>
      <w:r w:rsidR="00BE3E4B" w:rsidRPr="000D5DE9">
        <w:fldChar w:fldCharType="separate"/>
      </w:r>
      <w:r w:rsidR="008722C7">
        <w:t>2</w:t>
      </w:r>
      <w:r w:rsidR="00BE3E4B" w:rsidRPr="000D5DE9">
        <w:fldChar w:fldCharType="end"/>
      </w:r>
      <w:r>
        <w:t>;</w:t>
      </w:r>
    </w:p>
    <w:p w14:paraId="1C0A47E5" w14:textId="77777777" w:rsidR="00DC6636" w:rsidRPr="000D5DE9" w:rsidRDefault="005917B6" w:rsidP="00E9606C">
      <w:pPr>
        <w:pStyle w:val="DCMSHeading3"/>
        <w:keepLines/>
      </w:pPr>
      <w:r>
        <w:t>c</w:t>
      </w:r>
      <w:r w:rsidR="00DC6636" w:rsidRPr="000D5DE9">
        <w:t xml:space="preserve">apital </w:t>
      </w:r>
      <w:r w:rsidR="00DC6636">
        <w:t xml:space="preserve">usage </w:t>
      </w:r>
      <w:r w:rsidR="00DC6636" w:rsidRPr="000D5DE9">
        <w:t xml:space="preserve">costs other than </w:t>
      </w:r>
      <w:r w:rsidR="00DC6636">
        <w:t xml:space="preserve">as </w:t>
      </w:r>
      <w:r w:rsidR="00DC6636" w:rsidRPr="000D5DE9">
        <w:t xml:space="preserve">permitted in accordance with section </w:t>
      </w:r>
      <w:r w:rsidR="00DC6636" w:rsidRPr="000D5DE9">
        <w:fldChar w:fldCharType="begin"/>
      </w:r>
      <w:r w:rsidR="00DC6636" w:rsidRPr="000D5DE9">
        <w:instrText xml:space="preserve"> REF _Ref500429820 \r \h </w:instrText>
      </w:r>
      <w:r w:rsidR="00DC6636">
        <w:instrText xml:space="preserve"> \* MERGEFORMAT </w:instrText>
      </w:r>
      <w:r w:rsidR="00DC6636" w:rsidRPr="000D5DE9">
        <w:fldChar w:fldCharType="separate"/>
      </w:r>
      <w:r w:rsidR="008722C7">
        <w:t>2</w:t>
      </w:r>
      <w:r w:rsidR="00DC6636" w:rsidRPr="000D5DE9">
        <w:fldChar w:fldCharType="end"/>
      </w:r>
      <w:r w:rsidR="00DC6636">
        <w:t>. Any costs that are claimed as materials costs but are for capital must be claimed as capital usage costs</w:t>
      </w:r>
      <w:r>
        <w:t>;</w:t>
      </w:r>
    </w:p>
    <w:p w14:paraId="5174D68F" w14:textId="77777777" w:rsidR="00294B55" w:rsidRPr="000D5DE9" w:rsidRDefault="005917B6" w:rsidP="00E9606C">
      <w:pPr>
        <w:pStyle w:val="DCMSHeading3"/>
        <w:keepLines/>
      </w:pPr>
      <w:r>
        <w:t>p</w:t>
      </w:r>
      <w:r w:rsidR="00294B55" w:rsidRPr="000D5DE9">
        <w:t>ayments that support lobbying or activity intended to influence or attempt to influence Parliament, Government or political parties, or attempting to influence the awarding or renewal of contracts and grants, or attempting to influence l</w:t>
      </w:r>
      <w:r>
        <w:t>egislative or regulatory action;</w:t>
      </w:r>
    </w:p>
    <w:p w14:paraId="0A5818E6" w14:textId="77777777" w:rsidR="00294B55" w:rsidRPr="000D5DE9" w:rsidRDefault="005917B6" w:rsidP="00E9606C">
      <w:pPr>
        <w:pStyle w:val="DCMSHeading3"/>
        <w:keepLines/>
      </w:pPr>
      <w:r>
        <w:t>p</w:t>
      </w:r>
      <w:r w:rsidR="00294B55" w:rsidRPr="000D5DE9">
        <w:t>ayments for activities of a political or exclusi</w:t>
      </w:r>
      <w:r>
        <w:t>vely religious nature;</w:t>
      </w:r>
    </w:p>
    <w:p w14:paraId="70BFE713" w14:textId="77777777" w:rsidR="00294B55" w:rsidRPr="000D5DE9" w:rsidRDefault="005917B6" w:rsidP="00E9606C">
      <w:pPr>
        <w:pStyle w:val="DCMSHeading3"/>
        <w:keepLines/>
      </w:pPr>
      <w:r>
        <w:t>p</w:t>
      </w:r>
      <w:r w:rsidR="00294B55" w:rsidRPr="000D5DE9">
        <w:t>ayments of costs that have been reimbursed or are to be reimbursed from funding provided by other public authorities or from the private sector</w:t>
      </w:r>
      <w:r>
        <w:t>;</w:t>
      </w:r>
    </w:p>
    <w:p w14:paraId="0D10B499" w14:textId="77777777" w:rsidR="00294B55" w:rsidRPr="000D5DE9" w:rsidRDefault="005917B6" w:rsidP="00E9606C">
      <w:pPr>
        <w:pStyle w:val="DCMSHeading3"/>
        <w:keepLines/>
      </w:pPr>
      <w:r>
        <w:t>p</w:t>
      </w:r>
      <w:r w:rsidR="00294B55" w:rsidRPr="000D5DE9">
        <w:t>ayments to cover interest (including service char</w:t>
      </w:r>
      <w:r>
        <w:t>ge payments for finance leases);</w:t>
      </w:r>
    </w:p>
    <w:p w14:paraId="54ED0C40" w14:textId="77777777" w:rsidR="00294B55" w:rsidRPr="000D5DE9" w:rsidRDefault="005917B6" w:rsidP="00E9606C">
      <w:pPr>
        <w:pStyle w:val="DCMSHeading3"/>
        <w:keepLines/>
      </w:pPr>
      <w:r>
        <w:t>p</w:t>
      </w:r>
      <w:r w:rsidR="00294B55" w:rsidRPr="000D5DE9">
        <w:t>ayments of statutory fines, fines issued by a regulat</w:t>
      </w:r>
      <w:r>
        <w:t>or, criminal fines or penalties;</w:t>
      </w:r>
    </w:p>
    <w:p w14:paraId="24FBD5B5" w14:textId="77777777" w:rsidR="00294B55" w:rsidRPr="000D5DE9" w:rsidRDefault="005917B6" w:rsidP="00E9606C">
      <w:pPr>
        <w:pStyle w:val="DCMSHeading3"/>
        <w:keepLines/>
      </w:pPr>
      <w:r>
        <w:t>c</w:t>
      </w:r>
      <w:r w:rsidR="00294B55" w:rsidRPr="000D5DE9">
        <w:t>osts to petition for additional funding</w:t>
      </w:r>
      <w:r>
        <w:t>;</w:t>
      </w:r>
    </w:p>
    <w:p w14:paraId="6C424E27" w14:textId="77777777" w:rsidR="00294B55" w:rsidRPr="000D5DE9" w:rsidRDefault="005917B6" w:rsidP="00E9606C">
      <w:pPr>
        <w:pStyle w:val="DCMSHeading3"/>
        <w:keepLines/>
      </w:pPr>
      <w:r>
        <w:t>i</w:t>
      </w:r>
      <w:r w:rsidR="00294B55" w:rsidRPr="000D5DE9">
        <w:t>nput VAT reclaimable from HM</w:t>
      </w:r>
      <w:r w:rsidR="00061ACE" w:rsidRPr="000D5DE9">
        <w:t xml:space="preserve"> </w:t>
      </w:r>
      <w:r w:rsidR="00294B55" w:rsidRPr="000D5DE9">
        <w:t>R</w:t>
      </w:r>
      <w:r w:rsidR="00061ACE" w:rsidRPr="000D5DE9">
        <w:t xml:space="preserve">evenue and </w:t>
      </w:r>
      <w:r w:rsidR="00294B55" w:rsidRPr="000D5DE9">
        <w:t>C</w:t>
      </w:r>
      <w:r w:rsidR="00061ACE" w:rsidRPr="000D5DE9">
        <w:t>ustoms</w:t>
      </w:r>
      <w:r>
        <w:t>;</w:t>
      </w:r>
    </w:p>
    <w:p w14:paraId="46BD205C" w14:textId="77777777" w:rsidR="00294B55" w:rsidRPr="000D5DE9" w:rsidRDefault="005917B6" w:rsidP="00E9606C">
      <w:pPr>
        <w:pStyle w:val="DCMSHeading3"/>
        <w:keepLines/>
      </w:pPr>
      <w:r>
        <w:t>g</w:t>
      </w:r>
      <w:r w:rsidR="00294B55" w:rsidRPr="000D5DE9">
        <w:t xml:space="preserve">oods or services that the Recipient </w:t>
      </w:r>
      <w:r>
        <w:t>has a statutory duty to provide;</w:t>
      </w:r>
    </w:p>
    <w:p w14:paraId="608F3C5E" w14:textId="77777777" w:rsidR="00294B55" w:rsidRPr="000D5DE9" w:rsidRDefault="005917B6" w:rsidP="00E9606C">
      <w:pPr>
        <w:pStyle w:val="DCMSHeading3"/>
        <w:keepLines/>
      </w:pPr>
      <w:r>
        <w:t>c</w:t>
      </w:r>
      <w:r w:rsidR="00294B55" w:rsidRPr="000D5DE9">
        <w:t>ontributions in kind (i.e. a contribution in goods or</w:t>
      </w:r>
      <w:r>
        <w:t xml:space="preserve"> services, as opposed to money);</w:t>
      </w:r>
    </w:p>
    <w:p w14:paraId="720BBEE8" w14:textId="77777777" w:rsidR="00294B55" w:rsidRPr="000D5DE9" w:rsidRDefault="005917B6" w:rsidP="00E9606C">
      <w:pPr>
        <w:pStyle w:val="DCMSHeading3"/>
        <w:keepLines/>
      </w:pPr>
      <w:r>
        <w:t>d</w:t>
      </w:r>
      <w:r w:rsidR="00294B55" w:rsidRPr="000D5DE9">
        <w:t>epreciation, amortisation or impairment of fixed assets</w:t>
      </w:r>
      <w:r>
        <w:t>;</w:t>
      </w:r>
    </w:p>
    <w:p w14:paraId="47A7C58A" w14:textId="77777777" w:rsidR="00294B55" w:rsidRPr="000D5DE9" w:rsidRDefault="005917B6" w:rsidP="00E9606C">
      <w:pPr>
        <w:pStyle w:val="DCMSHeading3"/>
        <w:keepLines/>
      </w:pPr>
      <w:r>
        <w:t>g</w:t>
      </w:r>
      <w:r w:rsidR="00294B55" w:rsidRPr="000D5DE9">
        <w:t>ifts to individuals</w:t>
      </w:r>
      <w:r>
        <w:t>;</w:t>
      </w:r>
    </w:p>
    <w:p w14:paraId="0A521155" w14:textId="77777777" w:rsidR="00294B55" w:rsidRPr="000D5DE9" w:rsidRDefault="005917B6" w:rsidP="00E9606C">
      <w:pPr>
        <w:pStyle w:val="DCMSHeading3"/>
        <w:keepLines/>
      </w:pPr>
      <w:r>
        <w:t>e</w:t>
      </w:r>
      <w:r w:rsidR="00294B55" w:rsidRPr="000D5DE9">
        <w:t>ntertaining (entertaining for this purpose means anything that would be a taxable benefit to the person being entertained, according</w:t>
      </w:r>
      <w:r>
        <w:t xml:space="preserve"> to current UK tax regulations);</w:t>
      </w:r>
    </w:p>
    <w:p w14:paraId="096FA753" w14:textId="77777777" w:rsidR="00294B55" w:rsidRPr="000D5DE9" w:rsidRDefault="005917B6" w:rsidP="00E9606C">
      <w:pPr>
        <w:pStyle w:val="DCMSHeading3"/>
        <w:keepLines/>
      </w:pPr>
      <w:r>
        <w:t>l</w:t>
      </w:r>
      <w:r w:rsidR="00294B55" w:rsidRPr="000D5DE9">
        <w:t>iabilities incurred before the issue of this Grant Agreement unless agr</w:t>
      </w:r>
      <w:r>
        <w:t xml:space="preserve">eed </w:t>
      </w:r>
      <w:r w:rsidR="00455A37">
        <w:t xml:space="preserve">in writing by the Authority; </w:t>
      </w:r>
    </w:p>
    <w:p w14:paraId="1B72CC88" w14:textId="77777777" w:rsidR="00294B55" w:rsidRDefault="005917B6" w:rsidP="00E9606C">
      <w:pPr>
        <w:pStyle w:val="DCMSHeading3"/>
        <w:keepLines/>
      </w:pPr>
      <w:r>
        <w:t>b</w:t>
      </w:r>
      <w:r w:rsidR="00455A37">
        <w:t>uildings or land; and</w:t>
      </w:r>
    </w:p>
    <w:p w14:paraId="1E1D4BC9" w14:textId="77777777" w:rsidR="00455A37" w:rsidRDefault="00455A37" w:rsidP="00E9606C">
      <w:pPr>
        <w:pStyle w:val="DCMSHeading3"/>
        <w:keepLines/>
      </w:pPr>
      <w:r>
        <w:t>payments or costs (or portions thereof) that are subject to ongoing formal dispute proceedings (including alternative dispute resolution proceedings).</w:t>
      </w:r>
    </w:p>
    <w:p w14:paraId="64F11158" w14:textId="77777777" w:rsidR="00F6761A" w:rsidRDefault="00F6761A" w:rsidP="00E9606C">
      <w:pPr>
        <w:pStyle w:val="DCMSHeading1"/>
        <w:keepNext w:val="0"/>
        <w:keepLines/>
        <w:numPr>
          <w:ilvl w:val="0"/>
          <w:numId w:val="0"/>
        </w:numPr>
        <w:sectPr w:rsidR="00F6761A" w:rsidSect="00AA32FF">
          <w:footerReference w:type="default" r:id="rId16"/>
          <w:pgSz w:w="11906" w:h="16838"/>
          <w:pgMar w:top="1213" w:right="1440" w:bottom="1213" w:left="1440" w:header="0" w:footer="720" w:gutter="0"/>
          <w:cols w:space="720"/>
        </w:sectPr>
      </w:pPr>
    </w:p>
    <w:p w14:paraId="0F334712" w14:textId="77777777" w:rsidR="00294B55" w:rsidRPr="000D5DE9" w:rsidRDefault="00071C99" w:rsidP="00E9606C">
      <w:pPr>
        <w:pStyle w:val="Heading1"/>
        <w:keepNext w:val="0"/>
        <w:keepLines/>
      </w:pPr>
      <w:bookmarkStart w:id="182" w:name="_Ref504549796"/>
      <w:r w:rsidRPr="00FD2682">
        <w:lastRenderedPageBreak/>
        <w:t>ANNEX 5</w:t>
      </w:r>
      <w:bookmarkEnd w:id="182"/>
    </w:p>
    <w:p w14:paraId="3D3A38CF" w14:textId="77777777" w:rsidR="00294B55" w:rsidRPr="000D5DE9" w:rsidRDefault="00294B55" w:rsidP="00E9606C">
      <w:pPr>
        <w:keepLines/>
        <w:spacing w:after="240"/>
        <w:jc w:val="center"/>
        <w:rPr>
          <w:b/>
        </w:rPr>
      </w:pPr>
      <w:r w:rsidRPr="000D5DE9">
        <w:rPr>
          <w:b/>
        </w:rPr>
        <w:t>MILESTONES</w:t>
      </w:r>
      <w:r w:rsidR="00F6761A">
        <w:rPr>
          <w:b/>
        </w:rPr>
        <w:t>,</w:t>
      </w:r>
      <w:r w:rsidRPr="000D5DE9">
        <w:rPr>
          <w:b/>
        </w:rPr>
        <w:t xml:space="preserve"> </w:t>
      </w:r>
      <w:r w:rsidR="005917B6">
        <w:rPr>
          <w:b/>
        </w:rPr>
        <w:t xml:space="preserve">DELIVERABLES </w:t>
      </w:r>
      <w:r w:rsidRPr="000D5DE9">
        <w:rPr>
          <w:b/>
        </w:rPr>
        <w:t>AND GRANT CLAIM SCHEDULE</w:t>
      </w:r>
    </w:p>
    <w:p w14:paraId="7DA22AAC" w14:textId="77777777" w:rsidR="00294B55" w:rsidRPr="000D5DE9" w:rsidRDefault="00294B55" w:rsidP="00E9606C">
      <w:pPr>
        <w:pStyle w:val="DCMSHeading1"/>
        <w:keepNext w:val="0"/>
        <w:keepLines/>
        <w:numPr>
          <w:ilvl w:val="0"/>
          <w:numId w:val="8"/>
        </w:numPr>
      </w:pPr>
      <w:r w:rsidRPr="000F13BD">
        <w:t>Background</w:t>
      </w:r>
    </w:p>
    <w:p w14:paraId="514C01A5" w14:textId="77777777" w:rsidR="00294B55" w:rsidRPr="000D5DE9" w:rsidRDefault="00294B55" w:rsidP="00E9606C">
      <w:pPr>
        <w:pStyle w:val="DCMSHeading2"/>
        <w:keepLines/>
      </w:pPr>
      <w:r w:rsidRPr="000D5DE9">
        <w:t xml:space="preserve">This </w:t>
      </w:r>
      <w:r w:rsidR="00EF0CD5" w:rsidRPr="000D5DE9">
        <w:t>document</w:t>
      </w:r>
      <w:r w:rsidRPr="000D5DE9">
        <w:t xml:space="preserve"> sets out: </w:t>
      </w:r>
    </w:p>
    <w:p w14:paraId="6BE7E5D7" w14:textId="77777777" w:rsidR="00294B55" w:rsidRPr="000D5DE9" w:rsidRDefault="00294B55" w:rsidP="00E9606C">
      <w:pPr>
        <w:pStyle w:val="DCMSHeading3"/>
        <w:keepLines/>
      </w:pPr>
      <w:r w:rsidRPr="000D5DE9">
        <w:t xml:space="preserve">the Grant Claim Dates on which the Recipient may submit a Grant Claim to the Authority; </w:t>
      </w:r>
    </w:p>
    <w:p w14:paraId="3A694D36" w14:textId="77777777" w:rsidR="00294B55" w:rsidRPr="000D5DE9" w:rsidRDefault="00294B55" w:rsidP="00E9606C">
      <w:pPr>
        <w:pStyle w:val="DCMSHeading3"/>
        <w:keepLines/>
      </w:pPr>
      <w:r w:rsidRPr="000D5DE9">
        <w:t xml:space="preserve">the Milestones that must be achieved by the Recipient, failing which the Authority may require the Recipient to re-pay Grant Funding in accordance with </w:t>
      </w:r>
      <w:r w:rsidR="00EF0CD5" w:rsidRPr="000D5DE9">
        <w:fldChar w:fldCharType="begin"/>
      </w:r>
      <w:r w:rsidR="00EF0CD5" w:rsidRPr="00DF69DC">
        <w:instrText xml:space="preserve"> REF _Ref504549776 \h </w:instrText>
      </w:r>
      <w:r w:rsidR="00DF69DC">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w:t>
      </w:r>
      <w:r w:rsidR="00473D8E">
        <w:t xml:space="preserve"> and the Deliverables associated with those Milestones</w:t>
      </w:r>
      <w:r w:rsidR="003576E4" w:rsidRPr="000D5DE9">
        <w:t>; and</w:t>
      </w:r>
    </w:p>
    <w:p w14:paraId="74C3DDDE" w14:textId="77777777" w:rsidR="003576E4" w:rsidRPr="000D5DE9" w:rsidRDefault="003576E4" w:rsidP="00E9606C">
      <w:pPr>
        <w:pStyle w:val="DCMSHeading3"/>
        <w:keepLines/>
      </w:pPr>
      <w:r w:rsidRPr="000D5DE9">
        <w:t>the Initial Project Plan</w:t>
      </w:r>
      <w:r w:rsidR="00B32442">
        <w:t>.</w:t>
      </w:r>
    </w:p>
    <w:p w14:paraId="192371E8" w14:textId="77777777" w:rsidR="00294B55" w:rsidRPr="000D5DE9" w:rsidRDefault="00294B55" w:rsidP="00E9606C">
      <w:pPr>
        <w:pStyle w:val="DCMSHeading2"/>
        <w:keepLines/>
      </w:pPr>
      <w:r w:rsidRPr="000D5DE9">
        <w:t xml:space="preserve">Unless otherwise stated, any capitalised terms in this </w:t>
      </w:r>
      <w:r w:rsidR="00EF0CD5" w:rsidRPr="000D5DE9">
        <w:t>document</w:t>
      </w:r>
      <w:r w:rsidRPr="000D5DE9">
        <w:t xml:space="preserve"> have the meanings ascribed to them in </w:t>
      </w:r>
      <w:r w:rsidR="00071C99" w:rsidRPr="000D5DE9">
        <w:t xml:space="preserve">clause </w:t>
      </w:r>
      <w:r w:rsidR="00071C99" w:rsidRPr="000D5DE9">
        <w:fldChar w:fldCharType="begin"/>
      </w:r>
      <w:r w:rsidR="00071C99" w:rsidRPr="000D5DE9">
        <w:instrText xml:space="preserve"> REF _Ref500762802 \r \h </w:instrText>
      </w:r>
      <w:r w:rsidR="00281987">
        <w:instrText xml:space="preserve"> \* MERGEFORMAT </w:instrText>
      </w:r>
      <w:r w:rsidR="00071C99" w:rsidRPr="000D5DE9">
        <w:fldChar w:fldCharType="separate"/>
      </w:r>
      <w:r w:rsidR="008722C7">
        <w:t>1.1</w:t>
      </w:r>
      <w:r w:rsidR="00071C99" w:rsidRPr="000D5DE9">
        <w:fldChar w:fldCharType="end"/>
      </w:r>
      <w:r w:rsidRPr="000D5DE9">
        <w:t xml:space="preserve"> of </w:t>
      </w:r>
      <w:r w:rsidR="00EF0CD5" w:rsidRPr="000D5DE9">
        <w:fldChar w:fldCharType="begin"/>
      </w:r>
      <w:r w:rsidR="00EF0CD5" w:rsidRPr="000D5DE9">
        <w:rPr>
          <w:color w:val="auto"/>
        </w:rPr>
        <w:instrText xml:space="preserve"> REF _Ref504549776 \h </w:instrText>
      </w:r>
      <w:r w:rsidR="00281987">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w:t>
      </w:r>
    </w:p>
    <w:p w14:paraId="7FD58641" w14:textId="77777777" w:rsidR="00294B55" w:rsidRPr="000D5DE9" w:rsidRDefault="00294B55" w:rsidP="00E9606C">
      <w:pPr>
        <w:pStyle w:val="DCMSHeading1"/>
        <w:keepNext w:val="0"/>
        <w:keepLines/>
        <w:numPr>
          <w:ilvl w:val="0"/>
          <w:numId w:val="8"/>
        </w:numPr>
      </w:pPr>
      <w:bookmarkStart w:id="183" w:name="_Ref500848367"/>
      <w:r w:rsidRPr="000F13BD">
        <w:t>GRANT CLAIM DATES</w:t>
      </w:r>
      <w:bookmarkEnd w:id="18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473D8E" w:rsidRPr="00DC31D2" w14:paraId="4BBB4928" w14:textId="77777777" w:rsidTr="00EF4C5C">
        <w:tc>
          <w:tcPr>
            <w:tcW w:w="8425" w:type="dxa"/>
            <w:shd w:val="clear" w:color="auto" w:fill="C00000"/>
            <w:vAlign w:val="center"/>
          </w:tcPr>
          <w:p w14:paraId="3D8C5590" w14:textId="77777777" w:rsidR="00473D8E" w:rsidRPr="00DC31D2" w:rsidRDefault="00473D8E" w:rsidP="00E9606C">
            <w:pPr>
              <w:pStyle w:val="ListParagraph"/>
              <w:keepLines/>
              <w:spacing w:before="120" w:after="120"/>
              <w:rPr>
                <w:b/>
                <w:color w:val="FFFFFF" w:themeColor="background1"/>
              </w:rPr>
            </w:pPr>
            <w:r w:rsidRPr="00DC31D2">
              <w:rPr>
                <w:b/>
                <w:noProof/>
                <w:color w:val="FFFFFF" w:themeColor="background1"/>
              </w:rPr>
              <w:drawing>
                <wp:anchor distT="0" distB="0" distL="114300" distR="114300" simplePos="0" relativeHeight="251710464" behindDoc="0" locked="0" layoutInCell="1" allowOverlap="1" wp14:anchorId="156BBAD5" wp14:editId="1D8BC55A">
                  <wp:simplePos x="0" y="0"/>
                  <wp:positionH relativeFrom="margin">
                    <wp:align>left</wp:align>
                  </wp:positionH>
                  <wp:positionV relativeFrom="margin">
                    <wp:align>top</wp:align>
                  </wp:positionV>
                  <wp:extent cx="315595" cy="315595"/>
                  <wp:effectExtent l="0" t="0" r="8255" b="825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1D2">
              <w:rPr>
                <w:b/>
                <w:color w:val="FFFFFF" w:themeColor="background1"/>
              </w:rPr>
              <w:t>Drafting Note (to be removed)</w:t>
            </w:r>
          </w:p>
        </w:tc>
      </w:tr>
      <w:tr w:rsidR="00473D8E" w:rsidRPr="000D5DE9" w14:paraId="706D663D" w14:textId="77777777" w:rsidTr="00EF4C5C">
        <w:tc>
          <w:tcPr>
            <w:tcW w:w="8425" w:type="dxa"/>
          </w:tcPr>
          <w:p w14:paraId="6AF2672F" w14:textId="77777777" w:rsidR="00473D8E" w:rsidRPr="000D5DE9" w:rsidRDefault="00473D8E" w:rsidP="00E9606C">
            <w:pPr>
              <w:pStyle w:val="ListParagraph"/>
              <w:keepLines/>
              <w:spacing w:before="120" w:after="120"/>
              <w:ind w:left="34"/>
            </w:pPr>
            <w:r>
              <w:t xml:space="preserve">The content of the tables in sections </w:t>
            </w:r>
            <w:r>
              <w:fldChar w:fldCharType="begin"/>
            </w:r>
            <w:r>
              <w:instrText xml:space="preserve"> REF _Ref500848367 \r \h </w:instrText>
            </w:r>
            <w:r w:rsidR="00281987">
              <w:instrText xml:space="preserve"> \* MERGEFORMAT </w:instrText>
            </w:r>
            <w:r>
              <w:fldChar w:fldCharType="separate"/>
            </w:r>
            <w:r w:rsidR="008722C7">
              <w:t>2</w:t>
            </w:r>
            <w:r>
              <w:fldChar w:fldCharType="end"/>
            </w:r>
            <w:r>
              <w:t xml:space="preserve"> and </w:t>
            </w:r>
            <w:r>
              <w:fldChar w:fldCharType="begin"/>
            </w:r>
            <w:r>
              <w:instrText xml:space="preserve"> REF _Ref13485784 \r \h </w:instrText>
            </w:r>
            <w:r w:rsidR="00281987">
              <w:instrText xml:space="preserve"> \* MERGEFORMAT </w:instrText>
            </w:r>
            <w:r>
              <w:fldChar w:fldCharType="separate"/>
            </w:r>
            <w:r w:rsidR="008722C7">
              <w:t>3</w:t>
            </w:r>
            <w:r>
              <w:fldChar w:fldCharType="end"/>
            </w:r>
            <w:r>
              <w:t xml:space="preserve">, including </w:t>
            </w:r>
            <w:r w:rsidR="00E36995">
              <w:t xml:space="preserve">Grant Claim Dates, </w:t>
            </w:r>
            <w:r w:rsidRPr="000D5DE9">
              <w:t>Milestones,</w:t>
            </w:r>
            <w:r w:rsidR="00E36995">
              <w:t xml:space="preserve"> Deliverables and</w:t>
            </w:r>
            <w:r w:rsidRPr="000D5DE9">
              <w:t xml:space="preserve"> Milestone Acceptance Criteria</w:t>
            </w:r>
            <w:r w:rsidR="00E36995">
              <w:t xml:space="preserve">, will </w:t>
            </w:r>
            <w:r w:rsidRPr="000D5DE9">
              <w:t>be provided by the Recipient for review by DCMS before being incorporated into th</w:t>
            </w:r>
            <w:r w:rsidR="00E36995">
              <w:t>ese</w:t>
            </w:r>
            <w:r w:rsidRPr="000D5DE9">
              <w:t xml:space="preserve"> section</w:t>
            </w:r>
            <w:r w:rsidR="00E36995">
              <w:t>s</w:t>
            </w:r>
            <w:r w:rsidRPr="000D5DE9">
              <w:t xml:space="preserve">. </w:t>
            </w:r>
          </w:p>
        </w:tc>
      </w:tr>
    </w:tbl>
    <w:p w14:paraId="2FF82F37" w14:textId="77777777" w:rsidR="00473D8E" w:rsidRDefault="00473D8E" w:rsidP="00E9606C">
      <w:pPr>
        <w:keepLines/>
        <w:spacing w:after="240"/>
        <w:ind w:left="709"/>
      </w:pPr>
    </w:p>
    <w:p w14:paraId="5F3830F6" w14:textId="77777777" w:rsidR="00294B55" w:rsidRPr="000D5DE9" w:rsidRDefault="00294B55" w:rsidP="00E9606C">
      <w:pPr>
        <w:keepLines/>
        <w:spacing w:after="240"/>
        <w:ind w:left="709"/>
      </w:pPr>
      <w:r w:rsidRPr="000D5DE9">
        <w:t>The Grant Claim Dates are set out in the table</w:t>
      </w:r>
      <w:r w:rsidR="00E36995">
        <w:t xml:space="preserve"> below</w:t>
      </w:r>
      <w:r w:rsidRPr="000D5DE9">
        <w:t xml:space="preserve">: </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3005"/>
        <w:gridCol w:w="3005"/>
      </w:tblGrid>
      <w:tr w:rsidR="007069E0" w:rsidRPr="000D5DE9" w14:paraId="092EBE8E" w14:textId="77777777" w:rsidTr="007069E0">
        <w:tc>
          <w:tcPr>
            <w:tcW w:w="1343" w:type="pct"/>
            <w:shd w:val="clear" w:color="auto" w:fill="D9D9D9" w:themeFill="background1" w:themeFillShade="D9"/>
          </w:tcPr>
          <w:p w14:paraId="09BB415C" w14:textId="77777777" w:rsidR="007069E0" w:rsidRPr="000D5DE9" w:rsidRDefault="007069E0" w:rsidP="00E9606C">
            <w:pPr>
              <w:keepLines/>
              <w:spacing w:before="120" w:after="120"/>
              <w:jc w:val="center"/>
              <w:rPr>
                <w:rFonts w:asciiTheme="minorHAnsi"/>
              </w:rPr>
            </w:pPr>
            <w:r w:rsidRPr="000D5DE9">
              <w:rPr>
                <w:b/>
              </w:rPr>
              <w:t>Grant Instalment</w:t>
            </w:r>
          </w:p>
        </w:tc>
        <w:tc>
          <w:tcPr>
            <w:tcW w:w="1828" w:type="pct"/>
            <w:shd w:val="clear" w:color="auto" w:fill="D9D9D9" w:themeFill="background1" w:themeFillShade="D9"/>
          </w:tcPr>
          <w:p w14:paraId="6FC720CA" w14:textId="77777777" w:rsidR="007069E0" w:rsidRPr="000D5DE9" w:rsidRDefault="007069E0" w:rsidP="00E9606C">
            <w:pPr>
              <w:keepLines/>
              <w:spacing w:before="120" w:after="120"/>
              <w:jc w:val="center"/>
              <w:rPr>
                <w:rFonts w:asciiTheme="minorHAnsi"/>
              </w:rPr>
            </w:pPr>
            <w:r w:rsidRPr="000D5DE9">
              <w:rPr>
                <w:b/>
              </w:rPr>
              <w:t>Grant Claim Date</w:t>
            </w:r>
          </w:p>
        </w:tc>
        <w:tc>
          <w:tcPr>
            <w:tcW w:w="1828" w:type="pct"/>
            <w:shd w:val="clear" w:color="auto" w:fill="D9D9D9" w:themeFill="background1" w:themeFillShade="D9"/>
          </w:tcPr>
          <w:p w14:paraId="4541D254" w14:textId="77777777" w:rsidR="007069E0" w:rsidRPr="000D5DE9" w:rsidRDefault="007069E0" w:rsidP="00E9606C">
            <w:pPr>
              <w:keepLines/>
              <w:spacing w:before="120" w:after="120"/>
              <w:jc w:val="center"/>
              <w:rPr>
                <w:rFonts w:asciiTheme="minorHAnsi"/>
              </w:rPr>
            </w:pPr>
            <w:r w:rsidRPr="000D5DE9">
              <w:rPr>
                <w:b/>
              </w:rPr>
              <w:t>Linked Milestones</w:t>
            </w:r>
          </w:p>
        </w:tc>
      </w:tr>
      <w:tr w:rsidR="007069E0" w:rsidRPr="000D5DE9" w14:paraId="60842CA7" w14:textId="77777777" w:rsidTr="007069E0">
        <w:tc>
          <w:tcPr>
            <w:tcW w:w="1343" w:type="pct"/>
          </w:tcPr>
          <w:p w14:paraId="6150FF7D" w14:textId="77777777" w:rsidR="007069E0" w:rsidRPr="000D5DE9" w:rsidRDefault="007069E0" w:rsidP="00E9606C">
            <w:pPr>
              <w:keepLines/>
              <w:spacing w:before="120" w:after="120"/>
              <w:jc w:val="center"/>
              <w:rPr>
                <w:rFonts w:asciiTheme="minorHAnsi"/>
              </w:rPr>
            </w:pPr>
            <w:r>
              <w:t>Grant Claim Date – 1</w:t>
            </w:r>
          </w:p>
        </w:tc>
        <w:tc>
          <w:tcPr>
            <w:tcW w:w="1828" w:type="pct"/>
          </w:tcPr>
          <w:p w14:paraId="7B663732" w14:textId="77777777" w:rsidR="007069E0" w:rsidRPr="000D5DE9" w:rsidRDefault="007069E0" w:rsidP="00E9606C">
            <w:pPr>
              <w:keepLines/>
              <w:spacing w:before="120" w:after="120"/>
              <w:jc w:val="center"/>
              <w:rPr>
                <w:rFonts w:asciiTheme="minorHAnsi"/>
              </w:rPr>
            </w:pPr>
            <w:r w:rsidRPr="000D5DE9">
              <w:t>[</w:t>
            </w:r>
            <w:r w:rsidRPr="000D5DE9">
              <w:rPr>
                <w:highlight w:val="yellow"/>
              </w:rPr>
              <w:t>Instalment date or Milestone</w:t>
            </w:r>
            <w:r w:rsidRPr="000D5DE9">
              <w:t>]</w:t>
            </w:r>
          </w:p>
        </w:tc>
        <w:tc>
          <w:tcPr>
            <w:tcW w:w="1828" w:type="pct"/>
          </w:tcPr>
          <w:p w14:paraId="1B6082BC" w14:textId="77777777" w:rsidR="007069E0" w:rsidRPr="000D5DE9" w:rsidRDefault="007069E0" w:rsidP="00E9606C">
            <w:pPr>
              <w:keepLines/>
              <w:spacing w:before="120" w:after="120"/>
              <w:jc w:val="center"/>
              <w:rPr>
                <w:rFonts w:asciiTheme="minorHAnsi"/>
              </w:rPr>
            </w:pPr>
            <w:r w:rsidRPr="000D5DE9">
              <w:t>[</w:t>
            </w:r>
            <w:r w:rsidRPr="000D5DE9">
              <w:rPr>
                <w:highlight w:val="yellow"/>
              </w:rPr>
              <w:t>Name of linked Milestones</w:t>
            </w:r>
            <w:r w:rsidRPr="000D5DE9">
              <w:t>]</w:t>
            </w:r>
          </w:p>
        </w:tc>
      </w:tr>
      <w:tr w:rsidR="007069E0" w:rsidRPr="000D5DE9" w14:paraId="44A00455" w14:textId="77777777" w:rsidTr="007069E0">
        <w:tc>
          <w:tcPr>
            <w:tcW w:w="1343" w:type="pct"/>
          </w:tcPr>
          <w:p w14:paraId="49B1F203" w14:textId="77777777" w:rsidR="007069E0" w:rsidRPr="000D5DE9" w:rsidRDefault="007069E0" w:rsidP="00E9606C">
            <w:pPr>
              <w:keepLines/>
              <w:spacing w:before="120" w:after="120"/>
              <w:jc w:val="center"/>
              <w:rPr>
                <w:rFonts w:asciiTheme="minorHAnsi"/>
              </w:rPr>
            </w:pPr>
            <w:r>
              <w:t>Grant Claim Date – 2</w:t>
            </w:r>
          </w:p>
        </w:tc>
        <w:tc>
          <w:tcPr>
            <w:tcW w:w="1828" w:type="pct"/>
          </w:tcPr>
          <w:p w14:paraId="4A9E33C8" w14:textId="77777777" w:rsidR="007069E0" w:rsidRPr="000D5DE9" w:rsidRDefault="007069E0" w:rsidP="00E9606C">
            <w:pPr>
              <w:keepLines/>
              <w:spacing w:before="120" w:after="120"/>
              <w:jc w:val="center"/>
              <w:rPr>
                <w:rFonts w:asciiTheme="minorHAnsi"/>
              </w:rPr>
            </w:pPr>
            <w:r w:rsidRPr="000D5DE9">
              <w:t>[</w:t>
            </w:r>
            <w:r w:rsidRPr="000D5DE9">
              <w:rPr>
                <w:highlight w:val="yellow"/>
              </w:rPr>
              <w:t>Instalment date or Milestone</w:t>
            </w:r>
            <w:r w:rsidRPr="000D5DE9">
              <w:t>]</w:t>
            </w:r>
          </w:p>
        </w:tc>
        <w:tc>
          <w:tcPr>
            <w:tcW w:w="1828" w:type="pct"/>
          </w:tcPr>
          <w:p w14:paraId="32355F91" w14:textId="77777777" w:rsidR="007069E0" w:rsidRPr="000D5DE9" w:rsidRDefault="007069E0" w:rsidP="00E9606C">
            <w:pPr>
              <w:keepLines/>
              <w:spacing w:before="120" w:after="120"/>
              <w:jc w:val="center"/>
              <w:rPr>
                <w:rFonts w:asciiTheme="minorHAnsi"/>
              </w:rPr>
            </w:pPr>
            <w:r w:rsidRPr="000D5DE9">
              <w:t>[</w:t>
            </w:r>
            <w:r w:rsidRPr="000D5DE9">
              <w:rPr>
                <w:highlight w:val="yellow"/>
              </w:rPr>
              <w:t>Name of linked Milestones</w:t>
            </w:r>
            <w:r w:rsidRPr="000D5DE9">
              <w:t>]</w:t>
            </w:r>
          </w:p>
        </w:tc>
      </w:tr>
      <w:tr w:rsidR="007069E0" w:rsidRPr="000D5DE9" w14:paraId="02263F01" w14:textId="77777777" w:rsidTr="007069E0">
        <w:tc>
          <w:tcPr>
            <w:tcW w:w="1343" w:type="pct"/>
          </w:tcPr>
          <w:p w14:paraId="49D315BB" w14:textId="77777777" w:rsidR="007069E0" w:rsidRDefault="007069E0" w:rsidP="00E9606C">
            <w:pPr>
              <w:keepLines/>
              <w:spacing w:before="120" w:after="120"/>
              <w:jc w:val="center"/>
            </w:pPr>
            <w:r>
              <w:t>Grant Claim Date – 3</w:t>
            </w:r>
          </w:p>
        </w:tc>
        <w:tc>
          <w:tcPr>
            <w:tcW w:w="1828" w:type="pct"/>
          </w:tcPr>
          <w:p w14:paraId="41F59381" w14:textId="77777777" w:rsidR="007069E0" w:rsidRPr="000D5DE9" w:rsidRDefault="007069E0" w:rsidP="00E9606C">
            <w:pPr>
              <w:keepLines/>
              <w:spacing w:before="120" w:after="120"/>
              <w:jc w:val="center"/>
              <w:rPr>
                <w:rFonts w:asciiTheme="minorHAnsi"/>
              </w:rPr>
            </w:pPr>
            <w:r w:rsidRPr="000D5DE9">
              <w:t>[</w:t>
            </w:r>
            <w:r w:rsidRPr="000D5DE9">
              <w:rPr>
                <w:highlight w:val="yellow"/>
              </w:rPr>
              <w:t>Instalment date or Milestone</w:t>
            </w:r>
            <w:r w:rsidRPr="000D5DE9">
              <w:t>]</w:t>
            </w:r>
          </w:p>
        </w:tc>
        <w:tc>
          <w:tcPr>
            <w:tcW w:w="1828" w:type="pct"/>
          </w:tcPr>
          <w:p w14:paraId="05289D46" w14:textId="77777777" w:rsidR="007069E0" w:rsidRPr="000D5DE9" w:rsidRDefault="007069E0" w:rsidP="00E9606C">
            <w:pPr>
              <w:keepLines/>
              <w:spacing w:before="120" w:after="120"/>
              <w:jc w:val="center"/>
              <w:rPr>
                <w:rFonts w:asciiTheme="minorHAnsi"/>
              </w:rPr>
            </w:pPr>
            <w:r w:rsidRPr="000D5DE9">
              <w:t>[</w:t>
            </w:r>
            <w:r w:rsidRPr="000D5DE9">
              <w:rPr>
                <w:highlight w:val="yellow"/>
              </w:rPr>
              <w:t>Name of linked Milestones</w:t>
            </w:r>
            <w:r w:rsidRPr="000D5DE9">
              <w:t>]</w:t>
            </w:r>
          </w:p>
        </w:tc>
      </w:tr>
      <w:tr w:rsidR="007069E0" w:rsidRPr="000D5DE9" w14:paraId="7A019A7D" w14:textId="77777777" w:rsidTr="007069E0">
        <w:tc>
          <w:tcPr>
            <w:tcW w:w="1343" w:type="pct"/>
          </w:tcPr>
          <w:p w14:paraId="104BC22A" w14:textId="77777777" w:rsidR="007069E0" w:rsidRDefault="007069E0" w:rsidP="00E9606C">
            <w:pPr>
              <w:keepLines/>
              <w:spacing w:before="120" w:after="120"/>
              <w:jc w:val="center"/>
            </w:pPr>
            <w:r>
              <w:t>Grant Claim Date – 4</w:t>
            </w:r>
          </w:p>
        </w:tc>
        <w:tc>
          <w:tcPr>
            <w:tcW w:w="1828" w:type="pct"/>
          </w:tcPr>
          <w:p w14:paraId="45646C99" w14:textId="77777777" w:rsidR="007069E0" w:rsidRPr="000D5DE9" w:rsidRDefault="007069E0" w:rsidP="00E9606C">
            <w:pPr>
              <w:keepLines/>
              <w:spacing w:before="120" w:after="120"/>
              <w:jc w:val="center"/>
              <w:rPr>
                <w:rFonts w:asciiTheme="minorHAnsi"/>
              </w:rPr>
            </w:pPr>
            <w:r w:rsidRPr="000D5DE9">
              <w:t>[</w:t>
            </w:r>
            <w:r w:rsidRPr="000D5DE9">
              <w:rPr>
                <w:highlight w:val="yellow"/>
              </w:rPr>
              <w:t>Instalment date or Milestone</w:t>
            </w:r>
            <w:r w:rsidRPr="000D5DE9">
              <w:t>]</w:t>
            </w:r>
          </w:p>
        </w:tc>
        <w:tc>
          <w:tcPr>
            <w:tcW w:w="1828" w:type="pct"/>
          </w:tcPr>
          <w:p w14:paraId="38A701EC" w14:textId="77777777" w:rsidR="007069E0" w:rsidRPr="000D5DE9" w:rsidRDefault="007069E0" w:rsidP="00E9606C">
            <w:pPr>
              <w:keepLines/>
              <w:spacing w:before="120" w:after="120"/>
              <w:jc w:val="center"/>
              <w:rPr>
                <w:rFonts w:asciiTheme="minorHAnsi"/>
              </w:rPr>
            </w:pPr>
            <w:r w:rsidRPr="000D5DE9">
              <w:t>[</w:t>
            </w:r>
            <w:r w:rsidRPr="000D5DE9">
              <w:rPr>
                <w:highlight w:val="yellow"/>
              </w:rPr>
              <w:t>Name of linked Milestones</w:t>
            </w:r>
            <w:r w:rsidRPr="000D5DE9">
              <w:t>]</w:t>
            </w:r>
          </w:p>
        </w:tc>
      </w:tr>
    </w:tbl>
    <w:p w14:paraId="2A90B2DC" w14:textId="77777777" w:rsidR="00A9674F" w:rsidRPr="000D5DE9" w:rsidRDefault="00A9674F" w:rsidP="00E9606C">
      <w:pPr>
        <w:keepLines/>
        <w:ind w:left="709"/>
      </w:pPr>
    </w:p>
    <w:p w14:paraId="0C2A68BC" w14:textId="77777777" w:rsidR="00294B55" w:rsidRPr="000D5DE9" w:rsidRDefault="00294B55" w:rsidP="00E9606C">
      <w:pPr>
        <w:pStyle w:val="DCMSHeading1"/>
        <w:keepNext w:val="0"/>
        <w:keepLines/>
        <w:numPr>
          <w:ilvl w:val="0"/>
          <w:numId w:val="8"/>
        </w:numPr>
      </w:pPr>
      <w:bookmarkStart w:id="184" w:name="_Ref504385917"/>
      <w:bookmarkStart w:id="185" w:name="_Ref13485784"/>
      <w:r w:rsidRPr="000F13BD">
        <w:t>MILESTONEs</w:t>
      </w:r>
      <w:bookmarkEnd w:id="184"/>
      <w:r w:rsidR="00473D8E">
        <w:t>, DELIVERABLES</w:t>
      </w:r>
      <w:r w:rsidRPr="000F13BD">
        <w:t xml:space="preserve"> </w:t>
      </w:r>
      <w:r w:rsidR="005A2F25" w:rsidRPr="000F13BD">
        <w:t xml:space="preserve">and </w:t>
      </w:r>
      <w:r w:rsidR="00F45C4F">
        <w:t>MILESTONE ACHIEVEMENT CRITERIA</w:t>
      </w:r>
      <w:bookmarkEnd w:id="185"/>
    </w:p>
    <w:p w14:paraId="52009A5C" w14:textId="77777777" w:rsidR="00294B55" w:rsidRPr="000D5DE9" w:rsidRDefault="00294B55" w:rsidP="00E9606C">
      <w:pPr>
        <w:keepLines/>
        <w:spacing w:after="240"/>
        <w:ind w:left="709"/>
      </w:pPr>
      <w:r w:rsidRPr="000D5DE9">
        <w:t>The Milestones</w:t>
      </w:r>
      <w:r w:rsidR="00473D8E">
        <w:t xml:space="preserve">, </w:t>
      </w:r>
      <w:r w:rsidR="00455A37">
        <w:t xml:space="preserve">and the </w:t>
      </w:r>
      <w:r w:rsidR="00473D8E">
        <w:t>Deliverables</w:t>
      </w:r>
      <w:r w:rsidR="005A2F25" w:rsidRPr="000D5DE9">
        <w:t xml:space="preserve"> and </w:t>
      </w:r>
      <w:r w:rsidRPr="000D5DE9">
        <w:t>Milestone Achievement Criteria associated with those Milestones, are set out in the table</w:t>
      </w:r>
      <w:r w:rsidR="00E36995">
        <w:t xml:space="preserve"> below</w:t>
      </w:r>
      <w:r w:rsidRPr="000D5DE9">
        <w:t>:</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21"/>
        <w:gridCol w:w="1797"/>
        <w:gridCol w:w="2117"/>
        <w:gridCol w:w="1953"/>
      </w:tblGrid>
      <w:tr w:rsidR="00455A37" w:rsidRPr="000D5DE9" w14:paraId="1F288F57" w14:textId="77777777" w:rsidTr="00455A37">
        <w:tc>
          <w:tcPr>
            <w:tcW w:w="506" w:type="pct"/>
            <w:shd w:val="clear" w:color="auto" w:fill="D9D9D9" w:themeFill="background1" w:themeFillShade="D9"/>
          </w:tcPr>
          <w:p w14:paraId="7C2E9FBF" w14:textId="77777777" w:rsidR="00455A37" w:rsidRDefault="00455A37" w:rsidP="00E9606C">
            <w:pPr>
              <w:keepLines/>
              <w:spacing w:before="120" w:after="120"/>
              <w:jc w:val="center"/>
              <w:rPr>
                <w:b/>
              </w:rPr>
            </w:pPr>
            <w:r>
              <w:rPr>
                <w:b/>
              </w:rPr>
              <w:t>#</w:t>
            </w:r>
          </w:p>
        </w:tc>
        <w:tc>
          <w:tcPr>
            <w:tcW w:w="925" w:type="pct"/>
            <w:shd w:val="clear" w:color="auto" w:fill="D9D9D9" w:themeFill="background1" w:themeFillShade="D9"/>
          </w:tcPr>
          <w:p w14:paraId="23B36AE8" w14:textId="77777777" w:rsidR="00455A37" w:rsidRDefault="00455A37" w:rsidP="00E9606C">
            <w:pPr>
              <w:keepLines/>
              <w:spacing w:before="120" w:after="120"/>
              <w:jc w:val="center"/>
              <w:rPr>
                <w:b/>
              </w:rPr>
            </w:pPr>
            <w:r>
              <w:rPr>
                <w:b/>
              </w:rPr>
              <w:t>Due Date</w:t>
            </w:r>
          </w:p>
        </w:tc>
        <w:tc>
          <w:tcPr>
            <w:tcW w:w="1093" w:type="pct"/>
            <w:shd w:val="clear" w:color="auto" w:fill="D9D9D9" w:themeFill="background1" w:themeFillShade="D9"/>
          </w:tcPr>
          <w:p w14:paraId="35191E53" w14:textId="77777777" w:rsidR="00455A37" w:rsidRPr="000D5DE9" w:rsidRDefault="00455A37" w:rsidP="00E9606C">
            <w:pPr>
              <w:keepLines/>
              <w:spacing w:before="120" w:after="120"/>
              <w:jc w:val="center"/>
              <w:rPr>
                <w:rFonts w:asciiTheme="minorHAnsi"/>
              </w:rPr>
            </w:pPr>
            <w:r>
              <w:rPr>
                <w:b/>
              </w:rPr>
              <w:t>Milestone</w:t>
            </w:r>
          </w:p>
        </w:tc>
        <w:tc>
          <w:tcPr>
            <w:tcW w:w="1288" w:type="pct"/>
            <w:shd w:val="clear" w:color="auto" w:fill="D9D9D9" w:themeFill="background1" w:themeFillShade="D9"/>
          </w:tcPr>
          <w:p w14:paraId="1FAD1A0A" w14:textId="77777777" w:rsidR="00455A37" w:rsidRPr="000D5DE9" w:rsidRDefault="00455A37" w:rsidP="00E9606C">
            <w:pPr>
              <w:keepLines/>
              <w:spacing w:before="120" w:after="120"/>
              <w:jc w:val="center"/>
              <w:rPr>
                <w:rFonts w:asciiTheme="minorHAnsi"/>
              </w:rPr>
            </w:pPr>
            <w:r>
              <w:rPr>
                <w:b/>
              </w:rPr>
              <w:t>Deliverables</w:t>
            </w:r>
          </w:p>
        </w:tc>
        <w:tc>
          <w:tcPr>
            <w:tcW w:w="1188" w:type="pct"/>
            <w:shd w:val="clear" w:color="auto" w:fill="D9D9D9" w:themeFill="background1" w:themeFillShade="D9"/>
          </w:tcPr>
          <w:p w14:paraId="4ECCBAD6" w14:textId="77777777" w:rsidR="00455A37" w:rsidRPr="000D5DE9" w:rsidRDefault="00455A37" w:rsidP="00E9606C">
            <w:pPr>
              <w:keepLines/>
              <w:spacing w:before="120" w:after="120"/>
              <w:jc w:val="center"/>
              <w:rPr>
                <w:rFonts w:asciiTheme="minorHAnsi"/>
              </w:rPr>
            </w:pPr>
            <w:r>
              <w:rPr>
                <w:b/>
              </w:rPr>
              <w:t>Milestone Achievement Criteria</w:t>
            </w:r>
          </w:p>
        </w:tc>
      </w:tr>
      <w:tr w:rsidR="00455A37" w:rsidRPr="000D5DE9" w14:paraId="1007E0E3" w14:textId="77777777" w:rsidTr="00455A37">
        <w:tc>
          <w:tcPr>
            <w:tcW w:w="506" w:type="pct"/>
          </w:tcPr>
          <w:p w14:paraId="720FD026" w14:textId="77777777" w:rsidR="00455A37" w:rsidRPr="000D5DE9" w:rsidRDefault="00455A37" w:rsidP="00E9606C">
            <w:pPr>
              <w:keepLines/>
              <w:spacing w:before="120" w:after="120"/>
              <w:jc w:val="center"/>
            </w:pPr>
            <w:r>
              <w:lastRenderedPageBreak/>
              <w:t>MS1</w:t>
            </w:r>
          </w:p>
        </w:tc>
        <w:tc>
          <w:tcPr>
            <w:tcW w:w="925" w:type="pct"/>
          </w:tcPr>
          <w:p w14:paraId="63B12FF3" w14:textId="77777777" w:rsidR="00455A37" w:rsidRPr="000D5DE9" w:rsidRDefault="00455A37" w:rsidP="00E9606C">
            <w:pPr>
              <w:keepLines/>
              <w:spacing w:before="120" w:after="120"/>
              <w:jc w:val="center"/>
            </w:pPr>
            <w:r>
              <w:t>[</w:t>
            </w:r>
            <w:r w:rsidRPr="00455A37">
              <w:rPr>
                <w:highlight w:val="yellow"/>
              </w:rPr>
              <w:t>Date</w:t>
            </w:r>
            <w:r>
              <w:t>]</w:t>
            </w:r>
          </w:p>
        </w:tc>
        <w:tc>
          <w:tcPr>
            <w:tcW w:w="1093" w:type="pct"/>
          </w:tcPr>
          <w:p w14:paraId="1F8957B8" w14:textId="77777777" w:rsidR="00455A37" w:rsidRPr="000D5DE9" w:rsidRDefault="00455A37" w:rsidP="00E9606C">
            <w:pPr>
              <w:keepLines/>
              <w:spacing w:before="120" w:after="120"/>
              <w:jc w:val="center"/>
              <w:rPr>
                <w:rFonts w:asciiTheme="minorHAnsi"/>
              </w:rPr>
            </w:pPr>
            <w:r w:rsidRPr="000D5DE9">
              <w:t>[</w:t>
            </w:r>
            <w:r w:rsidRPr="000D5DE9">
              <w:rPr>
                <w:highlight w:val="yellow"/>
              </w:rPr>
              <w:t>Name of Mi</w:t>
            </w:r>
            <w:r>
              <w:rPr>
                <w:highlight w:val="yellow"/>
              </w:rPr>
              <w:t>lestone</w:t>
            </w:r>
            <w:r w:rsidRPr="000D5DE9">
              <w:t>]</w:t>
            </w:r>
          </w:p>
        </w:tc>
        <w:tc>
          <w:tcPr>
            <w:tcW w:w="1288" w:type="pct"/>
          </w:tcPr>
          <w:p w14:paraId="72F6EA88" w14:textId="77777777" w:rsidR="00455A37" w:rsidRPr="000D5DE9" w:rsidRDefault="00455A37" w:rsidP="00E9606C">
            <w:pPr>
              <w:keepLines/>
              <w:spacing w:before="120" w:after="120"/>
              <w:jc w:val="center"/>
              <w:rPr>
                <w:rFonts w:asciiTheme="minorHAnsi"/>
              </w:rPr>
            </w:pPr>
            <w:r w:rsidRPr="000D5DE9">
              <w:t>[</w:t>
            </w:r>
            <w:r>
              <w:rPr>
                <w:highlight w:val="yellow"/>
              </w:rPr>
              <w:t xml:space="preserve">Description of Deliverable(s) associated with </w:t>
            </w:r>
            <w:r w:rsidRPr="000D5DE9">
              <w:rPr>
                <w:highlight w:val="yellow"/>
              </w:rPr>
              <w:t>Milestone</w:t>
            </w:r>
            <w:r w:rsidRPr="000D5DE9">
              <w:t>]</w:t>
            </w:r>
          </w:p>
        </w:tc>
        <w:tc>
          <w:tcPr>
            <w:tcW w:w="1188" w:type="pct"/>
          </w:tcPr>
          <w:p w14:paraId="0590688F" w14:textId="77777777" w:rsidR="00455A37" w:rsidRPr="000D5DE9" w:rsidRDefault="00455A37" w:rsidP="00E9606C">
            <w:pPr>
              <w:keepLines/>
              <w:spacing w:before="120" w:after="120"/>
              <w:jc w:val="center"/>
              <w:rPr>
                <w:rFonts w:asciiTheme="minorHAnsi"/>
              </w:rPr>
            </w:pPr>
            <w:r w:rsidRPr="000D5DE9">
              <w:t>[</w:t>
            </w:r>
            <w:r>
              <w:rPr>
                <w:highlight w:val="yellow"/>
              </w:rPr>
              <w:t>Milestone Achievement Criteria associated with Milestone</w:t>
            </w:r>
            <w:r w:rsidRPr="000D5DE9">
              <w:t>]</w:t>
            </w:r>
          </w:p>
        </w:tc>
      </w:tr>
      <w:tr w:rsidR="00455A37" w:rsidRPr="000D5DE9" w14:paraId="5931A610" w14:textId="77777777" w:rsidTr="00455A37">
        <w:tc>
          <w:tcPr>
            <w:tcW w:w="506" w:type="pct"/>
          </w:tcPr>
          <w:p w14:paraId="194B1B04" w14:textId="77777777" w:rsidR="00455A37" w:rsidRPr="000D5DE9" w:rsidRDefault="00455A37" w:rsidP="00E9606C">
            <w:pPr>
              <w:keepLines/>
              <w:spacing w:before="120" w:after="120"/>
              <w:jc w:val="center"/>
            </w:pPr>
            <w:r>
              <w:t>MS2</w:t>
            </w:r>
          </w:p>
        </w:tc>
        <w:tc>
          <w:tcPr>
            <w:tcW w:w="925" w:type="pct"/>
          </w:tcPr>
          <w:p w14:paraId="715824EB" w14:textId="77777777" w:rsidR="00455A37" w:rsidRPr="000D5DE9" w:rsidRDefault="00455A37" w:rsidP="00E9606C">
            <w:pPr>
              <w:keepLines/>
              <w:spacing w:before="120" w:after="120"/>
              <w:jc w:val="center"/>
            </w:pPr>
            <w:r>
              <w:t>[</w:t>
            </w:r>
            <w:r w:rsidRPr="00455A37">
              <w:rPr>
                <w:highlight w:val="yellow"/>
              </w:rPr>
              <w:t>Date</w:t>
            </w:r>
            <w:r>
              <w:t>]</w:t>
            </w:r>
          </w:p>
        </w:tc>
        <w:tc>
          <w:tcPr>
            <w:tcW w:w="1093" w:type="pct"/>
          </w:tcPr>
          <w:p w14:paraId="5D8D3B9D" w14:textId="77777777" w:rsidR="00455A37" w:rsidRPr="000D5DE9" w:rsidRDefault="00455A37" w:rsidP="00E9606C">
            <w:pPr>
              <w:keepLines/>
              <w:spacing w:before="120" w:after="120"/>
              <w:jc w:val="center"/>
              <w:rPr>
                <w:rFonts w:asciiTheme="minorHAnsi"/>
              </w:rPr>
            </w:pPr>
            <w:r w:rsidRPr="000D5DE9">
              <w:t>[</w:t>
            </w:r>
            <w:r w:rsidRPr="000D5DE9">
              <w:rPr>
                <w:highlight w:val="yellow"/>
              </w:rPr>
              <w:t>Name of Mi</w:t>
            </w:r>
            <w:r>
              <w:rPr>
                <w:highlight w:val="yellow"/>
              </w:rPr>
              <w:t>lestone</w:t>
            </w:r>
            <w:r w:rsidRPr="000D5DE9">
              <w:t>]</w:t>
            </w:r>
          </w:p>
        </w:tc>
        <w:tc>
          <w:tcPr>
            <w:tcW w:w="1288" w:type="pct"/>
          </w:tcPr>
          <w:p w14:paraId="0E34D3C6" w14:textId="77777777" w:rsidR="00455A37" w:rsidRPr="000D5DE9" w:rsidRDefault="00455A37" w:rsidP="00E9606C">
            <w:pPr>
              <w:keepLines/>
              <w:spacing w:before="120" w:after="120"/>
              <w:jc w:val="center"/>
              <w:rPr>
                <w:rFonts w:asciiTheme="minorHAnsi"/>
              </w:rPr>
            </w:pPr>
            <w:r w:rsidRPr="000D5DE9">
              <w:t>[</w:t>
            </w:r>
            <w:r>
              <w:rPr>
                <w:highlight w:val="yellow"/>
              </w:rPr>
              <w:t xml:space="preserve">Description of Deliverable(s) associated with </w:t>
            </w:r>
            <w:r w:rsidRPr="000D5DE9">
              <w:rPr>
                <w:highlight w:val="yellow"/>
              </w:rPr>
              <w:t>Milestone</w:t>
            </w:r>
            <w:r w:rsidRPr="000D5DE9">
              <w:t>]</w:t>
            </w:r>
          </w:p>
        </w:tc>
        <w:tc>
          <w:tcPr>
            <w:tcW w:w="1188" w:type="pct"/>
          </w:tcPr>
          <w:p w14:paraId="1BAD0F53" w14:textId="77777777" w:rsidR="00455A37" w:rsidRPr="000D5DE9" w:rsidRDefault="00455A37" w:rsidP="00E9606C">
            <w:pPr>
              <w:keepLines/>
              <w:spacing w:before="120" w:after="120"/>
              <w:jc w:val="center"/>
              <w:rPr>
                <w:rFonts w:asciiTheme="minorHAnsi"/>
              </w:rPr>
            </w:pPr>
            <w:r w:rsidRPr="000D5DE9">
              <w:t>[</w:t>
            </w:r>
            <w:r>
              <w:rPr>
                <w:highlight w:val="yellow"/>
              </w:rPr>
              <w:t>Milestone Achievement Criteria associated with Milestone</w:t>
            </w:r>
            <w:r w:rsidRPr="000D5DE9">
              <w:t>]</w:t>
            </w:r>
          </w:p>
        </w:tc>
      </w:tr>
    </w:tbl>
    <w:p w14:paraId="60BC9584" w14:textId="77777777" w:rsidR="00473D8E" w:rsidRDefault="00473D8E" w:rsidP="00E9606C">
      <w:pPr>
        <w:pStyle w:val="DCMSHeading1"/>
        <w:keepNext w:val="0"/>
        <w:keepLines/>
        <w:numPr>
          <w:ilvl w:val="0"/>
          <w:numId w:val="0"/>
        </w:numPr>
      </w:pPr>
    </w:p>
    <w:p w14:paraId="3DC0E3C3" w14:textId="77777777" w:rsidR="00F45C4F" w:rsidRDefault="00F45C4F" w:rsidP="00E9606C">
      <w:pPr>
        <w:pStyle w:val="DCMSHeading1"/>
        <w:keepNext w:val="0"/>
        <w:keepLines/>
        <w:numPr>
          <w:ilvl w:val="0"/>
          <w:numId w:val="8"/>
        </w:numPr>
      </w:pPr>
      <w:r w:rsidRPr="000F13BD">
        <w:t>INITIAL PROJECT PLAN</w:t>
      </w:r>
    </w:p>
    <w:p w14:paraId="2BEE7E84" w14:textId="77777777" w:rsidR="00294B55" w:rsidRPr="000D5DE9" w:rsidRDefault="00E36995" w:rsidP="00E9606C">
      <w:pPr>
        <w:keepLines/>
        <w:ind w:left="709"/>
      </w:pPr>
      <w:r w:rsidRPr="00E36995">
        <w:t>The Recipient will deliver the Project in accordance with the Project Plan.</w:t>
      </w:r>
      <w:r>
        <w:rPr>
          <w:i/>
        </w:rPr>
        <w:t xml:space="preserve"> </w:t>
      </w:r>
      <w:r w:rsidR="00455A37">
        <w:rPr>
          <w:i/>
        </w:rPr>
        <w:fldChar w:fldCharType="begin"/>
      </w:r>
      <w:r w:rsidR="00455A37">
        <w:rPr>
          <w:i/>
        </w:rPr>
        <w:instrText xml:space="preserve"> REF _Ref506978711 \h </w:instrText>
      </w:r>
      <w:r w:rsidR="00784C12">
        <w:rPr>
          <w:i/>
        </w:rPr>
        <w:instrText xml:space="preserve"> \* MERGEFORMAT </w:instrText>
      </w:r>
      <w:r w:rsidR="00455A37">
        <w:rPr>
          <w:i/>
        </w:rPr>
      </w:r>
      <w:r w:rsidR="00455A37">
        <w:rPr>
          <w:i/>
        </w:rPr>
        <w:fldChar w:fldCharType="separate"/>
      </w:r>
      <w:r w:rsidR="008722C7" w:rsidRPr="00FD2682">
        <w:t xml:space="preserve">APPENDIX 1 TO ANNEX </w:t>
      </w:r>
      <w:r w:rsidR="008722C7">
        <w:t>5</w:t>
      </w:r>
      <w:r w:rsidR="00455A37">
        <w:rPr>
          <w:i/>
        </w:rPr>
        <w:fldChar w:fldCharType="end"/>
      </w:r>
      <w:r w:rsidR="00455A37">
        <w:rPr>
          <w:i/>
        </w:rPr>
        <w:t xml:space="preserve"> </w:t>
      </w:r>
      <w:r w:rsidR="00F45C4F" w:rsidRPr="000D5DE9">
        <w:t>(</w:t>
      </w:r>
      <w:r w:rsidR="00F45C4F">
        <w:t>Initial Project Plan</w:t>
      </w:r>
      <w:r w:rsidR="00F45C4F" w:rsidRPr="000D5DE9">
        <w:t xml:space="preserve">) sets out the </w:t>
      </w:r>
      <w:r w:rsidR="00F45C4F">
        <w:t>Initial Project Plan for the Project.</w:t>
      </w:r>
      <w:r w:rsidR="00294B55" w:rsidRPr="000D5DE9">
        <w:br w:type="page"/>
      </w:r>
    </w:p>
    <w:p w14:paraId="77785D26" w14:textId="77777777" w:rsidR="00F45C4F" w:rsidRDefault="00F45C4F" w:rsidP="00E9606C">
      <w:pPr>
        <w:pStyle w:val="Heading1"/>
        <w:keepNext w:val="0"/>
        <w:keepLines/>
        <w:sectPr w:rsidR="00F45C4F" w:rsidSect="00AA32FF">
          <w:footerReference w:type="default" r:id="rId17"/>
          <w:pgSz w:w="11906" w:h="16838"/>
          <w:pgMar w:top="1213" w:right="1440" w:bottom="1213" w:left="1440" w:header="0" w:footer="720" w:gutter="0"/>
          <w:cols w:space="720"/>
        </w:sectPr>
      </w:pPr>
      <w:bookmarkStart w:id="186" w:name="_Ref504549800"/>
    </w:p>
    <w:p w14:paraId="5F9A7AC8" w14:textId="77777777" w:rsidR="00F45C4F" w:rsidRPr="000D5DE9" w:rsidRDefault="00F45C4F" w:rsidP="00E9606C">
      <w:pPr>
        <w:pStyle w:val="Heading1"/>
        <w:keepNext w:val="0"/>
        <w:keepLines/>
      </w:pPr>
      <w:bookmarkStart w:id="187" w:name="_Ref506978711"/>
      <w:r w:rsidRPr="00FD2682">
        <w:lastRenderedPageBreak/>
        <w:t xml:space="preserve">APPENDIX 1 TO ANNEX </w:t>
      </w:r>
      <w:r>
        <w:t>5</w:t>
      </w:r>
      <w:bookmarkEnd w:id="187"/>
    </w:p>
    <w:p w14:paraId="44652DC9" w14:textId="77777777" w:rsidR="00F45C4F" w:rsidRPr="000D5DE9" w:rsidRDefault="00F45C4F" w:rsidP="00E9606C">
      <w:pPr>
        <w:keepLines/>
        <w:spacing w:after="240"/>
        <w:jc w:val="center"/>
        <w:rPr>
          <w:b/>
        </w:rPr>
      </w:pPr>
      <w:r>
        <w:rPr>
          <w:b/>
        </w:rPr>
        <w:t>INITIAL PROJECT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F45C4F" w:rsidRPr="00DC31D2" w14:paraId="550C4208" w14:textId="77777777" w:rsidTr="00B32442">
        <w:tc>
          <w:tcPr>
            <w:tcW w:w="14459" w:type="dxa"/>
            <w:shd w:val="clear" w:color="auto" w:fill="C00000"/>
          </w:tcPr>
          <w:p w14:paraId="789A5DC5" w14:textId="77777777" w:rsidR="00F45C4F" w:rsidRPr="000D5DE9" w:rsidRDefault="00F45C4F" w:rsidP="00E9606C">
            <w:pPr>
              <w:pStyle w:val="ListParagraph"/>
              <w:keepLines/>
              <w:spacing w:before="120" w:after="120"/>
              <w:rPr>
                <w:b/>
                <w:color w:val="FFFFFF" w:themeColor="background1"/>
              </w:rPr>
            </w:pPr>
            <w:r w:rsidRPr="000D5DE9">
              <w:rPr>
                <w:b/>
                <w:noProof/>
                <w:color w:val="FFFFFF" w:themeColor="background1"/>
              </w:rPr>
              <w:drawing>
                <wp:anchor distT="0" distB="0" distL="114300" distR="114300" simplePos="0" relativeHeight="251705344" behindDoc="0" locked="0" layoutInCell="1" allowOverlap="1" wp14:anchorId="398A558F" wp14:editId="161ED6FA">
                  <wp:simplePos x="0" y="0"/>
                  <wp:positionH relativeFrom="margin">
                    <wp:posOffset>-43180</wp:posOffset>
                  </wp:positionH>
                  <wp:positionV relativeFrom="margin">
                    <wp:posOffset>0</wp:posOffset>
                  </wp:positionV>
                  <wp:extent cx="315595" cy="315595"/>
                  <wp:effectExtent l="0" t="0" r="8255" b="825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DE9">
              <w:rPr>
                <w:b/>
                <w:color w:val="FFFFFF" w:themeColor="background1"/>
              </w:rPr>
              <w:t>Drafting Note (to be removed)</w:t>
            </w:r>
          </w:p>
        </w:tc>
      </w:tr>
      <w:tr w:rsidR="00F45C4F" w:rsidRPr="000D5DE9" w14:paraId="15E16503" w14:textId="77777777" w:rsidTr="00B32442">
        <w:tc>
          <w:tcPr>
            <w:tcW w:w="14459" w:type="dxa"/>
          </w:tcPr>
          <w:p w14:paraId="524E034C" w14:textId="77777777" w:rsidR="00F45C4F" w:rsidRPr="000D5DE9" w:rsidRDefault="00F45C4F" w:rsidP="00E9606C">
            <w:pPr>
              <w:pStyle w:val="ListParagraph"/>
              <w:keepLines/>
              <w:spacing w:before="120" w:after="120"/>
              <w:ind w:left="34"/>
            </w:pPr>
            <w:r>
              <w:t>Initial Project Plan to be included here.</w:t>
            </w:r>
            <w:r w:rsidR="007E30B7">
              <w:t xml:space="preserve"> </w:t>
            </w:r>
          </w:p>
        </w:tc>
      </w:tr>
    </w:tbl>
    <w:p w14:paraId="02ECD4DF" w14:textId="77777777" w:rsidR="00F45C4F" w:rsidRDefault="00F45C4F" w:rsidP="00E9606C">
      <w:pPr>
        <w:keepLines/>
      </w:pPr>
    </w:p>
    <w:p w14:paraId="52AF2C01" w14:textId="77777777" w:rsidR="00F45C4F" w:rsidRPr="00F45C4F" w:rsidRDefault="00F45C4F" w:rsidP="00E9606C">
      <w:pPr>
        <w:keepLines/>
        <w:sectPr w:rsidR="00F45C4F" w:rsidRPr="00F45C4F" w:rsidSect="00E36995">
          <w:pgSz w:w="11906" w:h="16838"/>
          <w:pgMar w:top="1213" w:right="1440" w:bottom="1213" w:left="1440" w:header="0" w:footer="720" w:gutter="0"/>
          <w:cols w:space="720"/>
          <w:docGrid w:linePitch="299"/>
        </w:sectPr>
      </w:pPr>
    </w:p>
    <w:p w14:paraId="2537F6A9" w14:textId="77777777" w:rsidR="00294B55" w:rsidRPr="000D5DE9" w:rsidRDefault="00061ACE" w:rsidP="00E9606C">
      <w:pPr>
        <w:pStyle w:val="Heading1"/>
        <w:keepNext w:val="0"/>
        <w:keepLines/>
      </w:pPr>
      <w:bookmarkStart w:id="188" w:name="_Ref506980316"/>
      <w:r w:rsidRPr="00FD2682">
        <w:lastRenderedPageBreak/>
        <w:t>ANNEX 6</w:t>
      </w:r>
      <w:bookmarkEnd w:id="186"/>
      <w:bookmarkEnd w:id="188"/>
    </w:p>
    <w:p w14:paraId="6EFE8922" w14:textId="77777777" w:rsidR="00294B55" w:rsidRPr="000D5DE9" w:rsidRDefault="00294B55" w:rsidP="00E9606C">
      <w:pPr>
        <w:keepLines/>
        <w:spacing w:after="240"/>
        <w:jc w:val="center"/>
        <w:rPr>
          <w:b/>
        </w:rPr>
      </w:pPr>
      <w:r w:rsidRPr="000D5DE9">
        <w:rPr>
          <w:b/>
        </w:rPr>
        <w:t>GRANT CLAIM PROCEDURE</w:t>
      </w:r>
    </w:p>
    <w:p w14:paraId="35DFD217" w14:textId="77777777" w:rsidR="00294B55" w:rsidRPr="000D5DE9" w:rsidRDefault="00294B55" w:rsidP="00E9606C">
      <w:pPr>
        <w:pStyle w:val="DCMSHeading1"/>
        <w:keepNext w:val="0"/>
        <w:keepLines/>
        <w:numPr>
          <w:ilvl w:val="0"/>
          <w:numId w:val="9"/>
        </w:numPr>
      </w:pPr>
      <w:r w:rsidRPr="000F13BD">
        <w:t>Background</w:t>
      </w:r>
    </w:p>
    <w:p w14:paraId="668B9631" w14:textId="77777777" w:rsidR="00294B55" w:rsidRPr="000D5DE9" w:rsidRDefault="00294B55" w:rsidP="00E9606C">
      <w:pPr>
        <w:pStyle w:val="DCMSHeading2"/>
        <w:keepLines/>
      </w:pPr>
      <w:r w:rsidRPr="000D5DE9">
        <w:t xml:space="preserve">This </w:t>
      </w:r>
      <w:r w:rsidR="00EF0CD5" w:rsidRPr="000D5DE9">
        <w:t>document</w:t>
      </w:r>
      <w:r w:rsidRPr="000D5DE9">
        <w:t xml:space="preserve"> sets out the Grant Claim Procedure that the Recipient must follow to receive Grant Funding from the Authority.</w:t>
      </w:r>
    </w:p>
    <w:p w14:paraId="140DCDD7" w14:textId="77777777" w:rsidR="00294B55" w:rsidRDefault="00294B55" w:rsidP="00E9606C">
      <w:pPr>
        <w:pStyle w:val="DCMSHeading2"/>
        <w:keepLines/>
      </w:pPr>
      <w:r w:rsidRPr="000D5DE9">
        <w:t xml:space="preserve">Unless otherwise stated, any capitalised terms in this </w:t>
      </w:r>
      <w:r w:rsidR="00EF0CD5" w:rsidRPr="000D5DE9">
        <w:t>document</w:t>
      </w:r>
      <w:r w:rsidRPr="000D5DE9">
        <w:t xml:space="preserve"> have the meanings ascribed to them in </w:t>
      </w:r>
      <w:r w:rsidR="006C2099" w:rsidRPr="000D5DE9">
        <w:t xml:space="preserve">clause </w:t>
      </w:r>
      <w:r w:rsidR="006C2099" w:rsidRPr="000D5DE9">
        <w:fldChar w:fldCharType="begin"/>
      </w:r>
      <w:r w:rsidR="006C2099" w:rsidRPr="000D5DE9">
        <w:instrText xml:space="preserve"> REF _Ref500762802 \r \h </w:instrText>
      </w:r>
      <w:r w:rsidR="00281987">
        <w:instrText xml:space="preserve"> \* MERGEFORMAT </w:instrText>
      </w:r>
      <w:r w:rsidR="006C2099" w:rsidRPr="000D5DE9">
        <w:fldChar w:fldCharType="separate"/>
      </w:r>
      <w:r w:rsidR="008722C7">
        <w:t>1.1</w:t>
      </w:r>
      <w:r w:rsidR="006C2099" w:rsidRPr="000D5DE9">
        <w:fldChar w:fldCharType="end"/>
      </w:r>
      <w:r w:rsidRPr="000D5DE9">
        <w:t xml:space="preserve"> of </w:t>
      </w:r>
      <w:r w:rsidR="00EF0CD5" w:rsidRPr="000D5DE9">
        <w:fldChar w:fldCharType="begin"/>
      </w:r>
      <w:r w:rsidR="00EF0CD5" w:rsidRPr="000D5DE9">
        <w:rPr>
          <w:color w:val="auto"/>
        </w:rPr>
        <w:instrText xml:space="preserve"> REF _Ref504549776 \h </w:instrText>
      </w:r>
      <w:r w:rsidR="00281987">
        <w:instrText xml:space="preserve"> \* MERGEFORMAT </w:instrText>
      </w:r>
      <w:r w:rsidR="00EF0CD5" w:rsidRPr="000D5DE9">
        <w:fldChar w:fldCharType="separate"/>
      </w:r>
      <w:r w:rsidR="008722C7" w:rsidRPr="000D5DE9">
        <w:t>ANNEX 2</w:t>
      </w:r>
      <w:r w:rsidR="00EF0CD5" w:rsidRPr="000D5DE9">
        <w:fldChar w:fldCharType="end"/>
      </w:r>
      <w:r w:rsidRPr="000D5DE9">
        <w:t xml:space="preserve"> (Terms and Conditions).</w:t>
      </w:r>
    </w:p>
    <w:p w14:paraId="709E6421" w14:textId="77777777" w:rsidR="00B52094" w:rsidRDefault="00B52094" w:rsidP="00E9606C">
      <w:pPr>
        <w:pStyle w:val="DCMSHeading2"/>
        <w:keepLines/>
      </w:pPr>
      <w:r>
        <w:t>Subject to the terms of this Grant Agreement, Grant Claims are payable in arrears on the basis of Eligible Expenditure incurred by the Recipient.</w:t>
      </w:r>
    </w:p>
    <w:p w14:paraId="07743A95" w14:textId="77777777" w:rsidR="00E016E7" w:rsidRPr="000D5DE9" w:rsidRDefault="00E016E7" w:rsidP="00E9606C">
      <w:pPr>
        <w:pStyle w:val="DCMSHeading2"/>
        <w:keepLines/>
      </w:pPr>
      <w:r>
        <w:t xml:space="preserve">The terms of this </w:t>
      </w:r>
      <w:r>
        <w:fldChar w:fldCharType="begin"/>
      </w:r>
      <w:r>
        <w:instrText xml:space="preserve"> REF _Ref506980316 \h </w:instrText>
      </w:r>
      <w:r w:rsidR="008F338A">
        <w:instrText xml:space="preserve"> \* MERGEFORMAT </w:instrText>
      </w:r>
      <w:r>
        <w:fldChar w:fldCharType="separate"/>
      </w:r>
      <w:r w:rsidR="008722C7" w:rsidRPr="00FD2682">
        <w:t>ANNEX 6</w:t>
      </w:r>
      <w:r>
        <w:fldChar w:fldCharType="end"/>
      </w:r>
      <w:r>
        <w:t xml:space="preserve"> are subject to clause </w:t>
      </w:r>
      <w:r>
        <w:fldChar w:fldCharType="begin"/>
      </w:r>
      <w:r>
        <w:instrText xml:space="preserve"> REF _Ref45030619 \r \h </w:instrText>
      </w:r>
      <w:r w:rsidR="008F338A">
        <w:instrText xml:space="preserve"> \* MERGEFORMAT </w:instrText>
      </w:r>
      <w:r>
        <w:fldChar w:fldCharType="separate"/>
      </w:r>
      <w:r w:rsidR="008722C7">
        <w:t>7</w:t>
      </w:r>
      <w:r>
        <w:fldChar w:fldCharType="end"/>
      </w:r>
      <w:r>
        <w:t xml:space="preserve"> of </w:t>
      </w:r>
      <w:r>
        <w:fldChar w:fldCharType="begin"/>
      </w:r>
      <w:r>
        <w:instrText xml:space="preserve"> REF _Ref504549776 \h </w:instrText>
      </w:r>
      <w:r w:rsidR="008F338A">
        <w:instrText xml:space="preserve"> \* MERGEFORMAT </w:instrText>
      </w:r>
      <w:r>
        <w:fldChar w:fldCharType="separate"/>
      </w:r>
      <w:r w:rsidR="008722C7" w:rsidRPr="000D5DE9">
        <w:t>ANNEX 2</w:t>
      </w:r>
      <w:r>
        <w:fldChar w:fldCharType="end"/>
      </w:r>
      <w:r>
        <w:t xml:space="preserve"> (Terms and Conditions).</w:t>
      </w:r>
    </w:p>
    <w:p w14:paraId="10F80B85" w14:textId="77777777" w:rsidR="00294B55" w:rsidRPr="000D5DE9" w:rsidRDefault="00294B55" w:rsidP="00E9606C">
      <w:pPr>
        <w:pStyle w:val="DCMSHeading1"/>
        <w:keepNext w:val="0"/>
        <w:keepLines/>
        <w:numPr>
          <w:ilvl w:val="0"/>
          <w:numId w:val="9"/>
        </w:numPr>
      </w:pPr>
      <w:r w:rsidRPr="000F13BD">
        <w:t>GRANT CLAIM PROCEDURE</w:t>
      </w:r>
    </w:p>
    <w:p w14:paraId="16DEB94C" w14:textId="77777777" w:rsidR="00294B55" w:rsidRPr="000D5DE9" w:rsidRDefault="00294B55" w:rsidP="00E9606C">
      <w:pPr>
        <w:pStyle w:val="DCMSHeading2"/>
        <w:keepLines/>
      </w:pPr>
      <w:r w:rsidRPr="000D5DE9">
        <w:t xml:space="preserve">Within 20 Working Days of a Grant Claim Date, the Recipient may submit a Grant Claim to the Authority for payment of a Grant Instalment using the Grant Claim Form described in section </w:t>
      </w:r>
      <w:r w:rsidR="006C2099" w:rsidRPr="000D5DE9">
        <w:fldChar w:fldCharType="begin"/>
      </w:r>
      <w:r w:rsidR="006C2099" w:rsidRPr="000D5DE9">
        <w:instrText xml:space="preserve"> REF _Ref503434018 \r \h </w:instrText>
      </w:r>
      <w:r w:rsidR="00281987">
        <w:instrText xml:space="preserve"> \* MERGEFORMAT </w:instrText>
      </w:r>
      <w:r w:rsidR="006C2099" w:rsidRPr="000D5DE9">
        <w:fldChar w:fldCharType="separate"/>
      </w:r>
      <w:r w:rsidR="008722C7">
        <w:t>3</w:t>
      </w:r>
      <w:r w:rsidR="006C2099" w:rsidRPr="000D5DE9">
        <w:fldChar w:fldCharType="end"/>
      </w:r>
      <w:r w:rsidRPr="000D5DE9">
        <w:t xml:space="preserve"> and otherwise in accordance with this Grant Agreement.</w:t>
      </w:r>
    </w:p>
    <w:p w14:paraId="79775320" w14:textId="77777777" w:rsidR="00294B55" w:rsidRPr="000D5DE9" w:rsidRDefault="00294B55" w:rsidP="00E9606C">
      <w:pPr>
        <w:pStyle w:val="DCMSHeading2"/>
        <w:keepLines/>
      </w:pPr>
      <w:r w:rsidRPr="000D5DE9">
        <w:t>After receiving a Grant Claim, the Authority may reject the Grant Claim for failure to comply with this Grant Agreement, in which case the Recipient may re-submit a compliant Grant Claim. The Authority may also request, and the Recipient must promptly supply to the Authority, additional supporting information and documentation to assess the Grant Claim, including:</w:t>
      </w:r>
    </w:p>
    <w:p w14:paraId="71BCED81" w14:textId="77777777" w:rsidR="00294B55" w:rsidRPr="000D5DE9" w:rsidRDefault="00294B55" w:rsidP="00E9606C">
      <w:pPr>
        <w:pStyle w:val="DCMSHeading3"/>
        <w:keepLines/>
      </w:pPr>
      <w:r w:rsidRPr="000D5DE9">
        <w:t>additional details of Eligible Expenditure incurred;</w:t>
      </w:r>
    </w:p>
    <w:p w14:paraId="77F069DE" w14:textId="77777777" w:rsidR="00294B55" w:rsidRPr="000D5DE9" w:rsidRDefault="00294B55" w:rsidP="00E9606C">
      <w:pPr>
        <w:pStyle w:val="DCMSHeading3"/>
        <w:keepLines/>
      </w:pPr>
      <w:r w:rsidRPr="000D5DE9">
        <w:t>documentary evidence such as copies of invoices, receipts, timesheets, payroll records and other Accounting Records; and</w:t>
      </w:r>
    </w:p>
    <w:p w14:paraId="5D1A5B2A" w14:textId="77777777" w:rsidR="00294B55" w:rsidRPr="000D5DE9" w:rsidRDefault="00294B55" w:rsidP="00E9606C">
      <w:pPr>
        <w:pStyle w:val="DCMSHeading3"/>
        <w:keepLines/>
      </w:pPr>
      <w:r w:rsidRPr="000D5DE9">
        <w:t>a brief report summarising progress against each Milestone linked to the Grant Instalment and any risks or issues arising or forecast to arise in relation to future Milestones,</w:t>
      </w:r>
    </w:p>
    <w:p w14:paraId="57283B4A" w14:textId="77777777" w:rsidR="00294B55" w:rsidRPr="000D5DE9" w:rsidRDefault="00294B55" w:rsidP="00E9606C">
      <w:pPr>
        <w:keepLines/>
        <w:spacing w:after="240"/>
        <w:ind w:left="709"/>
      </w:pPr>
      <w:r w:rsidRPr="000D5DE9">
        <w:t>which must be sufficiently detailed to enable the Authority to assess the Grant Claim.</w:t>
      </w:r>
    </w:p>
    <w:p w14:paraId="3D776857" w14:textId="77777777" w:rsidR="00294B55" w:rsidRPr="000D5DE9" w:rsidRDefault="00294B55" w:rsidP="00E9606C">
      <w:pPr>
        <w:pStyle w:val="DCMSHeading2"/>
        <w:keepLines/>
      </w:pPr>
      <w:r w:rsidRPr="000D5DE9">
        <w:t>The Authority will use reasonable endeavours to assess Grant Claims that are submitted in accordance with this Grant Agreement within 20 Working Days of receipt.</w:t>
      </w:r>
    </w:p>
    <w:p w14:paraId="28EA9F02" w14:textId="77777777" w:rsidR="00294B55" w:rsidRPr="000D5DE9" w:rsidRDefault="00294B55" w:rsidP="00E9606C">
      <w:pPr>
        <w:pStyle w:val="DCMSHeading2"/>
        <w:keepLines/>
      </w:pPr>
      <w:r w:rsidRPr="000D5DE9">
        <w:t>If the Authority is satisfied that a Grant Claim meets the requirements of this Grant Agreement, the Authority will approve the Grant Claim and pay the relevant Grant Instalment to the Recipient's bank account as set out in the Conditional Grant Offer Letter (or such other bank account as is notified to the Authority by the Recipient).</w:t>
      </w:r>
    </w:p>
    <w:p w14:paraId="4BE2DB8E" w14:textId="77777777" w:rsidR="00294B55" w:rsidRDefault="00294B55" w:rsidP="00E9606C">
      <w:pPr>
        <w:pStyle w:val="DCMSHeading2"/>
        <w:keepLines/>
      </w:pPr>
      <w:r w:rsidRPr="000D5DE9">
        <w:t>The Recipient must promptly notify the Authority if, at any time and for whatever reason, the Recipient become aware that it is unable to submit a Grant Claim in accordance with this Grant Agreement.</w:t>
      </w:r>
    </w:p>
    <w:p w14:paraId="590DA988" w14:textId="77777777" w:rsidR="00294B55" w:rsidRPr="000D5DE9" w:rsidRDefault="00294B55" w:rsidP="00E9606C">
      <w:pPr>
        <w:pStyle w:val="DCMSHeading1"/>
        <w:keepNext w:val="0"/>
        <w:keepLines/>
        <w:numPr>
          <w:ilvl w:val="0"/>
          <w:numId w:val="9"/>
        </w:numPr>
      </w:pPr>
      <w:bookmarkStart w:id="189" w:name="_Ref503434018"/>
      <w:r w:rsidRPr="000F13BD">
        <w:t>GRANT CLAIM FORM</w:t>
      </w:r>
      <w:bookmarkEnd w:id="189"/>
    </w:p>
    <w:p w14:paraId="7C2DA32A" w14:textId="77777777" w:rsidR="00294B55" w:rsidRPr="000D5DE9" w:rsidRDefault="00EF0CD5" w:rsidP="00E9606C">
      <w:pPr>
        <w:pStyle w:val="DCMSHeading2"/>
        <w:keepLines/>
      </w:pPr>
      <w:r w:rsidRPr="000D5DE9">
        <w:rPr>
          <w:i/>
        </w:rPr>
        <w:lastRenderedPageBreak/>
        <w:fldChar w:fldCharType="begin"/>
      </w:r>
      <w:r w:rsidRPr="000D5DE9">
        <w:rPr>
          <w:i/>
          <w:color w:val="auto"/>
        </w:rPr>
        <w:instrText xml:space="preserve"> REF _Ref504549806 \h </w:instrText>
      </w:r>
      <w:r w:rsidR="00281987">
        <w:rPr>
          <w:i/>
        </w:rPr>
        <w:instrText xml:space="preserve"> \* MERGEFORMAT </w:instrText>
      </w:r>
      <w:r w:rsidRPr="000D5DE9">
        <w:rPr>
          <w:i/>
        </w:rPr>
      </w:r>
      <w:r w:rsidRPr="000D5DE9">
        <w:rPr>
          <w:i/>
        </w:rPr>
        <w:fldChar w:fldCharType="separate"/>
      </w:r>
      <w:r w:rsidR="008722C7" w:rsidRPr="00FD2682">
        <w:t>APPENDIX 1 TO ANNEX 6</w:t>
      </w:r>
      <w:r w:rsidRPr="000D5DE9">
        <w:rPr>
          <w:i/>
        </w:rPr>
        <w:fldChar w:fldCharType="end"/>
      </w:r>
      <w:r w:rsidR="00294B55" w:rsidRPr="000D5DE9">
        <w:t xml:space="preserve"> </w:t>
      </w:r>
      <w:r w:rsidR="00D650E1" w:rsidRPr="000D5DE9">
        <w:t xml:space="preserve">(Grant Claim Form) </w:t>
      </w:r>
      <w:r w:rsidR="00294B55" w:rsidRPr="000D5DE9">
        <w:t>sets out the Grant Claim Form to be used by the Recipient (unless otherwise agreed between the Parties</w:t>
      </w:r>
      <w:r w:rsidR="00F76C3A" w:rsidRPr="000D5DE9">
        <w:t xml:space="preserve"> in writing</w:t>
      </w:r>
      <w:r w:rsidR="00294B55" w:rsidRPr="000D5DE9">
        <w:t>).</w:t>
      </w:r>
    </w:p>
    <w:p w14:paraId="7DD97D83" w14:textId="77777777" w:rsidR="00F76C3A" w:rsidRPr="000D5DE9" w:rsidRDefault="00294B55" w:rsidP="00E9606C">
      <w:pPr>
        <w:pStyle w:val="DCMSHeading2"/>
        <w:keepLines/>
        <w:rPr>
          <w:b/>
        </w:rPr>
      </w:pPr>
      <w:r w:rsidRPr="000D5DE9">
        <w:t>Each expense for which Grant Funding is sought must be itemised in the Grant Claim Form.</w:t>
      </w:r>
      <w:r w:rsidR="006C2099" w:rsidRPr="000D5DE9">
        <w:t xml:space="preserve"> </w:t>
      </w:r>
    </w:p>
    <w:p w14:paraId="1BB10327" w14:textId="77777777" w:rsidR="0059649C" w:rsidRPr="000D5DE9" w:rsidRDefault="00294B55" w:rsidP="00E9606C">
      <w:pPr>
        <w:pStyle w:val="DCMSHeading2"/>
        <w:keepLines/>
        <w:rPr>
          <w:b/>
        </w:rPr>
      </w:pPr>
      <w:r w:rsidRPr="000D5DE9">
        <w:t xml:space="preserve">The narrative for each expense must include the category of the Eligible </w:t>
      </w:r>
      <w:r w:rsidR="006C2099" w:rsidRPr="000D5DE9">
        <w:t xml:space="preserve">Expenditure </w:t>
      </w:r>
      <w:r w:rsidR="005E4D04">
        <w:t>in accordance with</w:t>
      </w:r>
      <w:r w:rsidR="006C2099" w:rsidRPr="000D5DE9">
        <w:t xml:space="preserve"> </w:t>
      </w:r>
      <w:r w:rsidR="00455A37">
        <w:t>section</w:t>
      </w:r>
      <w:r w:rsidR="006C2099" w:rsidRPr="000D5DE9">
        <w:t xml:space="preserve"> </w:t>
      </w:r>
      <w:r w:rsidR="006C2099" w:rsidRPr="000D5DE9">
        <w:fldChar w:fldCharType="begin"/>
      </w:r>
      <w:r w:rsidR="006C2099" w:rsidRPr="000D5DE9">
        <w:instrText xml:space="preserve"> REF _Ref503446414 \r \h </w:instrText>
      </w:r>
      <w:r w:rsidR="00281987">
        <w:instrText xml:space="preserve"> \* MERGEFORMAT </w:instrText>
      </w:r>
      <w:r w:rsidR="006C2099" w:rsidRPr="000D5DE9">
        <w:fldChar w:fldCharType="separate"/>
      </w:r>
      <w:r w:rsidR="008722C7">
        <w:t>2.2</w:t>
      </w:r>
      <w:r w:rsidR="006C2099" w:rsidRPr="000D5DE9">
        <w:fldChar w:fldCharType="end"/>
      </w:r>
      <w:r w:rsidR="006C2099" w:rsidRPr="000D5DE9">
        <w:t xml:space="preserve"> of </w:t>
      </w:r>
      <w:r w:rsidR="000A1EB0" w:rsidRPr="000D5DE9">
        <w:fldChar w:fldCharType="begin"/>
      </w:r>
      <w:r w:rsidR="000A1EB0" w:rsidRPr="000D5DE9">
        <w:rPr>
          <w:color w:val="auto"/>
        </w:rPr>
        <w:instrText xml:space="preserve"> REF _Ref504549791 \h </w:instrText>
      </w:r>
      <w:r w:rsidR="00281987">
        <w:instrText xml:space="preserve"> \* MERGEFORMAT </w:instrText>
      </w:r>
      <w:r w:rsidR="000A1EB0" w:rsidRPr="000D5DE9">
        <w:fldChar w:fldCharType="separate"/>
      </w:r>
      <w:r w:rsidR="008722C7" w:rsidRPr="000D5DE9">
        <w:t>ANNEX 4</w:t>
      </w:r>
      <w:r w:rsidR="000A1EB0" w:rsidRPr="000D5DE9">
        <w:fldChar w:fldCharType="end"/>
      </w:r>
      <w:r w:rsidR="006C2099" w:rsidRPr="000D5DE9">
        <w:t xml:space="preserve"> (Eligible Expenditure).</w:t>
      </w:r>
    </w:p>
    <w:p w14:paraId="70D2ACAE" w14:textId="77777777" w:rsidR="0059649C" w:rsidRDefault="00F76C3A" w:rsidP="00E9606C">
      <w:pPr>
        <w:pStyle w:val="DCMSHeading2"/>
        <w:keepLines/>
      </w:pPr>
      <w:r w:rsidRPr="000D5DE9">
        <w:t>T</w:t>
      </w:r>
      <w:r w:rsidR="0059649C" w:rsidRPr="000D5DE9">
        <w:t xml:space="preserve">he narrative </w:t>
      </w:r>
      <w:r w:rsidRPr="000D5DE9">
        <w:t xml:space="preserve">for each expense </w:t>
      </w:r>
      <w:r w:rsidR="0059649C" w:rsidRPr="000D5DE9">
        <w:t xml:space="preserve">must </w:t>
      </w:r>
      <w:r w:rsidRPr="000D5DE9">
        <w:t xml:space="preserve">also state the specific details of the expense and must be incurred on an individual basis (e.g. for a specific capital expense, a specific contractor), </w:t>
      </w:r>
      <w:r w:rsidR="0059649C" w:rsidRPr="000D5DE9">
        <w:t xml:space="preserve">and must not be for an aggregated expense. </w:t>
      </w:r>
    </w:p>
    <w:p w14:paraId="5D379448" w14:textId="77777777" w:rsidR="000D5DE9" w:rsidRPr="000D5DE9" w:rsidRDefault="002A1B55" w:rsidP="00E9606C">
      <w:pPr>
        <w:keepLines/>
      </w:pPr>
      <w:r>
        <w:br w:type="page"/>
      </w:r>
    </w:p>
    <w:p w14:paraId="38407EC6" w14:textId="77777777" w:rsidR="00294B55" w:rsidRPr="000D5DE9" w:rsidRDefault="00294B55" w:rsidP="00E9606C">
      <w:pPr>
        <w:pStyle w:val="Heading1"/>
        <w:keepNext w:val="0"/>
        <w:keepLines/>
      </w:pPr>
      <w:bookmarkStart w:id="190" w:name="_Ref504549806"/>
      <w:r w:rsidRPr="00FD2682">
        <w:lastRenderedPageBreak/>
        <w:t xml:space="preserve">APPENDIX 1 TO ANNEX </w:t>
      </w:r>
      <w:r w:rsidR="006C2099" w:rsidRPr="00FD2682">
        <w:t>6</w:t>
      </w:r>
      <w:bookmarkEnd w:id="190"/>
    </w:p>
    <w:p w14:paraId="1D4C4BFF" w14:textId="77777777" w:rsidR="00294B55" w:rsidRPr="000D5DE9" w:rsidRDefault="00294B55" w:rsidP="00E9606C">
      <w:pPr>
        <w:keepLines/>
        <w:spacing w:after="240"/>
        <w:jc w:val="center"/>
        <w:rPr>
          <w:b/>
        </w:rPr>
      </w:pPr>
      <w:r w:rsidRPr="000D5DE9">
        <w:rPr>
          <w:b/>
        </w:rPr>
        <w:t>GRANT CLAIM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DC0316" w:rsidRPr="00DC31D2" w14:paraId="567AB938" w14:textId="77777777" w:rsidTr="00AD21E8">
        <w:tc>
          <w:tcPr>
            <w:tcW w:w="9134" w:type="dxa"/>
            <w:shd w:val="clear" w:color="auto" w:fill="C00000"/>
          </w:tcPr>
          <w:p w14:paraId="130C35DA" w14:textId="77777777" w:rsidR="00DC0316" w:rsidRPr="000D5DE9" w:rsidRDefault="00153E4B" w:rsidP="00E9606C">
            <w:pPr>
              <w:pStyle w:val="ListParagraph"/>
              <w:keepLines/>
              <w:spacing w:before="120" w:after="120"/>
              <w:rPr>
                <w:b/>
                <w:color w:val="FFFFFF" w:themeColor="background1"/>
              </w:rPr>
            </w:pPr>
            <w:r w:rsidRPr="000D5DE9">
              <w:rPr>
                <w:b/>
                <w:noProof/>
                <w:color w:val="FFFFFF" w:themeColor="background1"/>
              </w:rPr>
              <w:drawing>
                <wp:anchor distT="0" distB="0" distL="114300" distR="114300" simplePos="0" relativeHeight="251660288" behindDoc="0" locked="0" layoutInCell="1" allowOverlap="1" wp14:anchorId="4613A43A" wp14:editId="382A0106">
                  <wp:simplePos x="0" y="0"/>
                  <wp:positionH relativeFrom="margin">
                    <wp:posOffset>-43180</wp:posOffset>
                  </wp:positionH>
                  <wp:positionV relativeFrom="margin">
                    <wp:posOffset>0</wp:posOffset>
                  </wp:positionV>
                  <wp:extent cx="315595" cy="315595"/>
                  <wp:effectExtent l="0" t="0" r="8255" b="825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316" w:rsidRPr="000D5DE9">
              <w:rPr>
                <w:b/>
                <w:color w:val="FFFFFF" w:themeColor="background1"/>
              </w:rPr>
              <w:t>Drafting Note</w:t>
            </w:r>
            <w:r w:rsidR="00CB6982" w:rsidRPr="000D5DE9">
              <w:rPr>
                <w:b/>
                <w:color w:val="FFFFFF" w:themeColor="background1"/>
              </w:rPr>
              <w:t xml:space="preserve"> (to be removed)</w:t>
            </w:r>
          </w:p>
        </w:tc>
      </w:tr>
      <w:tr w:rsidR="00DC0316" w:rsidRPr="000D5DE9" w14:paraId="251CF3A4" w14:textId="77777777" w:rsidTr="00AD21E8">
        <w:tc>
          <w:tcPr>
            <w:tcW w:w="9134" w:type="dxa"/>
          </w:tcPr>
          <w:p w14:paraId="3D208F0E" w14:textId="77777777" w:rsidR="00DC0316" w:rsidRPr="000D5DE9" w:rsidRDefault="005E4D04" w:rsidP="00E9606C">
            <w:pPr>
              <w:pStyle w:val="ListParagraph"/>
              <w:keepLines/>
              <w:spacing w:before="120" w:after="120"/>
              <w:ind w:left="34"/>
            </w:pPr>
            <w:r>
              <w:t>DCMS will provide the Grant Claim Form to be included in this Appendix.</w:t>
            </w:r>
            <w:r w:rsidR="00BE2653">
              <w:t xml:space="preserve"> </w:t>
            </w:r>
          </w:p>
        </w:tc>
      </w:tr>
    </w:tbl>
    <w:p w14:paraId="62BB8F1A" w14:textId="77777777" w:rsidR="00294B55" w:rsidRDefault="00294B55" w:rsidP="00E9606C">
      <w:pPr>
        <w:keepLines/>
      </w:pPr>
    </w:p>
    <w:p w14:paraId="506DBEF2" w14:textId="77777777" w:rsidR="00F6761A" w:rsidRDefault="00F6761A" w:rsidP="00E9606C">
      <w:pPr>
        <w:keepLines/>
      </w:pPr>
    </w:p>
    <w:p w14:paraId="1D433656" w14:textId="77777777" w:rsidR="00F6761A" w:rsidRDefault="00F6761A" w:rsidP="00E9606C">
      <w:pPr>
        <w:keepLines/>
        <w:sectPr w:rsidR="00F6761A" w:rsidSect="00AA32FF">
          <w:footerReference w:type="default" r:id="rId18"/>
          <w:pgSz w:w="11906" w:h="16838"/>
          <w:pgMar w:top="1213" w:right="1440" w:bottom="1213" w:left="1440" w:header="0" w:footer="720" w:gutter="0"/>
          <w:cols w:space="720"/>
        </w:sectPr>
      </w:pPr>
    </w:p>
    <w:p w14:paraId="368854B7" w14:textId="77777777" w:rsidR="00294B55" w:rsidRPr="000D5DE9" w:rsidRDefault="006C2099" w:rsidP="00E9606C">
      <w:pPr>
        <w:pStyle w:val="Heading1"/>
        <w:keepNext w:val="0"/>
        <w:keepLines/>
      </w:pPr>
      <w:bookmarkStart w:id="191" w:name="_Ref504549810"/>
      <w:r w:rsidRPr="00FD2682">
        <w:lastRenderedPageBreak/>
        <w:t>ANNEX 7</w:t>
      </w:r>
      <w:bookmarkEnd w:id="191"/>
    </w:p>
    <w:p w14:paraId="2726B14C" w14:textId="77777777" w:rsidR="00294B55" w:rsidRPr="000D5DE9" w:rsidRDefault="00294B55" w:rsidP="00E9606C">
      <w:pPr>
        <w:keepLines/>
        <w:spacing w:after="240"/>
        <w:jc w:val="center"/>
        <w:rPr>
          <w:b/>
        </w:rPr>
      </w:pPr>
      <w:r w:rsidRPr="000D5DE9">
        <w:rPr>
          <w:b/>
        </w:rPr>
        <w:t>CASH FLOW PROFILE</w:t>
      </w:r>
    </w:p>
    <w:p w14:paraId="126C68A9" w14:textId="77777777" w:rsidR="00294B55" w:rsidRPr="000D5DE9" w:rsidRDefault="00294B55" w:rsidP="00E9606C">
      <w:pPr>
        <w:pStyle w:val="DCMSHeading1"/>
        <w:keepNext w:val="0"/>
        <w:keepLines/>
        <w:numPr>
          <w:ilvl w:val="0"/>
          <w:numId w:val="10"/>
        </w:numPr>
      </w:pPr>
      <w:r w:rsidRPr="000F13BD">
        <w:t>Background</w:t>
      </w:r>
    </w:p>
    <w:p w14:paraId="63F7C9C6" w14:textId="77777777" w:rsidR="00294B55" w:rsidRPr="000D5DE9" w:rsidRDefault="006C2099" w:rsidP="00E9606C">
      <w:pPr>
        <w:pStyle w:val="DCMSHeading2"/>
        <w:keepLines/>
      </w:pPr>
      <w:r w:rsidRPr="000D5DE9">
        <w:t xml:space="preserve">This </w:t>
      </w:r>
      <w:r w:rsidR="00111922">
        <w:fldChar w:fldCharType="begin"/>
      </w:r>
      <w:r w:rsidR="00111922">
        <w:instrText xml:space="preserve"> REF _Ref504549810 \h </w:instrText>
      </w:r>
      <w:r w:rsidR="00281987">
        <w:instrText xml:space="preserve"> \* MERGEFORMAT </w:instrText>
      </w:r>
      <w:r w:rsidR="00111922">
        <w:fldChar w:fldCharType="separate"/>
      </w:r>
      <w:r w:rsidR="008722C7" w:rsidRPr="00FD2682">
        <w:t>ANNEX 7</w:t>
      </w:r>
      <w:r w:rsidR="00111922">
        <w:fldChar w:fldCharType="end"/>
      </w:r>
      <w:r w:rsidR="00111922">
        <w:t xml:space="preserve"> </w:t>
      </w:r>
      <w:r w:rsidR="00294B55" w:rsidRPr="000D5DE9">
        <w:t>sets out the requirements for</w:t>
      </w:r>
      <w:r w:rsidR="00E7469B" w:rsidRPr="000D5DE9">
        <w:t>, and the content</w:t>
      </w:r>
      <w:r w:rsidR="00294B55" w:rsidRPr="000D5DE9">
        <w:t xml:space="preserve"> and form of</w:t>
      </w:r>
      <w:r w:rsidR="00E7469B" w:rsidRPr="000D5DE9">
        <w:t>,</w:t>
      </w:r>
      <w:r w:rsidR="00294B55" w:rsidRPr="000D5DE9">
        <w:t xml:space="preserve"> the Cash Flow Profile to be developed, maintained and submitted to the Authority by the Recipient.</w:t>
      </w:r>
    </w:p>
    <w:p w14:paraId="34049B7B" w14:textId="77777777" w:rsidR="00294B55" w:rsidRPr="000D5DE9" w:rsidRDefault="00294B55" w:rsidP="00E9606C">
      <w:pPr>
        <w:pStyle w:val="DCMSHeading2"/>
        <w:keepLines/>
      </w:pPr>
      <w:r w:rsidRPr="000D5DE9">
        <w:t xml:space="preserve">Unless otherwise stated, any capitalised terms in this </w:t>
      </w:r>
      <w:r w:rsidR="000A1EB0" w:rsidRPr="000D5DE9">
        <w:t>document</w:t>
      </w:r>
      <w:r w:rsidRPr="000D5DE9">
        <w:t xml:space="preserve"> have the meanings ascribed to them in </w:t>
      </w:r>
      <w:r w:rsidR="006C2099" w:rsidRPr="000D5DE9">
        <w:t xml:space="preserve">clause </w:t>
      </w:r>
      <w:r w:rsidR="006C2099" w:rsidRPr="000D5DE9">
        <w:fldChar w:fldCharType="begin"/>
      </w:r>
      <w:r w:rsidR="006C2099" w:rsidRPr="000D5DE9">
        <w:instrText xml:space="preserve"> REF _Ref500762802 \r \h </w:instrText>
      </w:r>
      <w:r w:rsidR="00281987">
        <w:instrText xml:space="preserve"> \* MERGEFORMAT </w:instrText>
      </w:r>
      <w:r w:rsidR="006C2099" w:rsidRPr="000D5DE9">
        <w:fldChar w:fldCharType="separate"/>
      </w:r>
      <w:r w:rsidR="008722C7">
        <w:t>1.1</w:t>
      </w:r>
      <w:r w:rsidR="006C2099" w:rsidRPr="000D5DE9">
        <w:fldChar w:fldCharType="end"/>
      </w:r>
      <w:r w:rsidRPr="000D5DE9">
        <w:t xml:space="preserve"> of </w:t>
      </w:r>
      <w:r w:rsidR="000A1EB0" w:rsidRPr="000D5DE9">
        <w:fldChar w:fldCharType="begin"/>
      </w:r>
      <w:r w:rsidR="000A1EB0" w:rsidRPr="000D5DE9">
        <w:rPr>
          <w:color w:val="auto"/>
        </w:rPr>
        <w:instrText xml:space="preserve"> REF _Ref504549776 \h </w:instrText>
      </w:r>
      <w:r w:rsidR="00281987">
        <w:instrText xml:space="preserve"> \* MERGEFORMAT </w:instrText>
      </w:r>
      <w:r w:rsidR="000A1EB0" w:rsidRPr="000D5DE9">
        <w:fldChar w:fldCharType="separate"/>
      </w:r>
      <w:r w:rsidR="008722C7" w:rsidRPr="000D5DE9">
        <w:t>ANNEX 2</w:t>
      </w:r>
      <w:r w:rsidR="000A1EB0" w:rsidRPr="000D5DE9">
        <w:fldChar w:fldCharType="end"/>
      </w:r>
      <w:r w:rsidRPr="000D5DE9">
        <w:t xml:space="preserve"> (Terms and Conditions).</w:t>
      </w:r>
    </w:p>
    <w:p w14:paraId="2FCD7C66" w14:textId="77777777" w:rsidR="00294B55" w:rsidRPr="000D5DE9" w:rsidRDefault="00294B55" w:rsidP="00E9606C">
      <w:pPr>
        <w:pStyle w:val="DCMSHeading1"/>
        <w:keepNext w:val="0"/>
        <w:keepLines/>
        <w:numPr>
          <w:ilvl w:val="0"/>
          <w:numId w:val="10"/>
        </w:numPr>
      </w:pPr>
      <w:r w:rsidRPr="000F13BD">
        <w:t>cash flow profile</w:t>
      </w:r>
    </w:p>
    <w:p w14:paraId="792A302A" w14:textId="77777777" w:rsidR="00111922" w:rsidRDefault="00111922" w:rsidP="00E9606C">
      <w:pPr>
        <w:pStyle w:val="DCMSHeading2"/>
        <w:keepLines/>
      </w:pPr>
      <w:r>
        <w:t>The Cash Flow Profile must, at any point in time, show actual spend of Grant Funding and Additional Funding on the Project to date and a forecast spend of Grant Funding and Additional Funding on the Project to the end of the Grant Funding Period.</w:t>
      </w:r>
    </w:p>
    <w:p w14:paraId="6286B6AA" w14:textId="77777777" w:rsidR="00312A7F" w:rsidRDefault="00312A7F" w:rsidP="00E9606C">
      <w:pPr>
        <w:pStyle w:val="DCMSHeading2"/>
        <w:keepLines/>
      </w:pPr>
      <w:r>
        <w:t xml:space="preserve">The Initial </w:t>
      </w:r>
      <w:r w:rsidR="005B2C71">
        <w:t xml:space="preserve">Cash Flow Profile is </w:t>
      </w:r>
      <w:r w:rsidR="00111922">
        <w:t xml:space="preserve">set out </w:t>
      </w:r>
      <w:r w:rsidR="005B2C71">
        <w:t xml:space="preserve">at </w:t>
      </w:r>
      <w:r w:rsidR="005B2C71" w:rsidRPr="000D5DE9">
        <w:fldChar w:fldCharType="begin"/>
      </w:r>
      <w:r w:rsidR="005B2C71" w:rsidRPr="000D5DE9">
        <w:instrText xml:space="preserve"> REF _Ref505266013 \h </w:instrText>
      </w:r>
      <w:r w:rsidR="00281987">
        <w:instrText xml:space="preserve"> \* MERGEFORMAT </w:instrText>
      </w:r>
      <w:r w:rsidR="005B2C71" w:rsidRPr="000D5DE9">
        <w:fldChar w:fldCharType="separate"/>
      </w:r>
      <w:r w:rsidR="008722C7" w:rsidRPr="00FD2682">
        <w:t>APPENDIX 1 TO ANNEX 7</w:t>
      </w:r>
      <w:r w:rsidR="005B2C71" w:rsidRPr="000D5DE9">
        <w:fldChar w:fldCharType="end"/>
      </w:r>
      <w:r w:rsidR="005B2C71" w:rsidRPr="000D5DE9">
        <w:t xml:space="preserve"> (</w:t>
      </w:r>
      <w:r w:rsidR="005B2C71">
        <w:t xml:space="preserve">Initial </w:t>
      </w:r>
      <w:r w:rsidR="005B2C71" w:rsidRPr="000D5DE9">
        <w:t>Cash Flow Profile)</w:t>
      </w:r>
      <w:r w:rsidR="005B2C71">
        <w:t>.</w:t>
      </w:r>
    </w:p>
    <w:p w14:paraId="651A77E4" w14:textId="77777777" w:rsidR="006C3AE4" w:rsidRPr="000D5DE9" w:rsidRDefault="00111922" w:rsidP="00E9606C">
      <w:pPr>
        <w:pStyle w:val="DCMSHeading2"/>
        <w:keepLines/>
      </w:pPr>
      <w:r>
        <w:t xml:space="preserve">Prior to </w:t>
      </w:r>
      <w:r w:rsidR="006C3AE4" w:rsidRPr="000D5DE9">
        <w:t>submitting a Grant Claim for the First Grant Instalment, the Recipient must</w:t>
      </w:r>
      <w:r>
        <w:t>, if required by the Authority,</w:t>
      </w:r>
      <w:r w:rsidR="006C3AE4" w:rsidRPr="000D5DE9">
        <w:t xml:space="preserve"> provide the Authority with a</w:t>
      </w:r>
      <w:r w:rsidR="00312A7F">
        <w:t>n updated</w:t>
      </w:r>
      <w:r w:rsidR="006C3AE4" w:rsidRPr="000D5DE9">
        <w:t xml:space="preserve"> Cash Flow Profile </w:t>
      </w:r>
      <w:r w:rsidR="008E51D8">
        <w:t xml:space="preserve">in accordance with section </w:t>
      </w:r>
      <w:r w:rsidR="008E51D8">
        <w:fldChar w:fldCharType="begin"/>
      </w:r>
      <w:r w:rsidR="008E51D8">
        <w:instrText xml:space="preserve"> REF _Ref506985423 \w \h </w:instrText>
      </w:r>
      <w:r w:rsidR="00281987">
        <w:instrText xml:space="preserve"> \* MERGEFORMAT </w:instrText>
      </w:r>
      <w:r w:rsidR="008E51D8">
        <w:fldChar w:fldCharType="separate"/>
      </w:r>
      <w:r w:rsidR="008722C7">
        <w:t>3</w:t>
      </w:r>
      <w:r w:rsidR="008E51D8">
        <w:fldChar w:fldCharType="end"/>
      </w:r>
      <w:r w:rsidR="006C3AE4" w:rsidRPr="000D5DE9">
        <w:t xml:space="preserve"> with a forecast of all expenditure for the Project</w:t>
      </w:r>
      <w:r w:rsidR="005B2C71">
        <w:t>,</w:t>
      </w:r>
      <w:r w:rsidR="00D650E1" w:rsidRPr="000D5DE9">
        <w:t xml:space="preserve"> as required in the Conditional Grant Offer Letter</w:t>
      </w:r>
      <w:r w:rsidR="006C3AE4" w:rsidRPr="000D5DE9">
        <w:t>.</w:t>
      </w:r>
    </w:p>
    <w:p w14:paraId="43764164" w14:textId="77777777" w:rsidR="006E3A62" w:rsidRPr="000D5DE9" w:rsidRDefault="006E3A62" w:rsidP="00E9606C">
      <w:pPr>
        <w:pStyle w:val="DCMSHeading2"/>
        <w:keepLines/>
      </w:pPr>
      <w:r w:rsidRPr="000D5DE9">
        <w:t>The Recipient must provide an updated Cash Flow Profile to the Authority:</w:t>
      </w:r>
    </w:p>
    <w:p w14:paraId="2AB771D2" w14:textId="77777777" w:rsidR="005B2C71" w:rsidRDefault="005B2C71" w:rsidP="00E9606C">
      <w:pPr>
        <w:pStyle w:val="DCMSHeading3"/>
        <w:keepLines/>
      </w:pPr>
      <w:r>
        <w:t>prior to each Quarterly Review;</w:t>
      </w:r>
    </w:p>
    <w:p w14:paraId="5A964C9F" w14:textId="77777777" w:rsidR="006E3A62" w:rsidRPr="000D5DE9" w:rsidRDefault="006E3A62" w:rsidP="00E9606C">
      <w:pPr>
        <w:pStyle w:val="DCMSHeading3"/>
        <w:keepLines/>
      </w:pPr>
      <w:r w:rsidRPr="000D5DE9">
        <w:t xml:space="preserve">in the event of any change to the Cash Flow Profile, including in the case of: </w:t>
      </w:r>
    </w:p>
    <w:p w14:paraId="5306469A" w14:textId="77777777" w:rsidR="006E3A62" w:rsidRPr="000D5DE9" w:rsidRDefault="006E3A62" w:rsidP="00E9606C">
      <w:pPr>
        <w:pStyle w:val="DCMSHeading4"/>
        <w:keepLines/>
      </w:pPr>
      <w:r w:rsidRPr="000D5DE9">
        <w:t xml:space="preserve">an underspend of Grant Funding, subject to clauses </w:t>
      </w:r>
      <w:r w:rsidRPr="000D5DE9">
        <w:fldChar w:fldCharType="begin"/>
      </w:r>
      <w:r w:rsidRPr="000D5DE9">
        <w:instrText xml:space="preserve"> REF _Ref500262992 \w \h </w:instrText>
      </w:r>
      <w:r w:rsidR="00281987">
        <w:instrText xml:space="preserve"> \* MERGEFORMAT </w:instrText>
      </w:r>
      <w:r w:rsidRPr="000D5DE9">
        <w:fldChar w:fldCharType="separate"/>
      </w:r>
      <w:r w:rsidR="008722C7">
        <w:t>9.4</w:t>
      </w:r>
      <w:r w:rsidRPr="000D5DE9">
        <w:fldChar w:fldCharType="end"/>
      </w:r>
      <w:r w:rsidRPr="000D5DE9">
        <w:t xml:space="preserve"> and </w:t>
      </w:r>
      <w:r w:rsidRPr="000D5DE9">
        <w:fldChar w:fldCharType="begin"/>
      </w:r>
      <w:r w:rsidRPr="000D5DE9">
        <w:instrText xml:space="preserve"> REF _Ref505266315 \w \h </w:instrText>
      </w:r>
      <w:r w:rsidR="00281987">
        <w:instrText xml:space="preserve"> \* MERGEFORMAT </w:instrText>
      </w:r>
      <w:r w:rsidRPr="000D5DE9">
        <w:fldChar w:fldCharType="separate"/>
      </w:r>
      <w:r w:rsidR="008722C7">
        <w:t>9.5</w:t>
      </w:r>
      <w:r w:rsidRPr="000D5DE9">
        <w:fldChar w:fldCharType="end"/>
      </w:r>
      <w:r w:rsidRPr="000D5DE9">
        <w:t xml:space="preserve"> of </w:t>
      </w:r>
      <w:r w:rsidRPr="000D5DE9">
        <w:fldChar w:fldCharType="begin"/>
      </w:r>
      <w:r w:rsidRPr="000D5DE9">
        <w:instrText xml:space="preserve"> REF _Ref504549776 \h </w:instrText>
      </w:r>
      <w:r w:rsidR="00281987">
        <w:instrText xml:space="preserve"> \* MERGEFORMAT </w:instrText>
      </w:r>
      <w:r w:rsidRPr="000D5DE9">
        <w:fldChar w:fldCharType="separate"/>
      </w:r>
      <w:r w:rsidR="008722C7" w:rsidRPr="000D5DE9">
        <w:t>ANNEX 2</w:t>
      </w:r>
      <w:r w:rsidRPr="000D5DE9">
        <w:fldChar w:fldCharType="end"/>
      </w:r>
      <w:r w:rsidRPr="000D5DE9">
        <w:t xml:space="preserve"> (Terms and Conditions); or </w:t>
      </w:r>
    </w:p>
    <w:p w14:paraId="32CF6FCB" w14:textId="77777777" w:rsidR="006E3A62" w:rsidRPr="000D5DE9" w:rsidRDefault="006E3A62" w:rsidP="00E9606C">
      <w:pPr>
        <w:pStyle w:val="DCMSHeading4"/>
        <w:keepLines/>
      </w:pPr>
      <w:r w:rsidRPr="000D5DE9">
        <w:t xml:space="preserve">an overspend of </w:t>
      </w:r>
      <w:r w:rsidR="00111922" w:rsidRPr="000D5DE9">
        <w:t>Grant Funding</w:t>
      </w:r>
      <w:r w:rsidR="00111922">
        <w:t xml:space="preserve"> of ten per cent or more against the Cash Flow Profile, </w:t>
      </w:r>
      <w:r w:rsidRPr="000D5DE9">
        <w:t xml:space="preserve">subject to clauses </w:t>
      </w:r>
      <w:r w:rsidRPr="000D5DE9">
        <w:fldChar w:fldCharType="begin"/>
      </w:r>
      <w:r w:rsidRPr="000D5DE9">
        <w:instrText xml:space="preserve"> REF _Ref505266393 \w \h </w:instrText>
      </w:r>
      <w:r w:rsidR="00281987">
        <w:instrText xml:space="preserve"> \* MERGEFORMAT </w:instrText>
      </w:r>
      <w:r w:rsidRPr="000D5DE9">
        <w:fldChar w:fldCharType="separate"/>
      </w:r>
      <w:r w:rsidR="008722C7">
        <w:t>9.6</w:t>
      </w:r>
      <w:r w:rsidRPr="000D5DE9">
        <w:fldChar w:fldCharType="end"/>
      </w:r>
      <w:r w:rsidRPr="000D5DE9">
        <w:t xml:space="preserve"> and </w:t>
      </w:r>
      <w:r w:rsidRPr="000D5DE9">
        <w:fldChar w:fldCharType="begin"/>
      </w:r>
      <w:r w:rsidRPr="000D5DE9">
        <w:instrText xml:space="preserve"> REF _Ref505266401 \w \h </w:instrText>
      </w:r>
      <w:r w:rsidR="00281987">
        <w:instrText xml:space="preserve"> \* MERGEFORMAT </w:instrText>
      </w:r>
      <w:r w:rsidRPr="000D5DE9">
        <w:fldChar w:fldCharType="separate"/>
      </w:r>
      <w:r w:rsidR="008722C7">
        <w:t>9.7</w:t>
      </w:r>
      <w:r w:rsidRPr="000D5DE9">
        <w:fldChar w:fldCharType="end"/>
      </w:r>
      <w:r w:rsidRPr="000D5DE9">
        <w:t xml:space="preserve"> of </w:t>
      </w:r>
      <w:r w:rsidRPr="000D5DE9">
        <w:fldChar w:fldCharType="begin"/>
      </w:r>
      <w:r w:rsidRPr="000D5DE9">
        <w:instrText xml:space="preserve"> REF _Ref504549776 \h </w:instrText>
      </w:r>
      <w:r w:rsidR="00281987">
        <w:instrText xml:space="preserve"> \* MERGEFORMAT </w:instrText>
      </w:r>
      <w:r w:rsidRPr="000D5DE9">
        <w:fldChar w:fldCharType="separate"/>
      </w:r>
      <w:r w:rsidR="008722C7" w:rsidRPr="000D5DE9">
        <w:t>ANNEX 2</w:t>
      </w:r>
      <w:r w:rsidRPr="000D5DE9">
        <w:fldChar w:fldCharType="end"/>
      </w:r>
      <w:r w:rsidRPr="000D5DE9">
        <w:t xml:space="preserve"> (Terms and Conditions); </w:t>
      </w:r>
    </w:p>
    <w:p w14:paraId="5B007D29" w14:textId="77777777" w:rsidR="006E3A62" w:rsidRPr="000D5DE9" w:rsidRDefault="006E3A62" w:rsidP="00E9606C">
      <w:pPr>
        <w:pStyle w:val="DCMSHeading3"/>
        <w:keepLines/>
      </w:pPr>
      <w:r w:rsidRPr="000D5DE9">
        <w:t>after each Grant Claim Date; and</w:t>
      </w:r>
    </w:p>
    <w:p w14:paraId="3CCE737F" w14:textId="77777777" w:rsidR="006E3A62" w:rsidRPr="000D5DE9" w:rsidRDefault="006E3A62" w:rsidP="00E9606C">
      <w:pPr>
        <w:pStyle w:val="DCMSHeading3"/>
        <w:keepLines/>
      </w:pPr>
      <w:r w:rsidRPr="000D5DE9">
        <w:t>at least one month prior to the commencement of each new Financial Year.</w:t>
      </w:r>
    </w:p>
    <w:p w14:paraId="5731B4AA" w14:textId="77777777" w:rsidR="006E3A62" w:rsidRPr="000D5DE9" w:rsidRDefault="00C46799" w:rsidP="00E9606C">
      <w:pPr>
        <w:pStyle w:val="DCMSHeading2"/>
        <w:keepLines/>
      </w:pPr>
      <w:r>
        <w:t xml:space="preserve">Any updated Cash Flow Profile must clearly show </w:t>
      </w:r>
      <w:r w:rsidR="007B0FB8">
        <w:t xml:space="preserve">any </w:t>
      </w:r>
      <w:r>
        <w:t xml:space="preserve">changes from the previous version </w:t>
      </w:r>
      <w:r w:rsidR="007B0FB8">
        <w:t>(including</w:t>
      </w:r>
      <w:r>
        <w:t xml:space="preserve"> departures from any estimates) with reasonable explanations for those changes.</w:t>
      </w:r>
    </w:p>
    <w:p w14:paraId="28ECBC52" w14:textId="77777777" w:rsidR="0091623E" w:rsidRPr="000D5DE9" w:rsidRDefault="0091623E" w:rsidP="00E9606C">
      <w:pPr>
        <w:pStyle w:val="DCMSHeading2"/>
        <w:keepLines/>
      </w:pPr>
      <w:r w:rsidRPr="000D5DE9">
        <w:t xml:space="preserve">The Recipient acknowledges that the information required in the Cash Flow Profile is important for enabling the Authority to manage its cash requirements and budgets and </w:t>
      </w:r>
      <w:r w:rsidR="006E3A62" w:rsidRPr="000D5DE9">
        <w:t xml:space="preserve">the </w:t>
      </w:r>
      <w:r w:rsidRPr="000D5DE9">
        <w:t>Cash Flow Profile will be analysed as part of any review conducted by the Authority under this Grant Agreement (including the Quarterly Review)</w:t>
      </w:r>
      <w:r w:rsidR="006E3A62" w:rsidRPr="000D5DE9">
        <w:t>.</w:t>
      </w:r>
      <w:r w:rsidR="005B2C71">
        <w:t xml:space="preserve"> The Authority may reject an updated Cash Flow Profile if it is not reasonably satisfied with the explanations for </w:t>
      </w:r>
      <w:r w:rsidR="00C46799">
        <w:t>any</w:t>
      </w:r>
      <w:r w:rsidR="005B2C71">
        <w:t xml:space="preserve"> changes in an updated Cash Flow Profile.</w:t>
      </w:r>
      <w:r w:rsidR="00982188">
        <w:t xml:space="preserve"> The Authority may also reject a Grant Claim if it does not accord to an approved Cash Flow Profile.</w:t>
      </w:r>
    </w:p>
    <w:p w14:paraId="1D01521C" w14:textId="77777777" w:rsidR="0091623E" w:rsidRPr="000D5DE9" w:rsidRDefault="0091623E" w:rsidP="00E9606C">
      <w:pPr>
        <w:pStyle w:val="DCMSHeading1"/>
        <w:keepNext w:val="0"/>
        <w:keepLines/>
        <w:numPr>
          <w:ilvl w:val="0"/>
          <w:numId w:val="10"/>
        </w:numPr>
      </w:pPr>
      <w:bookmarkStart w:id="192" w:name="_Ref506985423"/>
      <w:r w:rsidRPr="000F13BD">
        <w:t>Form of Cash Flow Profile</w:t>
      </w:r>
      <w:bookmarkEnd w:id="192"/>
    </w:p>
    <w:p w14:paraId="56B7B81D" w14:textId="77777777" w:rsidR="0091623E" w:rsidRPr="000D5DE9" w:rsidRDefault="0091623E" w:rsidP="00E9606C">
      <w:pPr>
        <w:pStyle w:val="DCMSHeading2"/>
        <w:keepLines/>
      </w:pPr>
      <w:r w:rsidRPr="000D5DE9">
        <w:lastRenderedPageBreak/>
        <w:t xml:space="preserve">Each Cash Flow Profile must be submitted to the Authority </w:t>
      </w:r>
      <w:r w:rsidR="0096380E" w:rsidRPr="000D5DE9">
        <w:t xml:space="preserve">using the form set out in </w:t>
      </w:r>
      <w:r w:rsidR="00237512">
        <w:fldChar w:fldCharType="begin"/>
      </w:r>
      <w:r w:rsidR="00237512">
        <w:instrText xml:space="preserve"> REF _Ref506980337 \h </w:instrText>
      </w:r>
      <w:r w:rsidR="00281987">
        <w:instrText xml:space="preserve"> \* MERGEFORMAT </w:instrText>
      </w:r>
      <w:r w:rsidR="00237512">
        <w:fldChar w:fldCharType="separate"/>
      </w:r>
      <w:r w:rsidR="008722C7" w:rsidRPr="00FD2682">
        <w:t xml:space="preserve">APPENDIX </w:t>
      </w:r>
      <w:r w:rsidR="008722C7">
        <w:t>2</w:t>
      </w:r>
      <w:r w:rsidR="008722C7" w:rsidRPr="00FD2682">
        <w:t xml:space="preserve"> TO ANNEX 7</w:t>
      </w:r>
      <w:r w:rsidR="00237512">
        <w:fldChar w:fldCharType="end"/>
      </w:r>
      <w:r w:rsidR="0096380E" w:rsidRPr="000D5DE9">
        <w:t xml:space="preserve"> (Cash Flow Profile Form)</w:t>
      </w:r>
      <w:r w:rsidRPr="000D5DE9">
        <w:t>.</w:t>
      </w:r>
    </w:p>
    <w:p w14:paraId="611F165C" w14:textId="77777777" w:rsidR="0091623E" w:rsidRPr="000D5DE9" w:rsidRDefault="0091623E" w:rsidP="00E9606C">
      <w:pPr>
        <w:pStyle w:val="DCMSHeading2"/>
        <w:keepLines/>
      </w:pPr>
      <w:r w:rsidRPr="000D5DE9">
        <w:t>The Authority may update the form for the Cash Flow Profile from time to time in consultation with the Recipient.</w:t>
      </w:r>
      <w:r w:rsidR="00E0488D">
        <w:t xml:space="preserve"> </w:t>
      </w:r>
    </w:p>
    <w:p w14:paraId="00A9C1DC" w14:textId="77777777" w:rsidR="008A325F" w:rsidRPr="000D5DE9" w:rsidRDefault="008A325F" w:rsidP="00E9606C">
      <w:pPr>
        <w:keepLines/>
      </w:pPr>
    </w:p>
    <w:p w14:paraId="0B7EC0C2" w14:textId="77777777" w:rsidR="006C3AE4" w:rsidRPr="000D5DE9" w:rsidRDefault="005E4B8E" w:rsidP="00E9606C">
      <w:pPr>
        <w:keepLines/>
      </w:pPr>
      <w:r w:rsidRPr="000D5DE9">
        <w:br w:type="page"/>
      </w:r>
    </w:p>
    <w:p w14:paraId="18B58FEC" w14:textId="77777777" w:rsidR="000D5DE9" w:rsidRPr="000D5DE9" w:rsidRDefault="000D5DE9" w:rsidP="00E9606C">
      <w:pPr>
        <w:keepLines/>
        <w:spacing w:after="160" w:line="259" w:lineRule="auto"/>
        <w:sectPr w:rsidR="000D5DE9" w:rsidRPr="000D5DE9" w:rsidSect="00AA32FF">
          <w:footerReference w:type="default" r:id="rId19"/>
          <w:pgSz w:w="11906" w:h="16838"/>
          <w:pgMar w:top="1213" w:right="1440" w:bottom="1213" w:left="1440" w:header="0" w:footer="720" w:gutter="0"/>
          <w:cols w:space="720"/>
        </w:sectPr>
      </w:pPr>
    </w:p>
    <w:p w14:paraId="085F0D9E" w14:textId="77777777" w:rsidR="006C3AE4" w:rsidRDefault="006C3AE4" w:rsidP="00E9606C">
      <w:pPr>
        <w:pStyle w:val="Heading1"/>
        <w:keepNext w:val="0"/>
        <w:keepLines/>
      </w:pPr>
      <w:bookmarkStart w:id="193" w:name="_Ref505266013"/>
      <w:r w:rsidRPr="00FD2682">
        <w:lastRenderedPageBreak/>
        <w:t>APPENDIX 1 TO ANNEX 7</w:t>
      </w:r>
      <w:bookmarkEnd w:id="193"/>
    </w:p>
    <w:p w14:paraId="419A1D0F" w14:textId="77777777" w:rsidR="0006320D" w:rsidRPr="000D5DE9" w:rsidRDefault="0006320D" w:rsidP="00E9606C">
      <w:pPr>
        <w:keepLines/>
        <w:spacing w:after="240"/>
        <w:jc w:val="center"/>
        <w:rPr>
          <w:b/>
        </w:rPr>
      </w:pPr>
      <w:r>
        <w:rPr>
          <w:b/>
        </w:rPr>
        <w:t xml:space="preserve">INITIAL </w:t>
      </w:r>
      <w:r w:rsidRPr="000D5DE9">
        <w:rPr>
          <w:b/>
        </w:rPr>
        <w:t xml:space="preserve">CASH FLOW PROFILE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06320D" w:rsidRPr="00DC31D2" w14:paraId="19BDD224" w14:textId="77777777" w:rsidTr="00D32A0D">
        <w:tc>
          <w:tcPr>
            <w:tcW w:w="14459" w:type="dxa"/>
            <w:shd w:val="clear" w:color="auto" w:fill="C00000"/>
          </w:tcPr>
          <w:p w14:paraId="5059A28D" w14:textId="77777777" w:rsidR="0006320D" w:rsidRPr="000D5DE9" w:rsidRDefault="0006320D" w:rsidP="00E9606C">
            <w:pPr>
              <w:pStyle w:val="ListParagraph"/>
              <w:keepLines/>
              <w:spacing w:before="120" w:after="120"/>
              <w:rPr>
                <w:b/>
                <w:color w:val="FFFFFF" w:themeColor="background1"/>
              </w:rPr>
            </w:pPr>
            <w:r w:rsidRPr="000D5DE9">
              <w:rPr>
                <w:b/>
                <w:noProof/>
                <w:color w:val="FFFFFF" w:themeColor="background1"/>
              </w:rPr>
              <w:drawing>
                <wp:anchor distT="0" distB="0" distL="114300" distR="114300" simplePos="0" relativeHeight="251707392" behindDoc="0" locked="0" layoutInCell="1" allowOverlap="1" wp14:anchorId="07A24F70" wp14:editId="3E76129B">
                  <wp:simplePos x="0" y="0"/>
                  <wp:positionH relativeFrom="margin">
                    <wp:posOffset>-43180</wp:posOffset>
                  </wp:positionH>
                  <wp:positionV relativeFrom="margin">
                    <wp:posOffset>0</wp:posOffset>
                  </wp:positionV>
                  <wp:extent cx="315595" cy="315595"/>
                  <wp:effectExtent l="0" t="0" r="8255" b="825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DE9">
              <w:rPr>
                <w:b/>
                <w:color w:val="FFFFFF" w:themeColor="background1"/>
              </w:rPr>
              <w:t>Drafting Note (to be removed)</w:t>
            </w:r>
          </w:p>
        </w:tc>
      </w:tr>
      <w:tr w:rsidR="0006320D" w:rsidRPr="000D5DE9" w14:paraId="2C6384B4" w14:textId="77777777" w:rsidTr="00D32A0D">
        <w:tc>
          <w:tcPr>
            <w:tcW w:w="14459" w:type="dxa"/>
          </w:tcPr>
          <w:p w14:paraId="22337D88" w14:textId="77777777" w:rsidR="0006320D" w:rsidRPr="000D5DE9" w:rsidRDefault="00455A37" w:rsidP="00E9606C">
            <w:pPr>
              <w:pStyle w:val="ListParagraph"/>
              <w:keepLines/>
              <w:spacing w:before="120" w:after="120"/>
              <w:ind w:left="34"/>
            </w:pPr>
            <w:r>
              <w:t xml:space="preserve">The Recipient's </w:t>
            </w:r>
            <w:r w:rsidR="0006320D">
              <w:t xml:space="preserve">Initial Cash Flow Profile </w:t>
            </w:r>
            <w:r>
              <w:t>will be included here prior to the Grant Agreement being finalised.</w:t>
            </w:r>
          </w:p>
        </w:tc>
      </w:tr>
    </w:tbl>
    <w:p w14:paraId="00E6AD02" w14:textId="77777777" w:rsidR="0006320D" w:rsidRPr="0006320D" w:rsidRDefault="0006320D" w:rsidP="00E9606C">
      <w:pPr>
        <w:keepLines/>
      </w:pPr>
    </w:p>
    <w:p w14:paraId="2C87E15F" w14:textId="77777777" w:rsidR="0006320D" w:rsidRDefault="0006320D" w:rsidP="00E9606C">
      <w:pPr>
        <w:keepLines/>
        <w:widowControl/>
        <w:pBdr>
          <w:top w:val="none" w:sz="0" w:space="0" w:color="auto"/>
          <w:left w:val="none" w:sz="0" w:space="0" w:color="auto"/>
          <w:bottom w:val="none" w:sz="0" w:space="0" w:color="auto"/>
          <w:right w:val="none" w:sz="0" w:space="0" w:color="auto"/>
          <w:between w:val="none" w:sz="0" w:space="0" w:color="auto"/>
        </w:pBdr>
        <w:spacing w:after="200" w:line="276" w:lineRule="auto"/>
        <w:rPr>
          <w:b/>
        </w:rPr>
      </w:pPr>
      <w:r>
        <w:rPr>
          <w:b/>
        </w:rPr>
        <w:br w:type="page"/>
      </w:r>
    </w:p>
    <w:p w14:paraId="73DDC377" w14:textId="77777777" w:rsidR="0006320D" w:rsidRPr="000D5DE9" w:rsidRDefault="0006320D" w:rsidP="00E9606C">
      <w:pPr>
        <w:pStyle w:val="Heading1"/>
        <w:keepNext w:val="0"/>
        <w:keepLines/>
      </w:pPr>
      <w:bookmarkStart w:id="194" w:name="_Ref506980337"/>
      <w:r w:rsidRPr="00FD2682">
        <w:lastRenderedPageBreak/>
        <w:t xml:space="preserve">APPENDIX </w:t>
      </w:r>
      <w:r>
        <w:t>2</w:t>
      </w:r>
      <w:r w:rsidRPr="00FD2682">
        <w:t xml:space="preserve"> TO ANNEX 7</w:t>
      </w:r>
      <w:bookmarkEnd w:id="194"/>
    </w:p>
    <w:p w14:paraId="1DA09C4A" w14:textId="77777777" w:rsidR="006C3AE4" w:rsidRPr="000D5DE9" w:rsidRDefault="006C3AE4" w:rsidP="00E9606C">
      <w:pPr>
        <w:keepLines/>
        <w:spacing w:after="240"/>
        <w:jc w:val="center"/>
        <w:rPr>
          <w:b/>
        </w:rPr>
      </w:pPr>
      <w:r w:rsidRPr="000D5DE9">
        <w:rPr>
          <w:b/>
        </w:rPr>
        <w:t>CASH FLOW PROFILE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1922" w:rsidRPr="00DC31D2" w14:paraId="35D62F86" w14:textId="77777777" w:rsidTr="00EF4C5C">
        <w:tc>
          <w:tcPr>
            <w:tcW w:w="9134" w:type="dxa"/>
            <w:shd w:val="clear" w:color="auto" w:fill="C00000"/>
          </w:tcPr>
          <w:p w14:paraId="35987BE7" w14:textId="77777777" w:rsidR="00111922" w:rsidRPr="000D5DE9" w:rsidRDefault="00111922" w:rsidP="00E9606C">
            <w:pPr>
              <w:pStyle w:val="ListParagraph"/>
              <w:keepLines/>
              <w:spacing w:before="120" w:after="120"/>
              <w:rPr>
                <w:b/>
                <w:color w:val="FFFFFF" w:themeColor="background1"/>
              </w:rPr>
            </w:pPr>
            <w:r w:rsidRPr="000D5DE9">
              <w:rPr>
                <w:b/>
                <w:noProof/>
                <w:color w:val="FFFFFF" w:themeColor="background1"/>
              </w:rPr>
              <w:drawing>
                <wp:anchor distT="0" distB="0" distL="114300" distR="114300" simplePos="0" relativeHeight="251712512" behindDoc="0" locked="0" layoutInCell="1" allowOverlap="1" wp14:anchorId="1AB49BC2" wp14:editId="52B48C77">
                  <wp:simplePos x="0" y="0"/>
                  <wp:positionH relativeFrom="margin">
                    <wp:posOffset>-43180</wp:posOffset>
                  </wp:positionH>
                  <wp:positionV relativeFrom="margin">
                    <wp:posOffset>0</wp:posOffset>
                  </wp:positionV>
                  <wp:extent cx="315595" cy="315595"/>
                  <wp:effectExtent l="0" t="0" r="8255" b="8255"/>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DE9">
              <w:rPr>
                <w:b/>
                <w:color w:val="FFFFFF" w:themeColor="background1"/>
              </w:rPr>
              <w:t>Drafting Note (to be removed)</w:t>
            </w:r>
          </w:p>
        </w:tc>
      </w:tr>
      <w:tr w:rsidR="00111922" w:rsidRPr="000D5DE9" w14:paraId="50829A67" w14:textId="77777777" w:rsidTr="00EF4C5C">
        <w:tc>
          <w:tcPr>
            <w:tcW w:w="9134" w:type="dxa"/>
          </w:tcPr>
          <w:p w14:paraId="74EA0304" w14:textId="77777777" w:rsidR="00111922" w:rsidRPr="000D5DE9" w:rsidRDefault="00111922" w:rsidP="00E9606C">
            <w:pPr>
              <w:pStyle w:val="ListParagraph"/>
              <w:keepLines/>
              <w:spacing w:before="120" w:after="120"/>
              <w:ind w:left="34"/>
            </w:pPr>
            <w:r>
              <w:t xml:space="preserve">DCMS will provide the Cash Flow Profile Form to be included in this Appendix. </w:t>
            </w:r>
          </w:p>
        </w:tc>
      </w:tr>
    </w:tbl>
    <w:p w14:paraId="3D6A3543" w14:textId="77777777" w:rsidR="00111922" w:rsidRDefault="00111922" w:rsidP="00E9606C">
      <w:pPr>
        <w:keepLines/>
        <w:spacing w:after="160" w:line="259" w:lineRule="auto"/>
        <w:jc w:val="center"/>
        <w:rPr>
          <w:i/>
        </w:rPr>
      </w:pPr>
    </w:p>
    <w:p w14:paraId="2E8A2EFF" w14:textId="77777777" w:rsidR="00C14568" w:rsidRDefault="00C14568" w:rsidP="00E9606C">
      <w:pPr>
        <w:pStyle w:val="Body"/>
        <w:keepLines/>
      </w:pPr>
    </w:p>
    <w:p w14:paraId="0639B672" w14:textId="77777777" w:rsidR="001557BA" w:rsidRDefault="001557BA" w:rsidP="00E9606C">
      <w:pPr>
        <w:pStyle w:val="Body"/>
        <w:keepLines/>
        <w:sectPr w:rsidR="001557BA" w:rsidSect="00111922">
          <w:pgSz w:w="11906" w:h="16838"/>
          <w:pgMar w:top="1213" w:right="1440" w:bottom="1213" w:left="1440" w:header="0" w:footer="720" w:gutter="0"/>
          <w:cols w:space="720"/>
          <w:docGrid w:linePitch="299"/>
        </w:sectPr>
      </w:pPr>
    </w:p>
    <w:p w14:paraId="6F18E3AA" w14:textId="77777777" w:rsidR="001557BA" w:rsidRPr="001557BA" w:rsidRDefault="001557BA" w:rsidP="00E9606C">
      <w:pPr>
        <w:pStyle w:val="Heading1"/>
        <w:keepNext w:val="0"/>
        <w:keepLines/>
      </w:pPr>
      <w:bookmarkStart w:id="195" w:name="_Ref61619511"/>
      <w:r w:rsidRPr="001557BA">
        <w:lastRenderedPageBreak/>
        <w:t>ANNEX 8</w:t>
      </w:r>
      <w:bookmarkEnd w:id="195"/>
    </w:p>
    <w:p w14:paraId="28E2F010" w14:textId="77777777" w:rsidR="001557BA" w:rsidRPr="001557BA" w:rsidRDefault="001557BA" w:rsidP="00E9606C">
      <w:pPr>
        <w:keepLines/>
        <w:spacing w:after="240"/>
        <w:jc w:val="center"/>
        <w:rPr>
          <w:b/>
        </w:rPr>
      </w:pPr>
      <w:r w:rsidRPr="001557BA">
        <w:rPr>
          <w:b/>
        </w:rPr>
        <w:t>SUBSIDY EXEMPTION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42293" w:rsidRPr="003C1B13" w14:paraId="4EC45CB7" w14:textId="77777777" w:rsidTr="00DD3ABC">
        <w:tc>
          <w:tcPr>
            <w:tcW w:w="9134" w:type="dxa"/>
            <w:shd w:val="clear" w:color="auto" w:fill="C00000"/>
          </w:tcPr>
          <w:p w14:paraId="51D76180" w14:textId="77777777" w:rsidR="00242293" w:rsidRPr="003C1B13" w:rsidRDefault="00242293" w:rsidP="00E9606C">
            <w:pPr>
              <w:pStyle w:val="ListParagraph"/>
              <w:keepLines/>
              <w:spacing w:before="120" w:after="120"/>
              <w:rPr>
                <w:b/>
                <w:color w:val="FFFFFF" w:themeColor="background1"/>
              </w:rPr>
            </w:pPr>
            <w:r w:rsidRPr="003C1B13">
              <w:rPr>
                <w:b/>
                <w:noProof/>
                <w:color w:val="FFFFFF" w:themeColor="background1"/>
              </w:rPr>
              <w:drawing>
                <wp:anchor distT="0" distB="0" distL="114300" distR="114300" simplePos="0" relativeHeight="251720704" behindDoc="0" locked="0" layoutInCell="1" allowOverlap="1" wp14:anchorId="75E54D8F" wp14:editId="737D87FF">
                  <wp:simplePos x="0" y="0"/>
                  <wp:positionH relativeFrom="margin">
                    <wp:posOffset>-43180</wp:posOffset>
                  </wp:positionH>
                  <wp:positionV relativeFrom="margin">
                    <wp:posOffset>0</wp:posOffset>
                  </wp:positionV>
                  <wp:extent cx="315595" cy="315595"/>
                  <wp:effectExtent l="0" t="0" r="8255" b="8255"/>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B13">
              <w:rPr>
                <w:b/>
                <w:color w:val="FFFFFF" w:themeColor="background1"/>
              </w:rPr>
              <w:t>Drafting Note (to be removed)</w:t>
            </w:r>
          </w:p>
        </w:tc>
      </w:tr>
      <w:tr w:rsidR="00242293" w:rsidRPr="000D5DE9" w14:paraId="69DA4711" w14:textId="77777777" w:rsidTr="00DD3ABC">
        <w:tc>
          <w:tcPr>
            <w:tcW w:w="9134" w:type="dxa"/>
          </w:tcPr>
          <w:p w14:paraId="5E25C3ED" w14:textId="7DECEB88" w:rsidR="00242293" w:rsidRPr="000D5DE9" w:rsidRDefault="00242293" w:rsidP="00E9606C">
            <w:pPr>
              <w:pStyle w:val="ListParagraph"/>
              <w:keepLines/>
              <w:spacing w:before="120" w:after="120"/>
              <w:ind w:left="34"/>
            </w:pPr>
            <w:r>
              <w:t xml:space="preserve">The approach to compliance with Subsidy Control </w:t>
            </w:r>
            <w:r w:rsidR="00DC4F9E">
              <w:t>Rules</w:t>
            </w:r>
            <w:r>
              <w:t xml:space="preserve"> </w:t>
            </w:r>
            <w:r w:rsidR="00DB31EA">
              <w:t>may</w:t>
            </w:r>
            <w:r>
              <w:t xml:space="preserve"> vary </w:t>
            </w:r>
            <w:r w:rsidR="00DB31EA">
              <w:t xml:space="preserve">between </w:t>
            </w:r>
            <w:r>
              <w:t>project</w:t>
            </w:r>
            <w:r w:rsidR="00DB31EA">
              <w:t>s</w:t>
            </w:r>
            <w:r>
              <w:t xml:space="preserve">. </w:t>
            </w:r>
            <w:r w:rsidR="00051568">
              <w:t xml:space="preserve">Where </w:t>
            </w:r>
            <w:r>
              <w:t xml:space="preserve">compliance is </w:t>
            </w:r>
            <w:r w:rsidR="00051568">
              <w:t xml:space="preserve">established </w:t>
            </w:r>
            <w:r>
              <w:t xml:space="preserve">on the basis that the Project would have qualified under the previous General Block Exemption Regulation, </w:t>
            </w:r>
            <w:r w:rsidR="00051568">
              <w:t xml:space="preserve">the </w:t>
            </w:r>
            <w:r w:rsidR="00DB31EA">
              <w:t xml:space="preserve">approach taken in the </w:t>
            </w:r>
            <w:r w:rsidR="00051568">
              <w:t xml:space="preserve">Grant Agreement will </w:t>
            </w:r>
            <w:r w:rsidR="00DB31EA">
              <w:t xml:space="preserve">be to </w:t>
            </w:r>
            <w:proofErr w:type="spellStart"/>
            <w:r>
              <w:t>contractualise</w:t>
            </w:r>
            <w:proofErr w:type="spellEnd"/>
            <w:r w:rsidR="00DB31EA">
              <w:t xml:space="preserve"> </w:t>
            </w:r>
            <w:r>
              <w:t xml:space="preserve">the relevant exemption requirements in the form shown below. </w:t>
            </w:r>
          </w:p>
        </w:tc>
      </w:tr>
    </w:tbl>
    <w:p w14:paraId="2172F2C0" w14:textId="77777777" w:rsidR="00242293" w:rsidRDefault="00242293" w:rsidP="00E9606C">
      <w:pPr>
        <w:pStyle w:val="DCMSHeading1"/>
        <w:keepNext w:val="0"/>
        <w:keepLines/>
        <w:numPr>
          <w:ilvl w:val="0"/>
          <w:numId w:val="0"/>
        </w:numPr>
      </w:pPr>
    </w:p>
    <w:p w14:paraId="252060AB" w14:textId="60BF956E" w:rsidR="00E63C35" w:rsidRPr="00E02BBF" w:rsidRDefault="00242293" w:rsidP="00E9606C">
      <w:pPr>
        <w:pStyle w:val="DCMSHeading1"/>
        <w:keepNext w:val="0"/>
        <w:keepLines/>
        <w:numPr>
          <w:ilvl w:val="0"/>
          <w:numId w:val="29"/>
        </w:numPr>
      </w:pPr>
      <w:r>
        <w:t>[</w:t>
      </w:r>
      <w:r w:rsidR="00E63C35">
        <w:t xml:space="preserve">SUBSIDIES </w:t>
      </w:r>
      <w:r w:rsidR="00E63C35" w:rsidRPr="00E02BBF">
        <w:t>for research and development projects</w:t>
      </w:r>
    </w:p>
    <w:p w14:paraId="66294534" w14:textId="608CD572" w:rsidR="00E63C35" w:rsidRPr="00E02BBF" w:rsidRDefault="00E63C35" w:rsidP="00E9606C">
      <w:pPr>
        <w:pStyle w:val="DCMSHeading2"/>
        <w:keepLines/>
      </w:pPr>
      <w:r>
        <w:t xml:space="preserve">The Parties agree, solely for purposes limited to the funding, delivery and administration of the Project, that </w:t>
      </w:r>
      <w:r w:rsidR="007251B6">
        <w:t xml:space="preserve">any </w:t>
      </w:r>
      <w:r>
        <w:t>subsid</w:t>
      </w:r>
      <w:r w:rsidR="007251B6">
        <w:t>y paid towards</w:t>
      </w:r>
      <w:r w:rsidRPr="00E02BBF">
        <w:t xml:space="preserve"> </w:t>
      </w:r>
      <w:r w:rsidR="007251B6">
        <w:t xml:space="preserve">a </w:t>
      </w:r>
      <w:r w:rsidRPr="00E02BBF">
        <w:t xml:space="preserve">research and development project shall be </w:t>
      </w:r>
      <w:r>
        <w:t xml:space="preserve">deemed to be permitted under </w:t>
      </w:r>
      <w:r w:rsidRPr="00E02BBF">
        <w:t xml:space="preserve">the </w:t>
      </w:r>
      <w:r>
        <w:t xml:space="preserve">Subsidy </w:t>
      </w:r>
      <w:r w:rsidR="00982809">
        <w:t xml:space="preserve">Control </w:t>
      </w:r>
      <w:r w:rsidR="00DC4F9E">
        <w:t>Rules</w:t>
      </w:r>
      <w:r>
        <w:t xml:space="preserve"> </w:t>
      </w:r>
      <w:r w:rsidRPr="00E02BBF">
        <w:t xml:space="preserve">provided that the conditions laid down in </w:t>
      </w:r>
      <w:r>
        <w:t xml:space="preserve">the remainder of this </w:t>
      </w:r>
      <w:r>
        <w:fldChar w:fldCharType="begin"/>
      </w:r>
      <w:r>
        <w:instrText xml:space="preserve"> REF _Ref61619511 \h </w:instrText>
      </w:r>
      <w:r>
        <w:fldChar w:fldCharType="separate"/>
      </w:r>
      <w:r w:rsidRPr="001557BA">
        <w:t>ANNEX 8</w:t>
      </w:r>
      <w:r>
        <w:fldChar w:fldCharType="end"/>
      </w:r>
      <w:r>
        <w:t xml:space="preserve"> </w:t>
      </w:r>
      <w:r w:rsidRPr="00E02BBF">
        <w:t>are fulfilled</w:t>
      </w:r>
      <w:r>
        <w:t xml:space="preserve"> for the subsidy in question</w:t>
      </w:r>
      <w:r w:rsidRPr="00E02BBF">
        <w:t>.</w:t>
      </w:r>
    </w:p>
    <w:p w14:paraId="5850C7DC" w14:textId="77777777" w:rsidR="00E63C35" w:rsidRPr="00E02BBF" w:rsidRDefault="00E63C35" w:rsidP="00E9606C">
      <w:pPr>
        <w:pStyle w:val="DCMSHeading2"/>
        <w:keepLines/>
      </w:pPr>
      <w:r w:rsidRPr="00E02BBF">
        <w:t xml:space="preserve">The </w:t>
      </w:r>
      <w:r>
        <w:t xml:space="preserve">subsidised </w:t>
      </w:r>
      <w:r w:rsidRPr="00E02BBF">
        <w:t>part of the research and development project shall completely fall within one or more of the following categories:</w:t>
      </w:r>
    </w:p>
    <w:p w14:paraId="2E10394F" w14:textId="1A467EEB" w:rsidR="00E63C35" w:rsidRPr="00E02BBF" w:rsidRDefault="00E56A22" w:rsidP="00E9606C">
      <w:pPr>
        <w:pStyle w:val="DCMSHeading3"/>
        <w:keepLines/>
      </w:pPr>
      <w:r w:rsidRPr="00E02BBF">
        <w:t xml:space="preserve">Fundamental </w:t>
      </w:r>
      <w:r>
        <w:t>R</w:t>
      </w:r>
      <w:r w:rsidRPr="00E02BBF">
        <w:t>esearch;</w:t>
      </w:r>
    </w:p>
    <w:p w14:paraId="3F73653D" w14:textId="5A9A9B81" w:rsidR="00E63C35" w:rsidRPr="00E02BBF" w:rsidRDefault="00E56A22" w:rsidP="00E9606C">
      <w:pPr>
        <w:pStyle w:val="DCMSHeading3"/>
        <w:keepLines/>
      </w:pPr>
      <w:r w:rsidRPr="00E02BBF">
        <w:t xml:space="preserve">Industrial </w:t>
      </w:r>
      <w:r>
        <w:t>R</w:t>
      </w:r>
      <w:r w:rsidRPr="00E02BBF">
        <w:t>esearch;</w:t>
      </w:r>
    </w:p>
    <w:p w14:paraId="48FFB152" w14:textId="2DAF63D3" w:rsidR="00E63C35" w:rsidRDefault="00E56A22" w:rsidP="00E9606C">
      <w:pPr>
        <w:pStyle w:val="DCMSHeading3"/>
        <w:keepLines/>
      </w:pPr>
      <w:r w:rsidRPr="00E02BBF">
        <w:t xml:space="preserve">Experimental </w:t>
      </w:r>
      <w:r>
        <w:t>D</w:t>
      </w:r>
      <w:r w:rsidRPr="00E02BBF">
        <w:t>evelopment;</w:t>
      </w:r>
    </w:p>
    <w:p w14:paraId="144280AA" w14:textId="4B700B9E" w:rsidR="00E63C35" w:rsidRDefault="00E56A22" w:rsidP="00E9606C">
      <w:pPr>
        <w:pStyle w:val="DCMSHeading3"/>
        <w:keepLines/>
      </w:pPr>
      <w:r w:rsidRPr="00E02BBF">
        <w:t xml:space="preserve">Feasibility </w:t>
      </w:r>
      <w:r>
        <w:t>S</w:t>
      </w:r>
      <w:r w:rsidRPr="00E02BBF">
        <w:t>tudies</w:t>
      </w:r>
      <w:r w:rsidR="00E63C35" w:rsidRPr="00E02BBF">
        <w:t>.</w:t>
      </w:r>
    </w:p>
    <w:p w14:paraId="564EC67C" w14:textId="77777777" w:rsidR="00E63C35" w:rsidRDefault="00E63C35" w:rsidP="00E9606C">
      <w:pPr>
        <w:pStyle w:val="DCMSHeading2"/>
        <w:keepLines/>
      </w:pPr>
      <w:r w:rsidRPr="00E02BBF">
        <w:t>The eligible costs of research and development projects shall be allocated to a specific category of research and development and shall be the following:</w:t>
      </w:r>
    </w:p>
    <w:p w14:paraId="27215CE3" w14:textId="77777777" w:rsidR="00E63C35" w:rsidRDefault="00E63C35" w:rsidP="00E9606C">
      <w:pPr>
        <w:pStyle w:val="DCMSHeading3"/>
        <w:keepLines/>
      </w:pPr>
      <w:r w:rsidRPr="00E02BBF">
        <w:t>personnel costs: researchers, technicians and other supporting staff to the extent employed on the project;</w:t>
      </w:r>
    </w:p>
    <w:p w14:paraId="45F54223" w14:textId="77777777" w:rsidR="00E63C35" w:rsidRDefault="00E63C35" w:rsidP="00E9606C">
      <w:pPr>
        <w:pStyle w:val="DCMSHeading3"/>
        <w:keepLines/>
      </w:pPr>
      <w:r w:rsidRPr="00E02BBF">
        <w:t>costs of instruments and equipment to the extent and for the period used for the project. Where such instruments and equipment are not used for their full life for the project, only the depreciation costs corresponding to the life of the project, as calculated on the basis of generally accepted accounting princi</w:t>
      </w:r>
      <w:r>
        <w:t>ples are considered as eligible;</w:t>
      </w:r>
    </w:p>
    <w:p w14:paraId="6CF7121A" w14:textId="77777777" w:rsidR="00E63C35" w:rsidRDefault="00E63C35" w:rsidP="00E9606C">
      <w:pPr>
        <w:pStyle w:val="DCMSHeading3"/>
        <w:keepLines/>
      </w:pPr>
      <w:r>
        <w:t>c</w:t>
      </w:r>
      <w:r w:rsidRPr="00E02BBF">
        <w:t>osts of buildings and land, to the extent and for the duration period used for the project. With regard to buildings, only the depreciation costs corresponding to the life of the project, as calculated on the basis of generally accepted accounting principles are considered as eligible. For land, costs of commercial transfer or actually incurred capital costs are eligible</w:t>
      </w:r>
      <w:r>
        <w:t>;</w:t>
      </w:r>
    </w:p>
    <w:p w14:paraId="5D7E6408" w14:textId="77777777" w:rsidR="00E63C35" w:rsidRDefault="00E63C35" w:rsidP="00E9606C">
      <w:pPr>
        <w:pStyle w:val="DCMSHeading3"/>
        <w:keepLines/>
      </w:pPr>
      <w:r w:rsidRPr="00E02BBF">
        <w:t>costs of contractual research, knowledge and patents bought or licensed from outside sources at arm's length conditions, as well as costs of consultancy and equivalent services used exclusively for the project;</w:t>
      </w:r>
      <w:r>
        <w:t xml:space="preserve"> and</w:t>
      </w:r>
    </w:p>
    <w:p w14:paraId="54D07905" w14:textId="77777777" w:rsidR="00E63C35" w:rsidRDefault="00E63C35" w:rsidP="00E9606C">
      <w:pPr>
        <w:pStyle w:val="DCMSHeading3"/>
        <w:keepLines/>
      </w:pPr>
      <w:r>
        <w:t>a</w:t>
      </w:r>
      <w:r w:rsidRPr="00E02BBF">
        <w:t>dditional overheads and other operating expenses, including costs of materials, supplies and similar products, incurred directly as a result of the project</w:t>
      </w:r>
      <w:r>
        <w:t>.</w:t>
      </w:r>
    </w:p>
    <w:p w14:paraId="5CBFA728" w14:textId="63DC3578" w:rsidR="00E63C35" w:rsidRDefault="00E63C35" w:rsidP="00E9606C">
      <w:pPr>
        <w:pStyle w:val="DCMSHeading2"/>
        <w:keepLines/>
      </w:pPr>
      <w:r w:rsidRPr="00E02BBF">
        <w:lastRenderedPageBreak/>
        <w:t xml:space="preserve">The eligible costs for </w:t>
      </w:r>
      <w:r w:rsidR="000250B8" w:rsidRPr="00E02BBF">
        <w:t>Feasibility Studies</w:t>
      </w:r>
      <w:r w:rsidRPr="00E02BBF">
        <w:t xml:space="preserve"> shall be the costs of the study.</w:t>
      </w:r>
    </w:p>
    <w:p w14:paraId="3F7C8A6A" w14:textId="77777777" w:rsidR="00E63C35" w:rsidRDefault="00E63C35" w:rsidP="00E9606C">
      <w:pPr>
        <w:pStyle w:val="DCMSHeading2"/>
        <w:keepLines/>
      </w:pPr>
      <w:r w:rsidRPr="00E02BBF">
        <w:t xml:space="preserve">The </w:t>
      </w:r>
      <w:r>
        <w:t>subsidy</w:t>
      </w:r>
      <w:r w:rsidRPr="00E02BBF">
        <w:t xml:space="preserve"> intensity for each beneficiary shall not exceed:</w:t>
      </w:r>
    </w:p>
    <w:p w14:paraId="27D6D907" w14:textId="160C5628" w:rsidR="00E63C35" w:rsidRDefault="00E63C35" w:rsidP="00E9606C">
      <w:pPr>
        <w:pStyle w:val="DCMSHeading3"/>
        <w:keepLines/>
      </w:pPr>
      <w:r w:rsidRPr="00E02BBF">
        <w:t xml:space="preserve">100 </w:t>
      </w:r>
      <w:r>
        <w:t>per cent</w:t>
      </w:r>
      <w:r w:rsidRPr="00E02BBF">
        <w:t xml:space="preserve"> of the eligible costs for </w:t>
      </w:r>
      <w:r w:rsidR="0083110F" w:rsidRPr="00E02BBF">
        <w:t>Fundamental Research</w:t>
      </w:r>
      <w:r w:rsidRPr="00E02BBF">
        <w:t>;</w:t>
      </w:r>
    </w:p>
    <w:p w14:paraId="7850B72F" w14:textId="4FFDA588" w:rsidR="00E63C35" w:rsidRDefault="00E63C35" w:rsidP="00E9606C">
      <w:pPr>
        <w:pStyle w:val="DCMSHeading3"/>
        <w:keepLines/>
      </w:pPr>
      <w:r>
        <w:t>5</w:t>
      </w:r>
      <w:r w:rsidRPr="00E02BBF">
        <w:t xml:space="preserve">0 </w:t>
      </w:r>
      <w:r>
        <w:t>per cent</w:t>
      </w:r>
      <w:r w:rsidRPr="00E02BBF">
        <w:t xml:space="preserve"> of the eligible costs for </w:t>
      </w:r>
      <w:r w:rsidR="0083110F" w:rsidRPr="00E02BBF">
        <w:t>Industrial Research</w:t>
      </w:r>
      <w:r w:rsidRPr="00E02BBF">
        <w:t>;</w:t>
      </w:r>
    </w:p>
    <w:p w14:paraId="4B907784" w14:textId="11273B75" w:rsidR="00E63C35" w:rsidRDefault="00E63C35" w:rsidP="00E9606C">
      <w:pPr>
        <w:pStyle w:val="DCMSHeading3"/>
        <w:keepLines/>
      </w:pPr>
      <w:r w:rsidRPr="00E02BBF">
        <w:t xml:space="preserve">25 </w:t>
      </w:r>
      <w:r>
        <w:t>per cent</w:t>
      </w:r>
      <w:r w:rsidRPr="00E02BBF">
        <w:t xml:space="preserve"> of the eligible costs for </w:t>
      </w:r>
      <w:r w:rsidR="0083110F" w:rsidRPr="00E02BBF">
        <w:t>Experimental Development</w:t>
      </w:r>
      <w:r w:rsidRPr="00E02BBF">
        <w:t>;</w:t>
      </w:r>
    </w:p>
    <w:p w14:paraId="0045DD19" w14:textId="67A7D5B2" w:rsidR="00E63C35" w:rsidRDefault="00E63C35" w:rsidP="00E9606C">
      <w:pPr>
        <w:pStyle w:val="DCMSHeading3"/>
        <w:keepLines/>
      </w:pPr>
      <w:r w:rsidRPr="00E02BBF">
        <w:t xml:space="preserve">50 </w:t>
      </w:r>
      <w:r>
        <w:t>per cent</w:t>
      </w:r>
      <w:r w:rsidRPr="00E02BBF">
        <w:t xml:space="preserve"> of the eligible costs for </w:t>
      </w:r>
      <w:r w:rsidR="0083110F" w:rsidRPr="00E02BBF">
        <w:t>Feasibility Studies</w:t>
      </w:r>
      <w:r w:rsidRPr="00E02BBF">
        <w:t>.</w:t>
      </w:r>
    </w:p>
    <w:p w14:paraId="133FA8E7" w14:textId="43A775BA" w:rsidR="00E63C35" w:rsidRDefault="00E63C35" w:rsidP="00E9606C">
      <w:pPr>
        <w:pStyle w:val="DCMSHeading2"/>
        <w:keepLines/>
      </w:pPr>
      <w:r w:rsidRPr="00E02BBF">
        <w:t xml:space="preserve">The </w:t>
      </w:r>
      <w:r>
        <w:t>subsidy</w:t>
      </w:r>
      <w:r w:rsidRPr="00E02BBF">
        <w:t xml:space="preserve"> intensities for </w:t>
      </w:r>
      <w:r w:rsidR="0083110F" w:rsidRPr="00E02BBF">
        <w:t xml:space="preserve">Industrial Research </w:t>
      </w:r>
      <w:r w:rsidRPr="00E02BBF">
        <w:t xml:space="preserve">and </w:t>
      </w:r>
      <w:r w:rsidR="0083110F" w:rsidRPr="00E02BBF">
        <w:t xml:space="preserve">Experimental Development </w:t>
      </w:r>
      <w:r w:rsidRPr="00E02BBF">
        <w:t xml:space="preserve">may be increased up to a maximum </w:t>
      </w:r>
      <w:r>
        <w:t>subsidy</w:t>
      </w:r>
      <w:r w:rsidRPr="00E02BBF">
        <w:t xml:space="preserve"> intensity of 80 </w:t>
      </w:r>
      <w:r>
        <w:t>per cent</w:t>
      </w:r>
      <w:r w:rsidRPr="00E02BBF">
        <w:t xml:space="preserve"> of the eligible costs as follows:</w:t>
      </w:r>
    </w:p>
    <w:p w14:paraId="0C3F6ED4" w14:textId="77777777" w:rsidR="00E63C35" w:rsidRDefault="00E63C35" w:rsidP="00E9606C">
      <w:pPr>
        <w:pStyle w:val="DCMSHeading3"/>
        <w:keepLines/>
      </w:pPr>
      <w:r w:rsidRPr="00E02BBF">
        <w:t>by 10 percentage points for medium-sized enterprises and by 20 percentage points for small enterprises;</w:t>
      </w:r>
    </w:p>
    <w:p w14:paraId="788B72BE" w14:textId="77777777" w:rsidR="00E63C35" w:rsidRDefault="00E63C35" w:rsidP="00E9606C">
      <w:pPr>
        <w:pStyle w:val="DCMSHeading3"/>
        <w:keepLines/>
      </w:pPr>
      <w:r w:rsidRPr="00E02BBF">
        <w:t>by 15 percentage points if one of the following conditions is fulfilled:</w:t>
      </w:r>
    </w:p>
    <w:p w14:paraId="18BDCA1C" w14:textId="77777777" w:rsidR="00E63C35" w:rsidRDefault="00E63C35" w:rsidP="00E9606C">
      <w:pPr>
        <w:pStyle w:val="DCMSHeading4"/>
        <w:keepLines/>
      </w:pPr>
      <w:r w:rsidRPr="00E02BBF">
        <w:t>the project involves effective collaboration:</w:t>
      </w:r>
    </w:p>
    <w:p w14:paraId="43FF4D31" w14:textId="77777777" w:rsidR="00E63C35" w:rsidRDefault="00E63C35" w:rsidP="00E9606C">
      <w:pPr>
        <w:pStyle w:val="DCMSHeading5"/>
        <w:keepLines/>
      </w:pPr>
      <w:r w:rsidRPr="00E02BBF">
        <w:t xml:space="preserve">between undertakings among which at least one is an SME, and no single undertaking bears more than 70 </w:t>
      </w:r>
      <w:r>
        <w:t>per cent</w:t>
      </w:r>
      <w:r w:rsidRPr="00E02BBF">
        <w:t xml:space="preserve"> of the eligible costs</w:t>
      </w:r>
      <w:r>
        <w:t>;</w:t>
      </w:r>
      <w:r w:rsidRPr="00E02BBF">
        <w:t xml:space="preserve"> or</w:t>
      </w:r>
    </w:p>
    <w:p w14:paraId="34413368" w14:textId="77777777" w:rsidR="00E63C35" w:rsidRDefault="00E63C35" w:rsidP="00E9606C">
      <w:pPr>
        <w:pStyle w:val="DCMSHeading5"/>
        <w:keepLines/>
      </w:pPr>
      <w:r>
        <w:t>b</w:t>
      </w:r>
      <w:r w:rsidRPr="00E02BBF">
        <w:t xml:space="preserve">etween an undertaking and one or more research and knowledge-dissemination organisations, where the latter bear at least 10 </w:t>
      </w:r>
      <w:r>
        <w:t>per cent</w:t>
      </w:r>
      <w:r w:rsidRPr="00E02BBF">
        <w:t xml:space="preserve"> of the eligible costs and have the right to publish their own research results;</w:t>
      </w:r>
    </w:p>
    <w:p w14:paraId="445DF81E" w14:textId="77777777" w:rsidR="00E63C35" w:rsidRDefault="00E63C35" w:rsidP="00E9606C">
      <w:pPr>
        <w:pStyle w:val="DCMSHeading4"/>
        <w:keepLines/>
      </w:pPr>
      <w:r w:rsidRPr="00E02BBF">
        <w:t>the results of the project are widely disseminated through conferences, publication, open access repositories, or free or open source software.</w:t>
      </w:r>
    </w:p>
    <w:p w14:paraId="640480D8" w14:textId="78EC02B6" w:rsidR="00E63C35" w:rsidRPr="00317109" w:rsidRDefault="00E63C35" w:rsidP="00E9606C">
      <w:pPr>
        <w:pStyle w:val="DCMSHeading2"/>
        <w:keepLines/>
      </w:pPr>
      <w:r w:rsidRPr="00E02BBF">
        <w:t xml:space="preserve">The </w:t>
      </w:r>
      <w:r>
        <w:t>subsidy</w:t>
      </w:r>
      <w:r w:rsidRPr="00E02BBF">
        <w:t xml:space="preserve"> intensities for </w:t>
      </w:r>
      <w:r w:rsidR="000250B8" w:rsidRPr="00E02BBF">
        <w:t xml:space="preserve">Feasibility Studies </w:t>
      </w:r>
      <w:r w:rsidRPr="00E02BBF">
        <w:t>may be increased by 10 percentage points for medium-sized enterprises and by 20 percentage points for small enterprises</w:t>
      </w:r>
      <w:r>
        <w:t>.</w:t>
      </w:r>
      <w:r w:rsidR="00242293">
        <w:t>]</w:t>
      </w:r>
    </w:p>
    <w:p w14:paraId="1BCFD888" w14:textId="77777777" w:rsidR="001557BA" w:rsidRDefault="001557BA" w:rsidP="00E9606C">
      <w:pPr>
        <w:pStyle w:val="Body"/>
        <w:keepLines/>
      </w:pPr>
    </w:p>
    <w:p w14:paraId="0FB288C4" w14:textId="77777777" w:rsidR="001557BA" w:rsidRDefault="001557BA" w:rsidP="00E9606C">
      <w:pPr>
        <w:pStyle w:val="Body"/>
        <w:keepLines/>
      </w:pPr>
    </w:p>
    <w:p w14:paraId="4F3572E3" w14:textId="77777777" w:rsidR="001557BA" w:rsidRDefault="001557BA" w:rsidP="00E9606C">
      <w:pPr>
        <w:pStyle w:val="Body"/>
        <w:keepLines/>
        <w:sectPr w:rsidR="001557BA" w:rsidSect="00111922">
          <w:footerReference w:type="default" r:id="rId20"/>
          <w:pgSz w:w="11906" w:h="16838"/>
          <w:pgMar w:top="1213" w:right="1440" w:bottom="1213" w:left="1440" w:header="0" w:footer="720" w:gutter="0"/>
          <w:cols w:space="720"/>
          <w:docGrid w:linePitch="299"/>
        </w:sectPr>
      </w:pPr>
    </w:p>
    <w:p w14:paraId="50854455" w14:textId="77777777" w:rsidR="005E4B8E" w:rsidRPr="000D5DE9" w:rsidRDefault="005E4B8E" w:rsidP="00E9606C">
      <w:pPr>
        <w:pStyle w:val="Heading1"/>
        <w:keepNext w:val="0"/>
        <w:keepLines/>
      </w:pPr>
      <w:bookmarkStart w:id="196" w:name="_Ref505789242"/>
      <w:r w:rsidRPr="000D5DE9">
        <w:lastRenderedPageBreak/>
        <w:t>ATTACHMENT</w:t>
      </w:r>
      <w:bookmarkEnd w:id="196"/>
    </w:p>
    <w:p w14:paraId="239B50DD" w14:textId="77777777" w:rsidR="005E4B8E" w:rsidRPr="000D5DE9" w:rsidRDefault="005E4B8E" w:rsidP="00E9606C">
      <w:pPr>
        <w:keepLines/>
        <w:spacing w:after="240"/>
        <w:jc w:val="center"/>
        <w:rPr>
          <w:b/>
        </w:rPr>
      </w:pPr>
      <w:r w:rsidRPr="000D5DE9">
        <w:rPr>
          <w:b/>
        </w:rPr>
        <w:t>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E4B8E" w:rsidRPr="003C1B13" w14:paraId="1AC1FA61" w14:textId="77777777" w:rsidTr="00B132BB">
        <w:tc>
          <w:tcPr>
            <w:tcW w:w="9134" w:type="dxa"/>
            <w:shd w:val="clear" w:color="auto" w:fill="C00000"/>
          </w:tcPr>
          <w:p w14:paraId="1879FBEA" w14:textId="77777777" w:rsidR="005E4B8E" w:rsidRPr="003C1B13" w:rsidRDefault="005E4B8E" w:rsidP="00E9606C">
            <w:pPr>
              <w:pStyle w:val="ListParagraph"/>
              <w:keepLines/>
              <w:spacing w:before="120" w:after="120"/>
              <w:rPr>
                <w:b/>
                <w:color w:val="FFFFFF" w:themeColor="background1"/>
              </w:rPr>
            </w:pPr>
            <w:r w:rsidRPr="003C1B13">
              <w:rPr>
                <w:b/>
                <w:noProof/>
                <w:color w:val="FFFFFF" w:themeColor="background1"/>
              </w:rPr>
              <w:drawing>
                <wp:anchor distT="0" distB="0" distL="114300" distR="114300" simplePos="0" relativeHeight="251699200" behindDoc="0" locked="0" layoutInCell="1" allowOverlap="1" wp14:anchorId="213196CC" wp14:editId="31D72884">
                  <wp:simplePos x="0" y="0"/>
                  <wp:positionH relativeFrom="margin">
                    <wp:posOffset>-43180</wp:posOffset>
                  </wp:positionH>
                  <wp:positionV relativeFrom="margin">
                    <wp:posOffset>0</wp:posOffset>
                  </wp:positionV>
                  <wp:extent cx="315595" cy="315595"/>
                  <wp:effectExtent l="0" t="0" r="8255" b="8255"/>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37\AppData\Local\Microsoft\Windows\Temporary Internet Files\Content.IE5\ST2U21MI\1024px-Exclamation_Circle_Red.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B13">
              <w:rPr>
                <w:b/>
                <w:color w:val="FFFFFF" w:themeColor="background1"/>
              </w:rPr>
              <w:t>Drafting Note (to be removed)</w:t>
            </w:r>
          </w:p>
        </w:tc>
      </w:tr>
      <w:tr w:rsidR="005E4B8E" w:rsidRPr="000D5DE9" w14:paraId="3FB1532D" w14:textId="77777777" w:rsidTr="00B132BB">
        <w:tc>
          <w:tcPr>
            <w:tcW w:w="9134" w:type="dxa"/>
          </w:tcPr>
          <w:p w14:paraId="1EAF21D3" w14:textId="77777777" w:rsidR="005E4B8E" w:rsidRPr="000D5DE9" w:rsidRDefault="005E4B8E" w:rsidP="00E9606C">
            <w:pPr>
              <w:pStyle w:val="ListParagraph"/>
              <w:keepLines/>
              <w:spacing w:before="120" w:after="120"/>
              <w:ind w:left="34"/>
            </w:pPr>
            <w:r w:rsidRPr="000D5DE9">
              <w:t xml:space="preserve">The Application will be included with or embedded in the final </w:t>
            </w:r>
            <w:r w:rsidR="007019AE">
              <w:t>Grant Agreement</w:t>
            </w:r>
            <w:r w:rsidRPr="000D5DE9">
              <w:t>. The Application falls towards the end of the priority list of documents for interpreting the Grant Agreement in the event of any inconsistency between the documents.</w:t>
            </w:r>
          </w:p>
        </w:tc>
      </w:tr>
    </w:tbl>
    <w:p w14:paraId="10D0AFAE" w14:textId="77777777" w:rsidR="005E4B8E" w:rsidRPr="000D5DE9" w:rsidRDefault="005E4B8E" w:rsidP="00E9606C">
      <w:pPr>
        <w:keepLines/>
      </w:pPr>
      <w:bookmarkStart w:id="197" w:name="_WDX_ENDNUMSCAN"/>
      <w:bookmarkEnd w:id="197"/>
    </w:p>
    <w:sectPr w:rsidR="005E4B8E" w:rsidRPr="000D5DE9" w:rsidSect="00AA32FF">
      <w:footerReference w:type="default" r:id="rId21"/>
      <w:pgSz w:w="11906" w:h="16838"/>
      <w:pgMar w:top="1213" w:right="1440" w:bottom="1213"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A9B19" w14:textId="77777777" w:rsidR="00BB3F0A" w:rsidRDefault="00BB3F0A">
      <w:pPr>
        <w:pStyle w:val="EndnoteText"/>
      </w:pPr>
      <w:r>
        <w:separator/>
      </w:r>
    </w:p>
  </w:endnote>
  <w:endnote w:type="continuationSeparator" w:id="0">
    <w:p w14:paraId="21FEE5B8" w14:textId="77777777" w:rsidR="00BB3F0A" w:rsidRDefault="00BB3F0A">
      <w:pPr>
        <w:pStyle w:val="End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1ACA" w14:textId="0AF9A84D" w:rsidR="0083110F" w:rsidRDefault="0083110F" w:rsidP="00F83964">
    <w:pPr>
      <w:tabs>
        <w:tab w:val="left" w:pos="8789"/>
      </w:tabs>
    </w:pPr>
    <w:r>
      <w:t>[</w:t>
    </w:r>
    <w:r w:rsidRPr="00935EC8">
      <w:rPr>
        <w:highlight w:val="yellow"/>
      </w:rPr>
      <w:t>Project name</w:t>
    </w:r>
    <w:r>
      <w:t>] – Conditional Grant Offer Letter</w:t>
    </w:r>
    <w:sdt>
      <w:sdtPr>
        <w:id w:val="1097139999"/>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1</w:t>
        </w:r>
        <w:r>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C8E5" w14:textId="77777777" w:rsidR="0083110F" w:rsidRDefault="0083110F" w:rsidP="00F83964">
    <w:pPr>
      <w:tabs>
        <w:tab w:val="left" w:pos="8789"/>
      </w:tabs>
    </w:pPr>
    <w:r>
      <w:t>Attachment</w:t>
    </w:r>
    <w:sdt>
      <w:sdtPr>
        <w:id w:val="-971671904"/>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94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7E68" w14:textId="77777777" w:rsidR="0083110F" w:rsidRDefault="0083110F" w:rsidP="00F83964">
    <w:pPr>
      <w:tabs>
        <w:tab w:val="left" w:pos="8789"/>
      </w:tabs>
    </w:pPr>
    <w:r>
      <w:t>Annex 1 (Project Description)</w:t>
    </w:r>
    <w:sdt>
      <w:sdtPr>
        <w:id w:val="-916554728"/>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10</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2694" w14:textId="77777777" w:rsidR="0083110F" w:rsidRDefault="0083110F" w:rsidP="00F83964">
    <w:pPr>
      <w:tabs>
        <w:tab w:val="left" w:pos="8789"/>
      </w:tabs>
    </w:pPr>
    <w:r>
      <w:t>Annex 2 (Terms and Conditions)</w:t>
    </w:r>
    <w:sdt>
      <w:sdtPr>
        <w:id w:val="-516996841"/>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53</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DAE1" w14:textId="77777777" w:rsidR="0083110F" w:rsidRDefault="0083110F" w:rsidP="00F83964">
    <w:pPr>
      <w:tabs>
        <w:tab w:val="left" w:pos="8789"/>
      </w:tabs>
    </w:pPr>
    <w:r>
      <w:t>Annex 3 (Collaboration Agreement)</w:t>
    </w:r>
    <w:sdt>
      <w:sdtPr>
        <w:id w:val="-1754193605"/>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77</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5C05" w14:textId="77777777" w:rsidR="0083110F" w:rsidRDefault="0083110F" w:rsidP="00F83964">
    <w:pPr>
      <w:tabs>
        <w:tab w:val="left" w:pos="8789"/>
      </w:tabs>
    </w:pPr>
    <w:r>
      <w:t>Annex 4 (Eligible Expenditure)</w:t>
    </w:r>
    <w:sdt>
      <w:sdtPr>
        <w:id w:val="-1191994945"/>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81</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2067" w14:textId="77777777" w:rsidR="0083110F" w:rsidRDefault="0083110F" w:rsidP="00F83964">
    <w:pPr>
      <w:tabs>
        <w:tab w:val="left" w:pos="8789"/>
      </w:tabs>
    </w:pPr>
    <w:r>
      <w:t>Annex 5 (Milestones, Deliverables and Grant Claim Schedule)</w:t>
    </w:r>
    <w:sdt>
      <w:sdtPr>
        <w:id w:val="1626812041"/>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84</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D919" w14:textId="77777777" w:rsidR="0083110F" w:rsidRDefault="0083110F" w:rsidP="00F83964">
    <w:pPr>
      <w:tabs>
        <w:tab w:val="left" w:pos="8789"/>
      </w:tabs>
    </w:pPr>
    <w:r>
      <w:t>Annex 6 (Grant Claim Procedure)</w:t>
    </w:r>
    <w:sdt>
      <w:sdtPr>
        <w:id w:val="-28150314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87</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1C53" w14:textId="77777777" w:rsidR="0083110F" w:rsidRDefault="0083110F" w:rsidP="00F83964">
    <w:pPr>
      <w:tabs>
        <w:tab w:val="left" w:pos="8789"/>
      </w:tabs>
    </w:pPr>
    <w:r>
      <w:t>Annex 7 (Cash Flow Profile)</w:t>
    </w:r>
    <w:sdt>
      <w:sdtPr>
        <w:id w:val="156236005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91</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81FC" w14:textId="0E45B681" w:rsidR="0083110F" w:rsidRDefault="0083110F" w:rsidP="00F83964">
    <w:pPr>
      <w:tabs>
        <w:tab w:val="left" w:pos="8789"/>
      </w:tabs>
    </w:pPr>
    <w:r>
      <w:t>Annex 8 (Subsidy Exemption Conditions)</w:t>
    </w:r>
    <w:sdt>
      <w:sdtPr>
        <w:id w:val="594446544"/>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92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F3D10" w14:textId="77777777" w:rsidR="00BB3F0A" w:rsidRDefault="00BB3F0A">
      <w:pPr>
        <w:pStyle w:val="FootnoteText"/>
      </w:pPr>
      <w:r>
        <w:separator/>
      </w:r>
    </w:p>
  </w:footnote>
  <w:footnote w:type="continuationSeparator" w:id="0">
    <w:p w14:paraId="2B435FF8" w14:textId="77777777" w:rsidR="00BB3F0A" w:rsidRDefault="00BB3F0A">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555D" w14:textId="77777777" w:rsidR="0083110F" w:rsidRDefault="00BB3F0A" w:rsidP="00503487">
    <w:pPr>
      <w:spacing w:before="240"/>
      <w:jc w:val="center"/>
    </w:pPr>
    <w:r>
      <w:rPr>
        <w:noProof/>
        <w:lang w:val="en-US" w:eastAsia="zh-TW"/>
      </w:rPr>
      <w:pict w14:anchorId="3F1DC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110F">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241A491C"/>
    <w:lvl w:ilvl="0">
      <w:start w:val="1"/>
      <w:numFmt w:val="decimal"/>
      <w:pStyle w:val="Level1"/>
      <w:lvlText w:val="%1."/>
      <w:lvlJc w:val="left"/>
      <w:pPr>
        <w:tabs>
          <w:tab w:val="num" w:pos="851"/>
        </w:tabs>
        <w:ind w:left="851" w:hanging="851"/>
      </w:pPr>
      <w:rPr>
        <w:rFonts w:asciiTheme="minorHAnsi" w:hAnsiTheme="minorHAnsi"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E20FEE"/>
    <w:multiLevelType w:val="multilevel"/>
    <w:tmpl w:val="BB7A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A17F10"/>
    <w:multiLevelType w:val="multilevel"/>
    <w:tmpl w:val="A6660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144A6D"/>
    <w:multiLevelType w:val="multilevel"/>
    <w:tmpl w:val="FEFEF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2B290A"/>
    <w:multiLevelType w:val="multilevel"/>
    <w:tmpl w:val="5C14F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DD5AF2"/>
    <w:multiLevelType w:val="hybridMultilevel"/>
    <w:tmpl w:val="F7A893BA"/>
    <w:lvl w:ilvl="0" w:tplc="0758310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AD13A0"/>
    <w:multiLevelType w:val="multilevel"/>
    <w:tmpl w:val="490A6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936BA2"/>
    <w:multiLevelType w:val="hybridMultilevel"/>
    <w:tmpl w:val="FC2CA7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9406CAE"/>
    <w:multiLevelType w:val="multilevel"/>
    <w:tmpl w:val="02A0F924"/>
    <w:lvl w:ilvl="0">
      <w:start w:val="1"/>
      <w:numFmt w:val="decimal"/>
      <w:pStyle w:val="PI-Heading1"/>
      <w:lvlText w:val="%1."/>
      <w:lvlJc w:val="left"/>
      <w:pPr>
        <w:ind w:left="567" w:firstLine="0"/>
      </w:pPr>
      <w:rPr>
        <w:rFonts w:ascii="Calibri" w:hAnsi="Calibri" w:hint="default"/>
        <w:b/>
        <w:i w:val="0"/>
        <w:caps w:val="0"/>
        <w:strike w:val="0"/>
        <w:dstrike w:val="0"/>
        <w:vanish w:val="0"/>
        <w:sz w:val="24"/>
        <w:u w:val="none"/>
        <w:vertAlign w:val="baseline"/>
      </w:rPr>
    </w:lvl>
    <w:lvl w:ilvl="1">
      <w:start w:val="1"/>
      <w:numFmt w:val="decimal"/>
      <w:pStyle w:val="PI-Heading2"/>
      <w:lvlText w:val="%1.%2"/>
      <w:lvlJc w:val="left"/>
      <w:pPr>
        <w:ind w:left="567" w:firstLine="0"/>
      </w:pPr>
      <w:rPr>
        <w:rFonts w:ascii="Calibri" w:hAnsi="Calibri" w:hint="default"/>
        <w:b w:val="0"/>
        <w:i w:val="0"/>
        <w:caps w:val="0"/>
        <w:strike w:val="0"/>
        <w:dstrike w:val="0"/>
        <w:vanish w:val="0"/>
        <w:sz w:val="20"/>
        <w:vertAlign w:val="baseline"/>
      </w:rPr>
    </w:lvl>
    <w:lvl w:ilvl="2">
      <w:start w:val="1"/>
      <w:numFmt w:val="lowerLetter"/>
      <w:pStyle w:val="PI-Heading3"/>
      <w:lvlText w:val="(%3)"/>
      <w:lvlJc w:val="left"/>
      <w:pPr>
        <w:ind w:left="540" w:firstLine="0"/>
      </w:pPr>
      <w:rPr>
        <w:rFonts w:ascii="Calibri" w:hAnsi="Calibri" w:hint="default"/>
        <w:b w:val="0"/>
        <w:i w:val="0"/>
        <w:caps w:val="0"/>
        <w:strike w:val="0"/>
        <w:dstrike w:val="0"/>
        <w:vanish w:val="0"/>
        <w:sz w:val="20"/>
        <w:u w:val="none"/>
        <w:vertAlign w:val="baseline"/>
      </w:rPr>
    </w:lvl>
    <w:lvl w:ilvl="3">
      <w:start w:val="1"/>
      <w:numFmt w:val="lowerRoman"/>
      <w:pStyle w:val="PI-Heading4"/>
      <w:lvlText w:val="(%4)"/>
      <w:lvlJc w:val="left"/>
      <w:pPr>
        <w:ind w:left="1135" w:firstLine="0"/>
      </w:pPr>
      <w:rPr>
        <w:rFonts w:ascii="Calibri" w:hAnsi="Calibri" w:hint="default"/>
        <w:b w:val="0"/>
        <w:i w:val="0"/>
        <w:caps w:val="0"/>
        <w:strike w:val="0"/>
        <w:dstrike w:val="0"/>
        <w:vanish w:val="0"/>
        <w:sz w:val="20"/>
        <w:vertAlign w:val="baseline"/>
      </w:rPr>
    </w:lvl>
    <w:lvl w:ilvl="4">
      <w:start w:val="1"/>
      <w:numFmt w:val="upperLetter"/>
      <w:pStyle w:val="PI-Heading5"/>
      <w:lvlText w:val="%5."/>
      <w:lvlJc w:val="left"/>
      <w:pPr>
        <w:ind w:left="2268" w:firstLine="0"/>
      </w:pPr>
      <w:rPr>
        <w:rFonts w:ascii="Calibri" w:hAnsi="Calibri" w:hint="default"/>
        <w:b w:val="0"/>
        <w:i w:val="0"/>
        <w:caps w:val="0"/>
        <w:strike w:val="0"/>
        <w:dstrike w:val="0"/>
        <w:vanish w:val="0"/>
        <w:sz w:val="20"/>
        <w:u w:val="none"/>
        <w:vertAlign w:val="baseline"/>
      </w:rPr>
    </w:lvl>
    <w:lvl w:ilvl="5">
      <w:start w:val="1"/>
      <w:numFmt w:val="decimal"/>
      <w:pStyle w:val="PI-Heading6"/>
      <w:lvlText w:val="%6."/>
      <w:lvlJc w:val="left"/>
      <w:pPr>
        <w:tabs>
          <w:tab w:val="num" w:pos="2835"/>
        </w:tabs>
        <w:ind w:left="2835" w:firstLine="0"/>
      </w:pPr>
      <w:rPr>
        <w:rFonts w:ascii="Calibri" w:hAnsi="Calibri" w:hint="default"/>
        <w:b w:val="0"/>
        <w:i w:val="0"/>
        <w:caps w:val="0"/>
        <w:strike w:val="0"/>
        <w:dstrike w:val="0"/>
        <w:vanish w:val="0"/>
        <w:sz w:val="20"/>
        <w:u w:val="none"/>
        <w:vertAlign w:val="baseline"/>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9" w15:restartNumberingAfterBreak="0">
    <w:nsid w:val="6A7433DB"/>
    <w:multiLevelType w:val="multilevel"/>
    <w:tmpl w:val="E5883BEC"/>
    <w:lvl w:ilvl="0">
      <w:start w:val="1"/>
      <w:numFmt w:val="decimal"/>
      <w:pStyle w:val="DCMSHeading1"/>
      <w:lvlText w:val="%1."/>
      <w:lvlJc w:val="left"/>
      <w:pPr>
        <w:tabs>
          <w:tab w:val="num" w:pos="709"/>
        </w:tabs>
        <w:ind w:left="709" w:hanging="709"/>
      </w:pPr>
      <w:rPr>
        <w:rFonts w:hint="default"/>
        <w:b/>
      </w:rPr>
    </w:lvl>
    <w:lvl w:ilvl="1">
      <w:start w:val="1"/>
      <w:numFmt w:val="decimal"/>
      <w:pStyle w:val="DCMSHeading2"/>
      <w:lvlText w:val="%1.%2."/>
      <w:lvlJc w:val="left"/>
      <w:pPr>
        <w:tabs>
          <w:tab w:val="num" w:pos="709"/>
        </w:tabs>
        <w:ind w:left="709" w:hanging="709"/>
      </w:pPr>
      <w:rPr>
        <w:rFonts w:hint="default"/>
        <w:b w:val="0"/>
      </w:rPr>
    </w:lvl>
    <w:lvl w:ilvl="2">
      <w:start w:val="1"/>
      <w:numFmt w:val="decimal"/>
      <w:pStyle w:val="DCMSHeading3"/>
      <w:lvlText w:val="%1.%2.%3."/>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CMSHeading4"/>
      <w:lvlText w:val="(%4)"/>
      <w:lvlJc w:val="left"/>
      <w:pPr>
        <w:tabs>
          <w:tab w:val="num" w:pos="2126"/>
        </w:tabs>
        <w:ind w:left="2126" w:hanging="708"/>
      </w:pPr>
      <w:rPr>
        <w:rFonts w:hint="default"/>
      </w:rPr>
    </w:lvl>
    <w:lvl w:ilvl="4">
      <w:start w:val="1"/>
      <w:numFmt w:val="lowerRoman"/>
      <w:pStyle w:val="DCMSHeading5"/>
      <w:lvlText w:val="(%5)"/>
      <w:lvlJc w:val="left"/>
      <w:pPr>
        <w:tabs>
          <w:tab w:val="num" w:pos="2835"/>
        </w:tabs>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7F6F98"/>
    <w:multiLevelType w:val="multilevel"/>
    <w:tmpl w:val="E668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05163A"/>
    <w:multiLevelType w:val="multilevel"/>
    <w:tmpl w:val="AB22C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87ED3"/>
    <w:multiLevelType w:val="multilevel"/>
    <w:tmpl w:val="7780F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6"/>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num>
  <w:num w:numId="22">
    <w:abstractNumId w:val="11"/>
  </w:num>
  <w:num w:numId="23">
    <w:abstractNumId w:val="1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num>
  <w:num w:numId="27">
    <w:abstractNumId w:val="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BC1606"/>
    <w:rsid w:val="00000C19"/>
    <w:rsid w:val="000019DD"/>
    <w:rsid w:val="000026DE"/>
    <w:rsid w:val="000049A3"/>
    <w:rsid w:val="00011EA2"/>
    <w:rsid w:val="00012833"/>
    <w:rsid w:val="00013553"/>
    <w:rsid w:val="000166F6"/>
    <w:rsid w:val="00016C38"/>
    <w:rsid w:val="00017955"/>
    <w:rsid w:val="00022AD2"/>
    <w:rsid w:val="000250B8"/>
    <w:rsid w:val="0002544B"/>
    <w:rsid w:val="00025F3D"/>
    <w:rsid w:val="000268B2"/>
    <w:rsid w:val="00026F40"/>
    <w:rsid w:val="00027467"/>
    <w:rsid w:val="0002750C"/>
    <w:rsid w:val="00032410"/>
    <w:rsid w:val="000324CD"/>
    <w:rsid w:val="00032802"/>
    <w:rsid w:val="00032A81"/>
    <w:rsid w:val="0003301C"/>
    <w:rsid w:val="00033AF7"/>
    <w:rsid w:val="000357EC"/>
    <w:rsid w:val="00036B38"/>
    <w:rsid w:val="00037C44"/>
    <w:rsid w:val="00037F09"/>
    <w:rsid w:val="0004094D"/>
    <w:rsid w:val="000414AF"/>
    <w:rsid w:val="00042E11"/>
    <w:rsid w:val="0004495F"/>
    <w:rsid w:val="00044EC5"/>
    <w:rsid w:val="000474C9"/>
    <w:rsid w:val="00047F4C"/>
    <w:rsid w:val="00051568"/>
    <w:rsid w:val="00051D9D"/>
    <w:rsid w:val="00052A8B"/>
    <w:rsid w:val="00053298"/>
    <w:rsid w:val="00056B6D"/>
    <w:rsid w:val="00057D01"/>
    <w:rsid w:val="000603B1"/>
    <w:rsid w:val="00061ACE"/>
    <w:rsid w:val="00061CEE"/>
    <w:rsid w:val="00062243"/>
    <w:rsid w:val="0006320D"/>
    <w:rsid w:val="00064176"/>
    <w:rsid w:val="000656C3"/>
    <w:rsid w:val="0006577B"/>
    <w:rsid w:val="00065BBE"/>
    <w:rsid w:val="00071C99"/>
    <w:rsid w:val="00072B4F"/>
    <w:rsid w:val="00073AF9"/>
    <w:rsid w:val="00074A4A"/>
    <w:rsid w:val="000752C9"/>
    <w:rsid w:val="00076957"/>
    <w:rsid w:val="000774CB"/>
    <w:rsid w:val="000778B0"/>
    <w:rsid w:val="00077F3A"/>
    <w:rsid w:val="0008009B"/>
    <w:rsid w:val="00081719"/>
    <w:rsid w:val="00082201"/>
    <w:rsid w:val="00083118"/>
    <w:rsid w:val="000842BD"/>
    <w:rsid w:val="00085772"/>
    <w:rsid w:val="00093555"/>
    <w:rsid w:val="0009394B"/>
    <w:rsid w:val="00093EB8"/>
    <w:rsid w:val="000950BF"/>
    <w:rsid w:val="00095DB4"/>
    <w:rsid w:val="00095F2E"/>
    <w:rsid w:val="000974AD"/>
    <w:rsid w:val="000A02C9"/>
    <w:rsid w:val="000A12AB"/>
    <w:rsid w:val="000A1E1A"/>
    <w:rsid w:val="000A1E75"/>
    <w:rsid w:val="000A1EB0"/>
    <w:rsid w:val="000A221C"/>
    <w:rsid w:val="000A25C6"/>
    <w:rsid w:val="000A2708"/>
    <w:rsid w:val="000A341D"/>
    <w:rsid w:val="000A3DF3"/>
    <w:rsid w:val="000A7AED"/>
    <w:rsid w:val="000B04F4"/>
    <w:rsid w:val="000B209C"/>
    <w:rsid w:val="000B3F4D"/>
    <w:rsid w:val="000B4874"/>
    <w:rsid w:val="000B4BFC"/>
    <w:rsid w:val="000B58E8"/>
    <w:rsid w:val="000B6A36"/>
    <w:rsid w:val="000B6A38"/>
    <w:rsid w:val="000C0DDD"/>
    <w:rsid w:val="000C1AF5"/>
    <w:rsid w:val="000C1FF4"/>
    <w:rsid w:val="000C2D5B"/>
    <w:rsid w:val="000C3436"/>
    <w:rsid w:val="000C3656"/>
    <w:rsid w:val="000C5048"/>
    <w:rsid w:val="000C5B19"/>
    <w:rsid w:val="000C70FE"/>
    <w:rsid w:val="000C7664"/>
    <w:rsid w:val="000C7D4D"/>
    <w:rsid w:val="000D0213"/>
    <w:rsid w:val="000D0CA0"/>
    <w:rsid w:val="000D0D7A"/>
    <w:rsid w:val="000D4628"/>
    <w:rsid w:val="000D4781"/>
    <w:rsid w:val="000D57C2"/>
    <w:rsid w:val="000D5DE9"/>
    <w:rsid w:val="000D784A"/>
    <w:rsid w:val="000D7E55"/>
    <w:rsid w:val="000D7E7F"/>
    <w:rsid w:val="000E1172"/>
    <w:rsid w:val="000E23AB"/>
    <w:rsid w:val="000E2E9C"/>
    <w:rsid w:val="000E2F60"/>
    <w:rsid w:val="000E3326"/>
    <w:rsid w:val="000E43EB"/>
    <w:rsid w:val="000E5925"/>
    <w:rsid w:val="000E5A1D"/>
    <w:rsid w:val="000E6209"/>
    <w:rsid w:val="000E6C8F"/>
    <w:rsid w:val="000E7886"/>
    <w:rsid w:val="000F1104"/>
    <w:rsid w:val="000F13BD"/>
    <w:rsid w:val="000F1DDC"/>
    <w:rsid w:val="000F2895"/>
    <w:rsid w:val="000F2D14"/>
    <w:rsid w:val="000F5038"/>
    <w:rsid w:val="000F65B7"/>
    <w:rsid w:val="000F6A0C"/>
    <w:rsid w:val="000F7F79"/>
    <w:rsid w:val="00100CE3"/>
    <w:rsid w:val="001020DE"/>
    <w:rsid w:val="0010262C"/>
    <w:rsid w:val="00103057"/>
    <w:rsid w:val="001035FC"/>
    <w:rsid w:val="00103DBC"/>
    <w:rsid w:val="00105E85"/>
    <w:rsid w:val="00106209"/>
    <w:rsid w:val="00107FBC"/>
    <w:rsid w:val="001102DA"/>
    <w:rsid w:val="00111767"/>
    <w:rsid w:val="00111922"/>
    <w:rsid w:val="00111D03"/>
    <w:rsid w:val="00112F61"/>
    <w:rsid w:val="0011485C"/>
    <w:rsid w:val="001151AC"/>
    <w:rsid w:val="001224B9"/>
    <w:rsid w:val="001227AD"/>
    <w:rsid w:val="00123B43"/>
    <w:rsid w:val="0012660E"/>
    <w:rsid w:val="00127B1B"/>
    <w:rsid w:val="001313BD"/>
    <w:rsid w:val="0013222C"/>
    <w:rsid w:val="001322E5"/>
    <w:rsid w:val="00133BC1"/>
    <w:rsid w:val="00133F89"/>
    <w:rsid w:val="001346FC"/>
    <w:rsid w:val="0013572B"/>
    <w:rsid w:val="00135ACD"/>
    <w:rsid w:val="001360D7"/>
    <w:rsid w:val="0014070C"/>
    <w:rsid w:val="00141F38"/>
    <w:rsid w:val="001426B9"/>
    <w:rsid w:val="001430E0"/>
    <w:rsid w:val="00143527"/>
    <w:rsid w:val="00143579"/>
    <w:rsid w:val="0014489F"/>
    <w:rsid w:val="00144D61"/>
    <w:rsid w:val="00145422"/>
    <w:rsid w:val="00147A84"/>
    <w:rsid w:val="00147AE4"/>
    <w:rsid w:val="00147DF2"/>
    <w:rsid w:val="001514C2"/>
    <w:rsid w:val="001520C2"/>
    <w:rsid w:val="00152136"/>
    <w:rsid w:val="00152BEF"/>
    <w:rsid w:val="001538A1"/>
    <w:rsid w:val="00153E4B"/>
    <w:rsid w:val="001557BA"/>
    <w:rsid w:val="00155AA1"/>
    <w:rsid w:val="00155B8E"/>
    <w:rsid w:val="00156C55"/>
    <w:rsid w:val="00157A54"/>
    <w:rsid w:val="0016011E"/>
    <w:rsid w:val="001601EA"/>
    <w:rsid w:val="00161A64"/>
    <w:rsid w:val="00162369"/>
    <w:rsid w:val="00162758"/>
    <w:rsid w:val="00163406"/>
    <w:rsid w:val="001638F0"/>
    <w:rsid w:val="00164A85"/>
    <w:rsid w:val="00164C15"/>
    <w:rsid w:val="00167BBF"/>
    <w:rsid w:val="00174F24"/>
    <w:rsid w:val="00176A3C"/>
    <w:rsid w:val="00176A41"/>
    <w:rsid w:val="0017701E"/>
    <w:rsid w:val="00177882"/>
    <w:rsid w:val="00182597"/>
    <w:rsid w:val="00184686"/>
    <w:rsid w:val="00185451"/>
    <w:rsid w:val="001879CB"/>
    <w:rsid w:val="00190684"/>
    <w:rsid w:val="001910D0"/>
    <w:rsid w:val="00193757"/>
    <w:rsid w:val="00193913"/>
    <w:rsid w:val="00193E68"/>
    <w:rsid w:val="00193F06"/>
    <w:rsid w:val="00194DA4"/>
    <w:rsid w:val="00195146"/>
    <w:rsid w:val="00195591"/>
    <w:rsid w:val="00197580"/>
    <w:rsid w:val="001A1158"/>
    <w:rsid w:val="001A19D9"/>
    <w:rsid w:val="001A26F2"/>
    <w:rsid w:val="001A376E"/>
    <w:rsid w:val="001B029E"/>
    <w:rsid w:val="001B0CDE"/>
    <w:rsid w:val="001B2CA2"/>
    <w:rsid w:val="001B3097"/>
    <w:rsid w:val="001B36BD"/>
    <w:rsid w:val="001B4BDF"/>
    <w:rsid w:val="001B5B76"/>
    <w:rsid w:val="001B692D"/>
    <w:rsid w:val="001B71E5"/>
    <w:rsid w:val="001C2000"/>
    <w:rsid w:val="001C25F0"/>
    <w:rsid w:val="001C2D15"/>
    <w:rsid w:val="001C4EB0"/>
    <w:rsid w:val="001C5C3C"/>
    <w:rsid w:val="001C674B"/>
    <w:rsid w:val="001C6D13"/>
    <w:rsid w:val="001C70C7"/>
    <w:rsid w:val="001D0867"/>
    <w:rsid w:val="001D09BF"/>
    <w:rsid w:val="001D2552"/>
    <w:rsid w:val="001D452C"/>
    <w:rsid w:val="001D663E"/>
    <w:rsid w:val="001D6DB2"/>
    <w:rsid w:val="001D701F"/>
    <w:rsid w:val="001D76B9"/>
    <w:rsid w:val="001E04BD"/>
    <w:rsid w:val="001E16A5"/>
    <w:rsid w:val="001E1CD2"/>
    <w:rsid w:val="001E382A"/>
    <w:rsid w:val="001E3AC7"/>
    <w:rsid w:val="001E40F5"/>
    <w:rsid w:val="001E50D1"/>
    <w:rsid w:val="001E5C7C"/>
    <w:rsid w:val="001E5EC3"/>
    <w:rsid w:val="001E7D93"/>
    <w:rsid w:val="001E7DFB"/>
    <w:rsid w:val="001F0628"/>
    <w:rsid w:val="001F0FC0"/>
    <w:rsid w:val="001F11E6"/>
    <w:rsid w:val="001F1338"/>
    <w:rsid w:val="001F220E"/>
    <w:rsid w:val="001F367C"/>
    <w:rsid w:val="001F484E"/>
    <w:rsid w:val="001F6B6D"/>
    <w:rsid w:val="00202695"/>
    <w:rsid w:val="0020320E"/>
    <w:rsid w:val="00204B2B"/>
    <w:rsid w:val="00205E90"/>
    <w:rsid w:val="0021000B"/>
    <w:rsid w:val="0021151B"/>
    <w:rsid w:val="00213A41"/>
    <w:rsid w:val="0021489A"/>
    <w:rsid w:val="0021525E"/>
    <w:rsid w:val="00216941"/>
    <w:rsid w:val="00217417"/>
    <w:rsid w:val="00217858"/>
    <w:rsid w:val="00223DAF"/>
    <w:rsid w:val="00227396"/>
    <w:rsid w:val="00230F97"/>
    <w:rsid w:val="00231974"/>
    <w:rsid w:val="00233579"/>
    <w:rsid w:val="002337D1"/>
    <w:rsid w:val="0023409D"/>
    <w:rsid w:val="00234356"/>
    <w:rsid w:val="00235629"/>
    <w:rsid w:val="00235C20"/>
    <w:rsid w:val="002360CC"/>
    <w:rsid w:val="002364CC"/>
    <w:rsid w:val="00237512"/>
    <w:rsid w:val="00237D3B"/>
    <w:rsid w:val="00241A79"/>
    <w:rsid w:val="00241B48"/>
    <w:rsid w:val="00242293"/>
    <w:rsid w:val="002447CC"/>
    <w:rsid w:val="00245D3D"/>
    <w:rsid w:val="00245D6F"/>
    <w:rsid w:val="002479C3"/>
    <w:rsid w:val="00247CD3"/>
    <w:rsid w:val="00247D15"/>
    <w:rsid w:val="00247F7A"/>
    <w:rsid w:val="00251384"/>
    <w:rsid w:val="00251A57"/>
    <w:rsid w:val="0025218A"/>
    <w:rsid w:val="002531D2"/>
    <w:rsid w:val="00254DFA"/>
    <w:rsid w:val="00254E84"/>
    <w:rsid w:val="00255EE1"/>
    <w:rsid w:val="00257B0A"/>
    <w:rsid w:val="00257BE7"/>
    <w:rsid w:val="002602D0"/>
    <w:rsid w:val="002613C2"/>
    <w:rsid w:val="00262113"/>
    <w:rsid w:val="002646C1"/>
    <w:rsid w:val="0026491D"/>
    <w:rsid w:val="00264F81"/>
    <w:rsid w:val="00265243"/>
    <w:rsid w:val="00266348"/>
    <w:rsid w:val="002673BD"/>
    <w:rsid w:val="002673D1"/>
    <w:rsid w:val="0026760F"/>
    <w:rsid w:val="0027131A"/>
    <w:rsid w:val="002739E9"/>
    <w:rsid w:val="00276D8A"/>
    <w:rsid w:val="00277BC6"/>
    <w:rsid w:val="00281987"/>
    <w:rsid w:val="00281CC0"/>
    <w:rsid w:val="00281F99"/>
    <w:rsid w:val="00283FF4"/>
    <w:rsid w:val="002853A6"/>
    <w:rsid w:val="00285607"/>
    <w:rsid w:val="00285681"/>
    <w:rsid w:val="002863F6"/>
    <w:rsid w:val="00286D81"/>
    <w:rsid w:val="00286FD3"/>
    <w:rsid w:val="00287553"/>
    <w:rsid w:val="002906EA"/>
    <w:rsid w:val="0029138E"/>
    <w:rsid w:val="002915A4"/>
    <w:rsid w:val="00291DFA"/>
    <w:rsid w:val="00293465"/>
    <w:rsid w:val="0029417B"/>
    <w:rsid w:val="00294B55"/>
    <w:rsid w:val="002952F8"/>
    <w:rsid w:val="00295ED0"/>
    <w:rsid w:val="002A030A"/>
    <w:rsid w:val="002A12A2"/>
    <w:rsid w:val="002A1B55"/>
    <w:rsid w:val="002A3C01"/>
    <w:rsid w:val="002A47BD"/>
    <w:rsid w:val="002A498B"/>
    <w:rsid w:val="002A4BF2"/>
    <w:rsid w:val="002A5004"/>
    <w:rsid w:val="002A5EA6"/>
    <w:rsid w:val="002A6428"/>
    <w:rsid w:val="002A6A80"/>
    <w:rsid w:val="002B04F4"/>
    <w:rsid w:val="002B1088"/>
    <w:rsid w:val="002B1191"/>
    <w:rsid w:val="002B13CF"/>
    <w:rsid w:val="002B1AA9"/>
    <w:rsid w:val="002B1F7A"/>
    <w:rsid w:val="002B2277"/>
    <w:rsid w:val="002B46E4"/>
    <w:rsid w:val="002B5841"/>
    <w:rsid w:val="002B5849"/>
    <w:rsid w:val="002B608A"/>
    <w:rsid w:val="002B79CE"/>
    <w:rsid w:val="002B7B3E"/>
    <w:rsid w:val="002C047D"/>
    <w:rsid w:val="002C1708"/>
    <w:rsid w:val="002C259A"/>
    <w:rsid w:val="002C309B"/>
    <w:rsid w:val="002C3856"/>
    <w:rsid w:val="002C6BA5"/>
    <w:rsid w:val="002D0470"/>
    <w:rsid w:val="002D1D01"/>
    <w:rsid w:val="002D698E"/>
    <w:rsid w:val="002D6F7A"/>
    <w:rsid w:val="002D738D"/>
    <w:rsid w:val="002D790B"/>
    <w:rsid w:val="002E02D3"/>
    <w:rsid w:val="002E1A26"/>
    <w:rsid w:val="002E2F89"/>
    <w:rsid w:val="002E32D8"/>
    <w:rsid w:val="002E3F89"/>
    <w:rsid w:val="002E5A42"/>
    <w:rsid w:val="002E6C44"/>
    <w:rsid w:val="002E6E67"/>
    <w:rsid w:val="002E7E34"/>
    <w:rsid w:val="002F0BE9"/>
    <w:rsid w:val="002F1675"/>
    <w:rsid w:val="002F27EB"/>
    <w:rsid w:val="002F2E71"/>
    <w:rsid w:val="002F2E7E"/>
    <w:rsid w:val="002F3692"/>
    <w:rsid w:val="002F411A"/>
    <w:rsid w:val="002F5F3C"/>
    <w:rsid w:val="00302070"/>
    <w:rsid w:val="00303BEC"/>
    <w:rsid w:val="00303E8D"/>
    <w:rsid w:val="0030430C"/>
    <w:rsid w:val="00304873"/>
    <w:rsid w:val="003066F4"/>
    <w:rsid w:val="00306C72"/>
    <w:rsid w:val="0030767A"/>
    <w:rsid w:val="00310B5E"/>
    <w:rsid w:val="0031109D"/>
    <w:rsid w:val="003125D9"/>
    <w:rsid w:val="00312A7F"/>
    <w:rsid w:val="00312C5F"/>
    <w:rsid w:val="00314126"/>
    <w:rsid w:val="003168E1"/>
    <w:rsid w:val="0032164D"/>
    <w:rsid w:val="00321A9C"/>
    <w:rsid w:val="0032563D"/>
    <w:rsid w:val="003258A5"/>
    <w:rsid w:val="00327967"/>
    <w:rsid w:val="0033096C"/>
    <w:rsid w:val="00331DAC"/>
    <w:rsid w:val="00332D6A"/>
    <w:rsid w:val="0033351E"/>
    <w:rsid w:val="00333948"/>
    <w:rsid w:val="00335B0C"/>
    <w:rsid w:val="0033649F"/>
    <w:rsid w:val="00336C20"/>
    <w:rsid w:val="00341FC8"/>
    <w:rsid w:val="00342ADF"/>
    <w:rsid w:val="00344407"/>
    <w:rsid w:val="003448A5"/>
    <w:rsid w:val="00344C82"/>
    <w:rsid w:val="00345B49"/>
    <w:rsid w:val="00350BE9"/>
    <w:rsid w:val="003526A3"/>
    <w:rsid w:val="00354791"/>
    <w:rsid w:val="0035500B"/>
    <w:rsid w:val="003576E4"/>
    <w:rsid w:val="003577CC"/>
    <w:rsid w:val="003621E3"/>
    <w:rsid w:val="003629BE"/>
    <w:rsid w:val="00364028"/>
    <w:rsid w:val="00364CA9"/>
    <w:rsid w:val="00367809"/>
    <w:rsid w:val="00370D37"/>
    <w:rsid w:val="003714AA"/>
    <w:rsid w:val="00372852"/>
    <w:rsid w:val="00373323"/>
    <w:rsid w:val="00373CB4"/>
    <w:rsid w:val="003744C1"/>
    <w:rsid w:val="00374597"/>
    <w:rsid w:val="00374C16"/>
    <w:rsid w:val="00375DCD"/>
    <w:rsid w:val="00375F89"/>
    <w:rsid w:val="00376843"/>
    <w:rsid w:val="00377482"/>
    <w:rsid w:val="0037797F"/>
    <w:rsid w:val="00380CE0"/>
    <w:rsid w:val="00382BE6"/>
    <w:rsid w:val="003840D1"/>
    <w:rsid w:val="0038742C"/>
    <w:rsid w:val="0038762C"/>
    <w:rsid w:val="00392589"/>
    <w:rsid w:val="00393726"/>
    <w:rsid w:val="00394BB3"/>
    <w:rsid w:val="00395DEA"/>
    <w:rsid w:val="003A0511"/>
    <w:rsid w:val="003A0DDD"/>
    <w:rsid w:val="003A12D0"/>
    <w:rsid w:val="003A47E9"/>
    <w:rsid w:val="003A4F52"/>
    <w:rsid w:val="003A7C63"/>
    <w:rsid w:val="003B137A"/>
    <w:rsid w:val="003B3275"/>
    <w:rsid w:val="003B4530"/>
    <w:rsid w:val="003B59D6"/>
    <w:rsid w:val="003B5C01"/>
    <w:rsid w:val="003B6581"/>
    <w:rsid w:val="003B757E"/>
    <w:rsid w:val="003C0BC1"/>
    <w:rsid w:val="003C148F"/>
    <w:rsid w:val="003C1B13"/>
    <w:rsid w:val="003C1F99"/>
    <w:rsid w:val="003C2078"/>
    <w:rsid w:val="003C2FE7"/>
    <w:rsid w:val="003C3873"/>
    <w:rsid w:val="003C565A"/>
    <w:rsid w:val="003C5D84"/>
    <w:rsid w:val="003D2C95"/>
    <w:rsid w:val="003D3332"/>
    <w:rsid w:val="003D36F0"/>
    <w:rsid w:val="003D3D0E"/>
    <w:rsid w:val="003D4F7C"/>
    <w:rsid w:val="003D66D7"/>
    <w:rsid w:val="003D6F0B"/>
    <w:rsid w:val="003E1CFB"/>
    <w:rsid w:val="003E2052"/>
    <w:rsid w:val="003E3A9E"/>
    <w:rsid w:val="003E667D"/>
    <w:rsid w:val="003E7057"/>
    <w:rsid w:val="003E725B"/>
    <w:rsid w:val="003E7595"/>
    <w:rsid w:val="003E799A"/>
    <w:rsid w:val="003F0828"/>
    <w:rsid w:val="003F3520"/>
    <w:rsid w:val="003F3DA1"/>
    <w:rsid w:val="003F3EE3"/>
    <w:rsid w:val="003F732A"/>
    <w:rsid w:val="003F761C"/>
    <w:rsid w:val="003F7B9E"/>
    <w:rsid w:val="004004A6"/>
    <w:rsid w:val="0040153C"/>
    <w:rsid w:val="00401921"/>
    <w:rsid w:val="00401F6A"/>
    <w:rsid w:val="00402A79"/>
    <w:rsid w:val="00402A94"/>
    <w:rsid w:val="004035FE"/>
    <w:rsid w:val="00403D27"/>
    <w:rsid w:val="00403D60"/>
    <w:rsid w:val="004079D4"/>
    <w:rsid w:val="00410412"/>
    <w:rsid w:val="00411FB4"/>
    <w:rsid w:val="004123E3"/>
    <w:rsid w:val="0041372E"/>
    <w:rsid w:val="00413F2A"/>
    <w:rsid w:val="00414155"/>
    <w:rsid w:val="0041503B"/>
    <w:rsid w:val="00415EF0"/>
    <w:rsid w:val="0041656C"/>
    <w:rsid w:val="004165BD"/>
    <w:rsid w:val="00416C77"/>
    <w:rsid w:val="00416DDF"/>
    <w:rsid w:val="00417F74"/>
    <w:rsid w:val="00420B78"/>
    <w:rsid w:val="0042117E"/>
    <w:rsid w:val="004214C3"/>
    <w:rsid w:val="004222E1"/>
    <w:rsid w:val="00423198"/>
    <w:rsid w:val="004243B6"/>
    <w:rsid w:val="0042519A"/>
    <w:rsid w:val="00425F95"/>
    <w:rsid w:val="004260D6"/>
    <w:rsid w:val="00433BC9"/>
    <w:rsid w:val="00434025"/>
    <w:rsid w:val="00434B05"/>
    <w:rsid w:val="00435BBD"/>
    <w:rsid w:val="004379C8"/>
    <w:rsid w:val="00442C37"/>
    <w:rsid w:val="004437A1"/>
    <w:rsid w:val="00444147"/>
    <w:rsid w:val="004444FE"/>
    <w:rsid w:val="004530FD"/>
    <w:rsid w:val="004535F0"/>
    <w:rsid w:val="00453C0D"/>
    <w:rsid w:val="004544F0"/>
    <w:rsid w:val="00454D27"/>
    <w:rsid w:val="00455A37"/>
    <w:rsid w:val="00455C6E"/>
    <w:rsid w:val="00456C88"/>
    <w:rsid w:val="00461A42"/>
    <w:rsid w:val="00461EB6"/>
    <w:rsid w:val="00462977"/>
    <w:rsid w:val="00463A28"/>
    <w:rsid w:val="00463C60"/>
    <w:rsid w:val="00464421"/>
    <w:rsid w:val="00464B95"/>
    <w:rsid w:val="00464E12"/>
    <w:rsid w:val="0046505B"/>
    <w:rsid w:val="004655AD"/>
    <w:rsid w:val="00465987"/>
    <w:rsid w:val="00470A37"/>
    <w:rsid w:val="00473D8E"/>
    <w:rsid w:val="0047654A"/>
    <w:rsid w:val="00476FAF"/>
    <w:rsid w:val="004807BB"/>
    <w:rsid w:val="004809EA"/>
    <w:rsid w:val="004810D4"/>
    <w:rsid w:val="00481234"/>
    <w:rsid w:val="00481701"/>
    <w:rsid w:val="00482169"/>
    <w:rsid w:val="004840D3"/>
    <w:rsid w:val="00484370"/>
    <w:rsid w:val="00484E2F"/>
    <w:rsid w:val="004857A4"/>
    <w:rsid w:val="00486898"/>
    <w:rsid w:val="00493310"/>
    <w:rsid w:val="004956D8"/>
    <w:rsid w:val="00495CC6"/>
    <w:rsid w:val="00496159"/>
    <w:rsid w:val="004975BB"/>
    <w:rsid w:val="004A020F"/>
    <w:rsid w:val="004A0E44"/>
    <w:rsid w:val="004A30DE"/>
    <w:rsid w:val="004A4483"/>
    <w:rsid w:val="004A5011"/>
    <w:rsid w:val="004A72D9"/>
    <w:rsid w:val="004B22C8"/>
    <w:rsid w:val="004B28CE"/>
    <w:rsid w:val="004B2B60"/>
    <w:rsid w:val="004B33C9"/>
    <w:rsid w:val="004B416E"/>
    <w:rsid w:val="004B4477"/>
    <w:rsid w:val="004B5528"/>
    <w:rsid w:val="004B664E"/>
    <w:rsid w:val="004C16EF"/>
    <w:rsid w:val="004C2A84"/>
    <w:rsid w:val="004C45C8"/>
    <w:rsid w:val="004C4724"/>
    <w:rsid w:val="004C6F96"/>
    <w:rsid w:val="004C7448"/>
    <w:rsid w:val="004C7AC1"/>
    <w:rsid w:val="004D041E"/>
    <w:rsid w:val="004D0B87"/>
    <w:rsid w:val="004D0B8A"/>
    <w:rsid w:val="004D0D73"/>
    <w:rsid w:val="004D1B7B"/>
    <w:rsid w:val="004D3310"/>
    <w:rsid w:val="004D4122"/>
    <w:rsid w:val="004D4328"/>
    <w:rsid w:val="004D4590"/>
    <w:rsid w:val="004D5437"/>
    <w:rsid w:val="004D71E4"/>
    <w:rsid w:val="004E14CD"/>
    <w:rsid w:val="004E24F7"/>
    <w:rsid w:val="004E2980"/>
    <w:rsid w:val="004E3079"/>
    <w:rsid w:val="004E31A4"/>
    <w:rsid w:val="004E3272"/>
    <w:rsid w:val="004E3B2D"/>
    <w:rsid w:val="004E43BB"/>
    <w:rsid w:val="004E4A2C"/>
    <w:rsid w:val="004E4BF0"/>
    <w:rsid w:val="004E6CCD"/>
    <w:rsid w:val="004E6CFF"/>
    <w:rsid w:val="004F20B6"/>
    <w:rsid w:val="004F489D"/>
    <w:rsid w:val="004F5639"/>
    <w:rsid w:val="004F6F9A"/>
    <w:rsid w:val="00500F82"/>
    <w:rsid w:val="0050132E"/>
    <w:rsid w:val="00503487"/>
    <w:rsid w:val="005044CD"/>
    <w:rsid w:val="00505835"/>
    <w:rsid w:val="00506049"/>
    <w:rsid w:val="005073F3"/>
    <w:rsid w:val="00507611"/>
    <w:rsid w:val="0051045C"/>
    <w:rsid w:val="00510D9F"/>
    <w:rsid w:val="00511889"/>
    <w:rsid w:val="00511F75"/>
    <w:rsid w:val="00512E25"/>
    <w:rsid w:val="00512E54"/>
    <w:rsid w:val="00514274"/>
    <w:rsid w:val="00514EDF"/>
    <w:rsid w:val="00515C40"/>
    <w:rsid w:val="00516298"/>
    <w:rsid w:val="005169AF"/>
    <w:rsid w:val="00517D9A"/>
    <w:rsid w:val="00520F0E"/>
    <w:rsid w:val="0052183A"/>
    <w:rsid w:val="00521D9B"/>
    <w:rsid w:val="00523E2F"/>
    <w:rsid w:val="005240ED"/>
    <w:rsid w:val="005251A8"/>
    <w:rsid w:val="005302FB"/>
    <w:rsid w:val="005321B1"/>
    <w:rsid w:val="0053265F"/>
    <w:rsid w:val="005333DA"/>
    <w:rsid w:val="00533F5B"/>
    <w:rsid w:val="005346D5"/>
    <w:rsid w:val="00535271"/>
    <w:rsid w:val="0053597F"/>
    <w:rsid w:val="00536721"/>
    <w:rsid w:val="00537708"/>
    <w:rsid w:val="00540B66"/>
    <w:rsid w:val="005419D9"/>
    <w:rsid w:val="00541C0C"/>
    <w:rsid w:val="00541CA3"/>
    <w:rsid w:val="00542B75"/>
    <w:rsid w:val="0054315E"/>
    <w:rsid w:val="00544720"/>
    <w:rsid w:val="00544C83"/>
    <w:rsid w:val="00546855"/>
    <w:rsid w:val="00546F5F"/>
    <w:rsid w:val="00547254"/>
    <w:rsid w:val="005527F7"/>
    <w:rsid w:val="0055355F"/>
    <w:rsid w:val="00553C64"/>
    <w:rsid w:val="00554B4C"/>
    <w:rsid w:val="005555F0"/>
    <w:rsid w:val="005632B7"/>
    <w:rsid w:val="00563DAE"/>
    <w:rsid w:val="00567F1B"/>
    <w:rsid w:val="00572595"/>
    <w:rsid w:val="00572A25"/>
    <w:rsid w:val="005746AA"/>
    <w:rsid w:val="0057714E"/>
    <w:rsid w:val="0058095D"/>
    <w:rsid w:val="00580D82"/>
    <w:rsid w:val="00581153"/>
    <w:rsid w:val="005813CC"/>
    <w:rsid w:val="00581931"/>
    <w:rsid w:val="00581CE8"/>
    <w:rsid w:val="00582418"/>
    <w:rsid w:val="00583F33"/>
    <w:rsid w:val="00584448"/>
    <w:rsid w:val="005853BB"/>
    <w:rsid w:val="00586C4B"/>
    <w:rsid w:val="00587C10"/>
    <w:rsid w:val="00590985"/>
    <w:rsid w:val="005917B6"/>
    <w:rsid w:val="00592622"/>
    <w:rsid w:val="00593F33"/>
    <w:rsid w:val="005951F9"/>
    <w:rsid w:val="00595551"/>
    <w:rsid w:val="00596019"/>
    <w:rsid w:val="0059649C"/>
    <w:rsid w:val="005A01C9"/>
    <w:rsid w:val="005A235D"/>
    <w:rsid w:val="005A2F25"/>
    <w:rsid w:val="005A3366"/>
    <w:rsid w:val="005A4F9C"/>
    <w:rsid w:val="005A54B7"/>
    <w:rsid w:val="005B0855"/>
    <w:rsid w:val="005B0C45"/>
    <w:rsid w:val="005B2598"/>
    <w:rsid w:val="005B2C71"/>
    <w:rsid w:val="005B39A5"/>
    <w:rsid w:val="005B4183"/>
    <w:rsid w:val="005B5214"/>
    <w:rsid w:val="005B5385"/>
    <w:rsid w:val="005B68C0"/>
    <w:rsid w:val="005B6F94"/>
    <w:rsid w:val="005C0E82"/>
    <w:rsid w:val="005C0E8C"/>
    <w:rsid w:val="005C0F33"/>
    <w:rsid w:val="005C3C6D"/>
    <w:rsid w:val="005C447C"/>
    <w:rsid w:val="005C49C6"/>
    <w:rsid w:val="005C5D89"/>
    <w:rsid w:val="005C5EC8"/>
    <w:rsid w:val="005C6968"/>
    <w:rsid w:val="005C6AFE"/>
    <w:rsid w:val="005D0B00"/>
    <w:rsid w:val="005D2B0E"/>
    <w:rsid w:val="005D51F4"/>
    <w:rsid w:val="005D669B"/>
    <w:rsid w:val="005D75CC"/>
    <w:rsid w:val="005E0300"/>
    <w:rsid w:val="005E10BF"/>
    <w:rsid w:val="005E3142"/>
    <w:rsid w:val="005E45A0"/>
    <w:rsid w:val="005E45A9"/>
    <w:rsid w:val="005E49CF"/>
    <w:rsid w:val="005E4B8E"/>
    <w:rsid w:val="005E4BC1"/>
    <w:rsid w:val="005E4D04"/>
    <w:rsid w:val="005E55E3"/>
    <w:rsid w:val="005E6D4A"/>
    <w:rsid w:val="005E764C"/>
    <w:rsid w:val="005F2697"/>
    <w:rsid w:val="005F2833"/>
    <w:rsid w:val="005F5A7F"/>
    <w:rsid w:val="005F6B3E"/>
    <w:rsid w:val="005F6CD7"/>
    <w:rsid w:val="0060029F"/>
    <w:rsid w:val="00600593"/>
    <w:rsid w:val="006005B7"/>
    <w:rsid w:val="00600E22"/>
    <w:rsid w:val="006017F0"/>
    <w:rsid w:val="006036D1"/>
    <w:rsid w:val="00604472"/>
    <w:rsid w:val="00604546"/>
    <w:rsid w:val="00604DF3"/>
    <w:rsid w:val="00605F51"/>
    <w:rsid w:val="00605FC4"/>
    <w:rsid w:val="00606630"/>
    <w:rsid w:val="006067F7"/>
    <w:rsid w:val="00606BDF"/>
    <w:rsid w:val="00607EC3"/>
    <w:rsid w:val="00607F0E"/>
    <w:rsid w:val="0061181A"/>
    <w:rsid w:val="00612F00"/>
    <w:rsid w:val="00613B7C"/>
    <w:rsid w:val="00615AEA"/>
    <w:rsid w:val="00615E58"/>
    <w:rsid w:val="00617EE6"/>
    <w:rsid w:val="00620A8D"/>
    <w:rsid w:val="006213A9"/>
    <w:rsid w:val="00622468"/>
    <w:rsid w:val="0062361E"/>
    <w:rsid w:val="0062392A"/>
    <w:rsid w:val="00623A80"/>
    <w:rsid w:val="00623E95"/>
    <w:rsid w:val="0062625C"/>
    <w:rsid w:val="00626DA0"/>
    <w:rsid w:val="0062703B"/>
    <w:rsid w:val="00627259"/>
    <w:rsid w:val="00627456"/>
    <w:rsid w:val="00627581"/>
    <w:rsid w:val="006277E1"/>
    <w:rsid w:val="00627DD0"/>
    <w:rsid w:val="00630BB5"/>
    <w:rsid w:val="00634CA0"/>
    <w:rsid w:val="00634FF8"/>
    <w:rsid w:val="00635868"/>
    <w:rsid w:val="006367A8"/>
    <w:rsid w:val="00636F2B"/>
    <w:rsid w:val="00640F81"/>
    <w:rsid w:val="00641F04"/>
    <w:rsid w:val="00642180"/>
    <w:rsid w:val="00642CD0"/>
    <w:rsid w:val="00643E74"/>
    <w:rsid w:val="006450F7"/>
    <w:rsid w:val="00645EBB"/>
    <w:rsid w:val="006461B7"/>
    <w:rsid w:val="00646F2D"/>
    <w:rsid w:val="006500B9"/>
    <w:rsid w:val="00651338"/>
    <w:rsid w:val="00651593"/>
    <w:rsid w:val="00651B73"/>
    <w:rsid w:val="00653D69"/>
    <w:rsid w:val="00654F48"/>
    <w:rsid w:val="00655F1D"/>
    <w:rsid w:val="0065636D"/>
    <w:rsid w:val="00660DB3"/>
    <w:rsid w:val="0066137E"/>
    <w:rsid w:val="006621A3"/>
    <w:rsid w:val="00663610"/>
    <w:rsid w:val="00665FF0"/>
    <w:rsid w:val="00667B0F"/>
    <w:rsid w:val="00670F64"/>
    <w:rsid w:val="006717C5"/>
    <w:rsid w:val="006720EB"/>
    <w:rsid w:val="00672241"/>
    <w:rsid w:val="00673CD1"/>
    <w:rsid w:val="00673E9B"/>
    <w:rsid w:val="006746C6"/>
    <w:rsid w:val="006746D7"/>
    <w:rsid w:val="00674D64"/>
    <w:rsid w:val="00675E94"/>
    <w:rsid w:val="006761F9"/>
    <w:rsid w:val="0067691B"/>
    <w:rsid w:val="00680713"/>
    <w:rsid w:val="006811AF"/>
    <w:rsid w:val="00681BB6"/>
    <w:rsid w:val="0068278C"/>
    <w:rsid w:val="00682799"/>
    <w:rsid w:val="006835FF"/>
    <w:rsid w:val="006857C3"/>
    <w:rsid w:val="006865C4"/>
    <w:rsid w:val="00686C0D"/>
    <w:rsid w:val="00691731"/>
    <w:rsid w:val="00691BA9"/>
    <w:rsid w:val="006924D7"/>
    <w:rsid w:val="00694E8D"/>
    <w:rsid w:val="00694ECF"/>
    <w:rsid w:val="00695DEA"/>
    <w:rsid w:val="00697A01"/>
    <w:rsid w:val="00697E43"/>
    <w:rsid w:val="006A05C7"/>
    <w:rsid w:val="006A15DE"/>
    <w:rsid w:val="006A2402"/>
    <w:rsid w:val="006A6534"/>
    <w:rsid w:val="006B03B6"/>
    <w:rsid w:val="006B18CB"/>
    <w:rsid w:val="006B1CD1"/>
    <w:rsid w:val="006B374E"/>
    <w:rsid w:val="006B46EA"/>
    <w:rsid w:val="006C01F5"/>
    <w:rsid w:val="006C1667"/>
    <w:rsid w:val="006C1D14"/>
    <w:rsid w:val="006C2099"/>
    <w:rsid w:val="006C3AE4"/>
    <w:rsid w:val="006C401B"/>
    <w:rsid w:val="006C459F"/>
    <w:rsid w:val="006C596B"/>
    <w:rsid w:val="006C624E"/>
    <w:rsid w:val="006D1700"/>
    <w:rsid w:val="006D18A6"/>
    <w:rsid w:val="006D1F76"/>
    <w:rsid w:val="006D3F34"/>
    <w:rsid w:val="006D4E29"/>
    <w:rsid w:val="006D6079"/>
    <w:rsid w:val="006E0E7D"/>
    <w:rsid w:val="006E16B0"/>
    <w:rsid w:val="006E1842"/>
    <w:rsid w:val="006E2FC7"/>
    <w:rsid w:val="006E369A"/>
    <w:rsid w:val="006E3A62"/>
    <w:rsid w:val="006E4690"/>
    <w:rsid w:val="006E4B2E"/>
    <w:rsid w:val="006E55C9"/>
    <w:rsid w:val="006E57C9"/>
    <w:rsid w:val="006E60EB"/>
    <w:rsid w:val="006E7C44"/>
    <w:rsid w:val="006E7C74"/>
    <w:rsid w:val="006F13E3"/>
    <w:rsid w:val="006F1594"/>
    <w:rsid w:val="006F18FC"/>
    <w:rsid w:val="006F2467"/>
    <w:rsid w:val="006F52BA"/>
    <w:rsid w:val="006F57F8"/>
    <w:rsid w:val="006F7494"/>
    <w:rsid w:val="00700C93"/>
    <w:rsid w:val="007018B3"/>
    <w:rsid w:val="007019AE"/>
    <w:rsid w:val="00701E6D"/>
    <w:rsid w:val="0070571F"/>
    <w:rsid w:val="007069E0"/>
    <w:rsid w:val="00710F97"/>
    <w:rsid w:val="0071108C"/>
    <w:rsid w:val="00714B68"/>
    <w:rsid w:val="00715D2B"/>
    <w:rsid w:val="00716BD3"/>
    <w:rsid w:val="00717209"/>
    <w:rsid w:val="00720F1B"/>
    <w:rsid w:val="00721477"/>
    <w:rsid w:val="00724C16"/>
    <w:rsid w:val="007251B6"/>
    <w:rsid w:val="007258D2"/>
    <w:rsid w:val="00727F96"/>
    <w:rsid w:val="00730BC6"/>
    <w:rsid w:val="00731E8C"/>
    <w:rsid w:val="007321AC"/>
    <w:rsid w:val="00732471"/>
    <w:rsid w:val="00732A9E"/>
    <w:rsid w:val="0073364C"/>
    <w:rsid w:val="00734052"/>
    <w:rsid w:val="0073406E"/>
    <w:rsid w:val="007368A0"/>
    <w:rsid w:val="00736C33"/>
    <w:rsid w:val="0073741A"/>
    <w:rsid w:val="00737A7B"/>
    <w:rsid w:val="00737F0B"/>
    <w:rsid w:val="00740085"/>
    <w:rsid w:val="00740425"/>
    <w:rsid w:val="00740896"/>
    <w:rsid w:val="0074250D"/>
    <w:rsid w:val="00743D21"/>
    <w:rsid w:val="0074443A"/>
    <w:rsid w:val="00744A9D"/>
    <w:rsid w:val="00745987"/>
    <w:rsid w:val="00746D4D"/>
    <w:rsid w:val="007475CC"/>
    <w:rsid w:val="00747CCF"/>
    <w:rsid w:val="007505CA"/>
    <w:rsid w:val="00750828"/>
    <w:rsid w:val="007512C8"/>
    <w:rsid w:val="00752021"/>
    <w:rsid w:val="00752BD1"/>
    <w:rsid w:val="00752EFE"/>
    <w:rsid w:val="007532DF"/>
    <w:rsid w:val="00753A49"/>
    <w:rsid w:val="00754EDC"/>
    <w:rsid w:val="007551AC"/>
    <w:rsid w:val="00755A3D"/>
    <w:rsid w:val="00755D1F"/>
    <w:rsid w:val="00756B24"/>
    <w:rsid w:val="0075710D"/>
    <w:rsid w:val="007577AB"/>
    <w:rsid w:val="007615C8"/>
    <w:rsid w:val="0076234E"/>
    <w:rsid w:val="0076469E"/>
    <w:rsid w:val="0076503C"/>
    <w:rsid w:val="00765657"/>
    <w:rsid w:val="00766B73"/>
    <w:rsid w:val="007670CF"/>
    <w:rsid w:val="00767A61"/>
    <w:rsid w:val="007714A8"/>
    <w:rsid w:val="007716DD"/>
    <w:rsid w:val="00771C29"/>
    <w:rsid w:val="00773F23"/>
    <w:rsid w:val="00775C87"/>
    <w:rsid w:val="007764F3"/>
    <w:rsid w:val="0077740B"/>
    <w:rsid w:val="00780548"/>
    <w:rsid w:val="00780E64"/>
    <w:rsid w:val="00784C12"/>
    <w:rsid w:val="00786115"/>
    <w:rsid w:val="007871B8"/>
    <w:rsid w:val="00790B80"/>
    <w:rsid w:val="0079484E"/>
    <w:rsid w:val="00794EAB"/>
    <w:rsid w:val="00795CE6"/>
    <w:rsid w:val="007962C5"/>
    <w:rsid w:val="007963DB"/>
    <w:rsid w:val="0079682E"/>
    <w:rsid w:val="00796EF6"/>
    <w:rsid w:val="007A0316"/>
    <w:rsid w:val="007A0DDD"/>
    <w:rsid w:val="007A2233"/>
    <w:rsid w:val="007A343A"/>
    <w:rsid w:val="007A42E8"/>
    <w:rsid w:val="007A49F4"/>
    <w:rsid w:val="007A5DB6"/>
    <w:rsid w:val="007A700F"/>
    <w:rsid w:val="007A7F61"/>
    <w:rsid w:val="007B01EE"/>
    <w:rsid w:val="007B0FB8"/>
    <w:rsid w:val="007B1FEC"/>
    <w:rsid w:val="007B2317"/>
    <w:rsid w:val="007B4009"/>
    <w:rsid w:val="007B4A37"/>
    <w:rsid w:val="007B745B"/>
    <w:rsid w:val="007B7632"/>
    <w:rsid w:val="007C06B6"/>
    <w:rsid w:val="007C2201"/>
    <w:rsid w:val="007C3E9E"/>
    <w:rsid w:val="007C4688"/>
    <w:rsid w:val="007C5C83"/>
    <w:rsid w:val="007C75AF"/>
    <w:rsid w:val="007D1985"/>
    <w:rsid w:val="007D237C"/>
    <w:rsid w:val="007D2494"/>
    <w:rsid w:val="007D2673"/>
    <w:rsid w:val="007D310E"/>
    <w:rsid w:val="007D34C8"/>
    <w:rsid w:val="007D3587"/>
    <w:rsid w:val="007D4024"/>
    <w:rsid w:val="007D6A2F"/>
    <w:rsid w:val="007D77EC"/>
    <w:rsid w:val="007D7883"/>
    <w:rsid w:val="007E012F"/>
    <w:rsid w:val="007E1058"/>
    <w:rsid w:val="007E12FF"/>
    <w:rsid w:val="007E1308"/>
    <w:rsid w:val="007E1810"/>
    <w:rsid w:val="007E2199"/>
    <w:rsid w:val="007E30B7"/>
    <w:rsid w:val="007E314A"/>
    <w:rsid w:val="007E3CE8"/>
    <w:rsid w:val="007E5493"/>
    <w:rsid w:val="007E5E25"/>
    <w:rsid w:val="007E73CF"/>
    <w:rsid w:val="007E7D32"/>
    <w:rsid w:val="007E7FEF"/>
    <w:rsid w:val="007F0AEA"/>
    <w:rsid w:val="007F3090"/>
    <w:rsid w:val="007F36F1"/>
    <w:rsid w:val="007F3D52"/>
    <w:rsid w:val="007F3F17"/>
    <w:rsid w:val="007F41C7"/>
    <w:rsid w:val="007F489B"/>
    <w:rsid w:val="007F4981"/>
    <w:rsid w:val="007F4D9F"/>
    <w:rsid w:val="007F6D80"/>
    <w:rsid w:val="00800EEB"/>
    <w:rsid w:val="00801995"/>
    <w:rsid w:val="008024C1"/>
    <w:rsid w:val="008039EF"/>
    <w:rsid w:val="00804854"/>
    <w:rsid w:val="00804C16"/>
    <w:rsid w:val="008063E5"/>
    <w:rsid w:val="00806464"/>
    <w:rsid w:val="00806F94"/>
    <w:rsid w:val="0081193D"/>
    <w:rsid w:val="008120A3"/>
    <w:rsid w:val="00812E18"/>
    <w:rsid w:val="0081387A"/>
    <w:rsid w:val="008157B2"/>
    <w:rsid w:val="008167C0"/>
    <w:rsid w:val="00817E13"/>
    <w:rsid w:val="00820112"/>
    <w:rsid w:val="00820810"/>
    <w:rsid w:val="00822064"/>
    <w:rsid w:val="00822938"/>
    <w:rsid w:val="00823B43"/>
    <w:rsid w:val="008247B6"/>
    <w:rsid w:val="0082490E"/>
    <w:rsid w:val="00824AE9"/>
    <w:rsid w:val="00824DD6"/>
    <w:rsid w:val="008252B7"/>
    <w:rsid w:val="00825EF2"/>
    <w:rsid w:val="00826DEE"/>
    <w:rsid w:val="008277FA"/>
    <w:rsid w:val="00830571"/>
    <w:rsid w:val="0083110F"/>
    <w:rsid w:val="00832E41"/>
    <w:rsid w:val="0083761F"/>
    <w:rsid w:val="0084041E"/>
    <w:rsid w:val="0084066E"/>
    <w:rsid w:val="0084188D"/>
    <w:rsid w:val="00843129"/>
    <w:rsid w:val="00843307"/>
    <w:rsid w:val="0084481E"/>
    <w:rsid w:val="0084701D"/>
    <w:rsid w:val="00850B4C"/>
    <w:rsid w:val="00851487"/>
    <w:rsid w:val="00852CCC"/>
    <w:rsid w:val="008538A7"/>
    <w:rsid w:val="00855126"/>
    <w:rsid w:val="00855287"/>
    <w:rsid w:val="00856722"/>
    <w:rsid w:val="0085672F"/>
    <w:rsid w:val="00856B3F"/>
    <w:rsid w:val="0085775B"/>
    <w:rsid w:val="00861483"/>
    <w:rsid w:val="00861BAD"/>
    <w:rsid w:val="0086239B"/>
    <w:rsid w:val="00862ACE"/>
    <w:rsid w:val="00862EC1"/>
    <w:rsid w:val="0086305B"/>
    <w:rsid w:val="0086328A"/>
    <w:rsid w:val="008634A3"/>
    <w:rsid w:val="00863598"/>
    <w:rsid w:val="00863C4C"/>
    <w:rsid w:val="00866F7F"/>
    <w:rsid w:val="0086706C"/>
    <w:rsid w:val="00870A40"/>
    <w:rsid w:val="00871D0D"/>
    <w:rsid w:val="008722C7"/>
    <w:rsid w:val="00872C14"/>
    <w:rsid w:val="00873CEB"/>
    <w:rsid w:val="00875E9A"/>
    <w:rsid w:val="008764B9"/>
    <w:rsid w:val="00876D15"/>
    <w:rsid w:val="00876D2B"/>
    <w:rsid w:val="00877D59"/>
    <w:rsid w:val="00877E5D"/>
    <w:rsid w:val="008800DD"/>
    <w:rsid w:val="008806AE"/>
    <w:rsid w:val="00881B2B"/>
    <w:rsid w:val="00882C80"/>
    <w:rsid w:val="00882E33"/>
    <w:rsid w:val="008831D7"/>
    <w:rsid w:val="008836F8"/>
    <w:rsid w:val="00884F2A"/>
    <w:rsid w:val="008865B6"/>
    <w:rsid w:val="00891A68"/>
    <w:rsid w:val="00892B2C"/>
    <w:rsid w:val="00895488"/>
    <w:rsid w:val="00896B50"/>
    <w:rsid w:val="0089770B"/>
    <w:rsid w:val="008A325F"/>
    <w:rsid w:val="008A3F7E"/>
    <w:rsid w:val="008A4B6A"/>
    <w:rsid w:val="008A5A04"/>
    <w:rsid w:val="008A7B50"/>
    <w:rsid w:val="008B0546"/>
    <w:rsid w:val="008B08B7"/>
    <w:rsid w:val="008B0F48"/>
    <w:rsid w:val="008B1ABB"/>
    <w:rsid w:val="008B36C9"/>
    <w:rsid w:val="008B390C"/>
    <w:rsid w:val="008B3D33"/>
    <w:rsid w:val="008B3F6A"/>
    <w:rsid w:val="008B4EA1"/>
    <w:rsid w:val="008B5736"/>
    <w:rsid w:val="008B687A"/>
    <w:rsid w:val="008B76C9"/>
    <w:rsid w:val="008C03AE"/>
    <w:rsid w:val="008C198F"/>
    <w:rsid w:val="008C285E"/>
    <w:rsid w:val="008C3DA7"/>
    <w:rsid w:val="008C4FBB"/>
    <w:rsid w:val="008C5DE6"/>
    <w:rsid w:val="008C7AD5"/>
    <w:rsid w:val="008D060A"/>
    <w:rsid w:val="008D21BA"/>
    <w:rsid w:val="008D2982"/>
    <w:rsid w:val="008D3959"/>
    <w:rsid w:val="008D4498"/>
    <w:rsid w:val="008D5BAE"/>
    <w:rsid w:val="008D61D4"/>
    <w:rsid w:val="008D6708"/>
    <w:rsid w:val="008D6AF5"/>
    <w:rsid w:val="008D791E"/>
    <w:rsid w:val="008E2C5A"/>
    <w:rsid w:val="008E454A"/>
    <w:rsid w:val="008E492E"/>
    <w:rsid w:val="008E5132"/>
    <w:rsid w:val="008E51D8"/>
    <w:rsid w:val="008E569C"/>
    <w:rsid w:val="008E6D51"/>
    <w:rsid w:val="008F08B6"/>
    <w:rsid w:val="008F1843"/>
    <w:rsid w:val="008F216C"/>
    <w:rsid w:val="008F338A"/>
    <w:rsid w:val="008F342A"/>
    <w:rsid w:val="008F3942"/>
    <w:rsid w:val="008F3EE9"/>
    <w:rsid w:val="008F59CC"/>
    <w:rsid w:val="008F5C31"/>
    <w:rsid w:val="008F5E5E"/>
    <w:rsid w:val="008F5F7D"/>
    <w:rsid w:val="008F65FE"/>
    <w:rsid w:val="008F76BC"/>
    <w:rsid w:val="00900F0F"/>
    <w:rsid w:val="00901682"/>
    <w:rsid w:val="00901C53"/>
    <w:rsid w:val="00902A4F"/>
    <w:rsid w:val="00904384"/>
    <w:rsid w:val="00910C19"/>
    <w:rsid w:val="00911261"/>
    <w:rsid w:val="00911B34"/>
    <w:rsid w:val="00911ECC"/>
    <w:rsid w:val="00912E2C"/>
    <w:rsid w:val="0091623E"/>
    <w:rsid w:val="00916F9B"/>
    <w:rsid w:val="009178DD"/>
    <w:rsid w:val="00920050"/>
    <w:rsid w:val="00921578"/>
    <w:rsid w:val="0092407A"/>
    <w:rsid w:val="00926209"/>
    <w:rsid w:val="00927689"/>
    <w:rsid w:val="0093014A"/>
    <w:rsid w:val="009305BC"/>
    <w:rsid w:val="00932A94"/>
    <w:rsid w:val="009344FB"/>
    <w:rsid w:val="00934779"/>
    <w:rsid w:val="00935EC8"/>
    <w:rsid w:val="009369D2"/>
    <w:rsid w:val="00936E9E"/>
    <w:rsid w:val="00937331"/>
    <w:rsid w:val="009373A3"/>
    <w:rsid w:val="00937732"/>
    <w:rsid w:val="00940279"/>
    <w:rsid w:val="009406A2"/>
    <w:rsid w:val="0094162E"/>
    <w:rsid w:val="009425CD"/>
    <w:rsid w:val="0094275A"/>
    <w:rsid w:val="00942E37"/>
    <w:rsid w:val="00943D6E"/>
    <w:rsid w:val="009441DB"/>
    <w:rsid w:val="0094458E"/>
    <w:rsid w:val="009517FC"/>
    <w:rsid w:val="00951894"/>
    <w:rsid w:val="009522B4"/>
    <w:rsid w:val="00952845"/>
    <w:rsid w:val="00952ED3"/>
    <w:rsid w:val="009549A6"/>
    <w:rsid w:val="00954A9E"/>
    <w:rsid w:val="00955F1C"/>
    <w:rsid w:val="00956CDF"/>
    <w:rsid w:val="009576D9"/>
    <w:rsid w:val="009610D7"/>
    <w:rsid w:val="009626F7"/>
    <w:rsid w:val="00962D26"/>
    <w:rsid w:val="00962F05"/>
    <w:rsid w:val="0096322D"/>
    <w:rsid w:val="009633DD"/>
    <w:rsid w:val="0096380E"/>
    <w:rsid w:val="009664E8"/>
    <w:rsid w:val="009666B2"/>
    <w:rsid w:val="0097049B"/>
    <w:rsid w:val="009734D5"/>
    <w:rsid w:val="00973C89"/>
    <w:rsid w:val="00974899"/>
    <w:rsid w:val="009748E2"/>
    <w:rsid w:val="00975AE5"/>
    <w:rsid w:val="00976AC0"/>
    <w:rsid w:val="00976CB5"/>
    <w:rsid w:val="00977037"/>
    <w:rsid w:val="00977777"/>
    <w:rsid w:val="00977EC6"/>
    <w:rsid w:val="009800C8"/>
    <w:rsid w:val="00982188"/>
    <w:rsid w:val="00982809"/>
    <w:rsid w:val="00982E10"/>
    <w:rsid w:val="009842CA"/>
    <w:rsid w:val="009845F3"/>
    <w:rsid w:val="009847F8"/>
    <w:rsid w:val="00984EA9"/>
    <w:rsid w:val="00987550"/>
    <w:rsid w:val="00987BFC"/>
    <w:rsid w:val="0099397B"/>
    <w:rsid w:val="009943ED"/>
    <w:rsid w:val="009961C5"/>
    <w:rsid w:val="00996855"/>
    <w:rsid w:val="009A1CB9"/>
    <w:rsid w:val="009A2436"/>
    <w:rsid w:val="009A2724"/>
    <w:rsid w:val="009A3445"/>
    <w:rsid w:val="009A4D21"/>
    <w:rsid w:val="009A552D"/>
    <w:rsid w:val="009A5756"/>
    <w:rsid w:val="009A6F95"/>
    <w:rsid w:val="009B0B4E"/>
    <w:rsid w:val="009B0F35"/>
    <w:rsid w:val="009B2BFC"/>
    <w:rsid w:val="009B3E51"/>
    <w:rsid w:val="009B4B99"/>
    <w:rsid w:val="009B5B21"/>
    <w:rsid w:val="009B6706"/>
    <w:rsid w:val="009B6BDE"/>
    <w:rsid w:val="009B71F5"/>
    <w:rsid w:val="009C0EF9"/>
    <w:rsid w:val="009C0F5A"/>
    <w:rsid w:val="009C2295"/>
    <w:rsid w:val="009C255F"/>
    <w:rsid w:val="009C3087"/>
    <w:rsid w:val="009C3BFA"/>
    <w:rsid w:val="009C56C7"/>
    <w:rsid w:val="009C6426"/>
    <w:rsid w:val="009C65AD"/>
    <w:rsid w:val="009C6BE4"/>
    <w:rsid w:val="009D5706"/>
    <w:rsid w:val="009D6356"/>
    <w:rsid w:val="009E1528"/>
    <w:rsid w:val="009E171D"/>
    <w:rsid w:val="009E3827"/>
    <w:rsid w:val="009E413E"/>
    <w:rsid w:val="009E4EE6"/>
    <w:rsid w:val="009E610B"/>
    <w:rsid w:val="009F0A9A"/>
    <w:rsid w:val="009F2494"/>
    <w:rsid w:val="009F3A2B"/>
    <w:rsid w:val="009F3CBE"/>
    <w:rsid w:val="009F4FCE"/>
    <w:rsid w:val="009F5222"/>
    <w:rsid w:val="009F577E"/>
    <w:rsid w:val="00A02A17"/>
    <w:rsid w:val="00A039F3"/>
    <w:rsid w:val="00A04888"/>
    <w:rsid w:val="00A06B15"/>
    <w:rsid w:val="00A072CB"/>
    <w:rsid w:val="00A076F6"/>
    <w:rsid w:val="00A07BDA"/>
    <w:rsid w:val="00A1047A"/>
    <w:rsid w:val="00A1072A"/>
    <w:rsid w:val="00A1193C"/>
    <w:rsid w:val="00A11E6A"/>
    <w:rsid w:val="00A12452"/>
    <w:rsid w:val="00A1310D"/>
    <w:rsid w:val="00A13521"/>
    <w:rsid w:val="00A14AFD"/>
    <w:rsid w:val="00A14E28"/>
    <w:rsid w:val="00A1575E"/>
    <w:rsid w:val="00A17939"/>
    <w:rsid w:val="00A21BF2"/>
    <w:rsid w:val="00A25000"/>
    <w:rsid w:val="00A2520C"/>
    <w:rsid w:val="00A275F7"/>
    <w:rsid w:val="00A27F4C"/>
    <w:rsid w:val="00A27FE2"/>
    <w:rsid w:val="00A3086B"/>
    <w:rsid w:val="00A3168E"/>
    <w:rsid w:val="00A31D00"/>
    <w:rsid w:val="00A32F91"/>
    <w:rsid w:val="00A368F6"/>
    <w:rsid w:val="00A411E8"/>
    <w:rsid w:val="00A41870"/>
    <w:rsid w:val="00A439F2"/>
    <w:rsid w:val="00A43E01"/>
    <w:rsid w:val="00A442B3"/>
    <w:rsid w:val="00A44EE6"/>
    <w:rsid w:val="00A44FBE"/>
    <w:rsid w:val="00A453FF"/>
    <w:rsid w:val="00A465FD"/>
    <w:rsid w:val="00A47D85"/>
    <w:rsid w:val="00A47FCB"/>
    <w:rsid w:val="00A513D9"/>
    <w:rsid w:val="00A524B0"/>
    <w:rsid w:val="00A53240"/>
    <w:rsid w:val="00A53AC5"/>
    <w:rsid w:val="00A54418"/>
    <w:rsid w:val="00A56244"/>
    <w:rsid w:val="00A617AB"/>
    <w:rsid w:val="00A618FB"/>
    <w:rsid w:val="00A621F9"/>
    <w:rsid w:val="00A638FA"/>
    <w:rsid w:val="00A63D07"/>
    <w:rsid w:val="00A63D39"/>
    <w:rsid w:val="00A651CB"/>
    <w:rsid w:val="00A651ED"/>
    <w:rsid w:val="00A65930"/>
    <w:rsid w:val="00A666F5"/>
    <w:rsid w:val="00A67768"/>
    <w:rsid w:val="00A7079D"/>
    <w:rsid w:val="00A713C3"/>
    <w:rsid w:val="00A71686"/>
    <w:rsid w:val="00A72B21"/>
    <w:rsid w:val="00A72B6B"/>
    <w:rsid w:val="00A7334F"/>
    <w:rsid w:val="00A73366"/>
    <w:rsid w:val="00A746A7"/>
    <w:rsid w:val="00A752DE"/>
    <w:rsid w:val="00A76179"/>
    <w:rsid w:val="00A77F28"/>
    <w:rsid w:val="00A82A9A"/>
    <w:rsid w:val="00A84931"/>
    <w:rsid w:val="00A86005"/>
    <w:rsid w:val="00A86828"/>
    <w:rsid w:val="00A87F73"/>
    <w:rsid w:val="00A9047C"/>
    <w:rsid w:val="00A90817"/>
    <w:rsid w:val="00A90D83"/>
    <w:rsid w:val="00A94B06"/>
    <w:rsid w:val="00A959B4"/>
    <w:rsid w:val="00A9674F"/>
    <w:rsid w:val="00A97192"/>
    <w:rsid w:val="00AA01BB"/>
    <w:rsid w:val="00AA0A32"/>
    <w:rsid w:val="00AA32FF"/>
    <w:rsid w:val="00AA58C3"/>
    <w:rsid w:val="00AA631C"/>
    <w:rsid w:val="00AA73CE"/>
    <w:rsid w:val="00AA784B"/>
    <w:rsid w:val="00AB09CC"/>
    <w:rsid w:val="00AB0D4F"/>
    <w:rsid w:val="00AB0F46"/>
    <w:rsid w:val="00AB13FB"/>
    <w:rsid w:val="00AB221D"/>
    <w:rsid w:val="00AB2A38"/>
    <w:rsid w:val="00AB3F35"/>
    <w:rsid w:val="00AB4BBB"/>
    <w:rsid w:val="00AB6FBA"/>
    <w:rsid w:val="00AB7B14"/>
    <w:rsid w:val="00AC0D56"/>
    <w:rsid w:val="00AC148E"/>
    <w:rsid w:val="00AC217A"/>
    <w:rsid w:val="00AC2336"/>
    <w:rsid w:val="00AC2A20"/>
    <w:rsid w:val="00AC5216"/>
    <w:rsid w:val="00AC5765"/>
    <w:rsid w:val="00AC59F5"/>
    <w:rsid w:val="00AC6464"/>
    <w:rsid w:val="00AC715F"/>
    <w:rsid w:val="00AD0427"/>
    <w:rsid w:val="00AD05B6"/>
    <w:rsid w:val="00AD133A"/>
    <w:rsid w:val="00AD21E8"/>
    <w:rsid w:val="00AD37ED"/>
    <w:rsid w:val="00AD4F49"/>
    <w:rsid w:val="00AD6BE0"/>
    <w:rsid w:val="00AD6F29"/>
    <w:rsid w:val="00AD7206"/>
    <w:rsid w:val="00AE19CD"/>
    <w:rsid w:val="00AE2014"/>
    <w:rsid w:val="00AE52CB"/>
    <w:rsid w:val="00AE5D19"/>
    <w:rsid w:val="00AE5DEE"/>
    <w:rsid w:val="00AE6DEE"/>
    <w:rsid w:val="00AE7065"/>
    <w:rsid w:val="00AE72B5"/>
    <w:rsid w:val="00AE7453"/>
    <w:rsid w:val="00AF0945"/>
    <w:rsid w:val="00AF0FF2"/>
    <w:rsid w:val="00AF1136"/>
    <w:rsid w:val="00AF1431"/>
    <w:rsid w:val="00AF15C2"/>
    <w:rsid w:val="00AF3D99"/>
    <w:rsid w:val="00AF5A49"/>
    <w:rsid w:val="00AF6391"/>
    <w:rsid w:val="00AF6E8E"/>
    <w:rsid w:val="00AF7ACB"/>
    <w:rsid w:val="00B00602"/>
    <w:rsid w:val="00B02351"/>
    <w:rsid w:val="00B0439B"/>
    <w:rsid w:val="00B043AC"/>
    <w:rsid w:val="00B06AF6"/>
    <w:rsid w:val="00B0749D"/>
    <w:rsid w:val="00B07972"/>
    <w:rsid w:val="00B10952"/>
    <w:rsid w:val="00B132BB"/>
    <w:rsid w:val="00B15596"/>
    <w:rsid w:val="00B155F2"/>
    <w:rsid w:val="00B15EA9"/>
    <w:rsid w:val="00B161C4"/>
    <w:rsid w:val="00B1638E"/>
    <w:rsid w:val="00B168E2"/>
    <w:rsid w:val="00B17329"/>
    <w:rsid w:val="00B2005A"/>
    <w:rsid w:val="00B2050A"/>
    <w:rsid w:val="00B208EF"/>
    <w:rsid w:val="00B217F5"/>
    <w:rsid w:val="00B21C74"/>
    <w:rsid w:val="00B22276"/>
    <w:rsid w:val="00B232ED"/>
    <w:rsid w:val="00B27606"/>
    <w:rsid w:val="00B31597"/>
    <w:rsid w:val="00B31E72"/>
    <w:rsid w:val="00B31F31"/>
    <w:rsid w:val="00B32442"/>
    <w:rsid w:val="00B33CCC"/>
    <w:rsid w:val="00B356D1"/>
    <w:rsid w:val="00B35C35"/>
    <w:rsid w:val="00B36304"/>
    <w:rsid w:val="00B36D39"/>
    <w:rsid w:val="00B37364"/>
    <w:rsid w:val="00B40458"/>
    <w:rsid w:val="00B40E8D"/>
    <w:rsid w:val="00B4181A"/>
    <w:rsid w:val="00B418C1"/>
    <w:rsid w:val="00B42F75"/>
    <w:rsid w:val="00B4487D"/>
    <w:rsid w:val="00B44992"/>
    <w:rsid w:val="00B44EA0"/>
    <w:rsid w:val="00B45A4F"/>
    <w:rsid w:val="00B479AD"/>
    <w:rsid w:val="00B50F36"/>
    <w:rsid w:val="00B51091"/>
    <w:rsid w:val="00B52094"/>
    <w:rsid w:val="00B52648"/>
    <w:rsid w:val="00B5621E"/>
    <w:rsid w:val="00B565C3"/>
    <w:rsid w:val="00B571F4"/>
    <w:rsid w:val="00B5729B"/>
    <w:rsid w:val="00B57306"/>
    <w:rsid w:val="00B60A5C"/>
    <w:rsid w:val="00B60DC1"/>
    <w:rsid w:val="00B61DE3"/>
    <w:rsid w:val="00B61E85"/>
    <w:rsid w:val="00B6346A"/>
    <w:rsid w:val="00B63EF7"/>
    <w:rsid w:val="00B642AA"/>
    <w:rsid w:val="00B65A83"/>
    <w:rsid w:val="00B65E33"/>
    <w:rsid w:val="00B70933"/>
    <w:rsid w:val="00B70CED"/>
    <w:rsid w:val="00B713D2"/>
    <w:rsid w:val="00B72ED3"/>
    <w:rsid w:val="00B740DB"/>
    <w:rsid w:val="00B743D8"/>
    <w:rsid w:val="00B74D5E"/>
    <w:rsid w:val="00B7600F"/>
    <w:rsid w:val="00B772F5"/>
    <w:rsid w:val="00B8154B"/>
    <w:rsid w:val="00B86661"/>
    <w:rsid w:val="00B87AEE"/>
    <w:rsid w:val="00B90604"/>
    <w:rsid w:val="00B90606"/>
    <w:rsid w:val="00B9094B"/>
    <w:rsid w:val="00B92A76"/>
    <w:rsid w:val="00B933BF"/>
    <w:rsid w:val="00B93C15"/>
    <w:rsid w:val="00B93CA8"/>
    <w:rsid w:val="00B97612"/>
    <w:rsid w:val="00B97FCB"/>
    <w:rsid w:val="00BA37B3"/>
    <w:rsid w:val="00BA4806"/>
    <w:rsid w:val="00BA6B52"/>
    <w:rsid w:val="00BB1D4A"/>
    <w:rsid w:val="00BB2996"/>
    <w:rsid w:val="00BB3100"/>
    <w:rsid w:val="00BB31E8"/>
    <w:rsid w:val="00BB3F0A"/>
    <w:rsid w:val="00BB6799"/>
    <w:rsid w:val="00BC114D"/>
    <w:rsid w:val="00BC1606"/>
    <w:rsid w:val="00BC19DD"/>
    <w:rsid w:val="00BC1EB2"/>
    <w:rsid w:val="00BC44A1"/>
    <w:rsid w:val="00BC4EBE"/>
    <w:rsid w:val="00BC4EDB"/>
    <w:rsid w:val="00BC66DE"/>
    <w:rsid w:val="00BC7C9B"/>
    <w:rsid w:val="00BD0627"/>
    <w:rsid w:val="00BD1060"/>
    <w:rsid w:val="00BD164C"/>
    <w:rsid w:val="00BD18AB"/>
    <w:rsid w:val="00BD1C37"/>
    <w:rsid w:val="00BD28A6"/>
    <w:rsid w:val="00BD3459"/>
    <w:rsid w:val="00BD5B75"/>
    <w:rsid w:val="00BD766B"/>
    <w:rsid w:val="00BD7923"/>
    <w:rsid w:val="00BE16AA"/>
    <w:rsid w:val="00BE2653"/>
    <w:rsid w:val="00BE3E4B"/>
    <w:rsid w:val="00BE4059"/>
    <w:rsid w:val="00BE412D"/>
    <w:rsid w:val="00BE42C1"/>
    <w:rsid w:val="00BE50EC"/>
    <w:rsid w:val="00BE5775"/>
    <w:rsid w:val="00BE62F3"/>
    <w:rsid w:val="00BE70D9"/>
    <w:rsid w:val="00BE75EA"/>
    <w:rsid w:val="00BE797C"/>
    <w:rsid w:val="00BE7F56"/>
    <w:rsid w:val="00BF15DF"/>
    <w:rsid w:val="00BF1D5A"/>
    <w:rsid w:val="00BF2459"/>
    <w:rsid w:val="00BF297C"/>
    <w:rsid w:val="00BF5DB1"/>
    <w:rsid w:val="00BF6BD6"/>
    <w:rsid w:val="00BF7984"/>
    <w:rsid w:val="00C00391"/>
    <w:rsid w:val="00C0359E"/>
    <w:rsid w:val="00C0391B"/>
    <w:rsid w:val="00C04161"/>
    <w:rsid w:val="00C0450C"/>
    <w:rsid w:val="00C0532D"/>
    <w:rsid w:val="00C05446"/>
    <w:rsid w:val="00C05477"/>
    <w:rsid w:val="00C066E2"/>
    <w:rsid w:val="00C07CE2"/>
    <w:rsid w:val="00C07E85"/>
    <w:rsid w:val="00C130FA"/>
    <w:rsid w:val="00C132BC"/>
    <w:rsid w:val="00C14568"/>
    <w:rsid w:val="00C15198"/>
    <w:rsid w:val="00C21C55"/>
    <w:rsid w:val="00C2291D"/>
    <w:rsid w:val="00C22A7C"/>
    <w:rsid w:val="00C24AC2"/>
    <w:rsid w:val="00C25AAC"/>
    <w:rsid w:val="00C2603E"/>
    <w:rsid w:val="00C27AFF"/>
    <w:rsid w:val="00C3097D"/>
    <w:rsid w:val="00C32130"/>
    <w:rsid w:val="00C36B9B"/>
    <w:rsid w:val="00C37F78"/>
    <w:rsid w:val="00C421B2"/>
    <w:rsid w:val="00C424DD"/>
    <w:rsid w:val="00C42A1C"/>
    <w:rsid w:val="00C4306D"/>
    <w:rsid w:val="00C45F2A"/>
    <w:rsid w:val="00C46799"/>
    <w:rsid w:val="00C50517"/>
    <w:rsid w:val="00C508BC"/>
    <w:rsid w:val="00C51116"/>
    <w:rsid w:val="00C523D0"/>
    <w:rsid w:val="00C5439A"/>
    <w:rsid w:val="00C56029"/>
    <w:rsid w:val="00C577B4"/>
    <w:rsid w:val="00C60406"/>
    <w:rsid w:val="00C608B6"/>
    <w:rsid w:val="00C61BBE"/>
    <w:rsid w:val="00C62DE1"/>
    <w:rsid w:val="00C67005"/>
    <w:rsid w:val="00C70C41"/>
    <w:rsid w:val="00C71E33"/>
    <w:rsid w:val="00C72DB5"/>
    <w:rsid w:val="00C751C5"/>
    <w:rsid w:val="00C761D6"/>
    <w:rsid w:val="00C80891"/>
    <w:rsid w:val="00C809DF"/>
    <w:rsid w:val="00C8148D"/>
    <w:rsid w:val="00C824ED"/>
    <w:rsid w:val="00C83738"/>
    <w:rsid w:val="00C83EDD"/>
    <w:rsid w:val="00C842A2"/>
    <w:rsid w:val="00C871DB"/>
    <w:rsid w:val="00C877A3"/>
    <w:rsid w:val="00C87D7E"/>
    <w:rsid w:val="00C90D90"/>
    <w:rsid w:val="00C91AA1"/>
    <w:rsid w:val="00C91DB6"/>
    <w:rsid w:val="00C9290B"/>
    <w:rsid w:val="00C946D7"/>
    <w:rsid w:val="00C95C22"/>
    <w:rsid w:val="00C960F5"/>
    <w:rsid w:val="00C970F5"/>
    <w:rsid w:val="00C97E71"/>
    <w:rsid w:val="00CA0068"/>
    <w:rsid w:val="00CA10F6"/>
    <w:rsid w:val="00CA27BB"/>
    <w:rsid w:val="00CA2CBC"/>
    <w:rsid w:val="00CA2D49"/>
    <w:rsid w:val="00CA32F6"/>
    <w:rsid w:val="00CA593D"/>
    <w:rsid w:val="00CA75AF"/>
    <w:rsid w:val="00CA7A2F"/>
    <w:rsid w:val="00CB0758"/>
    <w:rsid w:val="00CB0C59"/>
    <w:rsid w:val="00CB2BFC"/>
    <w:rsid w:val="00CB2D6F"/>
    <w:rsid w:val="00CB3D01"/>
    <w:rsid w:val="00CB533D"/>
    <w:rsid w:val="00CB6982"/>
    <w:rsid w:val="00CB7F1B"/>
    <w:rsid w:val="00CC016F"/>
    <w:rsid w:val="00CC2128"/>
    <w:rsid w:val="00CC2524"/>
    <w:rsid w:val="00CC3947"/>
    <w:rsid w:val="00CC47BE"/>
    <w:rsid w:val="00CC4810"/>
    <w:rsid w:val="00CC4886"/>
    <w:rsid w:val="00CC5496"/>
    <w:rsid w:val="00CC5512"/>
    <w:rsid w:val="00CC69A3"/>
    <w:rsid w:val="00CD0135"/>
    <w:rsid w:val="00CD0191"/>
    <w:rsid w:val="00CD03B8"/>
    <w:rsid w:val="00CD0AF1"/>
    <w:rsid w:val="00CD28B9"/>
    <w:rsid w:val="00CD3A94"/>
    <w:rsid w:val="00CD4D85"/>
    <w:rsid w:val="00CD747D"/>
    <w:rsid w:val="00CE1712"/>
    <w:rsid w:val="00CE1E96"/>
    <w:rsid w:val="00CE2EAA"/>
    <w:rsid w:val="00CE39F5"/>
    <w:rsid w:val="00CE6FCF"/>
    <w:rsid w:val="00CE70FE"/>
    <w:rsid w:val="00CE7144"/>
    <w:rsid w:val="00CF2082"/>
    <w:rsid w:val="00CF20D9"/>
    <w:rsid w:val="00CF2836"/>
    <w:rsid w:val="00CF2E42"/>
    <w:rsid w:val="00CF35F7"/>
    <w:rsid w:val="00CF4509"/>
    <w:rsid w:val="00CF49D4"/>
    <w:rsid w:val="00CF5289"/>
    <w:rsid w:val="00CF5316"/>
    <w:rsid w:val="00CF5850"/>
    <w:rsid w:val="00CF7FB8"/>
    <w:rsid w:val="00D01550"/>
    <w:rsid w:val="00D020A9"/>
    <w:rsid w:val="00D02EC8"/>
    <w:rsid w:val="00D03A9C"/>
    <w:rsid w:val="00D04F5E"/>
    <w:rsid w:val="00D07032"/>
    <w:rsid w:val="00D0763A"/>
    <w:rsid w:val="00D10408"/>
    <w:rsid w:val="00D10551"/>
    <w:rsid w:val="00D10756"/>
    <w:rsid w:val="00D11605"/>
    <w:rsid w:val="00D118AD"/>
    <w:rsid w:val="00D11FA9"/>
    <w:rsid w:val="00D131DF"/>
    <w:rsid w:val="00D1339E"/>
    <w:rsid w:val="00D1417C"/>
    <w:rsid w:val="00D142FF"/>
    <w:rsid w:val="00D148E3"/>
    <w:rsid w:val="00D21429"/>
    <w:rsid w:val="00D21697"/>
    <w:rsid w:val="00D21CFF"/>
    <w:rsid w:val="00D2395A"/>
    <w:rsid w:val="00D25926"/>
    <w:rsid w:val="00D25B7B"/>
    <w:rsid w:val="00D26851"/>
    <w:rsid w:val="00D270A5"/>
    <w:rsid w:val="00D27548"/>
    <w:rsid w:val="00D303B3"/>
    <w:rsid w:val="00D30B26"/>
    <w:rsid w:val="00D32A0D"/>
    <w:rsid w:val="00D33297"/>
    <w:rsid w:val="00D3354B"/>
    <w:rsid w:val="00D347D0"/>
    <w:rsid w:val="00D34843"/>
    <w:rsid w:val="00D34DBC"/>
    <w:rsid w:val="00D34F10"/>
    <w:rsid w:val="00D350CA"/>
    <w:rsid w:val="00D35399"/>
    <w:rsid w:val="00D35EF1"/>
    <w:rsid w:val="00D3675D"/>
    <w:rsid w:val="00D36FB8"/>
    <w:rsid w:val="00D4338D"/>
    <w:rsid w:val="00D450D6"/>
    <w:rsid w:val="00D45AF8"/>
    <w:rsid w:val="00D50A60"/>
    <w:rsid w:val="00D5131B"/>
    <w:rsid w:val="00D5332B"/>
    <w:rsid w:val="00D54318"/>
    <w:rsid w:val="00D55893"/>
    <w:rsid w:val="00D55C59"/>
    <w:rsid w:val="00D55C7C"/>
    <w:rsid w:val="00D56D78"/>
    <w:rsid w:val="00D606BD"/>
    <w:rsid w:val="00D64089"/>
    <w:rsid w:val="00D650E1"/>
    <w:rsid w:val="00D66CEA"/>
    <w:rsid w:val="00D67A35"/>
    <w:rsid w:val="00D70739"/>
    <w:rsid w:val="00D70ECF"/>
    <w:rsid w:val="00D732CF"/>
    <w:rsid w:val="00D735C0"/>
    <w:rsid w:val="00D739A1"/>
    <w:rsid w:val="00D756F1"/>
    <w:rsid w:val="00D7616D"/>
    <w:rsid w:val="00D772D4"/>
    <w:rsid w:val="00D7768C"/>
    <w:rsid w:val="00D8010D"/>
    <w:rsid w:val="00D80583"/>
    <w:rsid w:val="00D8105F"/>
    <w:rsid w:val="00D83364"/>
    <w:rsid w:val="00D839E1"/>
    <w:rsid w:val="00D83EA9"/>
    <w:rsid w:val="00D851C6"/>
    <w:rsid w:val="00D86A70"/>
    <w:rsid w:val="00D86FAF"/>
    <w:rsid w:val="00D9112D"/>
    <w:rsid w:val="00D91BA7"/>
    <w:rsid w:val="00D937A0"/>
    <w:rsid w:val="00D94433"/>
    <w:rsid w:val="00D95266"/>
    <w:rsid w:val="00D95281"/>
    <w:rsid w:val="00D95B1C"/>
    <w:rsid w:val="00D97188"/>
    <w:rsid w:val="00DA0C83"/>
    <w:rsid w:val="00DA19C9"/>
    <w:rsid w:val="00DA1D79"/>
    <w:rsid w:val="00DA24D5"/>
    <w:rsid w:val="00DA39DB"/>
    <w:rsid w:val="00DA3DF6"/>
    <w:rsid w:val="00DA4CC2"/>
    <w:rsid w:val="00DA5217"/>
    <w:rsid w:val="00DA5919"/>
    <w:rsid w:val="00DA6352"/>
    <w:rsid w:val="00DA6924"/>
    <w:rsid w:val="00DB0020"/>
    <w:rsid w:val="00DB2097"/>
    <w:rsid w:val="00DB256C"/>
    <w:rsid w:val="00DB31EA"/>
    <w:rsid w:val="00DB3323"/>
    <w:rsid w:val="00DB337D"/>
    <w:rsid w:val="00DB3D50"/>
    <w:rsid w:val="00DB4F85"/>
    <w:rsid w:val="00DB50F3"/>
    <w:rsid w:val="00DB52BA"/>
    <w:rsid w:val="00DB6D35"/>
    <w:rsid w:val="00DB7281"/>
    <w:rsid w:val="00DB78CE"/>
    <w:rsid w:val="00DC0316"/>
    <w:rsid w:val="00DC1612"/>
    <w:rsid w:val="00DC21CE"/>
    <w:rsid w:val="00DC2773"/>
    <w:rsid w:val="00DC31D2"/>
    <w:rsid w:val="00DC364E"/>
    <w:rsid w:val="00DC4012"/>
    <w:rsid w:val="00DC4F9E"/>
    <w:rsid w:val="00DC5217"/>
    <w:rsid w:val="00DC6636"/>
    <w:rsid w:val="00DC6A1F"/>
    <w:rsid w:val="00DD025B"/>
    <w:rsid w:val="00DD02DA"/>
    <w:rsid w:val="00DD14A2"/>
    <w:rsid w:val="00DD189F"/>
    <w:rsid w:val="00DD26B9"/>
    <w:rsid w:val="00DD3ABC"/>
    <w:rsid w:val="00DD4FE2"/>
    <w:rsid w:val="00DD66AD"/>
    <w:rsid w:val="00DE0D0B"/>
    <w:rsid w:val="00DE0D7D"/>
    <w:rsid w:val="00DE171F"/>
    <w:rsid w:val="00DE1C38"/>
    <w:rsid w:val="00DE3087"/>
    <w:rsid w:val="00DE362D"/>
    <w:rsid w:val="00DE4AD6"/>
    <w:rsid w:val="00DE68A6"/>
    <w:rsid w:val="00DE6B18"/>
    <w:rsid w:val="00DE7581"/>
    <w:rsid w:val="00DF14AC"/>
    <w:rsid w:val="00DF1691"/>
    <w:rsid w:val="00DF1780"/>
    <w:rsid w:val="00DF17F6"/>
    <w:rsid w:val="00DF3869"/>
    <w:rsid w:val="00DF4A23"/>
    <w:rsid w:val="00DF5991"/>
    <w:rsid w:val="00DF6688"/>
    <w:rsid w:val="00DF69DC"/>
    <w:rsid w:val="00DF78F0"/>
    <w:rsid w:val="00DF7BA8"/>
    <w:rsid w:val="00E00109"/>
    <w:rsid w:val="00E00D76"/>
    <w:rsid w:val="00E016E7"/>
    <w:rsid w:val="00E040F8"/>
    <w:rsid w:val="00E0488D"/>
    <w:rsid w:val="00E0696A"/>
    <w:rsid w:val="00E11451"/>
    <w:rsid w:val="00E114E5"/>
    <w:rsid w:val="00E118E9"/>
    <w:rsid w:val="00E122CD"/>
    <w:rsid w:val="00E128EC"/>
    <w:rsid w:val="00E12EBE"/>
    <w:rsid w:val="00E13959"/>
    <w:rsid w:val="00E14155"/>
    <w:rsid w:val="00E1646A"/>
    <w:rsid w:val="00E168AD"/>
    <w:rsid w:val="00E16914"/>
    <w:rsid w:val="00E16DED"/>
    <w:rsid w:val="00E17232"/>
    <w:rsid w:val="00E240B4"/>
    <w:rsid w:val="00E26BAF"/>
    <w:rsid w:val="00E2746A"/>
    <w:rsid w:val="00E332C7"/>
    <w:rsid w:val="00E33D4A"/>
    <w:rsid w:val="00E33FEA"/>
    <w:rsid w:val="00E35824"/>
    <w:rsid w:val="00E36995"/>
    <w:rsid w:val="00E37D1A"/>
    <w:rsid w:val="00E403FC"/>
    <w:rsid w:val="00E420B2"/>
    <w:rsid w:val="00E42C33"/>
    <w:rsid w:val="00E42FE6"/>
    <w:rsid w:val="00E4344A"/>
    <w:rsid w:val="00E436F7"/>
    <w:rsid w:val="00E43FAC"/>
    <w:rsid w:val="00E46B63"/>
    <w:rsid w:val="00E503E6"/>
    <w:rsid w:val="00E50E8A"/>
    <w:rsid w:val="00E50EDE"/>
    <w:rsid w:val="00E50F83"/>
    <w:rsid w:val="00E52902"/>
    <w:rsid w:val="00E55351"/>
    <w:rsid w:val="00E55B9F"/>
    <w:rsid w:val="00E55D3B"/>
    <w:rsid w:val="00E56728"/>
    <w:rsid w:val="00E56A22"/>
    <w:rsid w:val="00E57541"/>
    <w:rsid w:val="00E60B2B"/>
    <w:rsid w:val="00E6165F"/>
    <w:rsid w:val="00E61D1C"/>
    <w:rsid w:val="00E62149"/>
    <w:rsid w:val="00E63C35"/>
    <w:rsid w:val="00E64C18"/>
    <w:rsid w:val="00E656BF"/>
    <w:rsid w:val="00E65B3B"/>
    <w:rsid w:val="00E65C46"/>
    <w:rsid w:val="00E65E5E"/>
    <w:rsid w:val="00E66F63"/>
    <w:rsid w:val="00E675C7"/>
    <w:rsid w:val="00E71D0C"/>
    <w:rsid w:val="00E73626"/>
    <w:rsid w:val="00E74371"/>
    <w:rsid w:val="00E7469B"/>
    <w:rsid w:val="00E762C9"/>
    <w:rsid w:val="00E76EB5"/>
    <w:rsid w:val="00E8386F"/>
    <w:rsid w:val="00E848A1"/>
    <w:rsid w:val="00E86BAE"/>
    <w:rsid w:val="00E87383"/>
    <w:rsid w:val="00E87FA1"/>
    <w:rsid w:val="00E90282"/>
    <w:rsid w:val="00E9072C"/>
    <w:rsid w:val="00E908F6"/>
    <w:rsid w:val="00E90C41"/>
    <w:rsid w:val="00E9279B"/>
    <w:rsid w:val="00E95B90"/>
    <w:rsid w:val="00E9606C"/>
    <w:rsid w:val="00E96297"/>
    <w:rsid w:val="00E97B86"/>
    <w:rsid w:val="00EA0154"/>
    <w:rsid w:val="00EA0517"/>
    <w:rsid w:val="00EA1A3F"/>
    <w:rsid w:val="00EA262F"/>
    <w:rsid w:val="00EA2B2D"/>
    <w:rsid w:val="00EA2CC6"/>
    <w:rsid w:val="00EA3095"/>
    <w:rsid w:val="00EA42AF"/>
    <w:rsid w:val="00EA523B"/>
    <w:rsid w:val="00EA52BD"/>
    <w:rsid w:val="00EA5449"/>
    <w:rsid w:val="00EA72EF"/>
    <w:rsid w:val="00EA77CD"/>
    <w:rsid w:val="00EB07FA"/>
    <w:rsid w:val="00EB0B4C"/>
    <w:rsid w:val="00EB295D"/>
    <w:rsid w:val="00EB492E"/>
    <w:rsid w:val="00EB4D7A"/>
    <w:rsid w:val="00EB51F0"/>
    <w:rsid w:val="00EB54A4"/>
    <w:rsid w:val="00EB5A0E"/>
    <w:rsid w:val="00EB5D1F"/>
    <w:rsid w:val="00EB6E72"/>
    <w:rsid w:val="00EB7134"/>
    <w:rsid w:val="00EC003B"/>
    <w:rsid w:val="00EC0961"/>
    <w:rsid w:val="00EC2FAB"/>
    <w:rsid w:val="00EC3035"/>
    <w:rsid w:val="00EC31B1"/>
    <w:rsid w:val="00EC3F0D"/>
    <w:rsid w:val="00EC48F7"/>
    <w:rsid w:val="00EC54EC"/>
    <w:rsid w:val="00EC5ECE"/>
    <w:rsid w:val="00EC6072"/>
    <w:rsid w:val="00ED09F6"/>
    <w:rsid w:val="00ED0B72"/>
    <w:rsid w:val="00ED0C8C"/>
    <w:rsid w:val="00ED1CFF"/>
    <w:rsid w:val="00ED234D"/>
    <w:rsid w:val="00ED2F27"/>
    <w:rsid w:val="00ED3C24"/>
    <w:rsid w:val="00ED3D9E"/>
    <w:rsid w:val="00ED4113"/>
    <w:rsid w:val="00ED5352"/>
    <w:rsid w:val="00ED6D6A"/>
    <w:rsid w:val="00ED6DD5"/>
    <w:rsid w:val="00ED7B85"/>
    <w:rsid w:val="00EE0728"/>
    <w:rsid w:val="00EE3F82"/>
    <w:rsid w:val="00EE4DE8"/>
    <w:rsid w:val="00EE6018"/>
    <w:rsid w:val="00EE796A"/>
    <w:rsid w:val="00EF006B"/>
    <w:rsid w:val="00EF01F2"/>
    <w:rsid w:val="00EF0CD5"/>
    <w:rsid w:val="00EF1261"/>
    <w:rsid w:val="00EF1378"/>
    <w:rsid w:val="00EF3085"/>
    <w:rsid w:val="00EF4C5C"/>
    <w:rsid w:val="00EF57A7"/>
    <w:rsid w:val="00EF59B0"/>
    <w:rsid w:val="00EF7666"/>
    <w:rsid w:val="00EF77E1"/>
    <w:rsid w:val="00F037E1"/>
    <w:rsid w:val="00F039A4"/>
    <w:rsid w:val="00F040D3"/>
    <w:rsid w:val="00F04A07"/>
    <w:rsid w:val="00F04C12"/>
    <w:rsid w:val="00F04E90"/>
    <w:rsid w:val="00F06D81"/>
    <w:rsid w:val="00F06D93"/>
    <w:rsid w:val="00F06E65"/>
    <w:rsid w:val="00F07A30"/>
    <w:rsid w:val="00F07D79"/>
    <w:rsid w:val="00F11075"/>
    <w:rsid w:val="00F12486"/>
    <w:rsid w:val="00F130BA"/>
    <w:rsid w:val="00F1321A"/>
    <w:rsid w:val="00F13289"/>
    <w:rsid w:val="00F135C5"/>
    <w:rsid w:val="00F13C07"/>
    <w:rsid w:val="00F13E8D"/>
    <w:rsid w:val="00F151AB"/>
    <w:rsid w:val="00F16820"/>
    <w:rsid w:val="00F16AB3"/>
    <w:rsid w:val="00F16D46"/>
    <w:rsid w:val="00F21491"/>
    <w:rsid w:val="00F2193B"/>
    <w:rsid w:val="00F21A45"/>
    <w:rsid w:val="00F21D18"/>
    <w:rsid w:val="00F237DE"/>
    <w:rsid w:val="00F249AC"/>
    <w:rsid w:val="00F250B6"/>
    <w:rsid w:val="00F25141"/>
    <w:rsid w:val="00F2641A"/>
    <w:rsid w:val="00F26778"/>
    <w:rsid w:val="00F27EAA"/>
    <w:rsid w:val="00F30014"/>
    <w:rsid w:val="00F30CE1"/>
    <w:rsid w:val="00F34683"/>
    <w:rsid w:val="00F3479A"/>
    <w:rsid w:val="00F35C25"/>
    <w:rsid w:val="00F37541"/>
    <w:rsid w:val="00F375D1"/>
    <w:rsid w:val="00F40014"/>
    <w:rsid w:val="00F4085A"/>
    <w:rsid w:val="00F4153A"/>
    <w:rsid w:val="00F42FA9"/>
    <w:rsid w:val="00F4372F"/>
    <w:rsid w:val="00F44197"/>
    <w:rsid w:val="00F44EB0"/>
    <w:rsid w:val="00F455DE"/>
    <w:rsid w:val="00F45C16"/>
    <w:rsid w:val="00F45C4F"/>
    <w:rsid w:val="00F460A0"/>
    <w:rsid w:val="00F501BE"/>
    <w:rsid w:val="00F50E82"/>
    <w:rsid w:val="00F5226E"/>
    <w:rsid w:val="00F536A8"/>
    <w:rsid w:val="00F539D6"/>
    <w:rsid w:val="00F542CD"/>
    <w:rsid w:val="00F572A6"/>
    <w:rsid w:val="00F57327"/>
    <w:rsid w:val="00F6137E"/>
    <w:rsid w:val="00F61814"/>
    <w:rsid w:val="00F61CAE"/>
    <w:rsid w:val="00F63460"/>
    <w:rsid w:val="00F63F06"/>
    <w:rsid w:val="00F63F30"/>
    <w:rsid w:val="00F6411C"/>
    <w:rsid w:val="00F641B8"/>
    <w:rsid w:val="00F65EE6"/>
    <w:rsid w:val="00F67332"/>
    <w:rsid w:val="00F6761A"/>
    <w:rsid w:val="00F707B2"/>
    <w:rsid w:val="00F70D97"/>
    <w:rsid w:val="00F71FDE"/>
    <w:rsid w:val="00F753E1"/>
    <w:rsid w:val="00F76C3A"/>
    <w:rsid w:val="00F83924"/>
    <w:rsid w:val="00F83964"/>
    <w:rsid w:val="00F841C9"/>
    <w:rsid w:val="00F85DBC"/>
    <w:rsid w:val="00F861BD"/>
    <w:rsid w:val="00F86BDB"/>
    <w:rsid w:val="00F870E6"/>
    <w:rsid w:val="00F92B12"/>
    <w:rsid w:val="00F92B16"/>
    <w:rsid w:val="00F94062"/>
    <w:rsid w:val="00F95B58"/>
    <w:rsid w:val="00FA03D8"/>
    <w:rsid w:val="00FA349E"/>
    <w:rsid w:val="00FA5504"/>
    <w:rsid w:val="00FA5AD6"/>
    <w:rsid w:val="00FA680F"/>
    <w:rsid w:val="00FB2A12"/>
    <w:rsid w:val="00FB3BB3"/>
    <w:rsid w:val="00FB5DE0"/>
    <w:rsid w:val="00FC0263"/>
    <w:rsid w:val="00FC04B9"/>
    <w:rsid w:val="00FC0CB5"/>
    <w:rsid w:val="00FC1E77"/>
    <w:rsid w:val="00FC304A"/>
    <w:rsid w:val="00FC3152"/>
    <w:rsid w:val="00FC4BC3"/>
    <w:rsid w:val="00FC4ED9"/>
    <w:rsid w:val="00FC53EF"/>
    <w:rsid w:val="00FC61F2"/>
    <w:rsid w:val="00FC6625"/>
    <w:rsid w:val="00FC7F40"/>
    <w:rsid w:val="00FD06EE"/>
    <w:rsid w:val="00FD0DA1"/>
    <w:rsid w:val="00FD2140"/>
    <w:rsid w:val="00FD2566"/>
    <w:rsid w:val="00FD2682"/>
    <w:rsid w:val="00FD65A2"/>
    <w:rsid w:val="00FE23F1"/>
    <w:rsid w:val="00FE269D"/>
    <w:rsid w:val="00FE2EFF"/>
    <w:rsid w:val="00FE51FD"/>
    <w:rsid w:val="00FE6A7B"/>
    <w:rsid w:val="00FE72F8"/>
    <w:rsid w:val="00FE73E6"/>
    <w:rsid w:val="00FF0A65"/>
    <w:rsid w:val="00FF13D5"/>
    <w:rsid w:val="00FF36EC"/>
    <w:rsid w:val="00FF4086"/>
    <w:rsid w:val="00FF46CE"/>
    <w:rsid w:val="00FF47FE"/>
    <w:rsid w:val="00FF68E1"/>
    <w:rsid w:val="00FF6DE0"/>
    <w:rsid w:val="00FF6EDB"/>
    <w:rsid w:val="00FF7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9BDAD79"/>
  <w15:docId w15:val="{FF4366B8-7515-484F-8E75-539B5BFB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35824"/>
    <w:pPr>
      <w:widowControl w:val="0"/>
      <w:pBdr>
        <w:top w:val="nil"/>
        <w:left w:val="nil"/>
        <w:bottom w:val="nil"/>
        <w:right w:val="nil"/>
        <w:between w:val="nil"/>
      </w:pBdr>
      <w:spacing w:after="0" w:line="240" w:lineRule="auto"/>
    </w:pPr>
    <w:rPr>
      <w:rFonts w:ascii="Calibri" w:eastAsia="Calibri" w:hAnsi="Calibri" w:cs="Calibri"/>
      <w:color w:val="000000"/>
    </w:rPr>
  </w:style>
  <w:style w:type="paragraph" w:styleId="Heading1">
    <w:name w:val="heading 1"/>
    <w:basedOn w:val="DCMSAnnexHeading"/>
    <w:next w:val="Normal"/>
    <w:link w:val="Heading1Char"/>
    <w:rsid w:val="00C960F5"/>
    <w:pPr>
      <w:outlineLvl w:val="0"/>
    </w:pPr>
  </w:style>
  <w:style w:type="paragraph" w:styleId="Heading2">
    <w:name w:val="heading 2"/>
    <w:basedOn w:val="Normal"/>
    <w:next w:val="Normal"/>
    <w:link w:val="Heading2Char"/>
    <w:rsid w:val="00C960F5"/>
    <w:pPr>
      <w:keepNext/>
      <w:keepLines/>
      <w:spacing w:before="360" w:after="80"/>
      <w:contextualSpacing/>
      <w:outlineLvl w:val="1"/>
    </w:pPr>
    <w:rPr>
      <w:b/>
      <w:sz w:val="36"/>
      <w:szCs w:val="36"/>
    </w:rPr>
  </w:style>
  <w:style w:type="paragraph" w:styleId="Heading3">
    <w:name w:val="heading 3"/>
    <w:basedOn w:val="Normal"/>
    <w:next w:val="Normal"/>
    <w:link w:val="Heading3Char"/>
    <w:rsid w:val="00C960F5"/>
    <w:pPr>
      <w:keepNext/>
      <w:keepLines/>
      <w:spacing w:before="280" w:after="80"/>
      <w:contextualSpacing/>
      <w:outlineLvl w:val="2"/>
    </w:pPr>
    <w:rPr>
      <w:b/>
      <w:sz w:val="28"/>
      <w:szCs w:val="28"/>
    </w:rPr>
  </w:style>
  <w:style w:type="paragraph" w:styleId="Heading4">
    <w:name w:val="heading 4"/>
    <w:basedOn w:val="Normal"/>
    <w:next w:val="Normal"/>
    <w:link w:val="Heading4Char"/>
    <w:rsid w:val="00C960F5"/>
    <w:pPr>
      <w:keepNext/>
      <w:keepLines/>
      <w:spacing w:before="240" w:after="40"/>
      <w:contextualSpacing/>
      <w:outlineLvl w:val="3"/>
    </w:pPr>
    <w:rPr>
      <w:b/>
      <w:sz w:val="24"/>
      <w:szCs w:val="24"/>
    </w:rPr>
  </w:style>
  <w:style w:type="paragraph" w:styleId="Heading5">
    <w:name w:val="heading 5"/>
    <w:basedOn w:val="Normal"/>
    <w:next w:val="Normal"/>
    <w:link w:val="Heading5Char"/>
    <w:rsid w:val="00C960F5"/>
    <w:pPr>
      <w:keepNext/>
      <w:keepLines/>
      <w:spacing w:before="220" w:after="40"/>
      <w:contextualSpacing/>
      <w:outlineLvl w:val="4"/>
    </w:pPr>
    <w:rPr>
      <w:b/>
    </w:rPr>
  </w:style>
  <w:style w:type="paragraph" w:styleId="Heading6">
    <w:name w:val="heading 6"/>
    <w:basedOn w:val="Normal"/>
    <w:next w:val="Normal"/>
    <w:link w:val="Heading6Char"/>
    <w:rsid w:val="00C960F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style>
  <w:style w:type="paragraph" w:styleId="FootnoteText">
    <w:name w:val="footnote text"/>
    <w:basedOn w:val="Normal"/>
    <w:semiHidden/>
  </w:style>
  <w:style w:type="character" w:styleId="FootnoteReference">
    <w:name w:val="footnote reference"/>
    <w:semiHidden/>
  </w:style>
  <w:style w:type="character" w:styleId="BookTitle">
    <w:name w:val="Book Title"/>
    <w:basedOn w:val="DefaultParagraphFont"/>
    <w:uiPriority w:val="33"/>
    <w:semiHidden/>
    <w:rsid w:val="00C960F5"/>
    <w:rPr>
      <w:b/>
      <w:bCs/>
      <w:smallCaps/>
      <w:spacing w:val="5"/>
    </w:rPr>
  </w:style>
  <w:style w:type="character" w:styleId="Emphasis">
    <w:name w:val="Emphasis"/>
    <w:basedOn w:val="DefaultParagraphFont"/>
    <w:uiPriority w:val="20"/>
    <w:semiHidden/>
    <w:rsid w:val="00C960F5"/>
    <w:rPr>
      <w:i/>
      <w:iCs/>
    </w:rPr>
  </w:style>
  <w:style w:type="character" w:customStyle="1" w:styleId="Heading1Char">
    <w:name w:val="Heading 1 Char"/>
    <w:basedOn w:val="DefaultParagraphFont"/>
    <w:link w:val="Heading1"/>
    <w:rsid w:val="00C960F5"/>
    <w:rPr>
      <w:rFonts w:ascii="Calibri" w:eastAsia="Calibri" w:hAnsi="Calibri" w:cs="Calibri"/>
      <w:b/>
      <w:color w:val="000000"/>
      <w:szCs w:val="48"/>
    </w:rPr>
  </w:style>
  <w:style w:type="character" w:customStyle="1" w:styleId="Heading2Char">
    <w:name w:val="Heading 2 Char"/>
    <w:basedOn w:val="DefaultParagraphFont"/>
    <w:link w:val="Heading2"/>
    <w:rsid w:val="00C960F5"/>
    <w:rPr>
      <w:rFonts w:ascii="Calibri" w:eastAsia="Calibri" w:hAnsi="Calibri" w:cs="Calibri"/>
      <w:b/>
      <w:color w:val="000000"/>
      <w:sz w:val="36"/>
      <w:szCs w:val="36"/>
    </w:rPr>
  </w:style>
  <w:style w:type="character" w:styleId="IntenseEmphasis">
    <w:name w:val="Intense Emphasis"/>
    <w:basedOn w:val="DefaultParagraphFont"/>
    <w:uiPriority w:val="21"/>
    <w:semiHidden/>
    <w:rsid w:val="00C960F5"/>
    <w:rPr>
      <w:b/>
      <w:bCs/>
      <w:i/>
      <w:iCs/>
      <w:color w:val="5B9BD5" w:themeColor="accent1"/>
    </w:rPr>
  </w:style>
  <w:style w:type="paragraph" w:styleId="IntenseQuote">
    <w:name w:val="Intense Quote"/>
    <w:basedOn w:val="Normal"/>
    <w:next w:val="Normal"/>
    <w:link w:val="IntenseQuoteChar"/>
    <w:uiPriority w:val="30"/>
    <w:semiHidden/>
    <w:rsid w:val="00C960F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960F5"/>
    <w:rPr>
      <w:rFonts w:ascii="Calibri"/>
      <w:b/>
      <w:bCs/>
      <w:i/>
      <w:iCs/>
      <w:color w:val="5B9BD5" w:themeColor="accent1"/>
    </w:rPr>
  </w:style>
  <w:style w:type="character" w:styleId="IntenseReference">
    <w:name w:val="Intense Reference"/>
    <w:basedOn w:val="DefaultParagraphFont"/>
    <w:uiPriority w:val="32"/>
    <w:semiHidden/>
    <w:rsid w:val="00C960F5"/>
    <w:rPr>
      <w:b/>
      <w:bCs/>
      <w:smallCaps/>
      <w:color w:val="ED7D31" w:themeColor="accent2"/>
      <w:spacing w:val="5"/>
      <w:u w:val="single"/>
    </w:rPr>
  </w:style>
  <w:style w:type="paragraph" w:styleId="ListParagraph">
    <w:name w:val="List Paragraph"/>
    <w:basedOn w:val="Normal"/>
    <w:link w:val="ListParagraphChar"/>
    <w:uiPriority w:val="34"/>
    <w:qFormat/>
    <w:rsid w:val="00521D9B"/>
    <w:pPr>
      <w:spacing w:after="240"/>
      <w:ind w:left="709"/>
    </w:pPr>
  </w:style>
  <w:style w:type="paragraph" w:styleId="NoSpacing">
    <w:name w:val="No Spacing"/>
    <w:uiPriority w:val="1"/>
    <w:semiHidden/>
    <w:rsid w:val="00C960F5"/>
    <w:pPr>
      <w:spacing w:after="0" w:line="240" w:lineRule="auto"/>
    </w:pPr>
    <w:rPr>
      <w:rFonts w:ascii="Calibri"/>
    </w:rPr>
  </w:style>
  <w:style w:type="paragraph" w:styleId="Quote">
    <w:name w:val="Quote"/>
    <w:basedOn w:val="Normal"/>
    <w:next w:val="Normal"/>
    <w:link w:val="QuoteChar"/>
    <w:uiPriority w:val="29"/>
    <w:semiHidden/>
    <w:rsid w:val="00C960F5"/>
    <w:rPr>
      <w:i/>
      <w:iCs/>
      <w:color w:val="000000" w:themeColor="text1"/>
    </w:rPr>
  </w:style>
  <w:style w:type="character" w:customStyle="1" w:styleId="QuoteChar">
    <w:name w:val="Quote Char"/>
    <w:basedOn w:val="DefaultParagraphFont"/>
    <w:link w:val="Quote"/>
    <w:uiPriority w:val="29"/>
    <w:rsid w:val="00C960F5"/>
    <w:rPr>
      <w:rFonts w:ascii="Calibri"/>
      <w:i/>
      <w:iCs/>
      <w:color w:val="000000" w:themeColor="text1"/>
    </w:rPr>
  </w:style>
  <w:style w:type="character" w:styleId="Strong">
    <w:name w:val="Strong"/>
    <w:basedOn w:val="DefaultParagraphFont"/>
    <w:uiPriority w:val="22"/>
    <w:semiHidden/>
    <w:rsid w:val="00C960F5"/>
    <w:rPr>
      <w:b/>
      <w:bCs/>
    </w:rPr>
  </w:style>
  <w:style w:type="paragraph" w:styleId="Subtitle">
    <w:name w:val="Subtitle"/>
    <w:basedOn w:val="Normal"/>
    <w:next w:val="Normal"/>
    <w:link w:val="SubtitleChar"/>
    <w:rsid w:val="00C960F5"/>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C960F5"/>
    <w:rPr>
      <w:rFonts w:ascii="Georgia" w:eastAsia="Georgia" w:hAnsi="Georgia" w:cs="Georgia"/>
      <w:i/>
      <w:color w:val="666666"/>
      <w:sz w:val="48"/>
      <w:szCs w:val="48"/>
    </w:rPr>
  </w:style>
  <w:style w:type="character" w:styleId="SubtleEmphasis">
    <w:name w:val="Subtle Emphasis"/>
    <w:basedOn w:val="DefaultParagraphFont"/>
    <w:uiPriority w:val="19"/>
    <w:semiHidden/>
    <w:rsid w:val="00C960F5"/>
    <w:rPr>
      <w:i/>
      <w:iCs/>
      <w:color w:val="808080" w:themeColor="text1" w:themeTint="7F"/>
    </w:rPr>
  </w:style>
  <w:style w:type="character" w:styleId="SubtleReference">
    <w:name w:val="Subtle Reference"/>
    <w:basedOn w:val="DefaultParagraphFont"/>
    <w:uiPriority w:val="31"/>
    <w:semiHidden/>
    <w:rsid w:val="00C960F5"/>
    <w:rPr>
      <w:smallCaps/>
      <w:color w:val="ED7D31" w:themeColor="accent2"/>
      <w:u w:val="single"/>
    </w:rPr>
  </w:style>
  <w:style w:type="paragraph" w:styleId="Title">
    <w:name w:val="Title"/>
    <w:basedOn w:val="Normal"/>
    <w:next w:val="Normal"/>
    <w:link w:val="TitleChar"/>
    <w:rsid w:val="00C960F5"/>
    <w:pPr>
      <w:keepNext/>
      <w:keepLines/>
      <w:spacing w:before="480" w:after="120"/>
      <w:contextualSpacing/>
    </w:pPr>
    <w:rPr>
      <w:b/>
      <w:sz w:val="72"/>
      <w:szCs w:val="72"/>
    </w:rPr>
  </w:style>
  <w:style w:type="character" w:customStyle="1" w:styleId="TitleChar">
    <w:name w:val="Title Char"/>
    <w:basedOn w:val="DefaultParagraphFont"/>
    <w:link w:val="Title"/>
    <w:rsid w:val="00C960F5"/>
    <w:rPr>
      <w:rFonts w:ascii="Calibri" w:eastAsia="Calibri" w:hAnsi="Calibri" w:cs="Calibri"/>
      <w:b/>
      <w:color w:val="000000"/>
      <w:sz w:val="72"/>
      <w:szCs w:val="72"/>
    </w:rPr>
  </w:style>
  <w:style w:type="character" w:styleId="CommentReference">
    <w:name w:val="annotation reference"/>
    <w:basedOn w:val="DefaultParagraphFont"/>
    <w:uiPriority w:val="99"/>
    <w:unhideWhenUsed/>
    <w:rsid w:val="00C960F5"/>
    <w:rPr>
      <w:sz w:val="16"/>
      <w:szCs w:val="16"/>
    </w:rPr>
  </w:style>
  <w:style w:type="paragraph" w:styleId="TOC1">
    <w:name w:val="toc 1"/>
    <w:basedOn w:val="Normal"/>
    <w:next w:val="Normal"/>
    <w:autoRedefine/>
    <w:uiPriority w:val="39"/>
    <w:semiHidden/>
    <w:unhideWhenUsed/>
    <w:rsid w:val="00C960F5"/>
    <w:pPr>
      <w:spacing w:after="100"/>
    </w:pPr>
  </w:style>
  <w:style w:type="paragraph" w:styleId="TOC2">
    <w:name w:val="toc 2"/>
    <w:basedOn w:val="Normal"/>
    <w:next w:val="Normal"/>
    <w:uiPriority w:val="39"/>
    <w:semiHidden/>
    <w:unhideWhenUsed/>
    <w:rsid w:val="00C960F5"/>
    <w:pPr>
      <w:spacing w:after="100"/>
      <w:ind w:left="220"/>
    </w:pPr>
  </w:style>
  <w:style w:type="paragraph" w:styleId="TOC3">
    <w:name w:val="toc 3"/>
    <w:basedOn w:val="Normal"/>
    <w:next w:val="Normal"/>
    <w:uiPriority w:val="39"/>
    <w:semiHidden/>
    <w:unhideWhenUsed/>
    <w:rsid w:val="00C960F5"/>
    <w:pPr>
      <w:spacing w:after="100"/>
      <w:ind w:left="440"/>
    </w:pPr>
  </w:style>
  <w:style w:type="paragraph" w:styleId="TOC4">
    <w:name w:val="toc 4"/>
    <w:basedOn w:val="Normal"/>
    <w:next w:val="Normal"/>
    <w:uiPriority w:val="39"/>
    <w:semiHidden/>
    <w:unhideWhenUsed/>
    <w:rsid w:val="00C960F5"/>
    <w:pPr>
      <w:spacing w:after="100"/>
      <w:ind w:left="660"/>
    </w:pPr>
  </w:style>
  <w:style w:type="paragraph" w:styleId="TOC5">
    <w:name w:val="toc 5"/>
    <w:basedOn w:val="Normal"/>
    <w:next w:val="Normal"/>
    <w:uiPriority w:val="39"/>
    <w:semiHidden/>
    <w:unhideWhenUsed/>
    <w:rsid w:val="00C960F5"/>
    <w:pPr>
      <w:spacing w:after="100"/>
      <w:ind w:left="880"/>
    </w:pPr>
  </w:style>
  <w:style w:type="paragraph" w:styleId="TOC6">
    <w:name w:val="toc 6"/>
    <w:basedOn w:val="Normal"/>
    <w:next w:val="Normal"/>
    <w:uiPriority w:val="39"/>
    <w:semiHidden/>
    <w:unhideWhenUsed/>
    <w:rsid w:val="00C960F5"/>
    <w:pPr>
      <w:spacing w:after="100"/>
      <w:ind w:left="1100"/>
    </w:pPr>
  </w:style>
  <w:style w:type="paragraph" w:styleId="TOC7">
    <w:name w:val="toc 7"/>
    <w:basedOn w:val="Normal"/>
    <w:next w:val="Normal"/>
    <w:uiPriority w:val="39"/>
    <w:semiHidden/>
    <w:unhideWhenUsed/>
    <w:rsid w:val="00C960F5"/>
    <w:pPr>
      <w:spacing w:after="100"/>
      <w:ind w:left="1320"/>
    </w:pPr>
  </w:style>
  <w:style w:type="paragraph" w:styleId="TOC8">
    <w:name w:val="toc 8"/>
    <w:basedOn w:val="Normal"/>
    <w:next w:val="Normal"/>
    <w:uiPriority w:val="39"/>
    <w:semiHidden/>
    <w:unhideWhenUsed/>
    <w:rsid w:val="00C960F5"/>
    <w:pPr>
      <w:spacing w:after="100"/>
      <w:ind w:left="1540"/>
    </w:pPr>
  </w:style>
  <w:style w:type="paragraph" w:styleId="TOC9">
    <w:name w:val="toc 9"/>
    <w:basedOn w:val="Normal"/>
    <w:next w:val="Normal"/>
    <w:uiPriority w:val="39"/>
    <w:semiHidden/>
    <w:unhideWhenUsed/>
    <w:rsid w:val="00C960F5"/>
    <w:pPr>
      <w:spacing w:after="100"/>
      <w:ind w:left="1760"/>
    </w:pPr>
  </w:style>
  <w:style w:type="paragraph" w:styleId="Index1">
    <w:name w:val="index 1"/>
    <w:basedOn w:val="Normal"/>
    <w:next w:val="Normal"/>
    <w:uiPriority w:val="99"/>
    <w:semiHidden/>
    <w:unhideWhenUsed/>
    <w:rsid w:val="00C960F5"/>
    <w:pPr>
      <w:ind w:left="220" w:hanging="220"/>
    </w:pPr>
  </w:style>
  <w:style w:type="paragraph" w:styleId="Index2">
    <w:name w:val="index 2"/>
    <w:basedOn w:val="Normal"/>
    <w:next w:val="Normal"/>
    <w:uiPriority w:val="99"/>
    <w:semiHidden/>
    <w:unhideWhenUsed/>
    <w:rsid w:val="00C960F5"/>
    <w:pPr>
      <w:ind w:left="440" w:hanging="220"/>
    </w:pPr>
  </w:style>
  <w:style w:type="paragraph" w:styleId="Index3">
    <w:name w:val="index 3"/>
    <w:basedOn w:val="Normal"/>
    <w:next w:val="Normal"/>
    <w:uiPriority w:val="99"/>
    <w:semiHidden/>
    <w:unhideWhenUsed/>
    <w:rsid w:val="00C960F5"/>
    <w:pPr>
      <w:ind w:left="660" w:hanging="220"/>
    </w:pPr>
  </w:style>
  <w:style w:type="paragraph" w:styleId="Index4">
    <w:name w:val="index 4"/>
    <w:basedOn w:val="Normal"/>
    <w:next w:val="Normal"/>
    <w:uiPriority w:val="99"/>
    <w:semiHidden/>
    <w:unhideWhenUsed/>
    <w:rsid w:val="00C960F5"/>
    <w:pPr>
      <w:ind w:left="880" w:hanging="220"/>
    </w:pPr>
  </w:style>
  <w:style w:type="paragraph" w:styleId="Index5">
    <w:name w:val="index 5"/>
    <w:basedOn w:val="Normal"/>
    <w:next w:val="Normal"/>
    <w:uiPriority w:val="99"/>
    <w:semiHidden/>
    <w:unhideWhenUsed/>
    <w:rsid w:val="00C960F5"/>
    <w:pPr>
      <w:ind w:left="1100" w:hanging="220"/>
    </w:pPr>
  </w:style>
  <w:style w:type="paragraph" w:styleId="Index6">
    <w:name w:val="index 6"/>
    <w:basedOn w:val="Normal"/>
    <w:next w:val="Normal"/>
    <w:uiPriority w:val="99"/>
    <w:semiHidden/>
    <w:unhideWhenUsed/>
    <w:rsid w:val="00C960F5"/>
    <w:pPr>
      <w:ind w:left="1320" w:hanging="220"/>
    </w:pPr>
  </w:style>
  <w:style w:type="paragraph" w:styleId="Index7">
    <w:name w:val="index 7"/>
    <w:basedOn w:val="Normal"/>
    <w:next w:val="Normal"/>
    <w:uiPriority w:val="99"/>
    <w:semiHidden/>
    <w:unhideWhenUsed/>
    <w:rsid w:val="00C960F5"/>
    <w:pPr>
      <w:ind w:left="1540" w:hanging="220"/>
    </w:pPr>
  </w:style>
  <w:style w:type="paragraph" w:styleId="Index8">
    <w:name w:val="index 8"/>
    <w:basedOn w:val="Normal"/>
    <w:next w:val="Normal"/>
    <w:uiPriority w:val="99"/>
    <w:semiHidden/>
    <w:unhideWhenUsed/>
    <w:rsid w:val="00C960F5"/>
    <w:pPr>
      <w:ind w:left="1760" w:hanging="220"/>
    </w:pPr>
  </w:style>
  <w:style w:type="paragraph" w:styleId="Index9">
    <w:name w:val="index 9"/>
    <w:basedOn w:val="Normal"/>
    <w:next w:val="Normal"/>
    <w:uiPriority w:val="99"/>
    <w:semiHidden/>
    <w:unhideWhenUsed/>
    <w:rsid w:val="00C960F5"/>
    <w:pPr>
      <w:ind w:left="1980" w:hanging="220"/>
    </w:pPr>
  </w:style>
  <w:style w:type="table" w:customStyle="1" w:styleId="1">
    <w:name w:val="1"/>
    <w:basedOn w:val="TableNormal"/>
    <w:rsid w:val="00C960F5"/>
    <w:pPr>
      <w:widowControl w:val="0"/>
      <w:pBdr>
        <w:top w:val="nil"/>
        <w:left w:val="nil"/>
        <w:bottom w:val="nil"/>
        <w:right w:val="nil"/>
        <w:between w:val="nil"/>
      </w:pBdr>
      <w:spacing w:after="0" w:line="240" w:lineRule="auto"/>
      <w:contextualSpacing/>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2">
    <w:name w:val="2"/>
    <w:basedOn w:val="TableNormal"/>
    <w:rsid w:val="00C960F5"/>
    <w:pPr>
      <w:widowControl w:val="0"/>
      <w:pBdr>
        <w:top w:val="nil"/>
        <w:left w:val="nil"/>
        <w:bottom w:val="nil"/>
        <w:right w:val="nil"/>
        <w:between w:val="nil"/>
      </w:pBdr>
      <w:spacing w:after="160" w:line="259" w:lineRule="auto"/>
    </w:pPr>
    <w:rPr>
      <w:rFonts w:ascii="Calibri" w:eastAsia="Calibri" w:hAnsi="Calibri" w:cs="Calibri"/>
      <w:color w:val="000000"/>
    </w:rPr>
    <w:tblPr>
      <w:tblStyleRowBandSize w:val="1"/>
      <w:tblStyleColBandSize w:val="1"/>
    </w:tblPr>
  </w:style>
  <w:style w:type="paragraph" w:styleId="BalloonText">
    <w:name w:val="Balloon Text"/>
    <w:basedOn w:val="Normal"/>
    <w:link w:val="BalloonTextChar"/>
    <w:uiPriority w:val="99"/>
    <w:semiHidden/>
    <w:unhideWhenUsed/>
    <w:rsid w:val="00C96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F5"/>
    <w:rPr>
      <w:rFonts w:ascii="Segoe UI" w:eastAsia="Calibri" w:hAnsi="Segoe UI" w:cs="Segoe UI"/>
      <w:color w:val="000000"/>
      <w:sz w:val="18"/>
      <w:szCs w:val="18"/>
    </w:rPr>
  </w:style>
  <w:style w:type="paragraph" w:customStyle="1" w:styleId="Body">
    <w:name w:val="Body"/>
    <w:aliases w:val="b"/>
    <w:basedOn w:val="Normal"/>
    <w:link w:val="BodyChar"/>
    <w:uiPriority w:val="99"/>
    <w:rsid w:val="002915A4"/>
    <w:pPr>
      <w:widowControl/>
      <w:pBdr>
        <w:top w:val="none" w:sz="0" w:space="0" w:color="auto"/>
        <w:left w:val="none" w:sz="0" w:space="0" w:color="auto"/>
        <w:bottom w:val="none" w:sz="0" w:space="0" w:color="auto"/>
        <w:right w:val="none" w:sz="0" w:space="0" w:color="auto"/>
        <w:between w:val="none" w:sz="0" w:space="0" w:color="auto"/>
      </w:pBdr>
      <w:adjustRightInd w:val="0"/>
      <w:spacing w:after="240"/>
      <w:jc w:val="both"/>
    </w:pPr>
    <w:rPr>
      <w:rFonts w:ascii="Arial" w:eastAsia="Arial" w:hAnsi="Arial" w:cs="Arial"/>
      <w:sz w:val="20"/>
      <w:szCs w:val="20"/>
    </w:rPr>
  </w:style>
  <w:style w:type="character" w:customStyle="1" w:styleId="BodyChar">
    <w:name w:val="Body Char"/>
    <w:link w:val="Body"/>
    <w:uiPriority w:val="99"/>
    <w:rsid w:val="002915A4"/>
    <w:rPr>
      <w:rFonts w:ascii="Arial" w:eastAsia="Arial" w:hAnsi="Arial" w:cs="Arial"/>
      <w:color w:val="000000"/>
      <w:sz w:val="20"/>
      <w:szCs w:val="20"/>
    </w:rPr>
  </w:style>
  <w:style w:type="paragraph" w:styleId="CommentText">
    <w:name w:val="annotation text"/>
    <w:basedOn w:val="Normal"/>
    <w:link w:val="CommentTextChar"/>
    <w:uiPriority w:val="99"/>
    <w:semiHidden/>
    <w:unhideWhenUsed/>
    <w:rsid w:val="00C960F5"/>
    <w:rPr>
      <w:sz w:val="20"/>
      <w:szCs w:val="20"/>
    </w:rPr>
  </w:style>
  <w:style w:type="character" w:customStyle="1" w:styleId="CommentTextChar">
    <w:name w:val="Comment Text Char"/>
    <w:basedOn w:val="DefaultParagraphFont"/>
    <w:link w:val="CommentText"/>
    <w:uiPriority w:val="99"/>
    <w:semiHidden/>
    <w:rsid w:val="00C960F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960F5"/>
    <w:rPr>
      <w:b/>
      <w:bCs/>
    </w:rPr>
  </w:style>
  <w:style w:type="character" w:customStyle="1" w:styleId="CommentSubjectChar">
    <w:name w:val="Comment Subject Char"/>
    <w:basedOn w:val="CommentTextChar"/>
    <w:link w:val="CommentSubject"/>
    <w:uiPriority w:val="99"/>
    <w:semiHidden/>
    <w:rsid w:val="00C960F5"/>
    <w:rPr>
      <w:rFonts w:ascii="Calibri" w:eastAsia="Calibri" w:hAnsi="Calibri" w:cs="Calibri"/>
      <w:b/>
      <w:bCs/>
      <w:color w:val="000000"/>
      <w:sz w:val="20"/>
      <w:szCs w:val="20"/>
    </w:rPr>
  </w:style>
  <w:style w:type="paragraph" w:customStyle="1" w:styleId="DCMSAnnexHeading">
    <w:name w:val="DCMS Annex Heading"/>
    <w:rsid w:val="00C960F5"/>
    <w:pPr>
      <w:keepNext/>
      <w:widowControl w:val="0"/>
      <w:pBdr>
        <w:top w:val="nil"/>
        <w:left w:val="nil"/>
        <w:bottom w:val="nil"/>
        <w:right w:val="nil"/>
        <w:between w:val="nil"/>
      </w:pBdr>
      <w:spacing w:after="240" w:line="240" w:lineRule="auto"/>
      <w:jc w:val="center"/>
    </w:pPr>
    <w:rPr>
      <w:rFonts w:ascii="Calibri" w:eastAsia="Calibri" w:hAnsi="Calibri" w:cs="Calibri"/>
      <w:b/>
      <w:color w:val="000000"/>
      <w:szCs w:val="48"/>
    </w:rPr>
  </w:style>
  <w:style w:type="character" w:customStyle="1" w:styleId="ListParagraphChar">
    <w:name w:val="List Paragraph Char"/>
    <w:basedOn w:val="DefaultParagraphFont"/>
    <w:link w:val="ListParagraph"/>
    <w:uiPriority w:val="34"/>
    <w:rsid w:val="00521D9B"/>
    <w:rPr>
      <w:rFonts w:ascii="Calibri" w:eastAsia="Calibri" w:hAnsi="Calibri" w:cs="Calibri"/>
      <w:color w:val="000000"/>
    </w:rPr>
  </w:style>
  <w:style w:type="paragraph" w:customStyle="1" w:styleId="DCMSHeading1">
    <w:name w:val="DCMS Heading 1"/>
    <w:basedOn w:val="ListParagraph"/>
    <w:next w:val="Normal"/>
    <w:rsid w:val="00521D9B"/>
    <w:pPr>
      <w:keepNext/>
      <w:numPr>
        <w:numId w:val="1"/>
      </w:numPr>
    </w:pPr>
    <w:rPr>
      <w:b/>
      <w:caps/>
    </w:rPr>
  </w:style>
  <w:style w:type="paragraph" w:customStyle="1" w:styleId="DCMSHeading2">
    <w:name w:val="DCMS Heading 2"/>
    <w:basedOn w:val="ListParagraph"/>
    <w:link w:val="DCMSHeading2Char"/>
    <w:rsid w:val="00521D9B"/>
    <w:pPr>
      <w:numPr>
        <w:ilvl w:val="1"/>
        <w:numId w:val="1"/>
      </w:numPr>
    </w:pPr>
  </w:style>
  <w:style w:type="character" w:customStyle="1" w:styleId="DCMSHeading2Char">
    <w:name w:val="DCMS Heading 2 Char"/>
    <w:basedOn w:val="ListParagraphChar"/>
    <w:link w:val="DCMSHeading2"/>
    <w:rsid w:val="00521D9B"/>
    <w:rPr>
      <w:rFonts w:ascii="Calibri" w:eastAsia="Calibri" w:hAnsi="Calibri" w:cs="Calibri"/>
      <w:color w:val="000000"/>
    </w:rPr>
  </w:style>
  <w:style w:type="paragraph" w:customStyle="1" w:styleId="DCMSHeading3">
    <w:name w:val="DCMS Heading 3"/>
    <w:basedOn w:val="DCMSHeading2"/>
    <w:link w:val="DCMSHeading3Char"/>
    <w:rsid w:val="00521D9B"/>
    <w:pPr>
      <w:numPr>
        <w:ilvl w:val="2"/>
      </w:numPr>
    </w:pPr>
  </w:style>
  <w:style w:type="character" w:customStyle="1" w:styleId="DCMSHeading3Char">
    <w:name w:val="DCMS Heading 3 Char"/>
    <w:basedOn w:val="DCMSHeading2Char"/>
    <w:link w:val="DCMSHeading3"/>
    <w:rsid w:val="00521D9B"/>
    <w:rPr>
      <w:rFonts w:ascii="Calibri" w:eastAsia="Calibri" w:hAnsi="Calibri" w:cs="Calibri"/>
      <w:color w:val="000000"/>
    </w:rPr>
  </w:style>
  <w:style w:type="paragraph" w:customStyle="1" w:styleId="DCMSHeading4">
    <w:name w:val="DCMS Heading 4"/>
    <w:basedOn w:val="DCMSHeading3"/>
    <w:link w:val="DCMSHeading4Char"/>
    <w:rsid w:val="00C960F5"/>
    <w:pPr>
      <w:numPr>
        <w:ilvl w:val="3"/>
      </w:numPr>
    </w:pPr>
  </w:style>
  <w:style w:type="character" w:customStyle="1" w:styleId="DCMSHeading4Char">
    <w:name w:val="DCMS Heading 4 Char"/>
    <w:basedOn w:val="DCMSHeading3Char"/>
    <w:link w:val="DCMSHeading4"/>
    <w:rsid w:val="00C960F5"/>
    <w:rPr>
      <w:rFonts w:ascii="Calibri" w:eastAsia="Calibri" w:hAnsi="Calibri" w:cs="Calibri"/>
      <w:color w:val="000000"/>
    </w:rPr>
  </w:style>
  <w:style w:type="paragraph" w:customStyle="1" w:styleId="DCMSHeading5">
    <w:name w:val="DCMS Heading 5"/>
    <w:basedOn w:val="DCMSHeading4"/>
    <w:rsid w:val="00C960F5"/>
    <w:pPr>
      <w:numPr>
        <w:ilvl w:val="4"/>
      </w:numPr>
    </w:pPr>
  </w:style>
  <w:style w:type="character" w:styleId="FollowedHyperlink">
    <w:name w:val="FollowedHyperlink"/>
    <w:basedOn w:val="DefaultParagraphFont"/>
    <w:uiPriority w:val="99"/>
    <w:semiHidden/>
    <w:unhideWhenUsed/>
    <w:rsid w:val="00C960F5"/>
    <w:rPr>
      <w:color w:val="954F72" w:themeColor="followedHyperlink"/>
      <w:u w:val="single"/>
    </w:rPr>
  </w:style>
  <w:style w:type="paragraph" w:styleId="Footer">
    <w:name w:val="footer"/>
    <w:basedOn w:val="Normal"/>
    <w:link w:val="FooterChar"/>
    <w:uiPriority w:val="99"/>
    <w:unhideWhenUsed/>
    <w:rsid w:val="00C960F5"/>
    <w:pPr>
      <w:tabs>
        <w:tab w:val="center" w:pos="4513"/>
        <w:tab w:val="right" w:pos="9026"/>
      </w:tabs>
    </w:pPr>
  </w:style>
  <w:style w:type="character" w:customStyle="1" w:styleId="FooterChar">
    <w:name w:val="Footer Char"/>
    <w:basedOn w:val="DefaultParagraphFont"/>
    <w:link w:val="Footer"/>
    <w:uiPriority w:val="99"/>
    <w:rsid w:val="00C960F5"/>
    <w:rPr>
      <w:rFonts w:ascii="Calibri" w:eastAsia="Calibri" w:hAnsi="Calibri" w:cs="Calibri"/>
      <w:color w:val="000000"/>
    </w:rPr>
  </w:style>
  <w:style w:type="paragraph" w:styleId="Header">
    <w:name w:val="header"/>
    <w:basedOn w:val="Normal"/>
    <w:link w:val="HeaderChar"/>
    <w:uiPriority w:val="99"/>
    <w:unhideWhenUsed/>
    <w:rsid w:val="00C960F5"/>
    <w:pPr>
      <w:tabs>
        <w:tab w:val="center" w:pos="4513"/>
        <w:tab w:val="right" w:pos="9026"/>
      </w:tabs>
    </w:pPr>
  </w:style>
  <w:style w:type="character" w:customStyle="1" w:styleId="HeaderChar">
    <w:name w:val="Header Char"/>
    <w:basedOn w:val="DefaultParagraphFont"/>
    <w:link w:val="Header"/>
    <w:uiPriority w:val="99"/>
    <w:rsid w:val="00C960F5"/>
    <w:rPr>
      <w:rFonts w:ascii="Calibri" w:eastAsia="Calibri" w:hAnsi="Calibri" w:cs="Calibri"/>
      <w:color w:val="000000"/>
    </w:rPr>
  </w:style>
  <w:style w:type="character" w:customStyle="1" w:styleId="Heading3Char">
    <w:name w:val="Heading 3 Char"/>
    <w:basedOn w:val="DefaultParagraphFont"/>
    <w:link w:val="Heading3"/>
    <w:rsid w:val="00C960F5"/>
    <w:rPr>
      <w:rFonts w:ascii="Calibri" w:eastAsia="Calibri" w:hAnsi="Calibri" w:cs="Calibri"/>
      <w:b/>
      <w:color w:val="000000"/>
      <w:sz w:val="28"/>
      <w:szCs w:val="28"/>
    </w:rPr>
  </w:style>
  <w:style w:type="character" w:customStyle="1" w:styleId="Heading4Char">
    <w:name w:val="Heading 4 Char"/>
    <w:basedOn w:val="DefaultParagraphFont"/>
    <w:link w:val="Heading4"/>
    <w:rsid w:val="00C960F5"/>
    <w:rPr>
      <w:rFonts w:ascii="Calibri" w:eastAsia="Calibri" w:hAnsi="Calibri" w:cs="Calibri"/>
      <w:b/>
      <w:color w:val="000000"/>
      <w:sz w:val="24"/>
      <w:szCs w:val="24"/>
    </w:rPr>
  </w:style>
  <w:style w:type="character" w:customStyle="1" w:styleId="Heading5Char">
    <w:name w:val="Heading 5 Char"/>
    <w:basedOn w:val="DefaultParagraphFont"/>
    <w:link w:val="Heading5"/>
    <w:rsid w:val="00C960F5"/>
    <w:rPr>
      <w:rFonts w:ascii="Calibri" w:eastAsia="Calibri" w:hAnsi="Calibri" w:cs="Calibri"/>
      <w:b/>
      <w:color w:val="000000"/>
    </w:rPr>
  </w:style>
  <w:style w:type="character" w:customStyle="1" w:styleId="Heading6Char">
    <w:name w:val="Heading 6 Char"/>
    <w:basedOn w:val="DefaultParagraphFont"/>
    <w:link w:val="Heading6"/>
    <w:rsid w:val="00C960F5"/>
    <w:rPr>
      <w:rFonts w:ascii="Calibri" w:eastAsia="Calibri" w:hAnsi="Calibri" w:cs="Calibri"/>
      <w:b/>
      <w:color w:val="000000"/>
      <w:sz w:val="20"/>
      <w:szCs w:val="20"/>
    </w:rPr>
  </w:style>
  <w:style w:type="character" w:styleId="Hyperlink">
    <w:name w:val="Hyperlink"/>
    <w:basedOn w:val="DefaultParagraphFont"/>
    <w:uiPriority w:val="99"/>
    <w:unhideWhenUsed/>
    <w:rsid w:val="00C960F5"/>
    <w:rPr>
      <w:color w:val="0563C1" w:themeColor="hyperlink"/>
      <w:u w:val="single"/>
    </w:rPr>
  </w:style>
  <w:style w:type="paragraph" w:customStyle="1" w:styleId="Level1">
    <w:name w:val="Level 1"/>
    <w:aliases w:val="l1"/>
    <w:basedOn w:val="Normal"/>
    <w:uiPriority w:val="99"/>
    <w:qFormat/>
    <w:rsid w:val="00C960F5"/>
    <w:pPr>
      <w:widowControl/>
      <w:numPr>
        <w:numId w:val="2"/>
      </w:numPr>
      <w:pBdr>
        <w:top w:val="none" w:sz="0" w:space="0" w:color="auto"/>
        <w:left w:val="none" w:sz="0" w:space="0" w:color="auto"/>
        <w:bottom w:val="none" w:sz="0" w:space="0" w:color="auto"/>
        <w:right w:val="none" w:sz="0" w:space="0" w:color="auto"/>
        <w:between w:val="none" w:sz="0" w:space="0" w:color="auto"/>
      </w:pBdr>
      <w:adjustRightInd w:val="0"/>
      <w:jc w:val="both"/>
      <w:outlineLvl w:val="0"/>
    </w:pPr>
    <w:rPr>
      <w:rFonts w:ascii="Arial" w:eastAsia="Arial" w:hAnsi="Arial" w:cs="Arial"/>
      <w:sz w:val="20"/>
      <w:szCs w:val="20"/>
    </w:rPr>
  </w:style>
  <w:style w:type="paragraph" w:customStyle="1" w:styleId="Level2">
    <w:name w:val="Level 2"/>
    <w:aliases w:val="l2"/>
    <w:basedOn w:val="Normal"/>
    <w:uiPriority w:val="99"/>
    <w:qFormat/>
    <w:rsid w:val="00C960F5"/>
    <w:pPr>
      <w:widowControl/>
      <w:numPr>
        <w:ilvl w:val="1"/>
        <w:numId w:val="2"/>
      </w:numPr>
      <w:pBdr>
        <w:top w:val="none" w:sz="0" w:space="0" w:color="auto"/>
        <w:left w:val="none" w:sz="0" w:space="0" w:color="auto"/>
        <w:bottom w:val="none" w:sz="0" w:space="0" w:color="auto"/>
        <w:right w:val="none" w:sz="0" w:space="0" w:color="auto"/>
        <w:between w:val="none" w:sz="0" w:space="0" w:color="auto"/>
      </w:pBdr>
      <w:adjustRightInd w:val="0"/>
      <w:jc w:val="both"/>
      <w:outlineLvl w:val="1"/>
    </w:pPr>
    <w:rPr>
      <w:rFonts w:ascii="Arial" w:eastAsia="Arial" w:hAnsi="Arial" w:cs="Arial"/>
      <w:sz w:val="20"/>
      <w:szCs w:val="20"/>
    </w:rPr>
  </w:style>
  <w:style w:type="paragraph" w:customStyle="1" w:styleId="Level3">
    <w:name w:val="Level 3"/>
    <w:aliases w:val="l3"/>
    <w:basedOn w:val="Normal"/>
    <w:uiPriority w:val="99"/>
    <w:qFormat/>
    <w:rsid w:val="00C960F5"/>
    <w:pPr>
      <w:widowControl/>
      <w:numPr>
        <w:ilvl w:val="2"/>
        <w:numId w:val="2"/>
      </w:numPr>
      <w:pBdr>
        <w:top w:val="none" w:sz="0" w:space="0" w:color="auto"/>
        <w:left w:val="none" w:sz="0" w:space="0" w:color="auto"/>
        <w:bottom w:val="none" w:sz="0" w:space="0" w:color="auto"/>
        <w:right w:val="none" w:sz="0" w:space="0" w:color="auto"/>
        <w:between w:val="none" w:sz="0" w:space="0" w:color="auto"/>
      </w:pBdr>
      <w:adjustRightInd w:val="0"/>
      <w:jc w:val="both"/>
      <w:outlineLvl w:val="2"/>
    </w:pPr>
    <w:rPr>
      <w:rFonts w:ascii="Arial" w:eastAsia="Arial" w:hAnsi="Arial" w:cs="Arial"/>
      <w:sz w:val="20"/>
      <w:szCs w:val="20"/>
    </w:rPr>
  </w:style>
  <w:style w:type="paragraph" w:customStyle="1" w:styleId="Level4">
    <w:name w:val="Level 4"/>
    <w:basedOn w:val="Normal"/>
    <w:uiPriority w:val="99"/>
    <w:qFormat/>
    <w:rsid w:val="00C960F5"/>
    <w:pPr>
      <w:widowControl/>
      <w:numPr>
        <w:ilvl w:val="3"/>
        <w:numId w:val="2"/>
      </w:numPr>
      <w:pBdr>
        <w:top w:val="none" w:sz="0" w:space="0" w:color="auto"/>
        <w:left w:val="none" w:sz="0" w:space="0" w:color="auto"/>
        <w:bottom w:val="none" w:sz="0" w:space="0" w:color="auto"/>
        <w:right w:val="none" w:sz="0" w:space="0" w:color="auto"/>
        <w:between w:val="none" w:sz="0" w:space="0" w:color="auto"/>
      </w:pBdr>
      <w:adjustRightInd w:val="0"/>
      <w:jc w:val="both"/>
      <w:outlineLvl w:val="3"/>
    </w:pPr>
    <w:rPr>
      <w:rFonts w:ascii="Arial" w:eastAsia="Arial" w:hAnsi="Arial" w:cs="Arial"/>
      <w:sz w:val="20"/>
      <w:szCs w:val="20"/>
    </w:rPr>
  </w:style>
  <w:style w:type="paragraph" w:customStyle="1" w:styleId="Level5">
    <w:name w:val="Level 5"/>
    <w:aliases w:val="l5"/>
    <w:basedOn w:val="Normal"/>
    <w:uiPriority w:val="99"/>
    <w:qFormat/>
    <w:rsid w:val="00C960F5"/>
    <w:pPr>
      <w:widowControl/>
      <w:numPr>
        <w:ilvl w:val="4"/>
        <w:numId w:val="2"/>
      </w:numPr>
      <w:pBdr>
        <w:top w:val="none" w:sz="0" w:space="0" w:color="auto"/>
        <w:left w:val="none" w:sz="0" w:space="0" w:color="auto"/>
        <w:bottom w:val="none" w:sz="0" w:space="0" w:color="auto"/>
        <w:right w:val="none" w:sz="0" w:space="0" w:color="auto"/>
        <w:between w:val="none" w:sz="0" w:space="0" w:color="auto"/>
      </w:pBdr>
      <w:adjustRightInd w:val="0"/>
      <w:jc w:val="both"/>
      <w:outlineLvl w:val="4"/>
    </w:pPr>
    <w:rPr>
      <w:rFonts w:ascii="Arial" w:eastAsia="Arial" w:hAnsi="Arial" w:cs="Arial"/>
      <w:sz w:val="20"/>
      <w:szCs w:val="20"/>
    </w:rPr>
  </w:style>
  <w:style w:type="paragraph" w:customStyle="1" w:styleId="Level6">
    <w:name w:val="Level 6"/>
    <w:basedOn w:val="Normal"/>
    <w:uiPriority w:val="99"/>
    <w:rsid w:val="00C960F5"/>
    <w:pPr>
      <w:widowControl/>
      <w:numPr>
        <w:ilvl w:val="5"/>
        <w:numId w:val="2"/>
      </w:numPr>
      <w:pBdr>
        <w:top w:val="none" w:sz="0" w:space="0" w:color="auto"/>
        <w:left w:val="none" w:sz="0" w:space="0" w:color="auto"/>
        <w:bottom w:val="none" w:sz="0" w:space="0" w:color="auto"/>
        <w:right w:val="none" w:sz="0" w:space="0" w:color="auto"/>
        <w:between w:val="none" w:sz="0" w:space="0" w:color="auto"/>
      </w:pBdr>
      <w:adjustRightInd w:val="0"/>
      <w:jc w:val="both"/>
      <w:outlineLvl w:val="5"/>
    </w:pPr>
    <w:rPr>
      <w:rFonts w:ascii="Arial" w:eastAsia="Arial" w:hAnsi="Arial" w:cs="Arial"/>
      <w:sz w:val="20"/>
      <w:szCs w:val="20"/>
    </w:rPr>
  </w:style>
  <w:style w:type="paragraph" w:customStyle="1" w:styleId="ListParagraphBold">
    <w:name w:val="List Paragraph Bold"/>
    <w:basedOn w:val="ListParagraph"/>
    <w:rsid w:val="00521D9B"/>
    <w:pPr>
      <w:keepNext/>
      <w:widowControl/>
      <w:ind w:left="720"/>
    </w:pPr>
    <w:rPr>
      <w:rFonts w:asciiTheme="minorHAnsi" w:eastAsia="Arial" w:hAnsiTheme="minorHAnsi" w:cs="Arial"/>
      <w:b/>
    </w:rPr>
  </w:style>
  <w:style w:type="paragraph" w:styleId="NormalWeb">
    <w:name w:val="Normal (Web)"/>
    <w:basedOn w:val="Normal"/>
    <w:uiPriority w:val="99"/>
    <w:semiHidden/>
    <w:unhideWhenUsed/>
    <w:rsid w:val="00C960F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PI-Heading1">
    <w:name w:val="PI - Heading 1"/>
    <w:next w:val="Normal"/>
    <w:qFormat/>
    <w:rsid w:val="00C960F5"/>
    <w:pPr>
      <w:numPr>
        <w:numId w:val="3"/>
      </w:numPr>
      <w:pBdr>
        <w:top w:val="single" w:sz="4" w:space="1" w:color="auto"/>
      </w:pBdr>
      <w:spacing w:after="100" w:line="240" w:lineRule="auto"/>
    </w:pPr>
    <w:rPr>
      <w:rFonts w:eastAsia="Times New Roman" w:cs="Arial"/>
      <w:b/>
      <w:sz w:val="24"/>
      <w:szCs w:val="24"/>
      <w:lang w:val="en-AU" w:eastAsia="en-US"/>
    </w:rPr>
  </w:style>
  <w:style w:type="paragraph" w:customStyle="1" w:styleId="PI-Heading2">
    <w:name w:val="PI - Heading 2"/>
    <w:qFormat/>
    <w:rsid w:val="00C960F5"/>
    <w:pPr>
      <w:numPr>
        <w:ilvl w:val="1"/>
        <w:numId w:val="3"/>
      </w:numPr>
      <w:spacing w:after="100" w:line="240" w:lineRule="auto"/>
    </w:pPr>
    <w:rPr>
      <w:rFonts w:eastAsia="Times New Roman" w:cs="Arial"/>
      <w:sz w:val="20"/>
      <w:szCs w:val="24"/>
      <w:lang w:val="en-AU" w:eastAsia="en-US"/>
    </w:rPr>
  </w:style>
  <w:style w:type="paragraph" w:customStyle="1" w:styleId="PI-Heading3">
    <w:name w:val="PI - Heading 3"/>
    <w:qFormat/>
    <w:rsid w:val="00C960F5"/>
    <w:pPr>
      <w:numPr>
        <w:ilvl w:val="2"/>
        <w:numId w:val="3"/>
      </w:numPr>
      <w:spacing w:after="100" w:line="240" w:lineRule="auto"/>
    </w:pPr>
    <w:rPr>
      <w:rFonts w:eastAsia="Times New Roman" w:cs="Arial"/>
      <w:sz w:val="20"/>
      <w:szCs w:val="24"/>
      <w:lang w:val="en-AU" w:eastAsia="en-US"/>
    </w:rPr>
  </w:style>
  <w:style w:type="paragraph" w:customStyle="1" w:styleId="PI-Heading4">
    <w:name w:val="PI - Heading 4"/>
    <w:basedOn w:val="PI-Heading3"/>
    <w:qFormat/>
    <w:rsid w:val="00C960F5"/>
    <w:pPr>
      <w:numPr>
        <w:ilvl w:val="3"/>
      </w:numPr>
    </w:pPr>
  </w:style>
  <w:style w:type="paragraph" w:customStyle="1" w:styleId="PI-Heading5">
    <w:name w:val="PI - Heading 5"/>
    <w:qFormat/>
    <w:rsid w:val="00C960F5"/>
    <w:pPr>
      <w:numPr>
        <w:ilvl w:val="4"/>
        <w:numId w:val="3"/>
      </w:numPr>
      <w:spacing w:after="100" w:line="240" w:lineRule="auto"/>
    </w:pPr>
    <w:rPr>
      <w:rFonts w:eastAsia="Times New Roman" w:cs="Arial"/>
      <w:sz w:val="20"/>
      <w:szCs w:val="24"/>
      <w:lang w:val="en-AU" w:eastAsia="en-US"/>
    </w:rPr>
  </w:style>
  <w:style w:type="paragraph" w:customStyle="1" w:styleId="PI-Heading6">
    <w:name w:val="PI - Heading 6"/>
    <w:qFormat/>
    <w:rsid w:val="00C960F5"/>
    <w:pPr>
      <w:numPr>
        <w:ilvl w:val="5"/>
        <w:numId w:val="3"/>
      </w:numPr>
      <w:spacing w:after="100" w:line="240" w:lineRule="auto"/>
    </w:pPr>
    <w:rPr>
      <w:rFonts w:eastAsia="Times New Roman" w:cs="Arial"/>
      <w:sz w:val="20"/>
      <w:szCs w:val="24"/>
      <w:lang w:val="en-AU" w:eastAsia="en-US"/>
    </w:rPr>
  </w:style>
  <w:style w:type="table" w:styleId="TableGrid">
    <w:name w:val="Table Grid"/>
    <w:basedOn w:val="TableNormal"/>
    <w:uiPriority w:val="59"/>
    <w:rsid w:val="00C960F5"/>
    <w:pPr>
      <w:widowControl w:val="0"/>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1831">
      <w:bodyDiv w:val="1"/>
      <w:marLeft w:val="0"/>
      <w:marRight w:val="0"/>
      <w:marTop w:val="0"/>
      <w:marBottom w:val="0"/>
      <w:divBdr>
        <w:top w:val="none" w:sz="0" w:space="0" w:color="auto"/>
        <w:left w:val="none" w:sz="0" w:space="0" w:color="auto"/>
        <w:bottom w:val="none" w:sz="0" w:space="0" w:color="auto"/>
        <w:right w:val="none" w:sz="0" w:space="0" w:color="auto"/>
      </w:divBdr>
    </w:div>
    <w:div w:id="173617232">
      <w:bodyDiv w:val="1"/>
      <w:marLeft w:val="0"/>
      <w:marRight w:val="0"/>
      <w:marTop w:val="0"/>
      <w:marBottom w:val="0"/>
      <w:divBdr>
        <w:top w:val="none" w:sz="0" w:space="0" w:color="auto"/>
        <w:left w:val="none" w:sz="0" w:space="0" w:color="auto"/>
        <w:bottom w:val="none" w:sz="0" w:space="0" w:color="auto"/>
        <w:right w:val="none" w:sz="0" w:space="0" w:color="auto"/>
      </w:divBdr>
    </w:div>
    <w:div w:id="210501651">
      <w:bodyDiv w:val="1"/>
      <w:marLeft w:val="0"/>
      <w:marRight w:val="0"/>
      <w:marTop w:val="0"/>
      <w:marBottom w:val="0"/>
      <w:divBdr>
        <w:top w:val="none" w:sz="0" w:space="0" w:color="auto"/>
        <w:left w:val="none" w:sz="0" w:space="0" w:color="auto"/>
        <w:bottom w:val="none" w:sz="0" w:space="0" w:color="auto"/>
        <w:right w:val="none" w:sz="0" w:space="0" w:color="auto"/>
      </w:divBdr>
    </w:div>
    <w:div w:id="631524027">
      <w:bodyDiv w:val="1"/>
      <w:marLeft w:val="0"/>
      <w:marRight w:val="0"/>
      <w:marTop w:val="0"/>
      <w:marBottom w:val="0"/>
      <w:divBdr>
        <w:top w:val="none" w:sz="0" w:space="0" w:color="auto"/>
        <w:left w:val="none" w:sz="0" w:space="0" w:color="auto"/>
        <w:bottom w:val="none" w:sz="0" w:space="0" w:color="auto"/>
        <w:right w:val="none" w:sz="0" w:space="0" w:color="auto"/>
      </w:divBdr>
    </w:div>
    <w:div w:id="656032441">
      <w:bodyDiv w:val="1"/>
      <w:marLeft w:val="0"/>
      <w:marRight w:val="0"/>
      <w:marTop w:val="0"/>
      <w:marBottom w:val="0"/>
      <w:divBdr>
        <w:top w:val="none" w:sz="0" w:space="0" w:color="auto"/>
        <w:left w:val="none" w:sz="0" w:space="0" w:color="auto"/>
        <w:bottom w:val="none" w:sz="0" w:space="0" w:color="auto"/>
        <w:right w:val="none" w:sz="0" w:space="0" w:color="auto"/>
      </w:divBdr>
    </w:div>
    <w:div w:id="803700040">
      <w:bodyDiv w:val="1"/>
      <w:marLeft w:val="0"/>
      <w:marRight w:val="0"/>
      <w:marTop w:val="0"/>
      <w:marBottom w:val="0"/>
      <w:divBdr>
        <w:top w:val="none" w:sz="0" w:space="0" w:color="auto"/>
        <w:left w:val="none" w:sz="0" w:space="0" w:color="auto"/>
        <w:bottom w:val="none" w:sz="0" w:space="0" w:color="auto"/>
        <w:right w:val="none" w:sz="0" w:space="0" w:color="auto"/>
      </w:divBdr>
      <w:divsChild>
        <w:div w:id="1829595591">
          <w:marLeft w:val="0"/>
          <w:marRight w:val="0"/>
          <w:marTop w:val="0"/>
          <w:marBottom w:val="0"/>
          <w:divBdr>
            <w:top w:val="none" w:sz="0" w:space="0" w:color="auto"/>
            <w:left w:val="single" w:sz="2" w:space="0" w:color="BBBBBB"/>
            <w:bottom w:val="single" w:sz="2" w:space="0" w:color="BBBBBB"/>
            <w:right w:val="single" w:sz="2" w:space="0" w:color="BBBBBB"/>
          </w:divBdr>
          <w:divsChild>
            <w:div w:id="1402170528">
              <w:marLeft w:val="0"/>
              <w:marRight w:val="0"/>
              <w:marTop w:val="0"/>
              <w:marBottom w:val="0"/>
              <w:divBdr>
                <w:top w:val="none" w:sz="0" w:space="0" w:color="auto"/>
                <w:left w:val="none" w:sz="0" w:space="0" w:color="auto"/>
                <w:bottom w:val="none" w:sz="0" w:space="0" w:color="auto"/>
                <w:right w:val="none" w:sz="0" w:space="0" w:color="auto"/>
              </w:divBdr>
              <w:divsChild>
                <w:div w:id="1700930371">
                  <w:marLeft w:val="0"/>
                  <w:marRight w:val="0"/>
                  <w:marTop w:val="0"/>
                  <w:marBottom w:val="0"/>
                  <w:divBdr>
                    <w:top w:val="none" w:sz="0" w:space="0" w:color="auto"/>
                    <w:left w:val="none" w:sz="0" w:space="0" w:color="auto"/>
                    <w:bottom w:val="none" w:sz="0" w:space="0" w:color="auto"/>
                    <w:right w:val="none" w:sz="0" w:space="0" w:color="auto"/>
                  </w:divBdr>
                  <w:divsChild>
                    <w:div w:id="2047901030">
                      <w:marLeft w:val="0"/>
                      <w:marRight w:val="0"/>
                      <w:marTop w:val="0"/>
                      <w:marBottom w:val="0"/>
                      <w:divBdr>
                        <w:top w:val="none" w:sz="0" w:space="0" w:color="auto"/>
                        <w:left w:val="none" w:sz="0" w:space="0" w:color="auto"/>
                        <w:bottom w:val="none" w:sz="0" w:space="0" w:color="auto"/>
                        <w:right w:val="none" w:sz="0" w:space="0" w:color="auto"/>
                      </w:divBdr>
                      <w:divsChild>
                        <w:div w:id="1089081371">
                          <w:marLeft w:val="0"/>
                          <w:marRight w:val="0"/>
                          <w:marTop w:val="0"/>
                          <w:marBottom w:val="0"/>
                          <w:divBdr>
                            <w:top w:val="none" w:sz="0" w:space="0" w:color="auto"/>
                            <w:left w:val="none" w:sz="0" w:space="0" w:color="auto"/>
                            <w:bottom w:val="none" w:sz="0" w:space="0" w:color="auto"/>
                            <w:right w:val="none" w:sz="0" w:space="0" w:color="auto"/>
                          </w:divBdr>
                          <w:divsChild>
                            <w:div w:id="401487264">
                              <w:marLeft w:val="0"/>
                              <w:marRight w:val="0"/>
                              <w:marTop w:val="0"/>
                              <w:marBottom w:val="0"/>
                              <w:divBdr>
                                <w:top w:val="none" w:sz="0" w:space="0" w:color="auto"/>
                                <w:left w:val="none" w:sz="0" w:space="0" w:color="auto"/>
                                <w:bottom w:val="none" w:sz="0" w:space="0" w:color="auto"/>
                                <w:right w:val="none" w:sz="0" w:space="0" w:color="auto"/>
                              </w:divBdr>
                              <w:divsChild>
                                <w:div w:id="1849249588">
                                  <w:marLeft w:val="0"/>
                                  <w:marRight w:val="0"/>
                                  <w:marTop w:val="0"/>
                                  <w:marBottom w:val="0"/>
                                  <w:divBdr>
                                    <w:top w:val="none" w:sz="0" w:space="0" w:color="auto"/>
                                    <w:left w:val="none" w:sz="0" w:space="0" w:color="auto"/>
                                    <w:bottom w:val="none" w:sz="0" w:space="0" w:color="auto"/>
                                    <w:right w:val="none" w:sz="0" w:space="0" w:color="auto"/>
                                  </w:divBdr>
                                  <w:divsChild>
                                    <w:div w:id="1615476042">
                                      <w:marLeft w:val="0"/>
                                      <w:marRight w:val="0"/>
                                      <w:marTop w:val="0"/>
                                      <w:marBottom w:val="0"/>
                                      <w:divBdr>
                                        <w:top w:val="none" w:sz="0" w:space="0" w:color="auto"/>
                                        <w:left w:val="none" w:sz="0" w:space="0" w:color="auto"/>
                                        <w:bottom w:val="none" w:sz="0" w:space="0" w:color="auto"/>
                                        <w:right w:val="none" w:sz="0" w:space="0" w:color="auto"/>
                                      </w:divBdr>
                                      <w:divsChild>
                                        <w:div w:id="1082029534">
                                          <w:marLeft w:val="1200"/>
                                          <w:marRight w:val="1200"/>
                                          <w:marTop w:val="0"/>
                                          <w:marBottom w:val="0"/>
                                          <w:divBdr>
                                            <w:top w:val="none" w:sz="0" w:space="0" w:color="auto"/>
                                            <w:left w:val="none" w:sz="0" w:space="0" w:color="auto"/>
                                            <w:bottom w:val="none" w:sz="0" w:space="0" w:color="auto"/>
                                            <w:right w:val="none" w:sz="0" w:space="0" w:color="auto"/>
                                          </w:divBdr>
                                          <w:divsChild>
                                            <w:div w:id="1793093751">
                                              <w:marLeft w:val="0"/>
                                              <w:marRight w:val="0"/>
                                              <w:marTop w:val="0"/>
                                              <w:marBottom w:val="0"/>
                                              <w:divBdr>
                                                <w:top w:val="none" w:sz="0" w:space="0" w:color="auto"/>
                                                <w:left w:val="none" w:sz="0" w:space="0" w:color="auto"/>
                                                <w:bottom w:val="none" w:sz="0" w:space="0" w:color="auto"/>
                                                <w:right w:val="none" w:sz="0" w:space="0" w:color="auto"/>
                                              </w:divBdr>
                                              <w:divsChild>
                                                <w:div w:id="1049256676">
                                                  <w:marLeft w:val="0"/>
                                                  <w:marRight w:val="0"/>
                                                  <w:marTop w:val="0"/>
                                                  <w:marBottom w:val="0"/>
                                                  <w:divBdr>
                                                    <w:top w:val="single" w:sz="6" w:space="0" w:color="CCCCCC"/>
                                                    <w:left w:val="none" w:sz="0" w:space="0" w:color="auto"/>
                                                    <w:bottom w:val="none" w:sz="0" w:space="0" w:color="auto"/>
                                                    <w:right w:val="none" w:sz="0" w:space="0" w:color="auto"/>
                                                  </w:divBdr>
                                                  <w:divsChild>
                                                    <w:div w:id="815997445">
                                                      <w:marLeft w:val="0"/>
                                                      <w:marRight w:val="135"/>
                                                      <w:marTop w:val="0"/>
                                                      <w:marBottom w:val="0"/>
                                                      <w:divBdr>
                                                        <w:top w:val="none" w:sz="0" w:space="0" w:color="auto"/>
                                                        <w:left w:val="none" w:sz="0" w:space="0" w:color="auto"/>
                                                        <w:bottom w:val="none" w:sz="0" w:space="0" w:color="auto"/>
                                                        <w:right w:val="none" w:sz="0" w:space="0" w:color="auto"/>
                                                      </w:divBdr>
                                                      <w:divsChild>
                                                        <w:div w:id="1591084941">
                                                          <w:marLeft w:val="0"/>
                                                          <w:marRight w:val="0"/>
                                                          <w:marTop w:val="0"/>
                                                          <w:marBottom w:val="0"/>
                                                          <w:divBdr>
                                                            <w:top w:val="none" w:sz="0" w:space="0" w:color="auto"/>
                                                            <w:left w:val="none" w:sz="0" w:space="0" w:color="auto"/>
                                                            <w:bottom w:val="none" w:sz="0" w:space="0" w:color="auto"/>
                                                            <w:right w:val="none" w:sz="0" w:space="0" w:color="auto"/>
                                                          </w:divBdr>
                                                          <w:divsChild>
                                                            <w:div w:id="538394938">
                                                              <w:marLeft w:val="0"/>
                                                              <w:marRight w:val="0"/>
                                                              <w:marTop w:val="224"/>
                                                              <w:marBottom w:val="224"/>
                                                              <w:divBdr>
                                                                <w:top w:val="none" w:sz="0" w:space="0" w:color="auto"/>
                                                                <w:left w:val="none" w:sz="0" w:space="0" w:color="auto"/>
                                                                <w:bottom w:val="none" w:sz="0" w:space="0" w:color="auto"/>
                                                                <w:right w:val="none" w:sz="0" w:space="0" w:color="auto"/>
                                                              </w:divBdr>
                                                              <w:divsChild>
                                                                <w:div w:id="431361843">
                                                                  <w:marLeft w:val="0"/>
                                                                  <w:marRight w:val="0"/>
                                                                  <w:marTop w:val="224"/>
                                                                  <w:marBottom w:val="224"/>
                                                                  <w:divBdr>
                                                                    <w:top w:val="none" w:sz="0" w:space="0" w:color="auto"/>
                                                                    <w:left w:val="none" w:sz="0" w:space="0" w:color="auto"/>
                                                                    <w:bottom w:val="none" w:sz="0" w:space="0" w:color="auto"/>
                                                                    <w:right w:val="none" w:sz="0" w:space="0" w:color="auto"/>
                                                                  </w:divBdr>
                                                                  <w:divsChild>
                                                                    <w:div w:id="286938325">
                                                                      <w:marLeft w:val="0"/>
                                                                      <w:marRight w:val="0"/>
                                                                      <w:marTop w:val="224"/>
                                                                      <w:marBottom w:val="0"/>
                                                                      <w:divBdr>
                                                                        <w:top w:val="none" w:sz="0" w:space="0" w:color="auto"/>
                                                                        <w:left w:val="none" w:sz="0" w:space="0" w:color="auto"/>
                                                                        <w:bottom w:val="none" w:sz="0" w:space="0" w:color="auto"/>
                                                                        <w:right w:val="none" w:sz="0" w:space="0" w:color="auto"/>
                                                                      </w:divBdr>
                                                                      <w:divsChild>
                                                                        <w:div w:id="1579483969">
                                                                          <w:marLeft w:val="0"/>
                                                                          <w:marRight w:val="0"/>
                                                                          <w:marTop w:val="0"/>
                                                                          <w:marBottom w:val="0"/>
                                                                          <w:divBdr>
                                                                            <w:top w:val="none" w:sz="0" w:space="0" w:color="auto"/>
                                                                            <w:left w:val="none" w:sz="0" w:space="0" w:color="auto"/>
                                                                            <w:bottom w:val="none" w:sz="0" w:space="0" w:color="auto"/>
                                                                            <w:right w:val="none" w:sz="0" w:space="0" w:color="auto"/>
                                                                          </w:divBdr>
                                                                        </w:div>
                                                                        <w:div w:id="1727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4752">
                                                                  <w:marLeft w:val="0"/>
                                                                  <w:marRight w:val="0"/>
                                                                  <w:marTop w:val="224"/>
                                                                  <w:marBottom w:val="224"/>
                                                                  <w:divBdr>
                                                                    <w:top w:val="none" w:sz="0" w:space="0" w:color="auto"/>
                                                                    <w:left w:val="none" w:sz="0" w:space="0" w:color="auto"/>
                                                                    <w:bottom w:val="none" w:sz="0" w:space="0" w:color="auto"/>
                                                                    <w:right w:val="none" w:sz="0" w:space="0" w:color="auto"/>
                                                                  </w:divBdr>
                                                                  <w:divsChild>
                                                                    <w:div w:id="745300559">
                                                                      <w:marLeft w:val="0"/>
                                                                      <w:marRight w:val="0"/>
                                                                      <w:marTop w:val="0"/>
                                                                      <w:marBottom w:val="0"/>
                                                                      <w:divBdr>
                                                                        <w:top w:val="none" w:sz="0" w:space="0" w:color="auto"/>
                                                                        <w:left w:val="none" w:sz="0" w:space="0" w:color="auto"/>
                                                                        <w:bottom w:val="none" w:sz="0" w:space="0" w:color="auto"/>
                                                                        <w:right w:val="none" w:sz="0" w:space="0" w:color="auto"/>
                                                                      </w:divBdr>
                                                                      <w:divsChild>
                                                                        <w:div w:id="1827743107">
                                                                          <w:marLeft w:val="0"/>
                                                                          <w:marRight w:val="0"/>
                                                                          <w:marTop w:val="0"/>
                                                                          <w:marBottom w:val="0"/>
                                                                          <w:divBdr>
                                                                            <w:top w:val="none" w:sz="0" w:space="0" w:color="auto"/>
                                                                            <w:left w:val="none" w:sz="0" w:space="0" w:color="auto"/>
                                                                            <w:bottom w:val="none" w:sz="0" w:space="0" w:color="auto"/>
                                                                            <w:right w:val="none" w:sz="0" w:space="0" w:color="auto"/>
                                                                          </w:divBdr>
                                                                          <w:divsChild>
                                                                            <w:div w:id="266351175">
                                                                              <w:marLeft w:val="0"/>
                                                                              <w:marRight w:val="0"/>
                                                                              <w:marTop w:val="0"/>
                                                                              <w:marBottom w:val="0"/>
                                                                              <w:divBdr>
                                                                                <w:top w:val="none" w:sz="0" w:space="0" w:color="auto"/>
                                                                                <w:left w:val="none" w:sz="0" w:space="0" w:color="auto"/>
                                                                                <w:bottom w:val="none" w:sz="0" w:space="0" w:color="auto"/>
                                                                                <w:right w:val="none" w:sz="0" w:space="0" w:color="auto"/>
                                                                              </w:divBdr>
                                                                              <w:divsChild>
                                                                                <w:div w:id="34353132">
                                                                                  <w:marLeft w:val="0"/>
                                                                                  <w:marRight w:val="0"/>
                                                                                  <w:marTop w:val="224"/>
                                                                                  <w:marBottom w:val="0"/>
                                                                                  <w:divBdr>
                                                                                    <w:top w:val="none" w:sz="0" w:space="0" w:color="auto"/>
                                                                                    <w:left w:val="none" w:sz="0" w:space="0" w:color="auto"/>
                                                                                    <w:bottom w:val="none" w:sz="0" w:space="0" w:color="auto"/>
                                                                                    <w:right w:val="none" w:sz="0" w:space="0" w:color="auto"/>
                                                                                  </w:divBdr>
                                                                                  <w:divsChild>
                                                                                    <w:div w:id="1118526914">
                                                                                      <w:marLeft w:val="0"/>
                                                                                      <w:marRight w:val="0"/>
                                                                                      <w:marTop w:val="0"/>
                                                                                      <w:marBottom w:val="0"/>
                                                                                      <w:divBdr>
                                                                                        <w:top w:val="none" w:sz="0" w:space="0" w:color="auto"/>
                                                                                        <w:left w:val="none" w:sz="0" w:space="0" w:color="auto"/>
                                                                                        <w:bottom w:val="none" w:sz="0" w:space="0" w:color="auto"/>
                                                                                        <w:right w:val="none" w:sz="0" w:space="0" w:color="auto"/>
                                                                                      </w:divBdr>
                                                                                    </w:div>
                                                                                  </w:divsChild>
                                                                                </w:div>
                                                                                <w:div w:id="230695360">
                                                                                  <w:marLeft w:val="0"/>
                                                                                  <w:marRight w:val="0"/>
                                                                                  <w:marTop w:val="224"/>
                                                                                  <w:marBottom w:val="0"/>
                                                                                  <w:divBdr>
                                                                                    <w:top w:val="none" w:sz="0" w:space="0" w:color="auto"/>
                                                                                    <w:left w:val="none" w:sz="0" w:space="0" w:color="auto"/>
                                                                                    <w:bottom w:val="none" w:sz="0" w:space="0" w:color="auto"/>
                                                                                    <w:right w:val="none" w:sz="0" w:space="0" w:color="auto"/>
                                                                                  </w:divBdr>
                                                                                  <w:divsChild>
                                                                                    <w:div w:id="1949239357">
                                                                                      <w:marLeft w:val="0"/>
                                                                                      <w:marRight w:val="0"/>
                                                                                      <w:marTop w:val="0"/>
                                                                                      <w:marBottom w:val="0"/>
                                                                                      <w:divBdr>
                                                                                        <w:top w:val="none" w:sz="0" w:space="0" w:color="auto"/>
                                                                                        <w:left w:val="none" w:sz="0" w:space="0" w:color="auto"/>
                                                                                        <w:bottom w:val="none" w:sz="0" w:space="0" w:color="auto"/>
                                                                                        <w:right w:val="none" w:sz="0" w:space="0" w:color="auto"/>
                                                                                      </w:divBdr>
                                                                                    </w:div>
                                                                                  </w:divsChild>
                                                                                </w:div>
                                                                                <w:div w:id="797451080">
                                                                                  <w:marLeft w:val="0"/>
                                                                                  <w:marRight w:val="0"/>
                                                                                  <w:marTop w:val="0"/>
                                                                                  <w:marBottom w:val="0"/>
                                                                                  <w:divBdr>
                                                                                    <w:top w:val="none" w:sz="0" w:space="0" w:color="auto"/>
                                                                                    <w:left w:val="none" w:sz="0" w:space="0" w:color="auto"/>
                                                                                    <w:bottom w:val="none" w:sz="0" w:space="0" w:color="auto"/>
                                                                                    <w:right w:val="none" w:sz="0" w:space="0" w:color="auto"/>
                                                                                  </w:divBdr>
                                                                                  <w:divsChild>
                                                                                    <w:div w:id="324892675">
                                                                                      <w:marLeft w:val="0"/>
                                                                                      <w:marRight w:val="0"/>
                                                                                      <w:marTop w:val="224"/>
                                                                                      <w:marBottom w:val="0"/>
                                                                                      <w:divBdr>
                                                                                        <w:top w:val="none" w:sz="0" w:space="0" w:color="auto"/>
                                                                                        <w:left w:val="none" w:sz="0" w:space="0" w:color="auto"/>
                                                                                        <w:bottom w:val="none" w:sz="0" w:space="0" w:color="auto"/>
                                                                                        <w:right w:val="none" w:sz="0" w:space="0" w:color="auto"/>
                                                                                      </w:divBdr>
                                                                                      <w:divsChild>
                                                                                        <w:div w:id="1615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61320">
                                                                                  <w:marLeft w:val="0"/>
                                                                                  <w:marRight w:val="0"/>
                                                                                  <w:marTop w:val="0"/>
                                                                                  <w:marBottom w:val="0"/>
                                                                                  <w:divBdr>
                                                                                    <w:top w:val="none" w:sz="0" w:space="0" w:color="auto"/>
                                                                                    <w:left w:val="none" w:sz="0" w:space="0" w:color="auto"/>
                                                                                    <w:bottom w:val="none" w:sz="0" w:space="0" w:color="auto"/>
                                                                                    <w:right w:val="none" w:sz="0" w:space="0" w:color="auto"/>
                                                                                  </w:divBdr>
                                                                                  <w:divsChild>
                                                                                    <w:div w:id="1579368902">
                                                                                      <w:marLeft w:val="0"/>
                                                                                      <w:marRight w:val="0"/>
                                                                                      <w:marTop w:val="0"/>
                                                                                      <w:marBottom w:val="0"/>
                                                                                      <w:divBdr>
                                                                                        <w:top w:val="none" w:sz="0" w:space="0" w:color="auto"/>
                                                                                        <w:left w:val="none" w:sz="0" w:space="0" w:color="auto"/>
                                                                                        <w:bottom w:val="none" w:sz="0" w:space="0" w:color="auto"/>
                                                                                        <w:right w:val="none" w:sz="0" w:space="0" w:color="auto"/>
                                                                                      </w:divBdr>
                                                                                      <w:divsChild>
                                                                                        <w:div w:id="873931090">
                                                                                          <w:marLeft w:val="0"/>
                                                                                          <w:marRight w:val="0"/>
                                                                                          <w:marTop w:val="224"/>
                                                                                          <w:marBottom w:val="0"/>
                                                                                          <w:divBdr>
                                                                                            <w:top w:val="none" w:sz="0" w:space="0" w:color="auto"/>
                                                                                            <w:left w:val="none" w:sz="0" w:space="0" w:color="auto"/>
                                                                                            <w:bottom w:val="none" w:sz="0" w:space="0" w:color="auto"/>
                                                                                            <w:right w:val="none" w:sz="0" w:space="0" w:color="auto"/>
                                                                                          </w:divBdr>
                                                                                          <w:divsChild>
                                                                                            <w:div w:id="5397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396">
                                                                                      <w:marLeft w:val="0"/>
                                                                                      <w:marRight w:val="0"/>
                                                                                      <w:marTop w:val="0"/>
                                                                                      <w:marBottom w:val="0"/>
                                                                                      <w:divBdr>
                                                                                        <w:top w:val="none" w:sz="0" w:space="0" w:color="auto"/>
                                                                                        <w:left w:val="none" w:sz="0" w:space="0" w:color="auto"/>
                                                                                        <w:bottom w:val="none" w:sz="0" w:space="0" w:color="auto"/>
                                                                                        <w:right w:val="none" w:sz="0" w:space="0" w:color="auto"/>
                                                                                      </w:divBdr>
                                                                                      <w:divsChild>
                                                                                        <w:div w:id="1821995903">
                                                                                          <w:marLeft w:val="0"/>
                                                                                          <w:marRight w:val="0"/>
                                                                                          <w:marTop w:val="224"/>
                                                                                          <w:marBottom w:val="0"/>
                                                                                          <w:divBdr>
                                                                                            <w:top w:val="none" w:sz="0" w:space="0" w:color="auto"/>
                                                                                            <w:left w:val="none" w:sz="0" w:space="0" w:color="auto"/>
                                                                                            <w:bottom w:val="none" w:sz="0" w:space="0" w:color="auto"/>
                                                                                            <w:right w:val="none" w:sz="0" w:space="0" w:color="auto"/>
                                                                                          </w:divBdr>
                                                                                          <w:divsChild>
                                                                                            <w:div w:id="20065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30">
                                                                                  <w:marLeft w:val="0"/>
                                                                                  <w:marRight w:val="0"/>
                                                                                  <w:marTop w:val="224"/>
                                                                                  <w:marBottom w:val="0"/>
                                                                                  <w:divBdr>
                                                                                    <w:top w:val="none" w:sz="0" w:space="0" w:color="auto"/>
                                                                                    <w:left w:val="none" w:sz="0" w:space="0" w:color="auto"/>
                                                                                    <w:bottom w:val="none" w:sz="0" w:space="0" w:color="auto"/>
                                                                                    <w:right w:val="none" w:sz="0" w:space="0" w:color="auto"/>
                                                                                  </w:divBdr>
                                                                                  <w:divsChild>
                                                                                    <w:div w:id="702904738">
                                                                                      <w:marLeft w:val="0"/>
                                                                                      <w:marRight w:val="0"/>
                                                                                      <w:marTop w:val="0"/>
                                                                                      <w:marBottom w:val="0"/>
                                                                                      <w:divBdr>
                                                                                        <w:top w:val="none" w:sz="0" w:space="0" w:color="auto"/>
                                                                                        <w:left w:val="none" w:sz="0" w:space="0" w:color="auto"/>
                                                                                        <w:bottom w:val="none" w:sz="0" w:space="0" w:color="auto"/>
                                                                                        <w:right w:val="none" w:sz="0" w:space="0" w:color="auto"/>
                                                                                      </w:divBdr>
                                                                                    </w:div>
                                                                                  </w:divsChild>
                                                                                </w:div>
                                                                                <w:div w:id="1534808493">
                                                                                  <w:marLeft w:val="0"/>
                                                                                  <w:marRight w:val="0"/>
                                                                                  <w:marTop w:val="224"/>
                                                                                  <w:marBottom w:val="0"/>
                                                                                  <w:divBdr>
                                                                                    <w:top w:val="none" w:sz="0" w:space="0" w:color="auto"/>
                                                                                    <w:left w:val="none" w:sz="0" w:space="0" w:color="auto"/>
                                                                                    <w:bottom w:val="none" w:sz="0" w:space="0" w:color="auto"/>
                                                                                    <w:right w:val="none" w:sz="0" w:space="0" w:color="auto"/>
                                                                                  </w:divBdr>
                                                                                  <w:divsChild>
                                                                                    <w:div w:id="394665134">
                                                                                      <w:marLeft w:val="0"/>
                                                                                      <w:marRight w:val="0"/>
                                                                                      <w:marTop w:val="0"/>
                                                                                      <w:marBottom w:val="0"/>
                                                                                      <w:divBdr>
                                                                                        <w:top w:val="none" w:sz="0" w:space="0" w:color="auto"/>
                                                                                        <w:left w:val="none" w:sz="0" w:space="0" w:color="auto"/>
                                                                                        <w:bottom w:val="none" w:sz="0" w:space="0" w:color="auto"/>
                                                                                        <w:right w:val="none" w:sz="0" w:space="0" w:color="auto"/>
                                                                                      </w:divBdr>
                                                                                    </w:div>
                                                                                  </w:divsChild>
                                                                                </w:div>
                                                                                <w:div w:id="1972051000">
                                                                                  <w:marLeft w:val="0"/>
                                                                                  <w:marRight w:val="0"/>
                                                                                  <w:marTop w:val="224"/>
                                                                                  <w:marBottom w:val="0"/>
                                                                                  <w:divBdr>
                                                                                    <w:top w:val="none" w:sz="0" w:space="0" w:color="auto"/>
                                                                                    <w:left w:val="none" w:sz="0" w:space="0" w:color="auto"/>
                                                                                    <w:bottom w:val="none" w:sz="0" w:space="0" w:color="auto"/>
                                                                                    <w:right w:val="none" w:sz="0" w:space="0" w:color="auto"/>
                                                                                  </w:divBdr>
                                                                                  <w:divsChild>
                                                                                    <w:div w:id="9234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27883">
                                                                      <w:marLeft w:val="0"/>
                                                                      <w:marRight w:val="0"/>
                                                                      <w:marTop w:val="160"/>
                                                                      <w:marBottom w:val="0"/>
                                                                      <w:divBdr>
                                                                        <w:top w:val="none" w:sz="0" w:space="0" w:color="auto"/>
                                                                        <w:left w:val="none" w:sz="0" w:space="0" w:color="auto"/>
                                                                        <w:bottom w:val="none" w:sz="0" w:space="0" w:color="auto"/>
                                                                        <w:right w:val="none" w:sz="0" w:space="0" w:color="auto"/>
                                                                      </w:divBdr>
                                                                    </w:div>
                                                                    <w:div w:id="1169517180">
                                                                      <w:marLeft w:val="0"/>
                                                                      <w:marRight w:val="0"/>
                                                                      <w:marTop w:val="224"/>
                                                                      <w:marBottom w:val="0"/>
                                                                      <w:divBdr>
                                                                        <w:top w:val="none" w:sz="0" w:space="0" w:color="auto"/>
                                                                        <w:left w:val="none" w:sz="0" w:space="0" w:color="auto"/>
                                                                        <w:bottom w:val="none" w:sz="0" w:space="0" w:color="auto"/>
                                                                        <w:right w:val="none" w:sz="0" w:space="0" w:color="auto"/>
                                                                      </w:divBdr>
                                                                      <w:divsChild>
                                                                        <w:div w:id="6178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355841">
      <w:bodyDiv w:val="1"/>
      <w:marLeft w:val="0"/>
      <w:marRight w:val="0"/>
      <w:marTop w:val="0"/>
      <w:marBottom w:val="0"/>
      <w:divBdr>
        <w:top w:val="none" w:sz="0" w:space="0" w:color="auto"/>
        <w:left w:val="none" w:sz="0" w:space="0" w:color="auto"/>
        <w:bottom w:val="none" w:sz="0" w:space="0" w:color="auto"/>
        <w:right w:val="none" w:sz="0" w:space="0" w:color="auto"/>
      </w:divBdr>
      <w:divsChild>
        <w:div w:id="80876253">
          <w:marLeft w:val="0"/>
          <w:marRight w:val="0"/>
          <w:marTop w:val="0"/>
          <w:marBottom w:val="0"/>
          <w:divBdr>
            <w:top w:val="none" w:sz="0" w:space="0" w:color="auto"/>
            <w:left w:val="single" w:sz="2" w:space="0" w:color="BBBBBB"/>
            <w:bottom w:val="single" w:sz="2" w:space="0" w:color="BBBBBB"/>
            <w:right w:val="single" w:sz="2" w:space="0" w:color="BBBBBB"/>
          </w:divBdr>
          <w:divsChild>
            <w:div w:id="279802688">
              <w:marLeft w:val="0"/>
              <w:marRight w:val="0"/>
              <w:marTop w:val="0"/>
              <w:marBottom w:val="0"/>
              <w:divBdr>
                <w:top w:val="none" w:sz="0" w:space="0" w:color="auto"/>
                <w:left w:val="none" w:sz="0" w:space="0" w:color="auto"/>
                <w:bottom w:val="none" w:sz="0" w:space="0" w:color="auto"/>
                <w:right w:val="none" w:sz="0" w:space="0" w:color="auto"/>
              </w:divBdr>
              <w:divsChild>
                <w:div w:id="1647778525">
                  <w:marLeft w:val="0"/>
                  <w:marRight w:val="0"/>
                  <w:marTop w:val="0"/>
                  <w:marBottom w:val="0"/>
                  <w:divBdr>
                    <w:top w:val="none" w:sz="0" w:space="0" w:color="auto"/>
                    <w:left w:val="none" w:sz="0" w:space="0" w:color="auto"/>
                    <w:bottom w:val="none" w:sz="0" w:space="0" w:color="auto"/>
                    <w:right w:val="none" w:sz="0" w:space="0" w:color="auto"/>
                  </w:divBdr>
                  <w:divsChild>
                    <w:div w:id="135026536">
                      <w:marLeft w:val="0"/>
                      <w:marRight w:val="0"/>
                      <w:marTop w:val="0"/>
                      <w:marBottom w:val="0"/>
                      <w:divBdr>
                        <w:top w:val="none" w:sz="0" w:space="0" w:color="auto"/>
                        <w:left w:val="none" w:sz="0" w:space="0" w:color="auto"/>
                        <w:bottom w:val="none" w:sz="0" w:space="0" w:color="auto"/>
                        <w:right w:val="none" w:sz="0" w:space="0" w:color="auto"/>
                      </w:divBdr>
                      <w:divsChild>
                        <w:div w:id="130875762">
                          <w:marLeft w:val="0"/>
                          <w:marRight w:val="0"/>
                          <w:marTop w:val="0"/>
                          <w:marBottom w:val="0"/>
                          <w:divBdr>
                            <w:top w:val="none" w:sz="0" w:space="0" w:color="auto"/>
                            <w:left w:val="none" w:sz="0" w:space="0" w:color="auto"/>
                            <w:bottom w:val="none" w:sz="0" w:space="0" w:color="auto"/>
                            <w:right w:val="none" w:sz="0" w:space="0" w:color="auto"/>
                          </w:divBdr>
                          <w:divsChild>
                            <w:div w:id="1119102689">
                              <w:marLeft w:val="0"/>
                              <w:marRight w:val="0"/>
                              <w:marTop w:val="0"/>
                              <w:marBottom w:val="0"/>
                              <w:divBdr>
                                <w:top w:val="none" w:sz="0" w:space="0" w:color="auto"/>
                                <w:left w:val="none" w:sz="0" w:space="0" w:color="auto"/>
                                <w:bottom w:val="none" w:sz="0" w:space="0" w:color="auto"/>
                                <w:right w:val="none" w:sz="0" w:space="0" w:color="auto"/>
                              </w:divBdr>
                              <w:divsChild>
                                <w:div w:id="118768389">
                                  <w:marLeft w:val="0"/>
                                  <w:marRight w:val="0"/>
                                  <w:marTop w:val="0"/>
                                  <w:marBottom w:val="0"/>
                                  <w:divBdr>
                                    <w:top w:val="none" w:sz="0" w:space="0" w:color="auto"/>
                                    <w:left w:val="none" w:sz="0" w:space="0" w:color="auto"/>
                                    <w:bottom w:val="none" w:sz="0" w:space="0" w:color="auto"/>
                                    <w:right w:val="none" w:sz="0" w:space="0" w:color="auto"/>
                                  </w:divBdr>
                                  <w:divsChild>
                                    <w:div w:id="760178392">
                                      <w:marLeft w:val="0"/>
                                      <w:marRight w:val="0"/>
                                      <w:marTop w:val="0"/>
                                      <w:marBottom w:val="0"/>
                                      <w:divBdr>
                                        <w:top w:val="none" w:sz="0" w:space="0" w:color="auto"/>
                                        <w:left w:val="none" w:sz="0" w:space="0" w:color="auto"/>
                                        <w:bottom w:val="none" w:sz="0" w:space="0" w:color="auto"/>
                                        <w:right w:val="none" w:sz="0" w:space="0" w:color="auto"/>
                                      </w:divBdr>
                                      <w:divsChild>
                                        <w:div w:id="367069442">
                                          <w:marLeft w:val="1200"/>
                                          <w:marRight w:val="1200"/>
                                          <w:marTop w:val="0"/>
                                          <w:marBottom w:val="0"/>
                                          <w:divBdr>
                                            <w:top w:val="none" w:sz="0" w:space="0" w:color="auto"/>
                                            <w:left w:val="none" w:sz="0" w:space="0" w:color="auto"/>
                                            <w:bottom w:val="none" w:sz="0" w:space="0" w:color="auto"/>
                                            <w:right w:val="none" w:sz="0" w:space="0" w:color="auto"/>
                                          </w:divBdr>
                                          <w:divsChild>
                                            <w:div w:id="1765035518">
                                              <w:marLeft w:val="0"/>
                                              <w:marRight w:val="0"/>
                                              <w:marTop w:val="0"/>
                                              <w:marBottom w:val="0"/>
                                              <w:divBdr>
                                                <w:top w:val="none" w:sz="0" w:space="0" w:color="auto"/>
                                                <w:left w:val="none" w:sz="0" w:space="0" w:color="auto"/>
                                                <w:bottom w:val="none" w:sz="0" w:space="0" w:color="auto"/>
                                                <w:right w:val="none" w:sz="0" w:space="0" w:color="auto"/>
                                              </w:divBdr>
                                              <w:divsChild>
                                                <w:div w:id="160705502">
                                                  <w:marLeft w:val="0"/>
                                                  <w:marRight w:val="0"/>
                                                  <w:marTop w:val="0"/>
                                                  <w:marBottom w:val="0"/>
                                                  <w:divBdr>
                                                    <w:top w:val="single" w:sz="6" w:space="0" w:color="CCCCCC"/>
                                                    <w:left w:val="none" w:sz="0" w:space="0" w:color="auto"/>
                                                    <w:bottom w:val="none" w:sz="0" w:space="0" w:color="auto"/>
                                                    <w:right w:val="none" w:sz="0" w:space="0" w:color="auto"/>
                                                  </w:divBdr>
                                                  <w:divsChild>
                                                    <w:div w:id="1020426942">
                                                      <w:marLeft w:val="0"/>
                                                      <w:marRight w:val="135"/>
                                                      <w:marTop w:val="0"/>
                                                      <w:marBottom w:val="0"/>
                                                      <w:divBdr>
                                                        <w:top w:val="none" w:sz="0" w:space="0" w:color="auto"/>
                                                        <w:left w:val="none" w:sz="0" w:space="0" w:color="auto"/>
                                                        <w:bottom w:val="none" w:sz="0" w:space="0" w:color="auto"/>
                                                        <w:right w:val="none" w:sz="0" w:space="0" w:color="auto"/>
                                                      </w:divBdr>
                                                      <w:divsChild>
                                                        <w:div w:id="1387798018">
                                                          <w:marLeft w:val="0"/>
                                                          <w:marRight w:val="0"/>
                                                          <w:marTop w:val="0"/>
                                                          <w:marBottom w:val="0"/>
                                                          <w:divBdr>
                                                            <w:top w:val="none" w:sz="0" w:space="0" w:color="auto"/>
                                                            <w:left w:val="none" w:sz="0" w:space="0" w:color="auto"/>
                                                            <w:bottom w:val="none" w:sz="0" w:space="0" w:color="auto"/>
                                                            <w:right w:val="none" w:sz="0" w:space="0" w:color="auto"/>
                                                          </w:divBdr>
                                                          <w:divsChild>
                                                            <w:div w:id="1638797729">
                                                              <w:marLeft w:val="0"/>
                                                              <w:marRight w:val="0"/>
                                                              <w:marTop w:val="224"/>
                                                              <w:marBottom w:val="224"/>
                                                              <w:divBdr>
                                                                <w:top w:val="none" w:sz="0" w:space="0" w:color="auto"/>
                                                                <w:left w:val="none" w:sz="0" w:space="0" w:color="auto"/>
                                                                <w:bottom w:val="none" w:sz="0" w:space="0" w:color="auto"/>
                                                                <w:right w:val="none" w:sz="0" w:space="0" w:color="auto"/>
                                                              </w:divBdr>
                                                              <w:divsChild>
                                                                <w:div w:id="473064260">
                                                                  <w:marLeft w:val="0"/>
                                                                  <w:marRight w:val="0"/>
                                                                  <w:marTop w:val="224"/>
                                                                  <w:marBottom w:val="224"/>
                                                                  <w:divBdr>
                                                                    <w:top w:val="none" w:sz="0" w:space="0" w:color="auto"/>
                                                                    <w:left w:val="none" w:sz="0" w:space="0" w:color="auto"/>
                                                                    <w:bottom w:val="none" w:sz="0" w:space="0" w:color="auto"/>
                                                                    <w:right w:val="none" w:sz="0" w:space="0" w:color="auto"/>
                                                                  </w:divBdr>
                                                                  <w:divsChild>
                                                                    <w:div w:id="3944338">
                                                                      <w:marLeft w:val="0"/>
                                                                      <w:marRight w:val="0"/>
                                                                      <w:marTop w:val="0"/>
                                                                      <w:marBottom w:val="0"/>
                                                                      <w:divBdr>
                                                                        <w:top w:val="none" w:sz="0" w:space="0" w:color="auto"/>
                                                                        <w:left w:val="none" w:sz="0" w:space="0" w:color="auto"/>
                                                                        <w:bottom w:val="none" w:sz="0" w:space="0" w:color="auto"/>
                                                                        <w:right w:val="none" w:sz="0" w:space="0" w:color="auto"/>
                                                                      </w:divBdr>
                                                                      <w:divsChild>
                                                                        <w:div w:id="673606273">
                                                                          <w:marLeft w:val="0"/>
                                                                          <w:marRight w:val="0"/>
                                                                          <w:marTop w:val="0"/>
                                                                          <w:marBottom w:val="0"/>
                                                                          <w:divBdr>
                                                                            <w:top w:val="none" w:sz="0" w:space="0" w:color="auto"/>
                                                                            <w:left w:val="none" w:sz="0" w:space="0" w:color="auto"/>
                                                                            <w:bottom w:val="none" w:sz="0" w:space="0" w:color="auto"/>
                                                                            <w:right w:val="none" w:sz="0" w:space="0" w:color="auto"/>
                                                                          </w:divBdr>
                                                                          <w:divsChild>
                                                                            <w:div w:id="999162564">
                                                                              <w:marLeft w:val="0"/>
                                                                              <w:marRight w:val="0"/>
                                                                              <w:marTop w:val="0"/>
                                                                              <w:marBottom w:val="0"/>
                                                                              <w:divBdr>
                                                                                <w:top w:val="none" w:sz="0" w:space="0" w:color="auto"/>
                                                                                <w:left w:val="none" w:sz="0" w:space="0" w:color="auto"/>
                                                                                <w:bottom w:val="none" w:sz="0" w:space="0" w:color="auto"/>
                                                                                <w:right w:val="none" w:sz="0" w:space="0" w:color="auto"/>
                                                                              </w:divBdr>
                                                                              <w:divsChild>
                                                                                <w:div w:id="87968084">
                                                                                  <w:marLeft w:val="0"/>
                                                                                  <w:marRight w:val="0"/>
                                                                                  <w:marTop w:val="224"/>
                                                                                  <w:marBottom w:val="0"/>
                                                                                  <w:divBdr>
                                                                                    <w:top w:val="none" w:sz="0" w:space="0" w:color="auto"/>
                                                                                    <w:left w:val="none" w:sz="0" w:space="0" w:color="auto"/>
                                                                                    <w:bottom w:val="none" w:sz="0" w:space="0" w:color="auto"/>
                                                                                    <w:right w:val="none" w:sz="0" w:space="0" w:color="auto"/>
                                                                                  </w:divBdr>
                                                                                  <w:divsChild>
                                                                                    <w:div w:id="1448543646">
                                                                                      <w:marLeft w:val="0"/>
                                                                                      <w:marRight w:val="0"/>
                                                                                      <w:marTop w:val="0"/>
                                                                                      <w:marBottom w:val="0"/>
                                                                                      <w:divBdr>
                                                                                        <w:top w:val="none" w:sz="0" w:space="0" w:color="auto"/>
                                                                                        <w:left w:val="none" w:sz="0" w:space="0" w:color="auto"/>
                                                                                        <w:bottom w:val="none" w:sz="0" w:space="0" w:color="auto"/>
                                                                                        <w:right w:val="none" w:sz="0" w:space="0" w:color="auto"/>
                                                                                      </w:divBdr>
                                                                                    </w:div>
                                                                                  </w:divsChild>
                                                                                </w:div>
                                                                                <w:div w:id="159976657">
                                                                                  <w:marLeft w:val="0"/>
                                                                                  <w:marRight w:val="0"/>
                                                                                  <w:marTop w:val="224"/>
                                                                                  <w:marBottom w:val="0"/>
                                                                                  <w:divBdr>
                                                                                    <w:top w:val="none" w:sz="0" w:space="0" w:color="auto"/>
                                                                                    <w:left w:val="none" w:sz="0" w:space="0" w:color="auto"/>
                                                                                    <w:bottom w:val="none" w:sz="0" w:space="0" w:color="auto"/>
                                                                                    <w:right w:val="none" w:sz="0" w:space="0" w:color="auto"/>
                                                                                  </w:divBdr>
                                                                                  <w:divsChild>
                                                                                    <w:div w:id="943464073">
                                                                                      <w:marLeft w:val="0"/>
                                                                                      <w:marRight w:val="0"/>
                                                                                      <w:marTop w:val="0"/>
                                                                                      <w:marBottom w:val="0"/>
                                                                                      <w:divBdr>
                                                                                        <w:top w:val="none" w:sz="0" w:space="0" w:color="auto"/>
                                                                                        <w:left w:val="none" w:sz="0" w:space="0" w:color="auto"/>
                                                                                        <w:bottom w:val="none" w:sz="0" w:space="0" w:color="auto"/>
                                                                                        <w:right w:val="none" w:sz="0" w:space="0" w:color="auto"/>
                                                                                      </w:divBdr>
                                                                                    </w:div>
                                                                                  </w:divsChild>
                                                                                </w:div>
                                                                                <w:div w:id="821114791">
                                                                                  <w:marLeft w:val="0"/>
                                                                                  <w:marRight w:val="0"/>
                                                                                  <w:marTop w:val="224"/>
                                                                                  <w:marBottom w:val="0"/>
                                                                                  <w:divBdr>
                                                                                    <w:top w:val="none" w:sz="0" w:space="0" w:color="auto"/>
                                                                                    <w:left w:val="none" w:sz="0" w:space="0" w:color="auto"/>
                                                                                    <w:bottom w:val="none" w:sz="0" w:space="0" w:color="auto"/>
                                                                                    <w:right w:val="none" w:sz="0" w:space="0" w:color="auto"/>
                                                                                  </w:divBdr>
                                                                                  <w:divsChild>
                                                                                    <w:div w:id="149710303">
                                                                                      <w:marLeft w:val="0"/>
                                                                                      <w:marRight w:val="0"/>
                                                                                      <w:marTop w:val="0"/>
                                                                                      <w:marBottom w:val="0"/>
                                                                                      <w:divBdr>
                                                                                        <w:top w:val="none" w:sz="0" w:space="0" w:color="auto"/>
                                                                                        <w:left w:val="none" w:sz="0" w:space="0" w:color="auto"/>
                                                                                        <w:bottom w:val="none" w:sz="0" w:space="0" w:color="auto"/>
                                                                                        <w:right w:val="none" w:sz="0" w:space="0" w:color="auto"/>
                                                                                      </w:divBdr>
                                                                                    </w:div>
                                                                                  </w:divsChild>
                                                                                </w:div>
                                                                                <w:div w:id="1186941208">
                                                                                  <w:marLeft w:val="0"/>
                                                                                  <w:marRight w:val="0"/>
                                                                                  <w:marTop w:val="224"/>
                                                                                  <w:marBottom w:val="0"/>
                                                                                  <w:divBdr>
                                                                                    <w:top w:val="none" w:sz="0" w:space="0" w:color="auto"/>
                                                                                    <w:left w:val="none" w:sz="0" w:space="0" w:color="auto"/>
                                                                                    <w:bottom w:val="none" w:sz="0" w:space="0" w:color="auto"/>
                                                                                    <w:right w:val="none" w:sz="0" w:space="0" w:color="auto"/>
                                                                                  </w:divBdr>
                                                                                  <w:divsChild>
                                                                                    <w:div w:id="975186809">
                                                                                      <w:marLeft w:val="0"/>
                                                                                      <w:marRight w:val="0"/>
                                                                                      <w:marTop w:val="0"/>
                                                                                      <w:marBottom w:val="0"/>
                                                                                      <w:divBdr>
                                                                                        <w:top w:val="none" w:sz="0" w:space="0" w:color="auto"/>
                                                                                        <w:left w:val="none" w:sz="0" w:space="0" w:color="auto"/>
                                                                                        <w:bottom w:val="none" w:sz="0" w:space="0" w:color="auto"/>
                                                                                        <w:right w:val="none" w:sz="0" w:space="0" w:color="auto"/>
                                                                                      </w:divBdr>
                                                                                    </w:div>
                                                                                  </w:divsChild>
                                                                                </w:div>
                                                                                <w:div w:id="1525095359">
                                                                                  <w:marLeft w:val="0"/>
                                                                                  <w:marRight w:val="0"/>
                                                                                  <w:marTop w:val="0"/>
                                                                                  <w:marBottom w:val="0"/>
                                                                                  <w:divBdr>
                                                                                    <w:top w:val="none" w:sz="0" w:space="0" w:color="auto"/>
                                                                                    <w:left w:val="none" w:sz="0" w:space="0" w:color="auto"/>
                                                                                    <w:bottom w:val="none" w:sz="0" w:space="0" w:color="auto"/>
                                                                                    <w:right w:val="none" w:sz="0" w:space="0" w:color="auto"/>
                                                                                  </w:divBdr>
                                                                                  <w:divsChild>
                                                                                    <w:div w:id="778766294">
                                                                                      <w:marLeft w:val="0"/>
                                                                                      <w:marRight w:val="0"/>
                                                                                      <w:marTop w:val="0"/>
                                                                                      <w:marBottom w:val="0"/>
                                                                                      <w:divBdr>
                                                                                        <w:top w:val="none" w:sz="0" w:space="0" w:color="auto"/>
                                                                                        <w:left w:val="none" w:sz="0" w:space="0" w:color="auto"/>
                                                                                        <w:bottom w:val="none" w:sz="0" w:space="0" w:color="auto"/>
                                                                                        <w:right w:val="none" w:sz="0" w:space="0" w:color="auto"/>
                                                                                      </w:divBdr>
                                                                                      <w:divsChild>
                                                                                        <w:div w:id="708460756">
                                                                                          <w:marLeft w:val="0"/>
                                                                                          <w:marRight w:val="0"/>
                                                                                          <w:marTop w:val="224"/>
                                                                                          <w:marBottom w:val="0"/>
                                                                                          <w:divBdr>
                                                                                            <w:top w:val="none" w:sz="0" w:space="0" w:color="auto"/>
                                                                                            <w:left w:val="none" w:sz="0" w:space="0" w:color="auto"/>
                                                                                            <w:bottom w:val="none" w:sz="0" w:space="0" w:color="auto"/>
                                                                                            <w:right w:val="none" w:sz="0" w:space="0" w:color="auto"/>
                                                                                          </w:divBdr>
                                                                                          <w:divsChild>
                                                                                            <w:div w:id="10115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9098">
                                                                                      <w:marLeft w:val="0"/>
                                                                                      <w:marRight w:val="0"/>
                                                                                      <w:marTop w:val="0"/>
                                                                                      <w:marBottom w:val="0"/>
                                                                                      <w:divBdr>
                                                                                        <w:top w:val="none" w:sz="0" w:space="0" w:color="auto"/>
                                                                                        <w:left w:val="none" w:sz="0" w:space="0" w:color="auto"/>
                                                                                        <w:bottom w:val="none" w:sz="0" w:space="0" w:color="auto"/>
                                                                                        <w:right w:val="none" w:sz="0" w:space="0" w:color="auto"/>
                                                                                      </w:divBdr>
                                                                                      <w:divsChild>
                                                                                        <w:div w:id="1625964144">
                                                                                          <w:marLeft w:val="0"/>
                                                                                          <w:marRight w:val="0"/>
                                                                                          <w:marTop w:val="224"/>
                                                                                          <w:marBottom w:val="0"/>
                                                                                          <w:divBdr>
                                                                                            <w:top w:val="none" w:sz="0" w:space="0" w:color="auto"/>
                                                                                            <w:left w:val="none" w:sz="0" w:space="0" w:color="auto"/>
                                                                                            <w:bottom w:val="none" w:sz="0" w:space="0" w:color="auto"/>
                                                                                            <w:right w:val="none" w:sz="0" w:space="0" w:color="auto"/>
                                                                                          </w:divBdr>
                                                                                          <w:divsChild>
                                                                                            <w:div w:id="7689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077">
                                                                                  <w:marLeft w:val="0"/>
                                                                                  <w:marRight w:val="0"/>
                                                                                  <w:marTop w:val="0"/>
                                                                                  <w:marBottom w:val="0"/>
                                                                                  <w:divBdr>
                                                                                    <w:top w:val="none" w:sz="0" w:space="0" w:color="auto"/>
                                                                                    <w:left w:val="none" w:sz="0" w:space="0" w:color="auto"/>
                                                                                    <w:bottom w:val="none" w:sz="0" w:space="0" w:color="auto"/>
                                                                                    <w:right w:val="none" w:sz="0" w:space="0" w:color="auto"/>
                                                                                  </w:divBdr>
                                                                                  <w:divsChild>
                                                                                    <w:div w:id="476801921">
                                                                                      <w:marLeft w:val="0"/>
                                                                                      <w:marRight w:val="0"/>
                                                                                      <w:marTop w:val="224"/>
                                                                                      <w:marBottom w:val="0"/>
                                                                                      <w:divBdr>
                                                                                        <w:top w:val="none" w:sz="0" w:space="0" w:color="auto"/>
                                                                                        <w:left w:val="none" w:sz="0" w:space="0" w:color="auto"/>
                                                                                        <w:bottom w:val="none" w:sz="0" w:space="0" w:color="auto"/>
                                                                                        <w:right w:val="none" w:sz="0" w:space="0" w:color="auto"/>
                                                                                      </w:divBdr>
                                                                                      <w:divsChild>
                                                                                        <w:div w:id="4466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6191">
                                                                                  <w:marLeft w:val="0"/>
                                                                                  <w:marRight w:val="0"/>
                                                                                  <w:marTop w:val="224"/>
                                                                                  <w:marBottom w:val="0"/>
                                                                                  <w:divBdr>
                                                                                    <w:top w:val="none" w:sz="0" w:space="0" w:color="auto"/>
                                                                                    <w:left w:val="none" w:sz="0" w:space="0" w:color="auto"/>
                                                                                    <w:bottom w:val="none" w:sz="0" w:space="0" w:color="auto"/>
                                                                                    <w:right w:val="none" w:sz="0" w:space="0" w:color="auto"/>
                                                                                  </w:divBdr>
                                                                                  <w:divsChild>
                                                                                    <w:div w:id="1918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39980">
                                                                      <w:marLeft w:val="0"/>
                                                                      <w:marRight w:val="0"/>
                                                                      <w:marTop w:val="160"/>
                                                                      <w:marBottom w:val="0"/>
                                                                      <w:divBdr>
                                                                        <w:top w:val="none" w:sz="0" w:space="0" w:color="auto"/>
                                                                        <w:left w:val="none" w:sz="0" w:space="0" w:color="auto"/>
                                                                        <w:bottom w:val="none" w:sz="0" w:space="0" w:color="auto"/>
                                                                        <w:right w:val="none" w:sz="0" w:space="0" w:color="auto"/>
                                                                      </w:divBdr>
                                                                    </w:div>
                                                                    <w:div w:id="1766146711">
                                                                      <w:marLeft w:val="0"/>
                                                                      <w:marRight w:val="0"/>
                                                                      <w:marTop w:val="224"/>
                                                                      <w:marBottom w:val="0"/>
                                                                      <w:divBdr>
                                                                        <w:top w:val="none" w:sz="0" w:space="0" w:color="auto"/>
                                                                        <w:left w:val="none" w:sz="0" w:space="0" w:color="auto"/>
                                                                        <w:bottom w:val="none" w:sz="0" w:space="0" w:color="auto"/>
                                                                        <w:right w:val="none" w:sz="0" w:space="0" w:color="auto"/>
                                                                      </w:divBdr>
                                                                      <w:divsChild>
                                                                        <w:div w:id="1934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7494">
                                                                  <w:marLeft w:val="0"/>
                                                                  <w:marRight w:val="0"/>
                                                                  <w:marTop w:val="224"/>
                                                                  <w:marBottom w:val="224"/>
                                                                  <w:divBdr>
                                                                    <w:top w:val="none" w:sz="0" w:space="0" w:color="auto"/>
                                                                    <w:left w:val="none" w:sz="0" w:space="0" w:color="auto"/>
                                                                    <w:bottom w:val="none" w:sz="0" w:space="0" w:color="auto"/>
                                                                    <w:right w:val="none" w:sz="0" w:space="0" w:color="auto"/>
                                                                  </w:divBdr>
                                                                  <w:divsChild>
                                                                    <w:div w:id="2043238616">
                                                                      <w:marLeft w:val="0"/>
                                                                      <w:marRight w:val="0"/>
                                                                      <w:marTop w:val="224"/>
                                                                      <w:marBottom w:val="0"/>
                                                                      <w:divBdr>
                                                                        <w:top w:val="none" w:sz="0" w:space="0" w:color="auto"/>
                                                                        <w:left w:val="none" w:sz="0" w:space="0" w:color="auto"/>
                                                                        <w:bottom w:val="none" w:sz="0" w:space="0" w:color="auto"/>
                                                                        <w:right w:val="none" w:sz="0" w:space="0" w:color="auto"/>
                                                                      </w:divBdr>
                                                                      <w:divsChild>
                                                                        <w:div w:id="171453303">
                                                                          <w:marLeft w:val="0"/>
                                                                          <w:marRight w:val="0"/>
                                                                          <w:marTop w:val="0"/>
                                                                          <w:marBottom w:val="0"/>
                                                                          <w:divBdr>
                                                                            <w:top w:val="none" w:sz="0" w:space="0" w:color="auto"/>
                                                                            <w:left w:val="none" w:sz="0" w:space="0" w:color="auto"/>
                                                                            <w:bottom w:val="none" w:sz="0" w:space="0" w:color="auto"/>
                                                                            <w:right w:val="none" w:sz="0" w:space="0" w:color="auto"/>
                                                                          </w:divBdr>
                                                                        </w:div>
                                                                        <w:div w:id="15077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9352">
      <w:bodyDiv w:val="1"/>
      <w:marLeft w:val="0"/>
      <w:marRight w:val="0"/>
      <w:marTop w:val="0"/>
      <w:marBottom w:val="0"/>
      <w:divBdr>
        <w:top w:val="none" w:sz="0" w:space="0" w:color="auto"/>
        <w:left w:val="none" w:sz="0" w:space="0" w:color="auto"/>
        <w:bottom w:val="none" w:sz="0" w:space="0" w:color="auto"/>
        <w:right w:val="none" w:sz="0" w:space="0" w:color="auto"/>
      </w:divBdr>
    </w:div>
    <w:div w:id="1147746819">
      <w:bodyDiv w:val="1"/>
      <w:marLeft w:val="0"/>
      <w:marRight w:val="0"/>
      <w:marTop w:val="0"/>
      <w:marBottom w:val="0"/>
      <w:divBdr>
        <w:top w:val="none" w:sz="0" w:space="0" w:color="auto"/>
        <w:left w:val="none" w:sz="0" w:space="0" w:color="auto"/>
        <w:bottom w:val="none" w:sz="0" w:space="0" w:color="auto"/>
        <w:right w:val="none" w:sz="0" w:space="0" w:color="auto"/>
      </w:divBdr>
      <w:divsChild>
        <w:div w:id="1029338186">
          <w:marLeft w:val="0"/>
          <w:marRight w:val="0"/>
          <w:marTop w:val="0"/>
          <w:marBottom w:val="0"/>
          <w:divBdr>
            <w:top w:val="none" w:sz="0" w:space="0" w:color="auto"/>
            <w:left w:val="none" w:sz="0" w:space="0" w:color="auto"/>
            <w:bottom w:val="none" w:sz="0" w:space="0" w:color="auto"/>
            <w:right w:val="none" w:sz="0" w:space="0" w:color="auto"/>
          </w:divBdr>
        </w:div>
        <w:div w:id="1404982797">
          <w:marLeft w:val="0"/>
          <w:marRight w:val="0"/>
          <w:marTop w:val="0"/>
          <w:marBottom w:val="0"/>
          <w:divBdr>
            <w:top w:val="none" w:sz="0" w:space="0" w:color="auto"/>
            <w:left w:val="none" w:sz="0" w:space="0" w:color="auto"/>
            <w:bottom w:val="none" w:sz="0" w:space="0" w:color="auto"/>
            <w:right w:val="none" w:sz="0" w:space="0" w:color="auto"/>
          </w:divBdr>
        </w:div>
      </w:divsChild>
    </w:div>
    <w:div w:id="1333221721">
      <w:bodyDiv w:val="1"/>
      <w:marLeft w:val="0"/>
      <w:marRight w:val="0"/>
      <w:marTop w:val="0"/>
      <w:marBottom w:val="0"/>
      <w:divBdr>
        <w:top w:val="none" w:sz="0" w:space="0" w:color="auto"/>
        <w:left w:val="none" w:sz="0" w:space="0" w:color="auto"/>
        <w:bottom w:val="none" w:sz="0" w:space="0" w:color="auto"/>
        <w:right w:val="none" w:sz="0" w:space="0" w:color="auto"/>
      </w:divBdr>
    </w:div>
    <w:div w:id="1391070991">
      <w:bodyDiv w:val="1"/>
      <w:marLeft w:val="0"/>
      <w:marRight w:val="0"/>
      <w:marTop w:val="0"/>
      <w:marBottom w:val="0"/>
      <w:divBdr>
        <w:top w:val="none" w:sz="0" w:space="0" w:color="auto"/>
        <w:left w:val="none" w:sz="0" w:space="0" w:color="auto"/>
        <w:bottom w:val="none" w:sz="0" w:space="0" w:color="auto"/>
        <w:right w:val="none" w:sz="0" w:space="0" w:color="auto"/>
      </w:divBdr>
    </w:div>
    <w:div w:id="1418402367">
      <w:bodyDiv w:val="1"/>
      <w:marLeft w:val="0"/>
      <w:marRight w:val="0"/>
      <w:marTop w:val="0"/>
      <w:marBottom w:val="0"/>
      <w:divBdr>
        <w:top w:val="none" w:sz="0" w:space="0" w:color="auto"/>
        <w:left w:val="none" w:sz="0" w:space="0" w:color="auto"/>
        <w:bottom w:val="none" w:sz="0" w:space="0" w:color="auto"/>
        <w:right w:val="none" w:sz="0" w:space="0" w:color="auto"/>
      </w:divBdr>
    </w:div>
    <w:div w:id="1531263242">
      <w:bodyDiv w:val="1"/>
      <w:marLeft w:val="0"/>
      <w:marRight w:val="0"/>
      <w:marTop w:val="0"/>
      <w:marBottom w:val="0"/>
      <w:divBdr>
        <w:top w:val="none" w:sz="0" w:space="0" w:color="auto"/>
        <w:left w:val="none" w:sz="0" w:space="0" w:color="auto"/>
        <w:bottom w:val="none" w:sz="0" w:space="0" w:color="auto"/>
        <w:right w:val="none" w:sz="0" w:space="0" w:color="auto"/>
      </w:divBdr>
    </w:div>
    <w:div w:id="1685131119">
      <w:bodyDiv w:val="1"/>
      <w:marLeft w:val="0"/>
      <w:marRight w:val="0"/>
      <w:marTop w:val="0"/>
      <w:marBottom w:val="0"/>
      <w:divBdr>
        <w:top w:val="none" w:sz="0" w:space="0" w:color="auto"/>
        <w:left w:val="none" w:sz="0" w:space="0" w:color="auto"/>
        <w:bottom w:val="none" w:sz="0" w:space="0" w:color="auto"/>
        <w:right w:val="none" w:sz="0" w:space="0" w:color="auto"/>
      </w:divBdr>
    </w:div>
    <w:div w:id="1736275519">
      <w:bodyDiv w:val="1"/>
      <w:marLeft w:val="0"/>
      <w:marRight w:val="0"/>
      <w:marTop w:val="0"/>
      <w:marBottom w:val="0"/>
      <w:divBdr>
        <w:top w:val="none" w:sz="0" w:space="0" w:color="auto"/>
        <w:left w:val="none" w:sz="0" w:space="0" w:color="auto"/>
        <w:bottom w:val="none" w:sz="0" w:space="0" w:color="auto"/>
        <w:right w:val="none" w:sz="0" w:space="0" w:color="auto"/>
      </w:divBdr>
    </w:div>
    <w:div w:id="2015186370">
      <w:bodyDiv w:val="1"/>
      <w:marLeft w:val="0"/>
      <w:marRight w:val="0"/>
      <w:marTop w:val="0"/>
      <w:marBottom w:val="0"/>
      <w:divBdr>
        <w:top w:val="none" w:sz="0" w:space="0" w:color="auto"/>
        <w:left w:val="none" w:sz="0" w:space="0" w:color="auto"/>
        <w:bottom w:val="none" w:sz="0" w:space="0" w:color="auto"/>
        <w:right w:val="none" w:sz="0" w:space="0" w:color="auto"/>
      </w:divBdr>
    </w:div>
    <w:div w:id="211119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 A C T I V E ! 1 2 3 5 6 0 5 8 9 . 1 < / d o c u m e n t i d >  
     < s e n d e r i d > N H 1 2 < / s e n d e r i d >  
     < s e n d e r e m a i l > N i c k . H u t t o n @ p i n s e n t m a s o n s . c o m < / s e n d e r e m a i l >  
     < l a s t m o d i f i e d > 2 0 2 1 - 0 6 - 1 6 T 2 2 : 2 5 : 0 0 . 0 0 0 0 0 0 0 + 0 1 : 0 0 < / l a s t m o d i f i e d >  
     < d a t a b a s e > A C T I V E 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CFD93-0488-407B-8F9E-FF4A905E2AD8}">
  <ds:schemaRefs>
    <ds:schemaRef ds:uri="http://www.imanage.com/work/xmlschema"/>
  </ds:schemaRefs>
</ds:datastoreItem>
</file>

<file path=customXml/itemProps2.xml><?xml version="1.0" encoding="utf-8"?>
<ds:datastoreItem xmlns:ds="http://schemas.openxmlformats.org/officeDocument/2006/customXml" ds:itemID="{FAC8804D-A981-4AFD-8D55-E5F15719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29295</Words>
  <Characters>166983</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195887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Pinsent Masons</dc:creator>
  <cp:keywords/>
  <dc:description/>
  <cp:lastModifiedBy>Patrick Driscoll</cp:lastModifiedBy>
  <cp:revision>2</cp:revision>
  <dcterms:created xsi:type="dcterms:W3CDTF">2021-06-29T09:42:00Z</dcterms:created>
  <dcterms:modified xsi:type="dcterms:W3CDTF">2021-06-29T09:42:00Z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123560589.1\643936</vt:lpwstr>
  </property>
  <property fmtid="{D5CDD505-2E9C-101B-9397-08002B2CF9AE}" pid="3" name="Reference_src">
    <vt:lpwstr>{IMan.Number}.{IMan.Version}\{IMan.imProfileCustom1}</vt:lpwstr>
  </property>
  <property fmtid="{D5CDD505-2E9C-101B-9397-08002B2CF9AE}" pid="4" name="SD_TIM_Ran">
    <vt:lpwstr>True</vt:lpwstr>
  </property>
</Properties>
</file>