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0442F58B" w:rsidR="00942189" w:rsidRDefault="001D1711">
      <w:pPr>
        <w:rPr>
          <w:sz w:val="32"/>
          <w:szCs w:val="32"/>
        </w:rPr>
      </w:pPr>
      <w:r>
        <w:rPr>
          <w:sz w:val="32"/>
          <w:szCs w:val="32"/>
        </w:rPr>
        <w:t>Local Plan Pathfinder programme (Application template)</w:t>
      </w:r>
    </w:p>
    <w:p w14:paraId="17D2933D" w14:textId="44983C15" w:rsidR="00DF5907" w:rsidRPr="00DF5907" w:rsidRDefault="00DF5907">
      <w:pPr>
        <w:rPr>
          <w:sz w:val="24"/>
          <w:szCs w:val="24"/>
        </w:rPr>
      </w:pPr>
      <w:r w:rsidRPr="4AEE3977">
        <w:rPr>
          <w:sz w:val="24"/>
          <w:szCs w:val="24"/>
        </w:rPr>
        <w:t>Please complete the full online application form</w:t>
      </w:r>
      <w:r w:rsidR="279B8BF8" w:rsidRPr="4AEE3977">
        <w:rPr>
          <w:sz w:val="24"/>
          <w:szCs w:val="24"/>
        </w:rPr>
        <w:t>. See Annex A below for the Privacy Notice regarding data collection</w:t>
      </w:r>
      <w:r w:rsidR="004B7D4A">
        <w:rPr>
          <w:sz w:val="24"/>
          <w:szCs w:val="24"/>
        </w:rPr>
        <w:t>.</w:t>
      </w:r>
    </w:p>
    <w:tbl>
      <w:tblPr>
        <w:tblStyle w:val="TableGrid"/>
        <w:tblpPr w:leftFromText="180" w:rightFromText="180" w:vertAnchor="page" w:horzAnchor="margin" w:tblpY="2926"/>
        <w:tblW w:w="0" w:type="auto"/>
        <w:tblLook w:val="04A0" w:firstRow="1" w:lastRow="0" w:firstColumn="1" w:lastColumn="0" w:noHBand="0" w:noVBand="1"/>
      </w:tblPr>
      <w:tblGrid>
        <w:gridCol w:w="3482"/>
        <w:gridCol w:w="2767"/>
        <w:gridCol w:w="2767"/>
      </w:tblGrid>
      <w:tr w:rsidR="00DF5907" w14:paraId="17D567E1" w14:textId="77777777" w:rsidTr="778E3AA9">
        <w:tc>
          <w:tcPr>
            <w:tcW w:w="3482" w:type="dxa"/>
          </w:tcPr>
          <w:p w14:paraId="5D8EB890" w14:textId="77777777" w:rsidR="00DF5907" w:rsidRPr="00A96206" w:rsidRDefault="00DF5907" w:rsidP="00DF5907">
            <w:pPr>
              <w:rPr>
                <w:b/>
                <w:bCs/>
              </w:rPr>
            </w:pPr>
            <w:r w:rsidRPr="00A96206">
              <w:rPr>
                <w:b/>
                <w:bCs/>
              </w:rPr>
              <w:t>Selected Pathfinder</w:t>
            </w:r>
          </w:p>
          <w:p w14:paraId="474B4B8C" w14:textId="77777777" w:rsidR="00DF5907" w:rsidRPr="00A96206" w:rsidRDefault="00DF5907" w:rsidP="00DF5907">
            <w:pPr>
              <w:rPr>
                <w:b/>
                <w:bCs/>
              </w:rPr>
            </w:pPr>
          </w:p>
          <w:p w14:paraId="2E9E0E88" w14:textId="77777777" w:rsidR="00DF5907" w:rsidRPr="00A96206" w:rsidRDefault="00DF5907" w:rsidP="00DF5907">
            <w:pPr>
              <w:pStyle w:val="ListParagraph"/>
              <w:numPr>
                <w:ilvl w:val="0"/>
                <w:numId w:val="10"/>
              </w:numPr>
              <w:rPr>
                <w:b/>
                <w:bCs/>
              </w:rPr>
            </w:pPr>
            <w:r w:rsidRPr="00A96206">
              <w:rPr>
                <w:b/>
                <w:bCs/>
              </w:rPr>
              <w:t>Pathfinder 1: Conversion of Local Plans</w:t>
            </w:r>
          </w:p>
          <w:p w14:paraId="00A034A0" w14:textId="77777777" w:rsidR="00DF5907" w:rsidRPr="00A96206" w:rsidRDefault="00DF5907" w:rsidP="00DF5907">
            <w:pPr>
              <w:pStyle w:val="ListParagraph"/>
              <w:numPr>
                <w:ilvl w:val="0"/>
                <w:numId w:val="10"/>
              </w:numPr>
              <w:rPr>
                <w:b/>
                <w:bCs/>
              </w:rPr>
            </w:pPr>
            <w:r w:rsidRPr="00A96206">
              <w:rPr>
                <w:b/>
                <w:bCs/>
              </w:rPr>
              <w:t>Pathfinder 2: Site selection</w:t>
            </w:r>
          </w:p>
          <w:p w14:paraId="1D0FA0F7" w14:textId="77777777" w:rsidR="00DF5907" w:rsidRPr="00A96206" w:rsidRDefault="00DF5907" w:rsidP="00DF5907">
            <w:pPr>
              <w:pStyle w:val="ListParagraph"/>
              <w:numPr>
                <w:ilvl w:val="0"/>
                <w:numId w:val="10"/>
              </w:numPr>
              <w:rPr>
                <w:b/>
                <w:bCs/>
              </w:rPr>
            </w:pPr>
            <w:r w:rsidRPr="00A96206">
              <w:rPr>
                <w:b/>
                <w:bCs/>
              </w:rPr>
              <w:t>Pathfinder 3: Call for suggestions</w:t>
            </w:r>
          </w:p>
        </w:tc>
        <w:tc>
          <w:tcPr>
            <w:tcW w:w="5534" w:type="dxa"/>
            <w:gridSpan w:val="2"/>
          </w:tcPr>
          <w:p w14:paraId="7B9ED81A" w14:textId="77777777" w:rsidR="00DF5907" w:rsidRPr="00A96206" w:rsidRDefault="00DF5907" w:rsidP="00DF5907">
            <w:pPr>
              <w:rPr>
                <w:b/>
                <w:bCs/>
              </w:rPr>
            </w:pPr>
          </w:p>
        </w:tc>
      </w:tr>
      <w:tr w:rsidR="00DF5907" w14:paraId="505C8B44" w14:textId="77777777" w:rsidTr="778E3AA9">
        <w:tc>
          <w:tcPr>
            <w:tcW w:w="3482" w:type="dxa"/>
          </w:tcPr>
          <w:p w14:paraId="70FED95C" w14:textId="77777777" w:rsidR="00DF5907" w:rsidRPr="00A96206" w:rsidRDefault="00DF5907" w:rsidP="00DF5907">
            <w:pPr>
              <w:rPr>
                <w:b/>
                <w:bCs/>
              </w:rPr>
            </w:pPr>
            <w:r w:rsidRPr="00A96206">
              <w:rPr>
                <w:b/>
                <w:bCs/>
              </w:rPr>
              <w:t xml:space="preserve">Single point of contact details </w:t>
            </w:r>
          </w:p>
        </w:tc>
        <w:tc>
          <w:tcPr>
            <w:tcW w:w="2767" w:type="dxa"/>
          </w:tcPr>
          <w:p w14:paraId="7BE58838" w14:textId="77777777" w:rsidR="00DF5907" w:rsidRPr="00A96206" w:rsidRDefault="00DF5907" w:rsidP="00DF5907">
            <w:pPr>
              <w:rPr>
                <w:b/>
                <w:bCs/>
              </w:rPr>
            </w:pPr>
            <w:r w:rsidRPr="00A96206">
              <w:rPr>
                <w:b/>
                <w:bCs/>
              </w:rPr>
              <w:t>Name</w:t>
            </w:r>
          </w:p>
        </w:tc>
        <w:tc>
          <w:tcPr>
            <w:tcW w:w="2767" w:type="dxa"/>
          </w:tcPr>
          <w:p w14:paraId="2FA7B877" w14:textId="77777777" w:rsidR="00DF5907" w:rsidRDefault="00DF5907" w:rsidP="00DF5907"/>
        </w:tc>
      </w:tr>
      <w:tr w:rsidR="00DF5907" w14:paraId="04A5EF10" w14:textId="77777777" w:rsidTr="778E3AA9">
        <w:tc>
          <w:tcPr>
            <w:tcW w:w="3482" w:type="dxa"/>
            <w:vMerge w:val="restart"/>
          </w:tcPr>
          <w:p w14:paraId="095787F9" w14:textId="77777777" w:rsidR="00DF5907" w:rsidRPr="00A96206" w:rsidRDefault="00DF5907" w:rsidP="00DF5907">
            <w:pPr>
              <w:rPr>
                <w:b/>
                <w:bCs/>
              </w:rPr>
            </w:pPr>
          </w:p>
        </w:tc>
        <w:tc>
          <w:tcPr>
            <w:tcW w:w="2767" w:type="dxa"/>
          </w:tcPr>
          <w:p w14:paraId="7E080DE1" w14:textId="77777777" w:rsidR="00DF5907" w:rsidRPr="00A96206" w:rsidRDefault="00DF5907" w:rsidP="00DF5907">
            <w:pPr>
              <w:rPr>
                <w:b/>
                <w:bCs/>
              </w:rPr>
            </w:pPr>
            <w:r w:rsidRPr="00A96206">
              <w:rPr>
                <w:b/>
                <w:bCs/>
              </w:rPr>
              <w:t>Role</w:t>
            </w:r>
          </w:p>
        </w:tc>
        <w:tc>
          <w:tcPr>
            <w:tcW w:w="2767" w:type="dxa"/>
          </w:tcPr>
          <w:p w14:paraId="16097A4F" w14:textId="77777777" w:rsidR="00DF5907" w:rsidRDefault="00DF5907" w:rsidP="00DF5907"/>
        </w:tc>
      </w:tr>
      <w:tr w:rsidR="00DF5907" w14:paraId="01CA0B4C" w14:textId="77777777" w:rsidTr="778E3AA9">
        <w:tc>
          <w:tcPr>
            <w:tcW w:w="3482" w:type="dxa"/>
            <w:vMerge/>
          </w:tcPr>
          <w:p w14:paraId="6CD0DB6D" w14:textId="77777777" w:rsidR="00DF5907" w:rsidRPr="00A96206" w:rsidRDefault="00DF5907" w:rsidP="00DF5907">
            <w:pPr>
              <w:rPr>
                <w:b/>
                <w:bCs/>
              </w:rPr>
            </w:pPr>
          </w:p>
        </w:tc>
        <w:tc>
          <w:tcPr>
            <w:tcW w:w="2767" w:type="dxa"/>
          </w:tcPr>
          <w:p w14:paraId="237EE1A8" w14:textId="77777777" w:rsidR="00DF5907" w:rsidRPr="00A96206" w:rsidRDefault="00DF5907" w:rsidP="00DF5907">
            <w:pPr>
              <w:rPr>
                <w:b/>
                <w:bCs/>
              </w:rPr>
            </w:pPr>
            <w:r w:rsidRPr="00A96206">
              <w:rPr>
                <w:b/>
                <w:bCs/>
              </w:rPr>
              <w:t>Contact email</w:t>
            </w:r>
          </w:p>
        </w:tc>
        <w:tc>
          <w:tcPr>
            <w:tcW w:w="2767" w:type="dxa"/>
          </w:tcPr>
          <w:p w14:paraId="55A3A3A6" w14:textId="77777777" w:rsidR="00DF5907" w:rsidRDefault="00DF5907" w:rsidP="00DF5907"/>
        </w:tc>
      </w:tr>
      <w:tr w:rsidR="00DF5907" w14:paraId="121024FC" w14:textId="77777777" w:rsidTr="778E3AA9">
        <w:tc>
          <w:tcPr>
            <w:tcW w:w="3482" w:type="dxa"/>
            <w:vMerge/>
          </w:tcPr>
          <w:p w14:paraId="3F201CFB" w14:textId="77777777" w:rsidR="00DF5907" w:rsidRPr="00A96206" w:rsidRDefault="00DF5907" w:rsidP="00DF5907">
            <w:pPr>
              <w:rPr>
                <w:b/>
                <w:bCs/>
              </w:rPr>
            </w:pPr>
          </w:p>
        </w:tc>
        <w:tc>
          <w:tcPr>
            <w:tcW w:w="2767" w:type="dxa"/>
          </w:tcPr>
          <w:p w14:paraId="4E048FC5" w14:textId="77777777" w:rsidR="00DF5907" w:rsidRPr="00A96206" w:rsidRDefault="00DF5907" w:rsidP="00DF5907">
            <w:pPr>
              <w:rPr>
                <w:b/>
                <w:bCs/>
              </w:rPr>
            </w:pPr>
            <w:r w:rsidRPr="00A96206">
              <w:rPr>
                <w:b/>
                <w:bCs/>
              </w:rPr>
              <w:t>Contact phone number</w:t>
            </w:r>
          </w:p>
        </w:tc>
        <w:tc>
          <w:tcPr>
            <w:tcW w:w="2767" w:type="dxa"/>
          </w:tcPr>
          <w:p w14:paraId="200C4718" w14:textId="77777777" w:rsidR="00DF5907" w:rsidRDefault="00DF5907" w:rsidP="00DF5907"/>
        </w:tc>
      </w:tr>
      <w:tr w:rsidR="00DF5907" w14:paraId="2FBD666A" w14:textId="77777777" w:rsidTr="778E3AA9">
        <w:tc>
          <w:tcPr>
            <w:tcW w:w="9016" w:type="dxa"/>
            <w:gridSpan w:val="3"/>
          </w:tcPr>
          <w:p w14:paraId="1067930B" w14:textId="5213F416" w:rsidR="009E37C0" w:rsidRDefault="00DF5907" w:rsidP="009E37C0">
            <w:pPr>
              <w:rPr>
                <w:b/>
                <w:bCs/>
                <w:u w:val="single"/>
              </w:rPr>
            </w:pPr>
            <w:r>
              <w:rPr>
                <w:b/>
                <w:bCs/>
                <w:u w:val="single"/>
              </w:rPr>
              <w:t xml:space="preserve">Q1 </w:t>
            </w:r>
            <w:r w:rsidR="009E37C0">
              <w:rPr>
                <w:b/>
                <w:bCs/>
                <w:u w:val="single"/>
              </w:rPr>
              <w:t>Objectives and outputs of the pathfinder</w:t>
            </w:r>
          </w:p>
          <w:p w14:paraId="6287CDA7" w14:textId="0EE95B75" w:rsidR="009E37C0" w:rsidRDefault="009E37C0" w:rsidP="009E37C0"/>
          <w:p w14:paraId="29665E8A" w14:textId="64329BC7" w:rsidR="009E37C0" w:rsidRDefault="0070400C" w:rsidP="009E37C0">
            <w:pPr>
              <w:rPr>
                <w:i/>
                <w:iCs/>
              </w:rPr>
            </w:pPr>
            <w:r>
              <w:rPr>
                <w:i/>
                <w:iCs/>
              </w:rPr>
              <w:t>Tell us which pathfinder you intend to test, wh</w:t>
            </w:r>
            <w:r w:rsidR="00B942C8">
              <w:rPr>
                <w:i/>
                <w:iCs/>
              </w:rPr>
              <w:t>y you have chosen this pathfinder, how it will be beneficial for the local authority and the output expected at the end of the process.</w:t>
            </w:r>
          </w:p>
          <w:p w14:paraId="048F10F1" w14:textId="7F899363" w:rsidR="00B942C8" w:rsidRDefault="00B942C8" w:rsidP="009E37C0">
            <w:pPr>
              <w:rPr>
                <w:i/>
                <w:iCs/>
              </w:rPr>
            </w:pPr>
          </w:p>
          <w:p w14:paraId="5BE832C0" w14:textId="0D4EF3EE" w:rsidR="00B942C8" w:rsidRPr="009E37C0" w:rsidRDefault="005B33A8" w:rsidP="009E37C0">
            <w:pPr>
              <w:rPr>
                <w:i/>
                <w:iCs/>
              </w:rPr>
            </w:pPr>
            <w:r>
              <w:rPr>
                <w:i/>
                <w:iCs/>
              </w:rPr>
              <w:t>[max 200 words]</w:t>
            </w:r>
          </w:p>
          <w:p w14:paraId="50678DF2" w14:textId="2AE008E7" w:rsidR="00DF5907" w:rsidRPr="0025261E" w:rsidRDefault="00DF5907" w:rsidP="00DF5907"/>
        </w:tc>
      </w:tr>
      <w:tr w:rsidR="009E37C0" w14:paraId="73FF6AC5" w14:textId="77777777" w:rsidTr="778E3AA9">
        <w:tc>
          <w:tcPr>
            <w:tcW w:w="9016" w:type="dxa"/>
            <w:gridSpan w:val="3"/>
          </w:tcPr>
          <w:p w14:paraId="40832F71" w14:textId="35EB3AB8" w:rsidR="009E37C0" w:rsidRDefault="009E37C0" w:rsidP="009E37C0">
            <w:pPr>
              <w:rPr>
                <w:b/>
                <w:bCs/>
                <w:u w:val="single"/>
              </w:rPr>
            </w:pPr>
            <w:r>
              <w:rPr>
                <w:b/>
                <w:bCs/>
                <w:u w:val="single"/>
              </w:rPr>
              <w:t>Q</w:t>
            </w:r>
            <w:r w:rsidR="005B33A8">
              <w:rPr>
                <w:b/>
                <w:bCs/>
                <w:u w:val="single"/>
              </w:rPr>
              <w:t>2</w:t>
            </w:r>
            <w:r>
              <w:rPr>
                <w:b/>
                <w:bCs/>
                <w:u w:val="single"/>
              </w:rPr>
              <w:t xml:space="preserve"> Summary of your proposed project plan to deliver the pathfinder</w:t>
            </w:r>
          </w:p>
          <w:p w14:paraId="03BFCF15" w14:textId="77777777" w:rsidR="009E37C0" w:rsidRDefault="009E37C0" w:rsidP="009E37C0">
            <w:pPr>
              <w:rPr>
                <w:b/>
                <w:bCs/>
                <w:u w:val="single"/>
              </w:rPr>
            </w:pPr>
          </w:p>
          <w:p w14:paraId="7078019D" w14:textId="77777777" w:rsidR="009E37C0" w:rsidRDefault="009E37C0" w:rsidP="009E37C0">
            <w:pPr>
              <w:rPr>
                <w:i/>
                <w:iCs/>
              </w:rPr>
            </w:pPr>
            <w:r>
              <w:rPr>
                <w:i/>
                <w:iCs/>
              </w:rPr>
              <w:t>Tell us how you plan to deliver the pathfinder:</w:t>
            </w:r>
          </w:p>
          <w:p w14:paraId="46E2CB96" w14:textId="77777777" w:rsidR="009E37C0" w:rsidRDefault="009E37C0" w:rsidP="009E37C0">
            <w:pPr>
              <w:rPr>
                <w:i/>
                <w:iCs/>
              </w:rPr>
            </w:pPr>
          </w:p>
          <w:p w14:paraId="05A91489" w14:textId="77777777" w:rsidR="009E37C0" w:rsidRPr="00DF0A60" w:rsidRDefault="009E37C0" w:rsidP="009E37C0">
            <w:pPr>
              <w:pStyle w:val="ListParagraph"/>
              <w:numPr>
                <w:ilvl w:val="0"/>
                <w:numId w:val="13"/>
              </w:numPr>
              <w:rPr>
                <w:i/>
                <w:iCs/>
              </w:rPr>
            </w:pPr>
            <w:r>
              <w:rPr>
                <w:i/>
                <w:iCs/>
              </w:rPr>
              <w:t>What key issues will you be seeking to address/understand through the pathfinder</w:t>
            </w:r>
          </w:p>
          <w:p w14:paraId="4285737B" w14:textId="77777777" w:rsidR="009E37C0" w:rsidRDefault="009E37C0" w:rsidP="009E37C0">
            <w:pPr>
              <w:pStyle w:val="ListParagraph"/>
              <w:numPr>
                <w:ilvl w:val="0"/>
                <w:numId w:val="12"/>
              </w:numPr>
              <w:spacing w:after="160" w:line="259" w:lineRule="auto"/>
              <w:rPr>
                <w:i/>
                <w:iCs/>
              </w:rPr>
            </w:pPr>
            <w:r>
              <w:rPr>
                <w:i/>
                <w:iCs/>
              </w:rPr>
              <w:t>Essential events or milestones</w:t>
            </w:r>
          </w:p>
          <w:p w14:paraId="14AC19DE" w14:textId="77777777" w:rsidR="009E37C0" w:rsidRDefault="009E37C0" w:rsidP="009E37C0">
            <w:pPr>
              <w:pStyle w:val="ListParagraph"/>
              <w:numPr>
                <w:ilvl w:val="0"/>
                <w:numId w:val="12"/>
              </w:numPr>
              <w:spacing w:after="160" w:line="259" w:lineRule="auto"/>
              <w:rPr>
                <w:i/>
                <w:iCs/>
              </w:rPr>
            </w:pPr>
            <w:r>
              <w:rPr>
                <w:i/>
                <w:iCs/>
              </w:rPr>
              <w:t>What resource is available to deliver the pathfinder (financial and human)</w:t>
            </w:r>
          </w:p>
          <w:p w14:paraId="29690782" w14:textId="77777777" w:rsidR="009E37C0" w:rsidRDefault="009E37C0" w:rsidP="009E37C0">
            <w:pPr>
              <w:pStyle w:val="ListParagraph"/>
              <w:numPr>
                <w:ilvl w:val="0"/>
                <w:numId w:val="12"/>
              </w:numPr>
              <w:spacing w:after="160" w:line="259" w:lineRule="auto"/>
              <w:rPr>
                <w:i/>
                <w:iCs/>
              </w:rPr>
            </w:pPr>
            <w:r>
              <w:rPr>
                <w:i/>
                <w:iCs/>
              </w:rPr>
              <w:t>Provide a clear breakdown of how the funding from MHCLG will be spent.</w:t>
            </w:r>
          </w:p>
          <w:p w14:paraId="3D51BFFF" w14:textId="77777777" w:rsidR="009E37C0" w:rsidRDefault="009E37C0" w:rsidP="778E3AA9">
            <w:pPr>
              <w:pStyle w:val="ListParagraph"/>
              <w:numPr>
                <w:ilvl w:val="0"/>
                <w:numId w:val="12"/>
              </w:numPr>
              <w:spacing w:after="160" w:line="259" w:lineRule="auto"/>
              <w:rPr>
                <w:i/>
                <w:iCs/>
              </w:rPr>
            </w:pPr>
            <w:r w:rsidRPr="778E3AA9">
              <w:rPr>
                <w:i/>
                <w:iCs/>
              </w:rPr>
              <w:t>How you’ll measure whether your objectives have been met</w:t>
            </w:r>
          </w:p>
          <w:p w14:paraId="4142F666" w14:textId="35BF2AF9" w:rsidR="46BC49D6" w:rsidRDefault="46BC49D6" w:rsidP="778E3AA9">
            <w:pPr>
              <w:pStyle w:val="ListParagraph"/>
              <w:numPr>
                <w:ilvl w:val="0"/>
                <w:numId w:val="12"/>
              </w:numPr>
              <w:spacing w:after="160" w:line="259" w:lineRule="auto"/>
              <w:rPr>
                <w:rFonts w:eastAsiaTheme="minorEastAsia"/>
                <w:i/>
                <w:iCs/>
              </w:rPr>
            </w:pPr>
            <w:r w:rsidRPr="778E3AA9">
              <w:rPr>
                <w:i/>
                <w:iCs/>
              </w:rPr>
              <w:t>How you will measure and report on the shared objectives that we need to meet</w:t>
            </w:r>
          </w:p>
          <w:p w14:paraId="02B7E3EF" w14:textId="6E8C3397" w:rsidR="46BC49D6" w:rsidRDefault="46BC49D6" w:rsidP="778E3AA9">
            <w:pPr>
              <w:pStyle w:val="ListParagraph"/>
              <w:numPr>
                <w:ilvl w:val="0"/>
                <w:numId w:val="12"/>
              </w:numPr>
              <w:spacing w:after="160" w:line="259" w:lineRule="auto"/>
              <w:rPr>
                <w:rFonts w:eastAsiaTheme="minorEastAsia"/>
                <w:i/>
                <w:iCs/>
                <w:color w:val="333333"/>
              </w:rPr>
            </w:pPr>
            <w:r w:rsidRPr="778E3AA9">
              <w:rPr>
                <w:i/>
                <w:iCs/>
              </w:rPr>
              <w:t>How you will make sure you can work collaboratively with the digital land team in MHCLG and ensure all parties are kept up to date</w:t>
            </w:r>
          </w:p>
          <w:p w14:paraId="043F7534" w14:textId="77777777" w:rsidR="009E37C0" w:rsidRDefault="009E37C0" w:rsidP="009E37C0">
            <w:pPr>
              <w:pStyle w:val="ListParagraph"/>
              <w:numPr>
                <w:ilvl w:val="0"/>
                <w:numId w:val="12"/>
              </w:numPr>
              <w:spacing w:after="160" w:line="259" w:lineRule="auto"/>
              <w:rPr>
                <w:i/>
                <w:iCs/>
              </w:rPr>
            </w:pPr>
            <w:r>
              <w:rPr>
                <w:i/>
                <w:iCs/>
              </w:rPr>
              <w:t xml:space="preserve">How you’ll deliver polished, publishable outputs </w:t>
            </w:r>
          </w:p>
          <w:p w14:paraId="117FFE05" w14:textId="77777777" w:rsidR="009E37C0" w:rsidRDefault="009E37C0" w:rsidP="009E37C0">
            <w:pPr>
              <w:rPr>
                <w:i/>
                <w:iCs/>
              </w:rPr>
            </w:pPr>
          </w:p>
          <w:p w14:paraId="4EA39106" w14:textId="1D5CCA33" w:rsidR="009E37C0" w:rsidRDefault="009E37C0" w:rsidP="009E37C0">
            <w:pPr>
              <w:rPr>
                <w:b/>
                <w:bCs/>
                <w:u w:val="single"/>
              </w:rPr>
            </w:pPr>
            <w:r>
              <w:t xml:space="preserve">[max </w:t>
            </w:r>
            <w:r w:rsidR="00775B86">
              <w:t>4</w:t>
            </w:r>
            <w:r>
              <w:t>00 words]</w:t>
            </w:r>
          </w:p>
        </w:tc>
      </w:tr>
      <w:tr w:rsidR="00DF5907" w14:paraId="06033162" w14:textId="77777777" w:rsidTr="778E3AA9">
        <w:tc>
          <w:tcPr>
            <w:tcW w:w="9016" w:type="dxa"/>
            <w:gridSpan w:val="3"/>
          </w:tcPr>
          <w:p w14:paraId="100EC0C2" w14:textId="3C3EA9D2" w:rsidR="00DF5907" w:rsidRDefault="00DF5907" w:rsidP="00DF5907">
            <w:pPr>
              <w:rPr>
                <w:b/>
                <w:bCs/>
                <w:u w:val="single"/>
              </w:rPr>
            </w:pPr>
            <w:r>
              <w:rPr>
                <w:b/>
                <w:bCs/>
                <w:u w:val="single"/>
              </w:rPr>
              <w:t>Q</w:t>
            </w:r>
            <w:r w:rsidR="005B33A8">
              <w:rPr>
                <w:b/>
                <w:bCs/>
                <w:u w:val="single"/>
              </w:rPr>
              <w:t>3</w:t>
            </w:r>
            <w:r>
              <w:rPr>
                <w:b/>
                <w:bCs/>
                <w:u w:val="single"/>
              </w:rPr>
              <w:t xml:space="preserve"> Spatial context of the local authority</w:t>
            </w:r>
          </w:p>
          <w:p w14:paraId="21059A8F" w14:textId="77777777" w:rsidR="00DF5907" w:rsidRDefault="00DF5907" w:rsidP="00DF5907">
            <w:pPr>
              <w:rPr>
                <w:b/>
                <w:bCs/>
                <w:u w:val="single"/>
              </w:rPr>
            </w:pPr>
          </w:p>
          <w:p w14:paraId="6F072FBF" w14:textId="77777777" w:rsidR="00DF5907" w:rsidRDefault="00DF5907" w:rsidP="00DF5907">
            <w:pPr>
              <w:rPr>
                <w:i/>
                <w:iCs/>
              </w:rPr>
            </w:pPr>
            <w:r>
              <w:rPr>
                <w:i/>
                <w:iCs/>
              </w:rPr>
              <w:t>Tell us the type of contact, or area type that applies to the local authority (e.g. whether the local authority is Urban or Rural, and regional location)</w:t>
            </w:r>
          </w:p>
          <w:p w14:paraId="01BF9D63" w14:textId="77777777" w:rsidR="00DF5907" w:rsidRDefault="00DF5907" w:rsidP="00DF5907">
            <w:pPr>
              <w:rPr>
                <w:i/>
                <w:iCs/>
              </w:rPr>
            </w:pPr>
          </w:p>
          <w:p w14:paraId="2F05A121" w14:textId="77777777" w:rsidR="00DF5907" w:rsidRPr="004F0CFB" w:rsidRDefault="00DF5907" w:rsidP="00DF5907">
            <w:pPr>
              <w:rPr>
                <w:i/>
                <w:iCs/>
              </w:rPr>
            </w:pPr>
            <w:r>
              <w:rPr>
                <w:i/>
                <w:iCs/>
              </w:rPr>
              <w:t>[max 50 words]</w:t>
            </w:r>
          </w:p>
        </w:tc>
      </w:tr>
      <w:tr w:rsidR="00DF5907" w14:paraId="09B8B0E2" w14:textId="77777777" w:rsidTr="778E3AA9">
        <w:tc>
          <w:tcPr>
            <w:tcW w:w="9016" w:type="dxa"/>
            <w:gridSpan w:val="3"/>
          </w:tcPr>
          <w:p w14:paraId="438A1E2B" w14:textId="31D9E67E" w:rsidR="00DF5907" w:rsidRDefault="00DF5907" w:rsidP="00DF5907">
            <w:pPr>
              <w:rPr>
                <w:b/>
                <w:bCs/>
                <w:u w:val="single"/>
              </w:rPr>
            </w:pPr>
            <w:r>
              <w:rPr>
                <w:b/>
                <w:bCs/>
                <w:u w:val="single"/>
              </w:rPr>
              <w:t>Q</w:t>
            </w:r>
            <w:r w:rsidR="005B33A8">
              <w:rPr>
                <w:b/>
                <w:bCs/>
                <w:u w:val="single"/>
              </w:rPr>
              <w:t>4</w:t>
            </w:r>
            <w:r>
              <w:rPr>
                <w:b/>
                <w:bCs/>
                <w:u w:val="single"/>
              </w:rPr>
              <w:t xml:space="preserve"> Development aspiration</w:t>
            </w:r>
          </w:p>
          <w:p w14:paraId="24B43FD9" w14:textId="77777777" w:rsidR="00DF5907" w:rsidRDefault="00DF5907" w:rsidP="00DF5907">
            <w:pPr>
              <w:rPr>
                <w:b/>
                <w:bCs/>
                <w:u w:val="single"/>
              </w:rPr>
            </w:pPr>
          </w:p>
          <w:p w14:paraId="320234B6" w14:textId="77777777" w:rsidR="00DF5907" w:rsidRDefault="00DF5907" w:rsidP="00DF5907">
            <w:pPr>
              <w:rPr>
                <w:i/>
                <w:iCs/>
              </w:rPr>
            </w:pPr>
            <w:r>
              <w:rPr>
                <w:i/>
                <w:iCs/>
              </w:rPr>
              <w:t>Please use this section to outline the key issues you have addressed/ aim to address in the local plan (e.g. housing allocation, growth through new settlement, urban extension, infill, renewal of high streets or in heritage settings)</w:t>
            </w:r>
          </w:p>
          <w:p w14:paraId="19ACEB88" w14:textId="77777777" w:rsidR="00DF5907" w:rsidRDefault="00DF5907" w:rsidP="00DF5907">
            <w:pPr>
              <w:rPr>
                <w:i/>
                <w:iCs/>
              </w:rPr>
            </w:pPr>
          </w:p>
          <w:p w14:paraId="19D489D7" w14:textId="77777777" w:rsidR="00DF5907" w:rsidRPr="00AD2303" w:rsidRDefault="00DF5907" w:rsidP="00DF5907">
            <w:pPr>
              <w:rPr>
                <w:i/>
                <w:iCs/>
              </w:rPr>
            </w:pPr>
            <w:r>
              <w:rPr>
                <w:i/>
                <w:iCs/>
              </w:rPr>
              <w:t>[max 100 words]</w:t>
            </w:r>
          </w:p>
        </w:tc>
      </w:tr>
      <w:tr w:rsidR="00DF5907" w14:paraId="1411576B" w14:textId="77777777" w:rsidTr="778E3AA9">
        <w:tc>
          <w:tcPr>
            <w:tcW w:w="9016" w:type="dxa"/>
            <w:gridSpan w:val="3"/>
          </w:tcPr>
          <w:p w14:paraId="0D669549" w14:textId="48BE18CB" w:rsidR="00DF5907" w:rsidRDefault="00DF5907" w:rsidP="00DF5907">
            <w:pPr>
              <w:rPr>
                <w:b/>
                <w:bCs/>
                <w:u w:val="single"/>
              </w:rPr>
            </w:pPr>
            <w:r>
              <w:rPr>
                <w:b/>
                <w:bCs/>
                <w:u w:val="single"/>
              </w:rPr>
              <w:lastRenderedPageBreak/>
              <w:t>Q</w:t>
            </w:r>
            <w:r w:rsidR="005B33A8">
              <w:rPr>
                <w:b/>
                <w:bCs/>
                <w:u w:val="single"/>
              </w:rPr>
              <w:t>5</w:t>
            </w:r>
            <w:r>
              <w:rPr>
                <w:b/>
                <w:bCs/>
                <w:u w:val="single"/>
              </w:rPr>
              <w:t xml:space="preserve"> Stage of plan-making</w:t>
            </w:r>
          </w:p>
          <w:p w14:paraId="3379DA6D" w14:textId="77777777" w:rsidR="00DF5907" w:rsidRDefault="00DF5907" w:rsidP="00DF5907">
            <w:pPr>
              <w:rPr>
                <w:b/>
                <w:bCs/>
                <w:u w:val="single"/>
              </w:rPr>
            </w:pPr>
          </w:p>
          <w:p w14:paraId="64BD5752" w14:textId="77777777" w:rsidR="00DF5907" w:rsidRDefault="00DF5907" w:rsidP="00DF5907">
            <w:pPr>
              <w:rPr>
                <w:i/>
                <w:iCs/>
              </w:rPr>
            </w:pPr>
            <w:r>
              <w:rPr>
                <w:i/>
                <w:iCs/>
              </w:rPr>
              <w:t>Tell us the current stage of plan-making and any milestones that will occur during the Pathfinder programme (14</w:t>
            </w:r>
            <w:r w:rsidRPr="00FD12AC">
              <w:rPr>
                <w:i/>
                <w:iCs/>
                <w:vertAlign w:val="superscript"/>
              </w:rPr>
              <w:t>th</w:t>
            </w:r>
            <w:r>
              <w:rPr>
                <w:i/>
                <w:iCs/>
              </w:rPr>
              <w:t xml:space="preserve"> May-13</w:t>
            </w:r>
            <w:r w:rsidRPr="00FD12AC">
              <w:rPr>
                <w:i/>
                <w:iCs/>
                <w:vertAlign w:val="superscript"/>
              </w:rPr>
              <w:t>th</w:t>
            </w:r>
            <w:r>
              <w:rPr>
                <w:i/>
                <w:iCs/>
              </w:rPr>
              <w:t xml:space="preserve"> August)</w:t>
            </w:r>
          </w:p>
          <w:p w14:paraId="4ECBC8D1" w14:textId="77777777" w:rsidR="00DF5907" w:rsidRDefault="00DF5907" w:rsidP="00DF5907">
            <w:pPr>
              <w:rPr>
                <w:i/>
                <w:iCs/>
              </w:rPr>
            </w:pPr>
          </w:p>
          <w:p w14:paraId="7AE3E692" w14:textId="77777777" w:rsidR="00DF5907" w:rsidRPr="006725A4" w:rsidRDefault="00DF5907" w:rsidP="00DF5907">
            <w:pPr>
              <w:rPr>
                <w:i/>
                <w:iCs/>
              </w:rPr>
            </w:pPr>
            <w:r>
              <w:rPr>
                <w:i/>
                <w:iCs/>
              </w:rPr>
              <w:t>[max 50 words]</w:t>
            </w:r>
          </w:p>
        </w:tc>
      </w:tr>
      <w:tr w:rsidR="00DF5907" w14:paraId="63BED716" w14:textId="77777777" w:rsidTr="778E3AA9">
        <w:tc>
          <w:tcPr>
            <w:tcW w:w="9016" w:type="dxa"/>
            <w:gridSpan w:val="3"/>
          </w:tcPr>
          <w:p w14:paraId="78535865" w14:textId="42883B5F" w:rsidR="00DF5907" w:rsidRDefault="00DF5907" w:rsidP="00DF5907">
            <w:pPr>
              <w:rPr>
                <w:b/>
                <w:bCs/>
                <w:u w:val="single"/>
              </w:rPr>
            </w:pPr>
            <w:r>
              <w:rPr>
                <w:b/>
                <w:bCs/>
                <w:u w:val="single"/>
              </w:rPr>
              <w:t>Q</w:t>
            </w:r>
            <w:r w:rsidR="005B33A8">
              <w:rPr>
                <w:b/>
                <w:bCs/>
                <w:u w:val="single"/>
              </w:rPr>
              <w:t>6</w:t>
            </w:r>
            <w:r>
              <w:rPr>
                <w:b/>
                <w:bCs/>
                <w:u w:val="single"/>
              </w:rPr>
              <w:t xml:space="preserve"> Senior stakeholder commitment</w:t>
            </w:r>
          </w:p>
          <w:p w14:paraId="30730132" w14:textId="77777777" w:rsidR="00DF5907" w:rsidRDefault="00DF5907" w:rsidP="00DF5907">
            <w:pPr>
              <w:rPr>
                <w:b/>
                <w:bCs/>
                <w:u w:val="single"/>
              </w:rPr>
            </w:pPr>
          </w:p>
          <w:p w14:paraId="4701A139" w14:textId="77777777" w:rsidR="00DF5907" w:rsidRDefault="00DF5907" w:rsidP="00DF5907">
            <w:pPr>
              <w:rPr>
                <w:i/>
                <w:iCs/>
              </w:rPr>
            </w:pPr>
            <w:r>
              <w:rPr>
                <w:i/>
                <w:iCs/>
              </w:rPr>
              <w:t>Outline the proposed team and the roles on the project.  You should also engage and list your senior stakeholders and consider governance and how you will continue to ensure engagement from senior stakeholders.</w:t>
            </w:r>
          </w:p>
          <w:p w14:paraId="2492DB2E" w14:textId="77777777" w:rsidR="00DF5907" w:rsidRDefault="00DF5907" w:rsidP="00DF5907">
            <w:pPr>
              <w:rPr>
                <w:i/>
                <w:iCs/>
              </w:rPr>
            </w:pPr>
          </w:p>
          <w:p w14:paraId="30EF3486" w14:textId="77777777" w:rsidR="00DF5907" w:rsidRPr="00964B5A" w:rsidRDefault="00DF5907" w:rsidP="00DF5907">
            <w:pPr>
              <w:rPr>
                <w:i/>
                <w:iCs/>
              </w:rPr>
            </w:pPr>
            <w:r>
              <w:rPr>
                <w:i/>
                <w:iCs/>
              </w:rPr>
              <w:t>[max 100 words]</w:t>
            </w:r>
          </w:p>
        </w:tc>
      </w:tr>
      <w:tr w:rsidR="00910B88" w14:paraId="23BCB789" w14:textId="77777777" w:rsidTr="778E3AA9">
        <w:tc>
          <w:tcPr>
            <w:tcW w:w="9016" w:type="dxa"/>
            <w:gridSpan w:val="3"/>
          </w:tcPr>
          <w:p w14:paraId="6814DFE5" w14:textId="4C5253E0" w:rsidR="00910B88" w:rsidRDefault="00910B88" w:rsidP="00DF5907">
            <w:pPr>
              <w:rPr>
                <w:b/>
                <w:bCs/>
                <w:u w:val="single"/>
              </w:rPr>
            </w:pPr>
            <w:r w:rsidRPr="778E3AA9">
              <w:rPr>
                <w:b/>
                <w:bCs/>
                <w:u w:val="single"/>
              </w:rPr>
              <w:t>Q</w:t>
            </w:r>
            <w:r w:rsidR="00A83CD7" w:rsidRPr="778E3AA9">
              <w:rPr>
                <w:b/>
                <w:bCs/>
                <w:u w:val="single"/>
              </w:rPr>
              <w:t>7</w:t>
            </w:r>
            <w:r w:rsidRPr="778E3AA9">
              <w:rPr>
                <w:b/>
                <w:bCs/>
                <w:u w:val="single"/>
              </w:rPr>
              <w:t xml:space="preserve"> </w:t>
            </w:r>
            <w:r w:rsidR="48103EC2" w:rsidRPr="778E3AA9">
              <w:rPr>
                <w:b/>
                <w:bCs/>
                <w:u w:val="single"/>
              </w:rPr>
              <w:t>Existing software used</w:t>
            </w:r>
            <w:r w:rsidRPr="778E3AA9">
              <w:rPr>
                <w:b/>
                <w:bCs/>
                <w:u w:val="single"/>
              </w:rPr>
              <w:t xml:space="preserve">- (this will </w:t>
            </w:r>
            <w:r w:rsidR="00A83CD7" w:rsidRPr="778E3AA9">
              <w:rPr>
                <w:b/>
                <w:bCs/>
                <w:u w:val="single"/>
              </w:rPr>
              <w:t>not</w:t>
            </w:r>
            <w:r w:rsidRPr="778E3AA9">
              <w:rPr>
                <w:b/>
                <w:bCs/>
                <w:u w:val="single"/>
              </w:rPr>
              <w:t xml:space="preserve"> be assessed)</w:t>
            </w:r>
          </w:p>
          <w:p w14:paraId="2365FBF7" w14:textId="1A7FEB4E" w:rsidR="00A83CD7" w:rsidRDefault="00A83CD7" w:rsidP="00DF5907">
            <w:pPr>
              <w:rPr>
                <w:b/>
                <w:bCs/>
                <w:u w:val="single"/>
              </w:rPr>
            </w:pPr>
          </w:p>
          <w:p w14:paraId="3872C822" w14:textId="4E7DD95E" w:rsidR="00A83CD7" w:rsidRPr="00A83CD7" w:rsidRDefault="00A83CD7" w:rsidP="778E3AA9">
            <w:pPr>
              <w:rPr>
                <w:i/>
                <w:iCs/>
              </w:rPr>
            </w:pPr>
            <w:r w:rsidRPr="778E3AA9">
              <w:rPr>
                <w:i/>
                <w:iCs/>
              </w:rPr>
              <w:t xml:space="preserve">Please list existing </w:t>
            </w:r>
            <w:r w:rsidR="4E76D526" w:rsidRPr="778E3AA9">
              <w:rPr>
                <w:i/>
                <w:iCs/>
              </w:rPr>
              <w:t>software</w:t>
            </w:r>
            <w:r w:rsidRPr="778E3AA9">
              <w:rPr>
                <w:i/>
                <w:iCs/>
              </w:rPr>
              <w:t xml:space="preserve"> and GIS systems used within the local authority.</w:t>
            </w:r>
          </w:p>
          <w:p w14:paraId="01C04ABB" w14:textId="77777777" w:rsidR="00A83CD7" w:rsidRDefault="00A83CD7" w:rsidP="00DF5907">
            <w:pPr>
              <w:rPr>
                <w:b/>
                <w:bCs/>
                <w:u w:val="single"/>
              </w:rPr>
            </w:pPr>
          </w:p>
          <w:p w14:paraId="125E4CC9" w14:textId="77777777" w:rsidR="00A83CD7" w:rsidRDefault="00A83CD7" w:rsidP="00DF5907">
            <w:pPr>
              <w:rPr>
                <w:b/>
                <w:bCs/>
                <w:u w:val="single"/>
              </w:rPr>
            </w:pPr>
          </w:p>
          <w:p w14:paraId="08043047" w14:textId="18FE60D2" w:rsidR="00A83CD7" w:rsidRPr="00A83CD7" w:rsidRDefault="00A83CD7" w:rsidP="00DF5907">
            <w:pPr>
              <w:rPr>
                <w:i/>
                <w:iCs/>
              </w:rPr>
            </w:pPr>
            <w:r>
              <w:rPr>
                <w:i/>
                <w:iCs/>
              </w:rPr>
              <w:t>[max 50 words]</w:t>
            </w:r>
          </w:p>
        </w:tc>
      </w:tr>
    </w:tbl>
    <w:p w14:paraId="340778AB" w14:textId="77777777" w:rsidR="001D1711" w:rsidRDefault="001D1711"/>
    <w:p w14:paraId="5084C13A" w14:textId="1514C452" w:rsidR="4B6FF630" w:rsidRDefault="4B6FF630" w:rsidP="4AEE3977">
      <w:pPr>
        <w:pStyle w:val="Heading1"/>
        <w:spacing w:line="240" w:lineRule="auto"/>
        <w:rPr>
          <w:rFonts w:asciiTheme="minorHAnsi" w:eastAsiaTheme="minorEastAsia" w:hAnsiTheme="minorHAnsi" w:cstheme="minorBidi"/>
          <w:b/>
          <w:bCs/>
          <w:color w:val="auto"/>
          <w:sz w:val="22"/>
          <w:szCs w:val="22"/>
        </w:rPr>
      </w:pPr>
      <w:r w:rsidRPr="4AEE3977">
        <w:rPr>
          <w:rStyle w:val="Strong"/>
          <w:rFonts w:asciiTheme="minorHAnsi" w:eastAsiaTheme="minorEastAsia" w:hAnsiTheme="minorHAnsi" w:cstheme="minorBidi"/>
          <w:color w:val="auto"/>
          <w:sz w:val="22"/>
          <w:szCs w:val="22"/>
        </w:rPr>
        <w:t xml:space="preserve">Annex A - </w:t>
      </w:r>
      <w:r w:rsidR="16DAD7CC" w:rsidRPr="4AEE3977">
        <w:rPr>
          <w:rStyle w:val="Strong"/>
          <w:rFonts w:asciiTheme="minorHAnsi" w:eastAsiaTheme="minorEastAsia" w:hAnsiTheme="minorHAnsi" w:cstheme="minorBidi"/>
          <w:color w:val="auto"/>
          <w:sz w:val="22"/>
          <w:szCs w:val="22"/>
        </w:rPr>
        <w:t xml:space="preserve">Privacy notice </w:t>
      </w:r>
    </w:p>
    <w:p w14:paraId="5192BC4B" w14:textId="473A2B30" w:rsidR="4AEE3977" w:rsidRDefault="4AEE3977" w:rsidP="4AEE3977">
      <w:pPr>
        <w:spacing w:line="240" w:lineRule="auto"/>
        <w:rPr>
          <w:rFonts w:eastAsiaTheme="minorEastAsia"/>
        </w:rPr>
      </w:pPr>
    </w:p>
    <w:p w14:paraId="4EF66EC5" w14:textId="5590C32C" w:rsidR="16DAD7CC" w:rsidRDefault="16DAD7CC" w:rsidP="4AEE3977">
      <w:pPr>
        <w:spacing w:after="0" w:line="276" w:lineRule="auto"/>
        <w:rPr>
          <w:rFonts w:eastAsiaTheme="minorEastAsia"/>
        </w:rPr>
      </w:pPr>
      <w:r w:rsidRPr="4AEE3977">
        <w:rPr>
          <w:rFonts w:eastAsiaTheme="minorEastAsia"/>
        </w:rPr>
        <w:t xml:space="preserve">The following is to explain your rights and give you the information you are entitled to under the General Data Protection Regulation 2016 and Data Protection Act 2018. </w:t>
      </w:r>
    </w:p>
    <w:p w14:paraId="746A08F8" w14:textId="222BF437" w:rsidR="16DAD7CC" w:rsidRDefault="16DAD7CC" w:rsidP="4AEE3977">
      <w:pPr>
        <w:spacing w:after="0" w:line="276" w:lineRule="auto"/>
        <w:rPr>
          <w:rFonts w:eastAsiaTheme="minorEastAsia"/>
          <w:b/>
          <w:bCs/>
        </w:rPr>
      </w:pPr>
      <w:r w:rsidRPr="4AEE3977">
        <w:rPr>
          <w:rFonts w:eastAsiaTheme="minorEastAsia"/>
          <w:b/>
          <w:bCs/>
        </w:rPr>
        <w:t xml:space="preserve"> </w:t>
      </w:r>
    </w:p>
    <w:p w14:paraId="2E84D74C" w14:textId="6731F640"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b/>
          <w:bCs/>
          <w:color w:val="auto"/>
        </w:rPr>
        <w:t xml:space="preserve">1.    The identity and contact details of the Ministry of Housing, Communities and Local Government (MHCLG) and our Data Protection Officer  </w:t>
      </w:r>
      <w:r w:rsidRPr="4AEE3977">
        <w:rPr>
          <w:rFonts w:asciiTheme="minorHAnsi" w:eastAsiaTheme="minorEastAsia" w:hAnsiTheme="minorHAnsi" w:cstheme="minorBidi"/>
          <w:color w:val="auto"/>
        </w:rPr>
        <w:t xml:space="preserve">  </w:t>
      </w:r>
    </w:p>
    <w:p w14:paraId="6F6D6FD3" w14:textId="06EC6BB4"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 xml:space="preserve">MHCLG is the data controller. The Data Protection Officer can be contacted at </w:t>
      </w:r>
      <w:hyperlink r:id="rId10">
        <w:r w:rsidRPr="4AEE3977">
          <w:rPr>
            <w:rFonts w:asciiTheme="minorHAnsi" w:eastAsiaTheme="minorEastAsia" w:hAnsiTheme="minorHAnsi" w:cstheme="minorBidi"/>
            <w:color w:val="auto"/>
          </w:rPr>
          <w:t>dataprotection@communities.gov.uk</w:t>
        </w:r>
      </w:hyperlink>
      <w:r w:rsidRPr="4AEE3977">
        <w:rPr>
          <w:rFonts w:asciiTheme="minorHAnsi" w:eastAsiaTheme="minorEastAsia" w:hAnsiTheme="minorHAnsi" w:cstheme="minorBidi"/>
          <w:color w:val="auto"/>
        </w:rPr>
        <w:t xml:space="preserve">.      </w:t>
      </w:r>
    </w:p>
    <w:p w14:paraId="43934360" w14:textId="300A1FBD"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 xml:space="preserve"> </w:t>
      </w:r>
    </w:p>
    <w:p w14:paraId="752DBDB3" w14:textId="24762647"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 xml:space="preserve">2.    Why we are collecting the data   </w:t>
      </w:r>
    </w:p>
    <w:p w14:paraId="06D7615B" w14:textId="1EF812F4"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 xml:space="preserve">The government are undertaking a programme of pathfinders with local authorities to test aspects of the reformed plan-making process, in particular the digital aspects, which will be used to inform further policy development. We are asking Local Authorities to submit an expression of interest, where we’ll ask for personal contact information for us to use when contacting Local Authorities about the project.  Your personal data is being collected </w:t>
      </w:r>
      <w:proofErr w:type="gramStart"/>
      <w:r w:rsidRPr="4AEE3977">
        <w:rPr>
          <w:rFonts w:asciiTheme="minorHAnsi" w:eastAsiaTheme="minorEastAsia" w:hAnsiTheme="minorHAnsi" w:cstheme="minorBidi"/>
          <w:color w:val="auto"/>
        </w:rPr>
        <w:t>in order for</w:t>
      </w:r>
      <w:proofErr w:type="gramEnd"/>
      <w:r w:rsidRPr="4AEE3977">
        <w:rPr>
          <w:rFonts w:asciiTheme="minorHAnsi" w:eastAsiaTheme="minorEastAsia" w:hAnsiTheme="minorHAnsi" w:cstheme="minorBidi"/>
          <w:color w:val="auto"/>
        </w:rPr>
        <w:t xml:space="preserve"> the Local Plans team to have a point of contact for the Pathfinders project.</w:t>
      </w:r>
    </w:p>
    <w:p w14:paraId="15BE5ED4" w14:textId="334B9ACB" w:rsidR="4AEE3977" w:rsidRDefault="4AEE3977" w:rsidP="4AEE3977">
      <w:pPr>
        <w:spacing w:after="0" w:line="276" w:lineRule="auto"/>
        <w:rPr>
          <w:b/>
          <w:bCs/>
        </w:rPr>
      </w:pPr>
    </w:p>
    <w:p w14:paraId="36A04DB9" w14:textId="3AD5F38A"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 xml:space="preserve">3.    Legal basis for processing the data  </w:t>
      </w:r>
    </w:p>
    <w:p w14:paraId="7F5B86BB" w14:textId="7ADF1CB7"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The data protection legislation sets out when we are lawfully allowed to process your data. The lawful basis that applies to this processing is that it is necessary for the performance of a task carried out in the public interest.</w:t>
      </w:r>
    </w:p>
    <w:p w14:paraId="316C49F9" w14:textId="6CC68BBB" w:rsidR="4AEE3977" w:rsidRDefault="4AEE3977" w:rsidP="4AEE3977">
      <w:pPr>
        <w:spacing w:after="0" w:line="276" w:lineRule="auto"/>
      </w:pPr>
    </w:p>
    <w:p w14:paraId="3CD7CC44" w14:textId="7DDD4A59" w:rsidR="16DAD7CC" w:rsidRDefault="16DAD7CC" w:rsidP="4AEE3977">
      <w:pPr>
        <w:pStyle w:val="ListParagraph"/>
        <w:numPr>
          <w:ilvl w:val="0"/>
          <w:numId w:val="1"/>
        </w:numPr>
        <w:rPr>
          <w:rFonts w:eastAsiaTheme="minorEastAsia"/>
        </w:rPr>
      </w:pPr>
      <w:r w:rsidRPr="4AEE3977">
        <w:lastRenderedPageBreak/>
        <w:t>Article 6(1)(e) of the UK GDPR: the processing is necessary for the performance of a task carried out in the public interest or in the exercise of official authority vested in the controller.</w:t>
      </w:r>
    </w:p>
    <w:p w14:paraId="2259999E" w14:textId="679A52E9" w:rsidR="16DAD7CC" w:rsidRDefault="16DAD7CC" w:rsidP="4AEE3977">
      <w:pPr>
        <w:pStyle w:val="ListParagraph"/>
        <w:numPr>
          <w:ilvl w:val="0"/>
          <w:numId w:val="1"/>
        </w:numPr>
        <w:rPr>
          <w:rFonts w:eastAsiaTheme="minorEastAsia"/>
        </w:rPr>
      </w:pPr>
      <w:r w:rsidRPr="4AEE3977">
        <w:t xml:space="preserve">Chapter 2 Section 8(d) of the DPA 2018: processing is necessary for the exercise of a function of the Crown, a Minister of the </w:t>
      </w:r>
      <w:proofErr w:type="gramStart"/>
      <w:r w:rsidRPr="4AEE3977">
        <w:t>Crown</w:t>
      </w:r>
      <w:proofErr w:type="gramEnd"/>
      <w:r w:rsidRPr="4AEE3977">
        <w:t xml:space="preserve"> or a government department.</w:t>
      </w:r>
    </w:p>
    <w:p w14:paraId="65FD9DBC" w14:textId="72614BE4" w:rsidR="4AEE3977" w:rsidRDefault="4AEE3977" w:rsidP="4AEE3977"/>
    <w:p w14:paraId="0BD055DF" w14:textId="4B9213C4"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 xml:space="preserve">4.    With whom we will be sharing the data </w:t>
      </w:r>
    </w:p>
    <w:p w14:paraId="34BE9DBD" w14:textId="54576550"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This data will only be shared internally within the Planning Directorate and the Digital team at MHCLG.</w:t>
      </w:r>
    </w:p>
    <w:p w14:paraId="3FDB3DC1" w14:textId="2000964F" w:rsidR="4AEE3977" w:rsidRDefault="4AEE3977" w:rsidP="4AEE3977">
      <w:pPr>
        <w:spacing w:after="0" w:line="276" w:lineRule="auto"/>
      </w:pPr>
    </w:p>
    <w:p w14:paraId="1173C967" w14:textId="58ED5C8E"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 xml:space="preserve">5.    For how long we will keep the personal data, or criteria used to determine the retention period. </w:t>
      </w:r>
    </w:p>
    <w:p w14:paraId="6E233833" w14:textId="1E92FFB3"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Your personal data will be held for 6 months following the completion of the project.</w:t>
      </w:r>
    </w:p>
    <w:p w14:paraId="20D4B862" w14:textId="5FD98EDE" w:rsidR="4AEE3977" w:rsidRDefault="4AEE3977" w:rsidP="4AEE3977">
      <w:pPr>
        <w:spacing w:after="0" w:line="276" w:lineRule="auto"/>
      </w:pPr>
    </w:p>
    <w:p w14:paraId="3C572D2B" w14:textId="3DFF01B7"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 xml:space="preserve">6.    Your rights, e.g. access, rectification, erasure  </w:t>
      </w:r>
    </w:p>
    <w:p w14:paraId="33B79F9F" w14:textId="0F5397D1"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 xml:space="preserve">The data we are collecting is your personal data, and you have rights that affect what happens to it. You have the right to: </w:t>
      </w:r>
    </w:p>
    <w:p w14:paraId="7A21FEC6" w14:textId="5337DCAA" w:rsidR="16DAD7CC" w:rsidRDefault="16DAD7CC" w:rsidP="4AEE3977">
      <w:pPr>
        <w:pStyle w:val="ListParagraph"/>
        <w:numPr>
          <w:ilvl w:val="0"/>
          <w:numId w:val="3"/>
        </w:numPr>
        <w:rPr>
          <w:rFonts w:eastAsiaTheme="minorEastAsia"/>
        </w:rPr>
      </w:pPr>
      <w:r w:rsidRPr="4AEE3977">
        <w:t>know that we are using your personal data</w:t>
      </w:r>
    </w:p>
    <w:p w14:paraId="018B7E6A" w14:textId="785B80E5" w:rsidR="16DAD7CC" w:rsidRDefault="16DAD7CC" w:rsidP="4AEE3977">
      <w:pPr>
        <w:pStyle w:val="ListParagraph"/>
        <w:numPr>
          <w:ilvl w:val="0"/>
          <w:numId w:val="3"/>
        </w:numPr>
        <w:rPr>
          <w:rFonts w:eastAsiaTheme="minorEastAsia"/>
        </w:rPr>
      </w:pPr>
      <w:r w:rsidRPr="4AEE3977">
        <w:t>see what data we have about you</w:t>
      </w:r>
    </w:p>
    <w:p w14:paraId="46A5BB8B" w14:textId="2F217773" w:rsidR="16DAD7CC" w:rsidRDefault="16DAD7CC" w:rsidP="4AEE3977">
      <w:pPr>
        <w:pStyle w:val="ListParagraph"/>
        <w:numPr>
          <w:ilvl w:val="0"/>
          <w:numId w:val="3"/>
        </w:numPr>
        <w:rPr>
          <w:rFonts w:eastAsiaTheme="minorEastAsia"/>
        </w:rPr>
      </w:pPr>
      <w:r w:rsidRPr="4AEE3977">
        <w:t>ask to have your data corrected, and to ask how we check the information we hold is accurate</w:t>
      </w:r>
    </w:p>
    <w:p w14:paraId="7C519FD2" w14:textId="7CF25C2A" w:rsidR="16DAD7CC" w:rsidRDefault="16DAD7CC" w:rsidP="4AEE3977">
      <w:pPr>
        <w:pStyle w:val="ListParagraph"/>
        <w:numPr>
          <w:ilvl w:val="0"/>
          <w:numId w:val="3"/>
        </w:numPr>
        <w:rPr>
          <w:rFonts w:eastAsiaTheme="minorEastAsia"/>
        </w:rPr>
      </w:pPr>
      <w:r w:rsidRPr="4AEE3977">
        <w:t>complain to the ICO (see below)</w:t>
      </w:r>
    </w:p>
    <w:p w14:paraId="0F877B75" w14:textId="19994D2B" w:rsidR="16DAD7CC" w:rsidRDefault="16DAD7CC" w:rsidP="4AEE3977">
      <w:pPr>
        <w:pStyle w:val="ListParagraph"/>
        <w:numPr>
          <w:ilvl w:val="0"/>
          <w:numId w:val="3"/>
        </w:numPr>
        <w:rPr>
          <w:rFonts w:eastAsiaTheme="minorEastAsia"/>
        </w:rPr>
      </w:pPr>
      <w:r w:rsidRPr="4AEE3977">
        <w:t>In some circumstances you may also have the right to withdraw your consent to us having or using your data, to have all data about you deleted, or to object to particularly types of use of your data. We will tell you when these rights apply.</w:t>
      </w:r>
    </w:p>
    <w:p w14:paraId="296FE838" w14:textId="226D5393" w:rsidR="4AEE3977" w:rsidRDefault="4AEE3977" w:rsidP="4AEE3977">
      <w:pPr>
        <w:spacing w:after="0" w:line="276" w:lineRule="auto"/>
      </w:pPr>
    </w:p>
    <w:p w14:paraId="09DBE41D" w14:textId="4EB3DBFB"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7.    Sending data overseas</w:t>
      </w:r>
    </w:p>
    <w:p w14:paraId="03C4252D" w14:textId="71BF209F"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Your personal data will not be sent overseas.</w:t>
      </w:r>
    </w:p>
    <w:p w14:paraId="61B8F905" w14:textId="28ED5B55" w:rsidR="4AEE3977" w:rsidRDefault="4AEE3977" w:rsidP="4AEE3977">
      <w:pPr>
        <w:spacing w:after="0" w:line="276" w:lineRule="auto"/>
      </w:pPr>
    </w:p>
    <w:p w14:paraId="1A5B61E9" w14:textId="62852FEA"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t>8.    Automated decision making</w:t>
      </w:r>
    </w:p>
    <w:p w14:paraId="4F4FC9F3" w14:textId="18D5522F"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We will not use your data for any automated decision making.</w:t>
      </w:r>
    </w:p>
    <w:p w14:paraId="00356193" w14:textId="1420F21F" w:rsidR="4AEE3977" w:rsidRDefault="4AEE3977" w:rsidP="4AEE3977">
      <w:pPr>
        <w:spacing w:after="0" w:line="276" w:lineRule="auto"/>
      </w:pPr>
    </w:p>
    <w:p w14:paraId="0C9DB14B" w14:textId="6ACCC783" w:rsidR="16DAD7CC" w:rsidRDefault="16DAD7CC" w:rsidP="4AEE3977">
      <w:pPr>
        <w:pStyle w:val="Heading5"/>
        <w:spacing w:before="0" w:line="276" w:lineRule="auto"/>
        <w:rPr>
          <w:rFonts w:asciiTheme="minorHAnsi" w:eastAsiaTheme="minorEastAsia" w:hAnsiTheme="minorHAnsi" w:cstheme="minorBidi"/>
          <w:b/>
          <w:bCs/>
          <w:color w:val="auto"/>
        </w:rPr>
      </w:pPr>
      <w:r w:rsidRPr="4AEE3977">
        <w:rPr>
          <w:rFonts w:asciiTheme="minorHAnsi" w:eastAsiaTheme="minorEastAsia" w:hAnsiTheme="minorHAnsi" w:cstheme="minorBidi"/>
          <w:b/>
          <w:bCs/>
          <w:color w:val="auto"/>
        </w:rPr>
        <w:lastRenderedPageBreak/>
        <w:t xml:space="preserve">9.    Storage, </w:t>
      </w:r>
      <w:proofErr w:type="gramStart"/>
      <w:r w:rsidRPr="4AEE3977">
        <w:rPr>
          <w:rFonts w:asciiTheme="minorHAnsi" w:eastAsiaTheme="minorEastAsia" w:hAnsiTheme="minorHAnsi" w:cstheme="minorBidi"/>
          <w:b/>
          <w:bCs/>
          <w:color w:val="auto"/>
        </w:rPr>
        <w:t>security</w:t>
      </w:r>
      <w:proofErr w:type="gramEnd"/>
      <w:r w:rsidRPr="4AEE3977">
        <w:rPr>
          <w:rFonts w:asciiTheme="minorHAnsi" w:eastAsiaTheme="minorEastAsia" w:hAnsiTheme="minorHAnsi" w:cstheme="minorBidi"/>
          <w:b/>
          <w:bCs/>
          <w:color w:val="auto"/>
        </w:rPr>
        <w:t xml:space="preserve"> and data management</w:t>
      </w:r>
    </w:p>
    <w:p w14:paraId="7E668FDF" w14:textId="69322A5B"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rPr>
        <w:t>Your personal data will be stored in a secure government IT system. The data will be kept in MHCLG, in the UK. The information will be captured in Microsoft Word documents.</w:t>
      </w:r>
    </w:p>
    <w:p w14:paraId="0A8EA01C" w14:textId="229B65C7" w:rsidR="4AEE3977" w:rsidRDefault="4AEE3977" w:rsidP="4AEE3977">
      <w:pPr>
        <w:pStyle w:val="Heading5"/>
        <w:spacing w:before="0" w:line="276" w:lineRule="auto"/>
        <w:rPr>
          <w:rFonts w:asciiTheme="minorHAnsi" w:eastAsiaTheme="minorEastAsia" w:hAnsiTheme="minorHAnsi" w:cstheme="minorBidi"/>
          <w:color w:val="auto"/>
          <w:lang w:val="en"/>
        </w:rPr>
      </w:pPr>
    </w:p>
    <w:p w14:paraId="1150EAF1" w14:textId="5F51CD6A" w:rsidR="16DAD7CC" w:rsidRDefault="16DAD7CC" w:rsidP="4AEE3977">
      <w:pPr>
        <w:pStyle w:val="Heading5"/>
        <w:spacing w:before="0" w:line="276" w:lineRule="auto"/>
        <w:rPr>
          <w:rFonts w:asciiTheme="minorHAnsi" w:eastAsiaTheme="minorEastAsia" w:hAnsiTheme="minorHAnsi" w:cstheme="minorBidi"/>
          <w:b/>
          <w:bCs/>
          <w:color w:val="auto"/>
          <w:lang w:val="en"/>
        </w:rPr>
      </w:pPr>
      <w:r w:rsidRPr="4AEE3977">
        <w:rPr>
          <w:rFonts w:asciiTheme="minorHAnsi" w:eastAsiaTheme="minorEastAsia" w:hAnsiTheme="minorHAnsi" w:cstheme="minorBidi"/>
          <w:b/>
          <w:bCs/>
          <w:color w:val="auto"/>
          <w:lang w:val="en"/>
        </w:rPr>
        <w:t>10. Complaints and more information</w:t>
      </w:r>
    </w:p>
    <w:p w14:paraId="15AC2035" w14:textId="6BD74D87" w:rsidR="16DAD7CC" w:rsidRDefault="16DAD7CC" w:rsidP="4AEE3977">
      <w:pPr>
        <w:pStyle w:val="Heading5"/>
        <w:spacing w:before="0" w:line="276" w:lineRule="auto"/>
        <w:rPr>
          <w:rFonts w:asciiTheme="minorHAnsi" w:eastAsiaTheme="minorEastAsia" w:hAnsiTheme="minorHAnsi" w:cstheme="minorBidi"/>
          <w:color w:val="auto"/>
          <w:lang w:val="en"/>
        </w:rPr>
      </w:pPr>
      <w:r w:rsidRPr="4AEE3977">
        <w:rPr>
          <w:rFonts w:asciiTheme="minorHAnsi" w:eastAsiaTheme="minorEastAsia" w:hAnsiTheme="minorHAnsi" w:cstheme="minorBidi"/>
          <w:color w:val="auto"/>
          <w:lang w:val="en"/>
        </w:rPr>
        <w:t xml:space="preserve">When we ask you for information, we will keep to the law, including the Data Protection Act 2018 and General Data Protection Regulation. </w:t>
      </w:r>
    </w:p>
    <w:p w14:paraId="18B8B124" w14:textId="59F20611" w:rsidR="4AEE3977" w:rsidRDefault="4AEE3977" w:rsidP="4AEE3977">
      <w:pPr>
        <w:pStyle w:val="Heading5"/>
        <w:spacing w:before="0" w:line="276" w:lineRule="auto"/>
        <w:rPr>
          <w:rFonts w:asciiTheme="minorHAnsi" w:eastAsiaTheme="minorEastAsia" w:hAnsiTheme="minorHAnsi" w:cstheme="minorBidi"/>
          <w:color w:val="auto"/>
          <w:lang w:val="en"/>
        </w:rPr>
      </w:pPr>
    </w:p>
    <w:p w14:paraId="307D9622" w14:textId="5EF32C17" w:rsidR="16DAD7CC" w:rsidRDefault="16DAD7CC" w:rsidP="4AEE3977">
      <w:pPr>
        <w:pStyle w:val="Heading5"/>
        <w:spacing w:before="0" w:line="276" w:lineRule="auto"/>
        <w:rPr>
          <w:rFonts w:asciiTheme="minorHAnsi" w:eastAsiaTheme="minorEastAsia" w:hAnsiTheme="minorHAnsi" w:cstheme="minorBidi"/>
          <w:color w:val="auto"/>
          <w:lang w:val="en"/>
        </w:rPr>
      </w:pPr>
      <w:r w:rsidRPr="4AEE3977">
        <w:rPr>
          <w:rFonts w:asciiTheme="minorHAnsi" w:eastAsiaTheme="minorEastAsia" w:hAnsiTheme="minorHAnsi" w:cstheme="minorBidi"/>
          <w:color w:val="auto"/>
          <w:lang w:val="en"/>
        </w:rPr>
        <w:t xml:space="preserve">If you are unhappy with the way the department has acted, you can </w:t>
      </w:r>
      <w:hyperlink r:id="rId11">
        <w:r w:rsidRPr="4AEE3977">
          <w:rPr>
            <w:rFonts w:asciiTheme="minorHAnsi" w:eastAsiaTheme="minorEastAsia" w:hAnsiTheme="minorHAnsi" w:cstheme="minorBidi"/>
            <w:color w:val="auto"/>
            <w:lang w:val="en"/>
          </w:rPr>
          <w:t>make a complaint</w:t>
        </w:r>
      </w:hyperlink>
      <w:r w:rsidRPr="4AEE3977">
        <w:rPr>
          <w:rFonts w:asciiTheme="minorHAnsi" w:eastAsiaTheme="minorEastAsia" w:hAnsiTheme="minorHAnsi" w:cstheme="minorBidi"/>
          <w:color w:val="auto"/>
          <w:lang w:val="en"/>
        </w:rPr>
        <w:t>.</w:t>
      </w:r>
    </w:p>
    <w:p w14:paraId="78F85E96" w14:textId="6AE7D382" w:rsidR="4AEE3977" w:rsidRDefault="4AEE3977" w:rsidP="4AEE3977">
      <w:pPr>
        <w:pStyle w:val="Heading5"/>
        <w:spacing w:before="0" w:line="276" w:lineRule="auto"/>
        <w:rPr>
          <w:rFonts w:asciiTheme="minorHAnsi" w:eastAsiaTheme="minorEastAsia" w:hAnsiTheme="minorHAnsi" w:cstheme="minorBidi"/>
          <w:color w:val="auto"/>
          <w:lang w:val="en"/>
        </w:rPr>
      </w:pPr>
    </w:p>
    <w:p w14:paraId="13D1DB51" w14:textId="34E1EA69" w:rsidR="16DAD7CC" w:rsidRDefault="16DAD7CC" w:rsidP="4AEE3977">
      <w:pPr>
        <w:pStyle w:val="Heading5"/>
        <w:spacing w:before="0" w:line="276" w:lineRule="auto"/>
        <w:rPr>
          <w:rFonts w:asciiTheme="minorHAnsi" w:eastAsiaTheme="minorEastAsia" w:hAnsiTheme="minorHAnsi" w:cstheme="minorBidi"/>
          <w:color w:val="auto"/>
          <w:lang w:val="en"/>
        </w:rPr>
      </w:pPr>
      <w:r w:rsidRPr="4AEE3977">
        <w:rPr>
          <w:rFonts w:asciiTheme="minorHAnsi" w:eastAsiaTheme="minorEastAsia" w:hAnsiTheme="minorHAnsi" w:cstheme="minorBidi"/>
          <w:color w:val="auto"/>
          <w:lang w:val="en"/>
        </w:rPr>
        <w:t xml:space="preserve">If you are not happy with how we are using your personal data, you should first contact </w:t>
      </w:r>
      <w:hyperlink r:id="rId12" w:history="1">
        <w:r w:rsidR="00167716" w:rsidRPr="004818CE">
          <w:rPr>
            <w:rStyle w:val="Hyperlink"/>
            <w:rFonts w:asciiTheme="minorHAnsi" w:eastAsiaTheme="minorEastAsia" w:hAnsiTheme="minorHAnsi" w:cstheme="minorBidi"/>
            <w:lang w:val="en"/>
          </w:rPr>
          <w:t>dataprotection@communities.gov.uk</w:t>
        </w:r>
      </w:hyperlink>
      <w:r w:rsidRPr="4AEE3977">
        <w:rPr>
          <w:rFonts w:asciiTheme="minorHAnsi" w:eastAsiaTheme="minorEastAsia" w:hAnsiTheme="minorHAnsi" w:cstheme="minorBidi"/>
          <w:color w:val="auto"/>
          <w:lang w:val="en"/>
        </w:rPr>
        <w:t>.</w:t>
      </w:r>
    </w:p>
    <w:p w14:paraId="5EA693F3" w14:textId="25CEF421" w:rsidR="4AEE3977" w:rsidRDefault="4AEE3977" w:rsidP="4AEE3977">
      <w:pPr>
        <w:pStyle w:val="Heading5"/>
        <w:spacing w:before="0" w:line="276" w:lineRule="auto"/>
        <w:rPr>
          <w:rFonts w:asciiTheme="minorHAnsi" w:eastAsiaTheme="minorEastAsia" w:hAnsiTheme="minorHAnsi" w:cstheme="minorBidi"/>
          <w:color w:val="auto"/>
          <w:lang w:val="en"/>
        </w:rPr>
      </w:pPr>
    </w:p>
    <w:p w14:paraId="4492F9B2" w14:textId="3024FC23" w:rsidR="16DAD7CC" w:rsidRDefault="16DAD7CC" w:rsidP="4AEE3977">
      <w:pPr>
        <w:pStyle w:val="Heading5"/>
        <w:spacing w:before="0" w:line="276" w:lineRule="auto"/>
        <w:rPr>
          <w:rFonts w:asciiTheme="minorHAnsi" w:eastAsiaTheme="minorEastAsia" w:hAnsiTheme="minorHAnsi" w:cstheme="minorBidi"/>
          <w:color w:val="auto"/>
          <w:lang w:val="en"/>
        </w:rPr>
      </w:pPr>
      <w:r w:rsidRPr="4AEE3977">
        <w:rPr>
          <w:rFonts w:asciiTheme="minorHAnsi" w:eastAsiaTheme="minorEastAsia" w:hAnsiTheme="minorHAnsi" w:cstheme="minorBidi"/>
          <w:color w:val="auto"/>
          <w:lang w:val="en"/>
        </w:rPr>
        <w:t xml:space="preserve">If you are still not happy, or for independent advice about data protection, </w:t>
      </w:r>
      <w:proofErr w:type="gramStart"/>
      <w:r w:rsidRPr="4AEE3977">
        <w:rPr>
          <w:rFonts w:asciiTheme="minorHAnsi" w:eastAsiaTheme="minorEastAsia" w:hAnsiTheme="minorHAnsi" w:cstheme="minorBidi"/>
          <w:color w:val="auto"/>
          <w:lang w:val="en"/>
        </w:rPr>
        <w:t>privacy</w:t>
      </w:r>
      <w:proofErr w:type="gramEnd"/>
      <w:r w:rsidRPr="4AEE3977">
        <w:rPr>
          <w:rFonts w:asciiTheme="minorHAnsi" w:eastAsiaTheme="minorEastAsia" w:hAnsiTheme="minorHAnsi" w:cstheme="minorBidi"/>
          <w:color w:val="auto"/>
          <w:lang w:val="en"/>
        </w:rPr>
        <w:t xml:space="preserve"> and data sharing, you can contact:</w:t>
      </w:r>
    </w:p>
    <w:p w14:paraId="3D022CD1" w14:textId="67C20039" w:rsidR="16DAD7CC" w:rsidRDefault="16DAD7CC" w:rsidP="4AEE3977">
      <w:pPr>
        <w:pStyle w:val="Heading5"/>
        <w:spacing w:before="0" w:line="276" w:lineRule="auto"/>
        <w:rPr>
          <w:rFonts w:asciiTheme="minorHAnsi" w:eastAsiaTheme="minorEastAsia" w:hAnsiTheme="minorHAnsi" w:cstheme="minorBidi"/>
          <w:color w:val="auto"/>
          <w:lang w:val="en"/>
        </w:rPr>
      </w:pPr>
      <w:r w:rsidRPr="4AEE3977">
        <w:rPr>
          <w:rFonts w:asciiTheme="minorHAnsi" w:eastAsiaTheme="minorEastAsia" w:hAnsiTheme="minorHAnsi" w:cstheme="minorBidi"/>
          <w:color w:val="auto"/>
          <w:lang w:val="en"/>
        </w:rPr>
        <w:t xml:space="preserve"> </w:t>
      </w:r>
    </w:p>
    <w:p w14:paraId="6E9126CE" w14:textId="5403D0BC" w:rsidR="16DAD7CC" w:rsidRDefault="16DAD7CC" w:rsidP="4AEE3977">
      <w:pPr>
        <w:pStyle w:val="Heading5"/>
        <w:spacing w:before="0" w:line="276" w:lineRule="auto"/>
        <w:rPr>
          <w:rFonts w:asciiTheme="minorHAnsi" w:eastAsiaTheme="minorEastAsia" w:hAnsiTheme="minorHAnsi" w:cstheme="minorBidi"/>
          <w:color w:val="auto"/>
        </w:rPr>
      </w:pPr>
      <w:r w:rsidRPr="4AEE3977">
        <w:rPr>
          <w:rFonts w:asciiTheme="minorHAnsi" w:eastAsiaTheme="minorEastAsia" w:hAnsiTheme="minorHAnsi" w:cstheme="minorBidi"/>
          <w:color w:val="auto"/>
          <w:lang w:val="en"/>
        </w:rPr>
        <w:t xml:space="preserve">The Information Commissioner's Office </w:t>
      </w:r>
      <w:r>
        <w:br/>
      </w:r>
      <w:r w:rsidRPr="4AEE3977">
        <w:rPr>
          <w:rFonts w:asciiTheme="minorHAnsi" w:eastAsiaTheme="minorEastAsia" w:hAnsiTheme="minorHAnsi" w:cstheme="minorBidi"/>
          <w:color w:val="auto"/>
          <w:lang w:val="en"/>
        </w:rPr>
        <w:t xml:space="preserve">Wycliffe House </w:t>
      </w:r>
      <w:r>
        <w:br/>
      </w:r>
      <w:r w:rsidRPr="4AEE3977">
        <w:rPr>
          <w:rFonts w:asciiTheme="minorHAnsi" w:eastAsiaTheme="minorEastAsia" w:hAnsiTheme="minorHAnsi" w:cstheme="minorBidi"/>
          <w:color w:val="auto"/>
          <w:lang w:val="en"/>
        </w:rPr>
        <w:t xml:space="preserve">Water Lane </w:t>
      </w:r>
      <w:r>
        <w:br/>
      </w:r>
      <w:proofErr w:type="spellStart"/>
      <w:r w:rsidRPr="4AEE3977">
        <w:rPr>
          <w:rFonts w:asciiTheme="minorHAnsi" w:eastAsiaTheme="minorEastAsia" w:hAnsiTheme="minorHAnsi" w:cstheme="minorBidi"/>
          <w:color w:val="auto"/>
          <w:lang w:val="en"/>
        </w:rPr>
        <w:t>Wilmslow</w:t>
      </w:r>
      <w:proofErr w:type="spellEnd"/>
      <w:r w:rsidRPr="4AEE3977">
        <w:rPr>
          <w:rFonts w:asciiTheme="minorHAnsi" w:eastAsiaTheme="minorEastAsia" w:hAnsiTheme="minorHAnsi" w:cstheme="minorBidi"/>
          <w:color w:val="auto"/>
          <w:lang w:val="en"/>
        </w:rPr>
        <w:t xml:space="preserve">, Cheshire, </w:t>
      </w:r>
      <w:r>
        <w:br/>
      </w:r>
      <w:r w:rsidRPr="4AEE3977">
        <w:rPr>
          <w:rFonts w:asciiTheme="minorHAnsi" w:eastAsiaTheme="minorEastAsia" w:hAnsiTheme="minorHAnsi" w:cstheme="minorBidi"/>
          <w:color w:val="auto"/>
          <w:lang w:val="en"/>
        </w:rPr>
        <w:t xml:space="preserve">SK9 5AF </w:t>
      </w:r>
      <w:r>
        <w:br/>
      </w:r>
      <w:r>
        <w:br/>
      </w:r>
      <w:r w:rsidRPr="4AEE3977">
        <w:rPr>
          <w:rFonts w:asciiTheme="minorHAnsi" w:eastAsiaTheme="minorEastAsia" w:hAnsiTheme="minorHAnsi" w:cstheme="minorBidi"/>
          <w:color w:val="auto"/>
          <w:lang w:val="en"/>
        </w:rPr>
        <w:t xml:space="preserve">Telephone: 0303 123 1113 or 01625 545 745 </w:t>
      </w:r>
      <w:r>
        <w:br/>
      </w:r>
      <w:hyperlink r:id="rId13">
        <w:r w:rsidRPr="4AEE3977">
          <w:rPr>
            <w:rFonts w:asciiTheme="minorHAnsi" w:eastAsiaTheme="minorEastAsia" w:hAnsiTheme="minorHAnsi" w:cstheme="minorBidi"/>
            <w:color w:val="auto"/>
            <w:lang w:val="en"/>
          </w:rPr>
          <w:t>https://ico.org.uk/</w:t>
        </w:r>
      </w:hyperlink>
    </w:p>
    <w:p w14:paraId="5E86F02F" w14:textId="56F1E535" w:rsidR="16DAD7CC" w:rsidRDefault="16DAD7CC" w:rsidP="4AEE3977">
      <w:pPr>
        <w:pStyle w:val="Heading5"/>
        <w:spacing w:line="240" w:lineRule="auto"/>
        <w:rPr>
          <w:rFonts w:asciiTheme="minorHAnsi" w:eastAsiaTheme="minorEastAsia" w:hAnsiTheme="minorHAnsi" w:cstheme="minorBidi"/>
          <w:color w:val="auto"/>
        </w:rPr>
      </w:pPr>
      <w:r>
        <w:br/>
      </w:r>
    </w:p>
    <w:p w14:paraId="30197823" w14:textId="230DA68F" w:rsidR="4AEE3977" w:rsidRDefault="4AEE3977" w:rsidP="4AEE3977">
      <w:pPr>
        <w:pStyle w:val="Heading5"/>
        <w:spacing w:line="240" w:lineRule="auto"/>
        <w:rPr>
          <w:rFonts w:asciiTheme="minorHAnsi" w:eastAsiaTheme="minorEastAsia" w:hAnsiTheme="minorHAnsi" w:cstheme="minorBidi"/>
          <w:color w:val="auto"/>
        </w:rPr>
      </w:pPr>
    </w:p>
    <w:sectPr w:rsidR="4AEE397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862E" w14:textId="77777777" w:rsidR="0002304B" w:rsidRDefault="0002304B" w:rsidP="0078557D">
      <w:pPr>
        <w:spacing w:after="0" w:line="240" w:lineRule="auto"/>
      </w:pPr>
      <w:r>
        <w:separator/>
      </w:r>
    </w:p>
  </w:endnote>
  <w:endnote w:type="continuationSeparator" w:id="0">
    <w:p w14:paraId="7048373A" w14:textId="77777777" w:rsidR="0002304B" w:rsidRDefault="0002304B" w:rsidP="0078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AA21" w14:textId="77777777" w:rsidR="0002304B" w:rsidRDefault="0002304B" w:rsidP="0078557D">
      <w:pPr>
        <w:spacing w:after="0" w:line="240" w:lineRule="auto"/>
      </w:pPr>
      <w:r>
        <w:separator/>
      </w:r>
    </w:p>
  </w:footnote>
  <w:footnote w:type="continuationSeparator" w:id="0">
    <w:p w14:paraId="7E36A21B" w14:textId="77777777" w:rsidR="0002304B" w:rsidRDefault="0002304B" w:rsidP="0078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707D"/>
    <w:multiLevelType w:val="hybridMultilevel"/>
    <w:tmpl w:val="95E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B3EA0"/>
    <w:multiLevelType w:val="hybridMultilevel"/>
    <w:tmpl w:val="7BB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F03F5"/>
    <w:multiLevelType w:val="hybridMultilevel"/>
    <w:tmpl w:val="FB70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A2AB5"/>
    <w:multiLevelType w:val="hybridMultilevel"/>
    <w:tmpl w:val="48A69E50"/>
    <w:lvl w:ilvl="0" w:tplc="D75A559C">
      <w:start w:val="1"/>
      <w:numFmt w:val="decimal"/>
      <w:lvlText w:val="%1."/>
      <w:lvlJc w:val="left"/>
      <w:pPr>
        <w:ind w:left="720" w:hanging="360"/>
      </w:pPr>
    </w:lvl>
    <w:lvl w:ilvl="1" w:tplc="A87AF4E6">
      <w:start w:val="1"/>
      <w:numFmt w:val="lowerLetter"/>
      <w:lvlText w:val="%2."/>
      <w:lvlJc w:val="left"/>
      <w:pPr>
        <w:ind w:left="1440" w:hanging="360"/>
      </w:pPr>
    </w:lvl>
    <w:lvl w:ilvl="2" w:tplc="D9A6552E">
      <w:start w:val="1"/>
      <w:numFmt w:val="lowerRoman"/>
      <w:lvlText w:val="%3."/>
      <w:lvlJc w:val="right"/>
      <w:pPr>
        <w:ind w:left="2160" w:hanging="180"/>
      </w:pPr>
    </w:lvl>
    <w:lvl w:ilvl="3" w:tplc="4EE8AFC2">
      <w:start w:val="1"/>
      <w:numFmt w:val="decimal"/>
      <w:lvlText w:val="%4."/>
      <w:lvlJc w:val="left"/>
      <w:pPr>
        <w:ind w:left="2880" w:hanging="360"/>
      </w:pPr>
    </w:lvl>
    <w:lvl w:ilvl="4" w:tplc="2AAEC56C">
      <w:start w:val="1"/>
      <w:numFmt w:val="lowerLetter"/>
      <w:lvlText w:val="%5."/>
      <w:lvlJc w:val="left"/>
      <w:pPr>
        <w:ind w:left="3600" w:hanging="360"/>
      </w:pPr>
    </w:lvl>
    <w:lvl w:ilvl="5" w:tplc="715067EC">
      <w:start w:val="1"/>
      <w:numFmt w:val="lowerRoman"/>
      <w:lvlText w:val="%6."/>
      <w:lvlJc w:val="right"/>
      <w:pPr>
        <w:ind w:left="4320" w:hanging="180"/>
      </w:pPr>
    </w:lvl>
    <w:lvl w:ilvl="6" w:tplc="2B0A73AC">
      <w:start w:val="1"/>
      <w:numFmt w:val="decimal"/>
      <w:lvlText w:val="%7."/>
      <w:lvlJc w:val="left"/>
      <w:pPr>
        <w:ind w:left="5040" w:hanging="360"/>
      </w:pPr>
    </w:lvl>
    <w:lvl w:ilvl="7" w:tplc="FBFEEA8C">
      <w:start w:val="1"/>
      <w:numFmt w:val="lowerLetter"/>
      <w:lvlText w:val="%8."/>
      <w:lvlJc w:val="left"/>
      <w:pPr>
        <w:ind w:left="5760" w:hanging="360"/>
      </w:pPr>
    </w:lvl>
    <w:lvl w:ilvl="8" w:tplc="A928014A">
      <w:start w:val="1"/>
      <w:numFmt w:val="lowerRoman"/>
      <w:lvlText w:val="%9."/>
      <w:lvlJc w:val="right"/>
      <w:pPr>
        <w:ind w:left="6480" w:hanging="180"/>
      </w:pPr>
    </w:lvl>
  </w:abstractNum>
  <w:abstractNum w:abstractNumId="4" w15:restartNumberingAfterBreak="0">
    <w:nsid w:val="42F274D9"/>
    <w:multiLevelType w:val="hybridMultilevel"/>
    <w:tmpl w:val="CF1C0318"/>
    <w:lvl w:ilvl="0" w:tplc="14E62F2E">
      <w:start w:val="1"/>
      <w:numFmt w:val="lowerLetter"/>
      <w:lvlText w:val="%1."/>
      <w:lvlJc w:val="left"/>
      <w:pPr>
        <w:ind w:left="720" w:hanging="360"/>
      </w:pPr>
    </w:lvl>
    <w:lvl w:ilvl="1" w:tplc="7AFCBB8A">
      <w:start w:val="1"/>
      <w:numFmt w:val="lowerLetter"/>
      <w:lvlText w:val="%2."/>
      <w:lvlJc w:val="left"/>
      <w:pPr>
        <w:ind w:left="1440" w:hanging="360"/>
      </w:pPr>
    </w:lvl>
    <w:lvl w:ilvl="2" w:tplc="3EC0D28C">
      <w:start w:val="1"/>
      <w:numFmt w:val="lowerRoman"/>
      <w:lvlText w:val="%3."/>
      <w:lvlJc w:val="right"/>
      <w:pPr>
        <w:ind w:left="2160" w:hanging="180"/>
      </w:pPr>
    </w:lvl>
    <w:lvl w:ilvl="3" w:tplc="C9962B9E">
      <w:start w:val="1"/>
      <w:numFmt w:val="decimal"/>
      <w:lvlText w:val="%4."/>
      <w:lvlJc w:val="left"/>
      <w:pPr>
        <w:ind w:left="2880" w:hanging="360"/>
      </w:pPr>
    </w:lvl>
    <w:lvl w:ilvl="4" w:tplc="B596C628">
      <w:start w:val="1"/>
      <w:numFmt w:val="lowerLetter"/>
      <w:lvlText w:val="%5."/>
      <w:lvlJc w:val="left"/>
      <w:pPr>
        <w:ind w:left="3600" w:hanging="360"/>
      </w:pPr>
    </w:lvl>
    <w:lvl w:ilvl="5" w:tplc="86865442">
      <w:start w:val="1"/>
      <w:numFmt w:val="lowerRoman"/>
      <w:lvlText w:val="%6."/>
      <w:lvlJc w:val="right"/>
      <w:pPr>
        <w:ind w:left="4320" w:hanging="180"/>
      </w:pPr>
    </w:lvl>
    <w:lvl w:ilvl="6" w:tplc="CC661918">
      <w:start w:val="1"/>
      <w:numFmt w:val="decimal"/>
      <w:lvlText w:val="%7."/>
      <w:lvlJc w:val="left"/>
      <w:pPr>
        <w:ind w:left="5040" w:hanging="360"/>
      </w:pPr>
    </w:lvl>
    <w:lvl w:ilvl="7" w:tplc="1BB68970">
      <w:start w:val="1"/>
      <w:numFmt w:val="lowerLetter"/>
      <w:lvlText w:val="%8."/>
      <w:lvlJc w:val="left"/>
      <w:pPr>
        <w:ind w:left="5760" w:hanging="360"/>
      </w:pPr>
    </w:lvl>
    <w:lvl w:ilvl="8" w:tplc="EF563D64">
      <w:start w:val="1"/>
      <w:numFmt w:val="lowerRoman"/>
      <w:lvlText w:val="%9."/>
      <w:lvlJc w:val="right"/>
      <w:pPr>
        <w:ind w:left="6480" w:hanging="180"/>
      </w:pPr>
    </w:lvl>
  </w:abstractNum>
  <w:abstractNum w:abstractNumId="5" w15:restartNumberingAfterBreak="0">
    <w:nsid w:val="46CA78E5"/>
    <w:multiLevelType w:val="hybridMultilevel"/>
    <w:tmpl w:val="563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B092A"/>
    <w:multiLevelType w:val="hybridMultilevel"/>
    <w:tmpl w:val="778CAFD2"/>
    <w:lvl w:ilvl="0" w:tplc="A282EFA6">
      <w:start w:val="1"/>
      <w:numFmt w:val="lowerLetter"/>
      <w:lvlText w:val="%1."/>
      <w:lvlJc w:val="left"/>
      <w:pPr>
        <w:ind w:left="720" w:hanging="360"/>
      </w:pPr>
    </w:lvl>
    <w:lvl w:ilvl="1" w:tplc="5D1C87E4">
      <w:start w:val="1"/>
      <w:numFmt w:val="lowerLetter"/>
      <w:lvlText w:val="%2."/>
      <w:lvlJc w:val="left"/>
      <w:pPr>
        <w:ind w:left="1440" w:hanging="360"/>
      </w:pPr>
    </w:lvl>
    <w:lvl w:ilvl="2" w:tplc="D92AB9BC">
      <w:start w:val="1"/>
      <w:numFmt w:val="lowerRoman"/>
      <w:lvlText w:val="%3."/>
      <w:lvlJc w:val="right"/>
      <w:pPr>
        <w:ind w:left="2160" w:hanging="180"/>
      </w:pPr>
    </w:lvl>
    <w:lvl w:ilvl="3" w:tplc="01B60444">
      <w:start w:val="1"/>
      <w:numFmt w:val="decimal"/>
      <w:lvlText w:val="%4."/>
      <w:lvlJc w:val="left"/>
      <w:pPr>
        <w:ind w:left="2880" w:hanging="360"/>
      </w:pPr>
    </w:lvl>
    <w:lvl w:ilvl="4" w:tplc="183275AC">
      <w:start w:val="1"/>
      <w:numFmt w:val="lowerLetter"/>
      <w:lvlText w:val="%5."/>
      <w:lvlJc w:val="left"/>
      <w:pPr>
        <w:ind w:left="3600" w:hanging="360"/>
      </w:pPr>
    </w:lvl>
    <w:lvl w:ilvl="5" w:tplc="BCDE21EE">
      <w:start w:val="1"/>
      <w:numFmt w:val="lowerRoman"/>
      <w:lvlText w:val="%6."/>
      <w:lvlJc w:val="right"/>
      <w:pPr>
        <w:ind w:left="4320" w:hanging="180"/>
      </w:pPr>
    </w:lvl>
    <w:lvl w:ilvl="6" w:tplc="1AAA49E6">
      <w:start w:val="1"/>
      <w:numFmt w:val="decimal"/>
      <w:lvlText w:val="%7."/>
      <w:lvlJc w:val="left"/>
      <w:pPr>
        <w:ind w:left="5040" w:hanging="360"/>
      </w:pPr>
    </w:lvl>
    <w:lvl w:ilvl="7" w:tplc="8EEC71A8">
      <w:start w:val="1"/>
      <w:numFmt w:val="lowerLetter"/>
      <w:lvlText w:val="%8."/>
      <w:lvlJc w:val="left"/>
      <w:pPr>
        <w:ind w:left="5760" w:hanging="360"/>
      </w:pPr>
    </w:lvl>
    <w:lvl w:ilvl="8" w:tplc="CF72DFD8">
      <w:start w:val="1"/>
      <w:numFmt w:val="lowerRoman"/>
      <w:lvlText w:val="%9."/>
      <w:lvlJc w:val="right"/>
      <w:pPr>
        <w:ind w:left="6480" w:hanging="180"/>
      </w:pPr>
    </w:lvl>
  </w:abstractNum>
  <w:abstractNum w:abstractNumId="7" w15:restartNumberingAfterBreak="0">
    <w:nsid w:val="632D00AF"/>
    <w:multiLevelType w:val="hybridMultilevel"/>
    <w:tmpl w:val="F438A01E"/>
    <w:lvl w:ilvl="0" w:tplc="36027D70">
      <w:start w:val="1"/>
      <w:numFmt w:val="decimal"/>
      <w:lvlText w:val="%1."/>
      <w:lvlJc w:val="left"/>
      <w:pPr>
        <w:ind w:left="720" w:hanging="360"/>
      </w:pPr>
    </w:lvl>
    <w:lvl w:ilvl="1" w:tplc="A8AAF786">
      <w:start w:val="1"/>
      <w:numFmt w:val="lowerLetter"/>
      <w:lvlText w:val="%2."/>
      <w:lvlJc w:val="left"/>
      <w:pPr>
        <w:ind w:left="1440" w:hanging="360"/>
      </w:pPr>
    </w:lvl>
    <w:lvl w:ilvl="2" w:tplc="66DEBBFE">
      <w:start w:val="1"/>
      <w:numFmt w:val="lowerRoman"/>
      <w:lvlText w:val="%3."/>
      <w:lvlJc w:val="right"/>
      <w:pPr>
        <w:ind w:left="2160" w:hanging="180"/>
      </w:pPr>
    </w:lvl>
    <w:lvl w:ilvl="3" w:tplc="835CE778">
      <w:start w:val="1"/>
      <w:numFmt w:val="decimal"/>
      <w:lvlText w:val="%4."/>
      <w:lvlJc w:val="left"/>
      <w:pPr>
        <w:ind w:left="2880" w:hanging="360"/>
      </w:pPr>
    </w:lvl>
    <w:lvl w:ilvl="4" w:tplc="9232F296">
      <w:start w:val="1"/>
      <w:numFmt w:val="lowerLetter"/>
      <w:lvlText w:val="%5."/>
      <w:lvlJc w:val="left"/>
      <w:pPr>
        <w:ind w:left="3600" w:hanging="360"/>
      </w:pPr>
    </w:lvl>
    <w:lvl w:ilvl="5" w:tplc="27D8080C">
      <w:start w:val="1"/>
      <w:numFmt w:val="lowerRoman"/>
      <w:lvlText w:val="%6."/>
      <w:lvlJc w:val="right"/>
      <w:pPr>
        <w:ind w:left="4320" w:hanging="180"/>
      </w:pPr>
    </w:lvl>
    <w:lvl w:ilvl="6" w:tplc="F31ACADE">
      <w:start w:val="1"/>
      <w:numFmt w:val="decimal"/>
      <w:lvlText w:val="%7."/>
      <w:lvlJc w:val="left"/>
      <w:pPr>
        <w:ind w:left="5040" w:hanging="360"/>
      </w:pPr>
    </w:lvl>
    <w:lvl w:ilvl="7" w:tplc="24E2507A">
      <w:start w:val="1"/>
      <w:numFmt w:val="lowerLetter"/>
      <w:lvlText w:val="%8."/>
      <w:lvlJc w:val="left"/>
      <w:pPr>
        <w:ind w:left="5760" w:hanging="360"/>
      </w:pPr>
    </w:lvl>
    <w:lvl w:ilvl="8" w:tplc="CF0477D6">
      <w:start w:val="1"/>
      <w:numFmt w:val="lowerRoman"/>
      <w:lvlText w:val="%9."/>
      <w:lvlJc w:val="right"/>
      <w:pPr>
        <w:ind w:left="6480" w:hanging="180"/>
      </w:pPr>
    </w:lvl>
  </w:abstractNum>
  <w:abstractNum w:abstractNumId="8" w15:restartNumberingAfterBreak="0">
    <w:nsid w:val="67032412"/>
    <w:multiLevelType w:val="hybridMultilevel"/>
    <w:tmpl w:val="0D8650A4"/>
    <w:lvl w:ilvl="0" w:tplc="0E6A5B74">
      <w:start w:val="1"/>
      <w:numFmt w:val="bullet"/>
      <w:lvlText w:val=""/>
      <w:lvlJc w:val="left"/>
      <w:pPr>
        <w:ind w:left="720" w:hanging="360"/>
      </w:pPr>
      <w:rPr>
        <w:rFonts w:ascii="Symbol" w:hAnsi="Symbol" w:hint="default"/>
      </w:rPr>
    </w:lvl>
    <w:lvl w:ilvl="1" w:tplc="07F4761E">
      <w:start w:val="1"/>
      <w:numFmt w:val="bullet"/>
      <w:lvlText w:val="o"/>
      <w:lvlJc w:val="left"/>
      <w:pPr>
        <w:ind w:left="1440" w:hanging="360"/>
      </w:pPr>
      <w:rPr>
        <w:rFonts w:ascii="Courier New" w:hAnsi="Courier New" w:hint="default"/>
      </w:rPr>
    </w:lvl>
    <w:lvl w:ilvl="2" w:tplc="BEFEB6EE">
      <w:start w:val="1"/>
      <w:numFmt w:val="bullet"/>
      <w:lvlText w:val=""/>
      <w:lvlJc w:val="left"/>
      <w:pPr>
        <w:ind w:left="2160" w:hanging="360"/>
      </w:pPr>
      <w:rPr>
        <w:rFonts w:ascii="Wingdings" w:hAnsi="Wingdings" w:hint="default"/>
      </w:rPr>
    </w:lvl>
    <w:lvl w:ilvl="3" w:tplc="38F47ABC">
      <w:start w:val="1"/>
      <w:numFmt w:val="bullet"/>
      <w:lvlText w:val=""/>
      <w:lvlJc w:val="left"/>
      <w:pPr>
        <w:ind w:left="2880" w:hanging="360"/>
      </w:pPr>
      <w:rPr>
        <w:rFonts w:ascii="Symbol" w:hAnsi="Symbol" w:hint="default"/>
      </w:rPr>
    </w:lvl>
    <w:lvl w:ilvl="4" w:tplc="F40613A6">
      <w:start w:val="1"/>
      <w:numFmt w:val="bullet"/>
      <w:lvlText w:val="o"/>
      <w:lvlJc w:val="left"/>
      <w:pPr>
        <w:ind w:left="3600" w:hanging="360"/>
      </w:pPr>
      <w:rPr>
        <w:rFonts w:ascii="Courier New" w:hAnsi="Courier New" w:hint="default"/>
      </w:rPr>
    </w:lvl>
    <w:lvl w:ilvl="5" w:tplc="18C458F0">
      <w:start w:val="1"/>
      <w:numFmt w:val="bullet"/>
      <w:lvlText w:val=""/>
      <w:lvlJc w:val="left"/>
      <w:pPr>
        <w:ind w:left="4320" w:hanging="360"/>
      </w:pPr>
      <w:rPr>
        <w:rFonts w:ascii="Wingdings" w:hAnsi="Wingdings" w:hint="default"/>
      </w:rPr>
    </w:lvl>
    <w:lvl w:ilvl="6" w:tplc="58589DEA">
      <w:start w:val="1"/>
      <w:numFmt w:val="bullet"/>
      <w:lvlText w:val=""/>
      <w:lvlJc w:val="left"/>
      <w:pPr>
        <w:ind w:left="5040" w:hanging="360"/>
      </w:pPr>
      <w:rPr>
        <w:rFonts w:ascii="Symbol" w:hAnsi="Symbol" w:hint="default"/>
      </w:rPr>
    </w:lvl>
    <w:lvl w:ilvl="7" w:tplc="B39E6A46">
      <w:start w:val="1"/>
      <w:numFmt w:val="bullet"/>
      <w:lvlText w:val="o"/>
      <w:lvlJc w:val="left"/>
      <w:pPr>
        <w:ind w:left="5760" w:hanging="360"/>
      </w:pPr>
      <w:rPr>
        <w:rFonts w:ascii="Courier New" w:hAnsi="Courier New" w:hint="default"/>
      </w:rPr>
    </w:lvl>
    <w:lvl w:ilvl="8" w:tplc="812E4EB4">
      <w:start w:val="1"/>
      <w:numFmt w:val="bullet"/>
      <w:lvlText w:val=""/>
      <w:lvlJc w:val="left"/>
      <w:pPr>
        <w:ind w:left="6480" w:hanging="360"/>
      </w:pPr>
      <w:rPr>
        <w:rFonts w:ascii="Wingdings" w:hAnsi="Wingdings" w:hint="default"/>
      </w:rPr>
    </w:lvl>
  </w:abstractNum>
  <w:abstractNum w:abstractNumId="9" w15:restartNumberingAfterBreak="0">
    <w:nsid w:val="6FC52967"/>
    <w:multiLevelType w:val="hybridMultilevel"/>
    <w:tmpl w:val="0E82F602"/>
    <w:lvl w:ilvl="0" w:tplc="52281ABE">
      <w:start w:val="1"/>
      <w:numFmt w:val="lowerLetter"/>
      <w:lvlText w:val="%1."/>
      <w:lvlJc w:val="left"/>
      <w:pPr>
        <w:ind w:left="720" w:hanging="360"/>
      </w:pPr>
    </w:lvl>
    <w:lvl w:ilvl="1" w:tplc="69729EE8">
      <w:start w:val="1"/>
      <w:numFmt w:val="lowerLetter"/>
      <w:lvlText w:val="%2."/>
      <w:lvlJc w:val="left"/>
      <w:pPr>
        <w:ind w:left="1440" w:hanging="360"/>
      </w:pPr>
    </w:lvl>
    <w:lvl w:ilvl="2" w:tplc="CC34A17C">
      <w:start w:val="1"/>
      <w:numFmt w:val="lowerRoman"/>
      <w:lvlText w:val="%3."/>
      <w:lvlJc w:val="right"/>
      <w:pPr>
        <w:ind w:left="2160" w:hanging="180"/>
      </w:pPr>
    </w:lvl>
    <w:lvl w:ilvl="3" w:tplc="AB905A54">
      <w:start w:val="1"/>
      <w:numFmt w:val="decimal"/>
      <w:lvlText w:val="%4."/>
      <w:lvlJc w:val="left"/>
      <w:pPr>
        <w:ind w:left="2880" w:hanging="360"/>
      </w:pPr>
    </w:lvl>
    <w:lvl w:ilvl="4" w:tplc="B10A82B6">
      <w:start w:val="1"/>
      <w:numFmt w:val="lowerLetter"/>
      <w:lvlText w:val="%5."/>
      <w:lvlJc w:val="left"/>
      <w:pPr>
        <w:ind w:left="3600" w:hanging="360"/>
      </w:pPr>
    </w:lvl>
    <w:lvl w:ilvl="5" w:tplc="F272A6F4">
      <w:start w:val="1"/>
      <w:numFmt w:val="lowerRoman"/>
      <w:lvlText w:val="%6."/>
      <w:lvlJc w:val="right"/>
      <w:pPr>
        <w:ind w:left="4320" w:hanging="180"/>
      </w:pPr>
    </w:lvl>
    <w:lvl w:ilvl="6" w:tplc="4D5E62F6">
      <w:start w:val="1"/>
      <w:numFmt w:val="decimal"/>
      <w:lvlText w:val="%7."/>
      <w:lvlJc w:val="left"/>
      <w:pPr>
        <w:ind w:left="5040" w:hanging="360"/>
      </w:pPr>
    </w:lvl>
    <w:lvl w:ilvl="7" w:tplc="F4D66C20">
      <w:start w:val="1"/>
      <w:numFmt w:val="lowerLetter"/>
      <w:lvlText w:val="%8."/>
      <w:lvlJc w:val="left"/>
      <w:pPr>
        <w:ind w:left="5760" w:hanging="360"/>
      </w:pPr>
    </w:lvl>
    <w:lvl w:ilvl="8" w:tplc="64D6FCE0">
      <w:start w:val="1"/>
      <w:numFmt w:val="lowerRoman"/>
      <w:lvlText w:val="%9."/>
      <w:lvlJc w:val="right"/>
      <w:pPr>
        <w:ind w:left="6480" w:hanging="180"/>
      </w:pPr>
    </w:lvl>
  </w:abstractNum>
  <w:abstractNum w:abstractNumId="10" w15:restartNumberingAfterBreak="0">
    <w:nsid w:val="7AED3454"/>
    <w:multiLevelType w:val="hybridMultilevel"/>
    <w:tmpl w:val="6B70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65B26"/>
    <w:multiLevelType w:val="hybridMultilevel"/>
    <w:tmpl w:val="3A229848"/>
    <w:lvl w:ilvl="0" w:tplc="9F2494B6">
      <w:start w:val="1"/>
      <w:numFmt w:val="lowerLetter"/>
      <w:lvlText w:val="%1."/>
      <w:lvlJc w:val="left"/>
      <w:pPr>
        <w:ind w:left="720" w:hanging="360"/>
      </w:pPr>
    </w:lvl>
    <w:lvl w:ilvl="1" w:tplc="A066F59A">
      <w:start w:val="1"/>
      <w:numFmt w:val="lowerLetter"/>
      <w:lvlText w:val="%2."/>
      <w:lvlJc w:val="left"/>
      <w:pPr>
        <w:ind w:left="1440" w:hanging="360"/>
      </w:pPr>
    </w:lvl>
    <w:lvl w:ilvl="2" w:tplc="A6523158">
      <w:start w:val="1"/>
      <w:numFmt w:val="lowerRoman"/>
      <w:lvlText w:val="%3."/>
      <w:lvlJc w:val="right"/>
      <w:pPr>
        <w:ind w:left="2160" w:hanging="180"/>
      </w:pPr>
    </w:lvl>
    <w:lvl w:ilvl="3" w:tplc="5EFEC8C4">
      <w:start w:val="1"/>
      <w:numFmt w:val="decimal"/>
      <w:lvlText w:val="%4."/>
      <w:lvlJc w:val="left"/>
      <w:pPr>
        <w:ind w:left="2880" w:hanging="360"/>
      </w:pPr>
    </w:lvl>
    <w:lvl w:ilvl="4" w:tplc="92BE1E68">
      <w:start w:val="1"/>
      <w:numFmt w:val="lowerLetter"/>
      <w:lvlText w:val="%5."/>
      <w:lvlJc w:val="left"/>
      <w:pPr>
        <w:ind w:left="3600" w:hanging="360"/>
      </w:pPr>
    </w:lvl>
    <w:lvl w:ilvl="5" w:tplc="E9784E4C">
      <w:start w:val="1"/>
      <w:numFmt w:val="lowerRoman"/>
      <w:lvlText w:val="%6."/>
      <w:lvlJc w:val="right"/>
      <w:pPr>
        <w:ind w:left="4320" w:hanging="180"/>
      </w:pPr>
    </w:lvl>
    <w:lvl w:ilvl="6" w:tplc="43604D78">
      <w:start w:val="1"/>
      <w:numFmt w:val="decimal"/>
      <w:lvlText w:val="%7."/>
      <w:lvlJc w:val="left"/>
      <w:pPr>
        <w:ind w:left="5040" w:hanging="360"/>
      </w:pPr>
    </w:lvl>
    <w:lvl w:ilvl="7" w:tplc="7D3A81AC">
      <w:start w:val="1"/>
      <w:numFmt w:val="lowerLetter"/>
      <w:lvlText w:val="%8."/>
      <w:lvlJc w:val="left"/>
      <w:pPr>
        <w:ind w:left="5760" w:hanging="360"/>
      </w:pPr>
    </w:lvl>
    <w:lvl w:ilvl="8" w:tplc="2CCE3430">
      <w:start w:val="1"/>
      <w:numFmt w:val="lowerRoman"/>
      <w:lvlText w:val="%9."/>
      <w:lvlJc w:val="right"/>
      <w:pPr>
        <w:ind w:left="6480" w:hanging="180"/>
      </w:pPr>
    </w:lvl>
  </w:abstractNum>
  <w:abstractNum w:abstractNumId="12" w15:restartNumberingAfterBreak="0">
    <w:nsid w:val="7D963EED"/>
    <w:multiLevelType w:val="hybridMultilevel"/>
    <w:tmpl w:val="9BC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9"/>
  </w:num>
  <w:num w:numId="6">
    <w:abstractNumId w:val="8"/>
  </w:num>
  <w:num w:numId="7">
    <w:abstractNumId w:val="7"/>
  </w:num>
  <w:num w:numId="8">
    <w:abstractNumId w:val="0"/>
  </w:num>
  <w:num w:numId="9">
    <w:abstractNumId w:val="2"/>
  </w:num>
  <w:num w:numId="10">
    <w:abstractNumId w:val="10"/>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ED5057"/>
    <w:rsid w:val="00020B53"/>
    <w:rsid w:val="0002304B"/>
    <w:rsid w:val="0004325C"/>
    <w:rsid w:val="000625CC"/>
    <w:rsid w:val="000D0996"/>
    <w:rsid w:val="00130518"/>
    <w:rsid w:val="00167716"/>
    <w:rsid w:val="00167B15"/>
    <w:rsid w:val="001D1711"/>
    <w:rsid w:val="001E5B3F"/>
    <w:rsid w:val="00201024"/>
    <w:rsid w:val="0025261E"/>
    <w:rsid w:val="002A3342"/>
    <w:rsid w:val="0032060D"/>
    <w:rsid w:val="00414CD9"/>
    <w:rsid w:val="004656FC"/>
    <w:rsid w:val="004A6530"/>
    <w:rsid w:val="004B7D4A"/>
    <w:rsid w:val="004C40EB"/>
    <w:rsid w:val="004F0CFB"/>
    <w:rsid w:val="005B33A8"/>
    <w:rsid w:val="006058BB"/>
    <w:rsid w:val="006725A4"/>
    <w:rsid w:val="006C6D9E"/>
    <w:rsid w:val="006D5891"/>
    <w:rsid w:val="0070400C"/>
    <w:rsid w:val="00775B86"/>
    <w:rsid w:val="0078557D"/>
    <w:rsid w:val="00887906"/>
    <w:rsid w:val="008F7B18"/>
    <w:rsid w:val="00907CA9"/>
    <w:rsid w:val="00910B88"/>
    <w:rsid w:val="00942189"/>
    <w:rsid w:val="00964B5A"/>
    <w:rsid w:val="009B7047"/>
    <w:rsid w:val="009E37C0"/>
    <w:rsid w:val="00A51D3E"/>
    <w:rsid w:val="00A66CB6"/>
    <w:rsid w:val="00A83CD7"/>
    <w:rsid w:val="00A96206"/>
    <w:rsid w:val="00AD1B26"/>
    <w:rsid w:val="00AD2303"/>
    <w:rsid w:val="00B01419"/>
    <w:rsid w:val="00B15FE6"/>
    <w:rsid w:val="00B2238A"/>
    <w:rsid w:val="00B942C8"/>
    <w:rsid w:val="00B96E5C"/>
    <w:rsid w:val="00BD6196"/>
    <w:rsid w:val="00BE3FEB"/>
    <w:rsid w:val="00C17124"/>
    <w:rsid w:val="00C663E6"/>
    <w:rsid w:val="00C84DAC"/>
    <w:rsid w:val="00D027AE"/>
    <w:rsid w:val="00D46466"/>
    <w:rsid w:val="00D86E0A"/>
    <w:rsid w:val="00DF0A60"/>
    <w:rsid w:val="00DF5907"/>
    <w:rsid w:val="00DF672F"/>
    <w:rsid w:val="00E50412"/>
    <w:rsid w:val="00E5307F"/>
    <w:rsid w:val="00E855B1"/>
    <w:rsid w:val="00ED323B"/>
    <w:rsid w:val="00EF204B"/>
    <w:rsid w:val="00EF66F8"/>
    <w:rsid w:val="00F567BB"/>
    <w:rsid w:val="00F802CC"/>
    <w:rsid w:val="00F92E40"/>
    <w:rsid w:val="00FD12AC"/>
    <w:rsid w:val="00FE634E"/>
    <w:rsid w:val="036E5645"/>
    <w:rsid w:val="067B8171"/>
    <w:rsid w:val="08307A2F"/>
    <w:rsid w:val="0BF02860"/>
    <w:rsid w:val="0EB10697"/>
    <w:rsid w:val="1405A681"/>
    <w:rsid w:val="16DAD7CC"/>
    <w:rsid w:val="1FDD50AD"/>
    <w:rsid w:val="21DC4568"/>
    <w:rsid w:val="237815C9"/>
    <w:rsid w:val="279B8BF8"/>
    <w:rsid w:val="30ED5057"/>
    <w:rsid w:val="321D08D4"/>
    <w:rsid w:val="340B5FB2"/>
    <w:rsid w:val="3D23E102"/>
    <w:rsid w:val="46BC49D6"/>
    <w:rsid w:val="48103EC2"/>
    <w:rsid w:val="4AEE3977"/>
    <w:rsid w:val="4B6FF630"/>
    <w:rsid w:val="4E76D526"/>
    <w:rsid w:val="4FA8823D"/>
    <w:rsid w:val="5144529E"/>
    <w:rsid w:val="5570F7A5"/>
    <w:rsid w:val="55F5B605"/>
    <w:rsid w:val="5921E4AA"/>
    <w:rsid w:val="5BDEF7D7"/>
    <w:rsid w:val="605CE209"/>
    <w:rsid w:val="60C783BD"/>
    <w:rsid w:val="70207F56"/>
    <w:rsid w:val="71A3275A"/>
    <w:rsid w:val="73064C3A"/>
    <w:rsid w:val="75866A24"/>
    <w:rsid w:val="778E3AA9"/>
    <w:rsid w:val="77D68E65"/>
    <w:rsid w:val="7DD99CF4"/>
    <w:rsid w:val="7E41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5057"/>
  <w15:chartTrackingRefBased/>
  <w15:docId w15:val="{89F3B312-F841-4719-84E9-B917F131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C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2CC"/>
    <w:pPr>
      <w:ind w:left="720"/>
      <w:contextualSpacing/>
    </w:pPr>
  </w:style>
  <w:style w:type="paragraph" w:styleId="BalloonText">
    <w:name w:val="Balloon Text"/>
    <w:basedOn w:val="Normal"/>
    <w:link w:val="BalloonTextChar"/>
    <w:uiPriority w:val="99"/>
    <w:semiHidden/>
    <w:unhideWhenUsed/>
    <w:rsid w:val="00A5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3E"/>
    <w:rPr>
      <w:rFonts w:ascii="Segoe UI" w:hAnsi="Segoe UI" w:cs="Segoe UI"/>
      <w:sz w:val="18"/>
      <w:szCs w:val="18"/>
    </w:rPr>
  </w:style>
  <w:style w:type="paragraph" w:styleId="Header">
    <w:name w:val="header"/>
    <w:basedOn w:val="Normal"/>
    <w:link w:val="HeaderChar"/>
    <w:uiPriority w:val="99"/>
    <w:unhideWhenUsed/>
    <w:rsid w:val="00785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57D"/>
  </w:style>
  <w:style w:type="paragraph" w:styleId="Footer">
    <w:name w:val="footer"/>
    <w:basedOn w:val="Normal"/>
    <w:link w:val="FooterChar"/>
    <w:uiPriority w:val="99"/>
    <w:unhideWhenUsed/>
    <w:rsid w:val="00785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57D"/>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8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communiti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communities-and-local-government/about/complaints-proced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protection@communiti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637f2480-9e05-4d29-b79b-c51fe4ffd867" xsi:nil="true"/>
    <SharedWithUsers xmlns="6a01b8aa-b75f-4cc9-93d9-4aef4f44decb">
      <UserInfo>
        <DisplayName>Eloise Maguire</DisplayName>
        <AccountId>3590</AccountId>
        <AccountType/>
      </UserInfo>
      <UserInfo>
        <DisplayName>Arthur Young</DisplayName>
        <AccountId>4640</AccountId>
        <AccountType/>
      </UserInfo>
      <UserInfo>
        <DisplayName>eCommunications</DisplayName>
        <AccountId>6558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13" ma:contentTypeDescription="Create a new document." ma:contentTypeScope="" ma:versionID="3d3a0acc78c6887cd1f17730097948bb">
  <xsd:schema xmlns:xsd="http://www.w3.org/2001/XMLSchema" xmlns:xs="http://www.w3.org/2001/XMLSchema" xmlns:p="http://schemas.microsoft.com/office/2006/metadata/properties" xmlns:ns2="637f2480-9e05-4d29-b79b-c51fe4ffd867" xmlns:ns3="6a01b8aa-b75f-4cc9-93d9-4aef4f44decb" targetNamespace="http://schemas.microsoft.com/office/2006/metadata/properties" ma:root="true" ma:fieldsID="3162af34ddb88cf3f4d616b1f0edb2b9" ns2:_="" ns3:_="">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rder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rder0" ma:index="16" nillable="true" ma:displayName="Order" ma:description="Number" ma:internalName="Order0">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3A79F-AFDA-4EF6-B6C2-546F2D120A05}">
  <ds:schemaRefs>
    <ds:schemaRef ds:uri="http://schemas.microsoft.com/sharepoint/v3/contenttype/forms"/>
  </ds:schemaRefs>
</ds:datastoreItem>
</file>

<file path=customXml/itemProps2.xml><?xml version="1.0" encoding="utf-8"?>
<ds:datastoreItem xmlns:ds="http://schemas.openxmlformats.org/officeDocument/2006/customXml" ds:itemID="{DEEFA016-E6BF-490C-86EE-3F28A6DC2541}">
  <ds:schemaRefs>
    <ds:schemaRef ds:uri="http://schemas.microsoft.com/office/2006/metadata/properties"/>
    <ds:schemaRef ds:uri="http://schemas.microsoft.com/office/infopath/2007/PartnerControls"/>
    <ds:schemaRef ds:uri="637f2480-9e05-4d29-b79b-c51fe4ffd867"/>
    <ds:schemaRef ds:uri="6a01b8aa-b75f-4cc9-93d9-4aef4f44decb"/>
  </ds:schemaRefs>
</ds:datastoreItem>
</file>

<file path=customXml/itemProps3.xml><?xml version="1.0" encoding="utf-8"?>
<ds:datastoreItem xmlns:ds="http://schemas.openxmlformats.org/officeDocument/2006/customXml" ds:itemID="{ABB70BAA-A1B0-42D3-BA3C-1FD4AEA6F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Maguire</dc:creator>
  <cp:keywords/>
  <dc:description/>
  <cp:lastModifiedBy>Graham</cp:lastModifiedBy>
  <cp:revision>69</cp:revision>
  <dcterms:created xsi:type="dcterms:W3CDTF">2021-03-17T12:46:00Z</dcterms:created>
  <dcterms:modified xsi:type="dcterms:W3CDTF">2021-03-23T11:46:00Z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0x010100186B01D1A53C554CAAC9A2D07589BB5D</vt:lpwstr>
  </property>
</Properties>
</file>