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AA36" w14:textId="13F86BE0" w:rsidR="00A42F7C" w:rsidRDefault="00A42F7C" w:rsidP="002E6F0D">
      <w:pPr>
        <w:rPr>
          <w:rFonts w:cs="Arial"/>
          <w:b/>
          <w:sz w:val="32"/>
          <w:szCs w:val="32"/>
        </w:rPr>
      </w:pPr>
    </w:p>
    <w:p w14:paraId="6F4A611E" w14:textId="77777777" w:rsidR="00A42F7C" w:rsidRDefault="00A42F7C" w:rsidP="002E6F0D">
      <w:pPr>
        <w:rPr>
          <w:rFonts w:cs="Arial"/>
          <w:b/>
          <w:sz w:val="32"/>
          <w:szCs w:val="32"/>
        </w:rPr>
      </w:pPr>
    </w:p>
    <w:p w14:paraId="3088C2F4" w14:textId="77777777" w:rsidR="00A42F7C" w:rsidRDefault="00A42F7C" w:rsidP="002E6F0D">
      <w:pPr>
        <w:rPr>
          <w:rFonts w:cs="Arial"/>
          <w:b/>
          <w:sz w:val="32"/>
          <w:szCs w:val="32"/>
        </w:rPr>
      </w:pPr>
    </w:p>
    <w:p w14:paraId="088273AF" w14:textId="20437C73" w:rsidR="002E6F0D" w:rsidRPr="002E6F0D" w:rsidRDefault="00142B30" w:rsidP="002E6F0D">
      <w:pPr>
        <w:rPr>
          <w:rFonts w:cs="Arial"/>
          <w:b/>
          <w:sz w:val="32"/>
          <w:szCs w:val="32"/>
        </w:rPr>
      </w:pPr>
      <w:r>
        <w:rPr>
          <w:rFonts w:cs="Arial"/>
          <w:b/>
          <w:sz w:val="32"/>
          <w:szCs w:val="32"/>
        </w:rPr>
        <w:t>G</w:t>
      </w:r>
      <w:r w:rsidR="005262D9">
        <w:rPr>
          <w:rFonts w:cs="Arial"/>
          <w:b/>
          <w:sz w:val="32"/>
          <w:szCs w:val="32"/>
        </w:rPr>
        <w:t>reat Britain</w:t>
      </w:r>
      <w:r w:rsidRPr="002E6F0D">
        <w:rPr>
          <w:rFonts w:cs="Arial"/>
          <w:b/>
          <w:sz w:val="32"/>
          <w:szCs w:val="32"/>
        </w:rPr>
        <w:t xml:space="preserve"> </w:t>
      </w:r>
      <w:r w:rsidR="002E6F0D" w:rsidRPr="002E6F0D">
        <w:rPr>
          <w:rFonts w:cs="Arial"/>
          <w:b/>
          <w:sz w:val="32"/>
          <w:szCs w:val="32"/>
        </w:rPr>
        <w:t>Orphan Drug Designation Application Form</w:t>
      </w:r>
    </w:p>
    <w:p w14:paraId="4848E4C4" w14:textId="054D7B5E" w:rsidR="004207A0" w:rsidRDefault="004207A0" w:rsidP="004207A0">
      <w:pPr>
        <w:pStyle w:val="DoctitleAgency"/>
      </w:pPr>
      <w:r>
        <w:t>Sections A to E (scientific part)</w:t>
      </w:r>
    </w:p>
    <w:p w14:paraId="78234D1F" w14:textId="77777777" w:rsidR="002E6F0D" w:rsidRDefault="002E6F0D" w:rsidP="004207A0">
      <w:pPr>
        <w:pStyle w:val="RefAgency"/>
      </w:pPr>
    </w:p>
    <w:p w14:paraId="002358E7" w14:textId="42314B51" w:rsidR="004207A0" w:rsidRDefault="004207A0" w:rsidP="004207A0">
      <w:pPr>
        <w:pStyle w:val="RefAgency"/>
        <w:rPr>
          <w:szCs w:val="17"/>
        </w:rPr>
      </w:pPr>
      <w:r>
        <w:t>&lt;Date&gt;</w:t>
      </w:r>
    </w:p>
    <w:p w14:paraId="67164BCA" w14:textId="77777777" w:rsidR="004207A0" w:rsidRDefault="004207A0" w:rsidP="004207A0">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1"/>
        <w:gridCol w:w="6809"/>
      </w:tblGrid>
      <w:tr w:rsidR="004207A0" w14:paraId="68E4803B"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5D66753A" w14:textId="77777777" w:rsidR="004207A0" w:rsidRDefault="004207A0">
            <w:pPr>
              <w:pStyle w:val="TabletextrowsAgency"/>
            </w:pPr>
            <w:r>
              <w:t>Submission ID</w:t>
            </w:r>
          </w:p>
        </w:tc>
        <w:tc>
          <w:tcPr>
            <w:tcW w:w="3766" w:type="pct"/>
            <w:tcBorders>
              <w:top w:val="single" w:sz="4" w:space="0" w:color="auto"/>
              <w:left w:val="single" w:sz="6" w:space="0" w:color="auto"/>
              <w:bottom w:val="single" w:sz="4" w:space="0" w:color="auto"/>
              <w:right w:val="single" w:sz="4" w:space="0" w:color="auto"/>
            </w:tcBorders>
            <w:hideMark/>
          </w:tcPr>
          <w:p w14:paraId="3EAC0910" w14:textId="6E344E66" w:rsidR="004207A0" w:rsidRDefault="00142B30">
            <w:pPr>
              <w:pStyle w:val="BodytextAgency"/>
            </w:pPr>
            <w:r>
              <w:t>GB</w:t>
            </w:r>
            <w:r w:rsidR="004207A0">
              <w:t>/OD/</w:t>
            </w:r>
            <w:r w:rsidR="004207A0">
              <w:fldChar w:fldCharType="begin">
                <w:ffData>
                  <w:name w:val="Text3"/>
                  <w:enabled/>
                  <w:calcOnExit w:val="0"/>
                  <w:textInput/>
                </w:ffData>
              </w:fldChar>
            </w:r>
            <w:r w:rsidR="004207A0">
              <w:instrText xml:space="preserve"> FORMTEXT </w:instrText>
            </w:r>
            <w:r w:rsidR="004207A0">
              <w:fldChar w:fldCharType="separate"/>
            </w:r>
            <w:r w:rsidR="004207A0">
              <w:t>&lt;Text&gt;</w:t>
            </w:r>
            <w:r w:rsidR="004207A0">
              <w:fldChar w:fldCharType="end"/>
            </w:r>
            <w:r w:rsidR="004207A0">
              <w:t xml:space="preserve">  </w:t>
            </w:r>
          </w:p>
        </w:tc>
      </w:tr>
      <w:tr w:rsidR="004207A0" w14:paraId="5154CEE6"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211833F9" w14:textId="77777777" w:rsidR="004207A0" w:rsidRDefault="004207A0">
            <w:pPr>
              <w:pStyle w:val="TabletextrowsAgency"/>
            </w:pPr>
            <w:r>
              <w:t>Active substance[s]:</w:t>
            </w:r>
          </w:p>
        </w:tc>
        <w:tc>
          <w:tcPr>
            <w:tcW w:w="3766" w:type="pct"/>
            <w:tcBorders>
              <w:top w:val="single" w:sz="4" w:space="0" w:color="auto"/>
              <w:left w:val="single" w:sz="6" w:space="0" w:color="auto"/>
              <w:bottom w:val="single" w:sz="4" w:space="0" w:color="auto"/>
              <w:right w:val="single" w:sz="4" w:space="0" w:color="auto"/>
            </w:tcBorders>
            <w:hideMark/>
          </w:tcPr>
          <w:p w14:paraId="388E9772" w14:textId="2E7E7200" w:rsidR="004207A0" w:rsidRDefault="004207A0">
            <w:pPr>
              <w:pStyle w:val="BodytextAgency"/>
              <w:rPr>
                <w:rFonts w:ascii="Courier New" w:hAnsi="Courier New" w:cs="Times New Roman"/>
                <w:i/>
                <w:iCs/>
                <w:color w:val="339966"/>
                <w:sz w:val="20"/>
                <w:szCs w:val="20"/>
              </w:rPr>
            </w:pPr>
            <w:r>
              <w:fldChar w:fldCharType="begin">
                <w:ffData>
                  <w:name w:val="Text3"/>
                  <w:enabled/>
                  <w:calcOnExit w:val="0"/>
                  <w:textInput/>
                </w:ffData>
              </w:fldChar>
            </w:r>
            <w:r>
              <w:instrText xml:space="preserve"> FORMTEXT </w:instrText>
            </w:r>
            <w:r>
              <w:fldChar w:fldCharType="separate"/>
            </w:r>
            <w:r>
              <w:t>&lt;Text&gt;</w:t>
            </w:r>
            <w:r>
              <w:fldChar w:fldCharType="end"/>
            </w:r>
            <w:r>
              <w:t xml:space="preserve">  </w:t>
            </w:r>
            <w:r>
              <w:fldChar w:fldCharType="begin">
                <w:ffData>
                  <w:name w:val="Text4"/>
                  <w:enabled/>
                  <w:calcOnExit w:val="0"/>
                  <w:textInput/>
                </w:ffData>
              </w:fldChar>
            </w:r>
            <w:r>
              <w:rPr>
                <w:rFonts w:ascii="Courier New" w:hAnsi="Courier New" w:cs="Times New Roman"/>
                <w:i/>
                <w:color w:val="339966"/>
                <w:sz w:val="20"/>
                <w:szCs w:val="20"/>
              </w:rPr>
              <w:instrText xml:space="preserve"> FORMTEXT </w:instrText>
            </w:r>
            <w:r w:rsidR="00786BD1">
              <w:fldChar w:fldCharType="separate"/>
            </w:r>
            <w:r>
              <w:fldChar w:fldCharType="end"/>
            </w:r>
          </w:p>
        </w:tc>
      </w:tr>
      <w:tr w:rsidR="004207A0" w14:paraId="36E66371" w14:textId="77777777" w:rsidTr="004207A0">
        <w:trPr>
          <w:tblHeader/>
        </w:trPr>
        <w:tc>
          <w:tcPr>
            <w:tcW w:w="1234" w:type="pct"/>
            <w:tcBorders>
              <w:top w:val="single" w:sz="4" w:space="0" w:color="auto"/>
              <w:left w:val="single" w:sz="4" w:space="0" w:color="auto"/>
              <w:bottom w:val="single" w:sz="4" w:space="0" w:color="auto"/>
              <w:right w:val="single" w:sz="6" w:space="0" w:color="auto"/>
            </w:tcBorders>
            <w:hideMark/>
          </w:tcPr>
          <w:p w14:paraId="3D922944" w14:textId="77777777" w:rsidR="004207A0" w:rsidRDefault="004207A0">
            <w:pPr>
              <w:pStyle w:val="TabletextrowsAgency"/>
            </w:pPr>
            <w:r>
              <w:t>Orphan indication</w:t>
            </w:r>
          </w:p>
        </w:tc>
        <w:tc>
          <w:tcPr>
            <w:tcW w:w="3766" w:type="pct"/>
            <w:tcBorders>
              <w:top w:val="single" w:sz="4" w:space="0" w:color="auto"/>
              <w:left w:val="single" w:sz="6" w:space="0" w:color="auto"/>
              <w:bottom w:val="single" w:sz="4" w:space="0" w:color="auto"/>
              <w:right w:val="single" w:sz="4" w:space="0" w:color="auto"/>
            </w:tcBorders>
            <w:hideMark/>
          </w:tcPr>
          <w:p w14:paraId="2B45FC22" w14:textId="43E83826" w:rsidR="004207A0" w:rsidRDefault="004207A0">
            <w:pPr>
              <w:pStyle w:val="BodytextAgency"/>
            </w:pPr>
            <w:r>
              <w:fldChar w:fldCharType="begin">
                <w:ffData>
                  <w:name w:val="Text3"/>
                  <w:enabled/>
                  <w:calcOnExit w:val="0"/>
                  <w:textInput/>
                </w:ffData>
              </w:fldChar>
            </w:r>
            <w:r>
              <w:instrText xml:space="preserve"> FORMTEXT </w:instrText>
            </w:r>
            <w:r>
              <w:fldChar w:fldCharType="separate"/>
            </w:r>
            <w:r>
              <w:t>&lt;Text&gt;</w:t>
            </w:r>
            <w:r>
              <w:fldChar w:fldCharType="end"/>
            </w:r>
            <w:r>
              <w:t xml:space="preserve">  </w:t>
            </w:r>
          </w:p>
        </w:tc>
      </w:tr>
    </w:tbl>
    <w:p w14:paraId="3F81BDA4" w14:textId="77777777" w:rsidR="004207A0" w:rsidRDefault="004207A0" w:rsidP="004207A0">
      <w:pPr>
        <w:pStyle w:val="BodytextAgency"/>
        <w:tabs>
          <w:tab w:val="left" w:pos="3979"/>
        </w:tabs>
        <w:rPr>
          <w:rFonts w:eastAsia="Times New Roman"/>
          <w:lang w:eastAsia="zh-CN"/>
        </w:rPr>
      </w:pPr>
    </w:p>
    <w:p w14:paraId="6F552361" w14:textId="77777777" w:rsidR="004207A0" w:rsidRDefault="004207A0" w:rsidP="004207A0">
      <w:pPr>
        <w:rPr>
          <w:rFonts w:eastAsia="Times New Roman" w:cs="Arial"/>
          <w:b/>
          <w:kern w:val="32"/>
          <w:sz w:val="27"/>
          <w:szCs w:val="27"/>
          <w:lang w:eastAsia="en-GB"/>
        </w:rPr>
      </w:pPr>
      <w:r>
        <w:br w:type="page"/>
      </w:r>
    </w:p>
    <w:p w14:paraId="303B222C" w14:textId="77777777" w:rsidR="004207A0" w:rsidRDefault="004207A0" w:rsidP="004207A0">
      <w:pPr>
        <w:pStyle w:val="No-TOCheadingAgency"/>
        <w:tabs>
          <w:tab w:val="left" w:pos="1905"/>
        </w:tabs>
      </w:pPr>
      <w:r>
        <w:lastRenderedPageBreak/>
        <w:t>Table of contents</w:t>
      </w:r>
    </w:p>
    <w:p w14:paraId="4C6D0AAF" w14:textId="65D39E5D" w:rsidR="002E6F0D" w:rsidRDefault="004207A0">
      <w:pPr>
        <w:pStyle w:val="TOC1"/>
        <w:rPr>
          <w:rFonts w:asciiTheme="minorHAnsi" w:eastAsiaTheme="minorEastAsia" w:hAnsiTheme="minorHAnsi" w:cstheme="minorBidi"/>
          <w:b w:val="0"/>
        </w:rPr>
      </w:pPr>
      <w:r>
        <w:rPr>
          <w:b w:val="0"/>
          <w:u w:val="single"/>
        </w:rPr>
        <w:fldChar w:fldCharType="begin"/>
      </w:r>
      <w:r>
        <w:rPr>
          <w:b w:val="0"/>
          <w:u w:val="single"/>
        </w:rPr>
        <w:instrText xml:space="preserve"> TOC \o "1-3" \h \z </w:instrText>
      </w:r>
      <w:r>
        <w:rPr>
          <w:b w:val="0"/>
          <w:u w:val="single"/>
        </w:rPr>
        <w:fldChar w:fldCharType="separate"/>
      </w:r>
      <w:hyperlink w:anchor="_Toc535312531" w:history="1">
        <w:r w:rsidR="002E6F0D" w:rsidRPr="004F7EF9">
          <w:rPr>
            <w:rStyle w:val="Hyperlink"/>
          </w:rPr>
          <w:t>List of abbreviations</w:t>
        </w:r>
        <w:r w:rsidR="002E6F0D">
          <w:rPr>
            <w:webHidden/>
          </w:rPr>
          <w:tab/>
        </w:r>
        <w:r w:rsidR="002E6F0D">
          <w:rPr>
            <w:webHidden/>
          </w:rPr>
          <w:fldChar w:fldCharType="begin"/>
        </w:r>
        <w:r w:rsidR="002E6F0D">
          <w:rPr>
            <w:webHidden/>
          </w:rPr>
          <w:instrText xml:space="preserve"> PAGEREF _Toc535312531 \h </w:instrText>
        </w:r>
        <w:r w:rsidR="002E6F0D">
          <w:rPr>
            <w:webHidden/>
          </w:rPr>
        </w:r>
        <w:r w:rsidR="002E6F0D">
          <w:rPr>
            <w:webHidden/>
          </w:rPr>
          <w:fldChar w:fldCharType="separate"/>
        </w:r>
        <w:r w:rsidR="002E6F0D">
          <w:rPr>
            <w:webHidden/>
          </w:rPr>
          <w:t>3</w:t>
        </w:r>
        <w:r w:rsidR="002E6F0D">
          <w:rPr>
            <w:webHidden/>
          </w:rPr>
          <w:fldChar w:fldCharType="end"/>
        </w:r>
      </w:hyperlink>
    </w:p>
    <w:p w14:paraId="0E3FB112" w14:textId="23CB6A6E" w:rsidR="002E6F0D" w:rsidRDefault="00786BD1">
      <w:pPr>
        <w:pStyle w:val="TOC1"/>
        <w:rPr>
          <w:rFonts w:asciiTheme="minorHAnsi" w:eastAsiaTheme="minorEastAsia" w:hAnsiTheme="minorHAnsi" w:cstheme="minorBidi"/>
          <w:b w:val="0"/>
        </w:rPr>
      </w:pPr>
      <w:hyperlink w:anchor="_Toc535312532" w:history="1">
        <w:r w:rsidR="002E6F0D" w:rsidRPr="004F7EF9">
          <w:rPr>
            <w:rStyle w:val="Hyperlink"/>
          </w:rPr>
          <w:t xml:space="preserve">Sections </w:t>
        </w:r>
        <w:r w:rsidR="002E6F0D" w:rsidRPr="004F7EF9">
          <w:rPr>
            <w:rStyle w:val="Hyperlink"/>
            <w:caps/>
          </w:rPr>
          <w:t>A-E</w:t>
        </w:r>
        <w:r w:rsidR="002E6F0D">
          <w:rPr>
            <w:webHidden/>
          </w:rPr>
          <w:tab/>
        </w:r>
        <w:r w:rsidR="002E6F0D">
          <w:rPr>
            <w:webHidden/>
          </w:rPr>
          <w:fldChar w:fldCharType="begin"/>
        </w:r>
        <w:r w:rsidR="002E6F0D">
          <w:rPr>
            <w:webHidden/>
          </w:rPr>
          <w:instrText xml:space="preserve"> PAGEREF _Toc535312532 \h </w:instrText>
        </w:r>
        <w:r w:rsidR="002E6F0D">
          <w:rPr>
            <w:webHidden/>
          </w:rPr>
        </w:r>
        <w:r w:rsidR="002E6F0D">
          <w:rPr>
            <w:webHidden/>
          </w:rPr>
          <w:fldChar w:fldCharType="separate"/>
        </w:r>
        <w:r w:rsidR="002E6F0D">
          <w:rPr>
            <w:webHidden/>
          </w:rPr>
          <w:t>4</w:t>
        </w:r>
        <w:r w:rsidR="002E6F0D">
          <w:rPr>
            <w:webHidden/>
          </w:rPr>
          <w:fldChar w:fldCharType="end"/>
        </w:r>
      </w:hyperlink>
    </w:p>
    <w:p w14:paraId="3C78BCAE" w14:textId="19C3D5AF" w:rsidR="002E6F0D" w:rsidRDefault="00786BD1">
      <w:pPr>
        <w:pStyle w:val="TOC2"/>
        <w:rPr>
          <w:rFonts w:asciiTheme="minorHAnsi" w:eastAsiaTheme="minorEastAsia" w:hAnsiTheme="minorHAnsi" w:cstheme="minorBidi"/>
          <w:sz w:val="22"/>
          <w:szCs w:val="22"/>
        </w:rPr>
      </w:pPr>
      <w:hyperlink w:anchor="_Toc535312533" w:history="1">
        <w:r w:rsidR="002E6F0D" w:rsidRPr="004F7EF9">
          <w:rPr>
            <w:rStyle w:val="Hyperlink"/>
          </w:rPr>
          <w:t>A. Description of the condition</w:t>
        </w:r>
        <w:r w:rsidR="002E6F0D">
          <w:rPr>
            <w:webHidden/>
          </w:rPr>
          <w:tab/>
        </w:r>
        <w:r w:rsidR="002E6F0D">
          <w:rPr>
            <w:webHidden/>
          </w:rPr>
          <w:fldChar w:fldCharType="begin"/>
        </w:r>
        <w:r w:rsidR="002E6F0D">
          <w:rPr>
            <w:webHidden/>
          </w:rPr>
          <w:instrText xml:space="preserve"> PAGEREF _Toc535312533 \h </w:instrText>
        </w:r>
        <w:r w:rsidR="002E6F0D">
          <w:rPr>
            <w:webHidden/>
          </w:rPr>
        </w:r>
        <w:r w:rsidR="002E6F0D">
          <w:rPr>
            <w:webHidden/>
          </w:rPr>
          <w:fldChar w:fldCharType="separate"/>
        </w:r>
        <w:r w:rsidR="002E6F0D">
          <w:rPr>
            <w:webHidden/>
          </w:rPr>
          <w:t>4</w:t>
        </w:r>
        <w:r w:rsidR="002E6F0D">
          <w:rPr>
            <w:webHidden/>
          </w:rPr>
          <w:fldChar w:fldCharType="end"/>
        </w:r>
      </w:hyperlink>
    </w:p>
    <w:p w14:paraId="7EEB4170" w14:textId="449C6045" w:rsidR="002E6F0D" w:rsidRDefault="00786BD1">
      <w:pPr>
        <w:pStyle w:val="TOC3"/>
        <w:rPr>
          <w:rFonts w:asciiTheme="minorHAnsi" w:eastAsiaTheme="minorEastAsia" w:hAnsiTheme="minorHAnsi" w:cstheme="minorBidi"/>
          <w:sz w:val="22"/>
          <w:szCs w:val="22"/>
        </w:rPr>
      </w:pPr>
      <w:hyperlink w:anchor="_Toc535312534" w:history="1">
        <w:r w:rsidR="002E6F0D" w:rsidRPr="004F7EF9">
          <w:rPr>
            <w:rStyle w:val="Hyperlink"/>
          </w:rPr>
          <w:t>A1. Details of the condition</w:t>
        </w:r>
        <w:r w:rsidR="002E6F0D">
          <w:rPr>
            <w:webHidden/>
          </w:rPr>
          <w:tab/>
        </w:r>
        <w:r w:rsidR="002E6F0D">
          <w:rPr>
            <w:webHidden/>
          </w:rPr>
          <w:fldChar w:fldCharType="begin"/>
        </w:r>
        <w:r w:rsidR="002E6F0D">
          <w:rPr>
            <w:webHidden/>
          </w:rPr>
          <w:instrText xml:space="preserve"> PAGEREF _Toc535312534 \h </w:instrText>
        </w:r>
        <w:r w:rsidR="002E6F0D">
          <w:rPr>
            <w:webHidden/>
          </w:rPr>
        </w:r>
        <w:r w:rsidR="002E6F0D">
          <w:rPr>
            <w:webHidden/>
          </w:rPr>
          <w:fldChar w:fldCharType="separate"/>
        </w:r>
        <w:r w:rsidR="002E6F0D">
          <w:rPr>
            <w:webHidden/>
          </w:rPr>
          <w:t>4</w:t>
        </w:r>
        <w:r w:rsidR="002E6F0D">
          <w:rPr>
            <w:webHidden/>
          </w:rPr>
          <w:fldChar w:fldCharType="end"/>
        </w:r>
      </w:hyperlink>
    </w:p>
    <w:p w14:paraId="223A6AEA" w14:textId="568ED116" w:rsidR="002E6F0D" w:rsidRDefault="00786BD1">
      <w:pPr>
        <w:pStyle w:val="TOC3"/>
        <w:rPr>
          <w:rFonts w:asciiTheme="minorHAnsi" w:eastAsiaTheme="minorEastAsia" w:hAnsiTheme="minorHAnsi" w:cstheme="minorBidi"/>
          <w:sz w:val="22"/>
          <w:szCs w:val="22"/>
        </w:rPr>
      </w:pPr>
      <w:hyperlink w:anchor="_Toc535312535" w:history="1">
        <w:r w:rsidR="002E6F0D" w:rsidRPr="004F7EF9">
          <w:rPr>
            <w:rStyle w:val="Hyperlink"/>
          </w:rPr>
          <w:t>A2. Proposed orphan indication</w:t>
        </w:r>
        <w:r w:rsidR="002E6F0D">
          <w:rPr>
            <w:webHidden/>
          </w:rPr>
          <w:tab/>
        </w:r>
        <w:r w:rsidR="002E6F0D">
          <w:rPr>
            <w:webHidden/>
          </w:rPr>
          <w:fldChar w:fldCharType="begin"/>
        </w:r>
        <w:r w:rsidR="002E6F0D">
          <w:rPr>
            <w:webHidden/>
          </w:rPr>
          <w:instrText xml:space="preserve"> PAGEREF _Toc535312535 \h </w:instrText>
        </w:r>
        <w:r w:rsidR="002E6F0D">
          <w:rPr>
            <w:webHidden/>
          </w:rPr>
        </w:r>
        <w:r w:rsidR="002E6F0D">
          <w:rPr>
            <w:webHidden/>
          </w:rPr>
          <w:fldChar w:fldCharType="separate"/>
        </w:r>
        <w:r w:rsidR="002E6F0D">
          <w:rPr>
            <w:webHidden/>
          </w:rPr>
          <w:t>4</w:t>
        </w:r>
        <w:r w:rsidR="002E6F0D">
          <w:rPr>
            <w:webHidden/>
          </w:rPr>
          <w:fldChar w:fldCharType="end"/>
        </w:r>
      </w:hyperlink>
    </w:p>
    <w:p w14:paraId="362444FC" w14:textId="19F6E3F6" w:rsidR="002E6F0D" w:rsidRDefault="00786BD1">
      <w:pPr>
        <w:pStyle w:val="TOC3"/>
        <w:rPr>
          <w:rFonts w:asciiTheme="minorHAnsi" w:eastAsiaTheme="minorEastAsia" w:hAnsiTheme="minorHAnsi" w:cstheme="minorBidi"/>
          <w:sz w:val="22"/>
          <w:szCs w:val="22"/>
        </w:rPr>
      </w:pPr>
      <w:hyperlink w:anchor="_Toc535312536" w:history="1">
        <w:r w:rsidR="002E6F0D" w:rsidRPr="004F7EF9">
          <w:rPr>
            <w:rStyle w:val="Hyperlink"/>
          </w:rPr>
          <w:t>A3. Medical plausibility</w:t>
        </w:r>
        <w:r w:rsidR="002E6F0D">
          <w:rPr>
            <w:webHidden/>
          </w:rPr>
          <w:tab/>
        </w:r>
        <w:r w:rsidR="002E6F0D">
          <w:rPr>
            <w:webHidden/>
          </w:rPr>
          <w:fldChar w:fldCharType="begin"/>
        </w:r>
        <w:r w:rsidR="002E6F0D">
          <w:rPr>
            <w:webHidden/>
          </w:rPr>
          <w:instrText xml:space="preserve"> PAGEREF _Toc535312536 \h </w:instrText>
        </w:r>
        <w:r w:rsidR="002E6F0D">
          <w:rPr>
            <w:webHidden/>
          </w:rPr>
        </w:r>
        <w:r w:rsidR="002E6F0D">
          <w:rPr>
            <w:webHidden/>
          </w:rPr>
          <w:fldChar w:fldCharType="separate"/>
        </w:r>
        <w:r w:rsidR="002E6F0D">
          <w:rPr>
            <w:webHidden/>
          </w:rPr>
          <w:t>4</w:t>
        </w:r>
        <w:r w:rsidR="002E6F0D">
          <w:rPr>
            <w:webHidden/>
          </w:rPr>
          <w:fldChar w:fldCharType="end"/>
        </w:r>
      </w:hyperlink>
    </w:p>
    <w:p w14:paraId="2877574F" w14:textId="794FE316" w:rsidR="002E6F0D" w:rsidRDefault="00786BD1">
      <w:pPr>
        <w:pStyle w:val="TOC3"/>
        <w:rPr>
          <w:rFonts w:asciiTheme="minorHAnsi" w:eastAsiaTheme="minorEastAsia" w:hAnsiTheme="minorHAnsi" w:cstheme="minorBidi"/>
          <w:sz w:val="22"/>
          <w:szCs w:val="22"/>
        </w:rPr>
      </w:pPr>
      <w:hyperlink w:anchor="_Toc535312537" w:history="1">
        <w:r w:rsidR="002E6F0D" w:rsidRPr="004F7EF9">
          <w:rPr>
            <w:rStyle w:val="Hyperlink"/>
          </w:rPr>
          <w:t>A4. Justification of the life-threatening or debilitating nature of the condition</w:t>
        </w:r>
        <w:r w:rsidR="002E6F0D">
          <w:rPr>
            <w:webHidden/>
          </w:rPr>
          <w:tab/>
        </w:r>
        <w:r w:rsidR="002E6F0D">
          <w:rPr>
            <w:webHidden/>
          </w:rPr>
          <w:fldChar w:fldCharType="begin"/>
        </w:r>
        <w:r w:rsidR="002E6F0D">
          <w:rPr>
            <w:webHidden/>
          </w:rPr>
          <w:instrText xml:space="preserve"> PAGEREF _Toc535312537 \h </w:instrText>
        </w:r>
        <w:r w:rsidR="002E6F0D">
          <w:rPr>
            <w:webHidden/>
          </w:rPr>
        </w:r>
        <w:r w:rsidR="002E6F0D">
          <w:rPr>
            <w:webHidden/>
          </w:rPr>
          <w:fldChar w:fldCharType="separate"/>
        </w:r>
        <w:r w:rsidR="002E6F0D">
          <w:rPr>
            <w:webHidden/>
          </w:rPr>
          <w:t>4</w:t>
        </w:r>
        <w:r w:rsidR="002E6F0D">
          <w:rPr>
            <w:webHidden/>
          </w:rPr>
          <w:fldChar w:fldCharType="end"/>
        </w:r>
      </w:hyperlink>
    </w:p>
    <w:p w14:paraId="055D2A6D" w14:textId="0616657E" w:rsidR="002E6F0D" w:rsidRDefault="00786BD1">
      <w:pPr>
        <w:pStyle w:val="TOC2"/>
        <w:rPr>
          <w:rFonts w:asciiTheme="minorHAnsi" w:eastAsiaTheme="minorEastAsia" w:hAnsiTheme="minorHAnsi" w:cstheme="minorBidi"/>
          <w:sz w:val="22"/>
          <w:szCs w:val="22"/>
        </w:rPr>
      </w:pPr>
      <w:hyperlink w:anchor="_Toc535312538" w:history="1">
        <w:r w:rsidR="002E6F0D" w:rsidRPr="004F7EF9">
          <w:rPr>
            <w:rStyle w:val="Hyperlink"/>
          </w:rPr>
          <w:t>B. Prevalence of the condition</w:t>
        </w:r>
        <w:r w:rsidR="002E6F0D">
          <w:rPr>
            <w:webHidden/>
          </w:rPr>
          <w:tab/>
        </w:r>
        <w:r w:rsidR="002E6F0D">
          <w:rPr>
            <w:webHidden/>
          </w:rPr>
          <w:fldChar w:fldCharType="begin"/>
        </w:r>
        <w:r w:rsidR="002E6F0D">
          <w:rPr>
            <w:webHidden/>
          </w:rPr>
          <w:instrText xml:space="preserve"> PAGEREF _Toc535312538 \h </w:instrText>
        </w:r>
        <w:r w:rsidR="002E6F0D">
          <w:rPr>
            <w:webHidden/>
          </w:rPr>
        </w:r>
        <w:r w:rsidR="002E6F0D">
          <w:rPr>
            <w:webHidden/>
          </w:rPr>
          <w:fldChar w:fldCharType="separate"/>
        </w:r>
        <w:r w:rsidR="002E6F0D">
          <w:rPr>
            <w:webHidden/>
          </w:rPr>
          <w:t>4</w:t>
        </w:r>
        <w:r w:rsidR="002E6F0D">
          <w:rPr>
            <w:webHidden/>
          </w:rPr>
          <w:fldChar w:fldCharType="end"/>
        </w:r>
      </w:hyperlink>
    </w:p>
    <w:p w14:paraId="623137F7" w14:textId="67B086FA" w:rsidR="002E6F0D" w:rsidRDefault="00786BD1">
      <w:pPr>
        <w:pStyle w:val="TOC3"/>
        <w:rPr>
          <w:rFonts w:asciiTheme="minorHAnsi" w:eastAsiaTheme="minorEastAsia" w:hAnsiTheme="minorHAnsi" w:cstheme="minorBidi"/>
          <w:sz w:val="22"/>
          <w:szCs w:val="22"/>
        </w:rPr>
      </w:pPr>
      <w:hyperlink w:anchor="_Toc535312539" w:history="1">
        <w:r w:rsidR="002E6F0D" w:rsidRPr="004F7EF9">
          <w:rPr>
            <w:rStyle w:val="Hyperlink"/>
          </w:rPr>
          <w:t xml:space="preserve">B1. Prevalence of the orphan disease or condition in the </w:t>
        </w:r>
        <w:r w:rsidR="00142B30">
          <w:rPr>
            <w:rStyle w:val="Hyperlink"/>
          </w:rPr>
          <w:t>Great Britain</w:t>
        </w:r>
        <w:r w:rsidR="002E6F0D">
          <w:rPr>
            <w:webHidden/>
          </w:rPr>
          <w:tab/>
        </w:r>
        <w:r w:rsidR="002E6F0D">
          <w:rPr>
            <w:webHidden/>
          </w:rPr>
          <w:fldChar w:fldCharType="begin"/>
        </w:r>
        <w:r w:rsidR="002E6F0D">
          <w:rPr>
            <w:webHidden/>
          </w:rPr>
          <w:instrText xml:space="preserve"> PAGEREF _Toc535312539 \h </w:instrText>
        </w:r>
        <w:r w:rsidR="002E6F0D">
          <w:rPr>
            <w:webHidden/>
          </w:rPr>
        </w:r>
        <w:r w:rsidR="002E6F0D">
          <w:rPr>
            <w:webHidden/>
          </w:rPr>
          <w:fldChar w:fldCharType="separate"/>
        </w:r>
        <w:r w:rsidR="002E6F0D">
          <w:rPr>
            <w:webHidden/>
          </w:rPr>
          <w:t>4</w:t>
        </w:r>
        <w:r w:rsidR="002E6F0D">
          <w:rPr>
            <w:webHidden/>
          </w:rPr>
          <w:fldChar w:fldCharType="end"/>
        </w:r>
      </w:hyperlink>
    </w:p>
    <w:p w14:paraId="153CEA8E" w14:textId="7A37229F" w:rsidR="002E6F0D" w:rsidRDefault="00786BD1">
      <w:pPr>
        <w:pStyle w:val="TOC3"/>
        <w:rPr>
          <w:rFonts w:asciiTheme="minorHAnsi" w:eastAsiaTheme="minorEastAsia" w:hAnsiTheme="minorHAnsi" w:cstheme="minorBidi"/>
          <w:sz w:val="22"/>
          <w:szCs w:val="22"/>
        </w:rPr>
      </w:pPr>
      <w:hyperlink w:anchor="_Toc535312540" w:history="1">
        <w:r w:rsidR="002E6F0D" w:rsidRPr="004F7EF9">
          <w:rPr>
            <w:rStyle w:val="Hyperlink"/>
          </w:rPr>
          <w:t xml:space="preserve">B2. Prevalence and incidence of the condition in the </w:t>
        </w:r>
        <w:r w:rsidR="00142B30">
          <w:rPr>
            <w:rStyle w:val="Hyperlink"/>
          </w:rPr>
          <w:t>Great Britain</w:t>
        </w:r>
        <w:r w:rsidR="002E6F0D">
          <w:rPr>
            <w:webHidden/>
          </w:rPr>
          <w:tab/>
        </w:r>
        <w:r w:rsidR="002E6F0D">
          <w:rPr>
            <w:webHidden/>
          </w:rPr>
          <w:fldChar w:fldCharType="begin"/>
        </w:r>
        <w:r w:rsidR="002E6F0D">
          <w:rPr>
            <w:webHidden/>
          </w:rPr>
          <w:instrText xml:space="preserve"> PAGEREF _Toc535312540 \h </w:instrText>
        </w:r>
        <w:r w:rsidR="002E6F0D">
          <w:rPr>
            <w:webHidden/>
          </w:rPr>
        </w:r>
        <w:r w:rsidR="002E6F0D">
          <w:rPr>
            <w:webHidden/>
          </w:rPr>
          <w:fldChar w:fldCharType="separate"/>
        </w:r>
        <w:r w:rsidR="002E6F0D">
          <w:rPr>
            <w:webHidden/>
          </w:rPr>
          <w:t>5</w:t>
        </w:r>
        <w:r w:rsidR="002E6F0D">
          <w:rPr>
            <w:webHidden/>
          </w:rPr>
          <w:fldChar w:fldCharType="end"/>
        </w:r>
      </w:hyperlink>
    </w:p>
    <w:p w14:paraId="5CFF0BAC" w14:textId="456BBC67" w:rsidR="002E6F0D" w:rsidRDefault="00786BD1">
      <w:pPr>
        <w:pStyle w:val="TOC2"/>
        <w:rPr>
          <w:rFonts w:asciiTheme="minorHAnsi" w:eastAsiaTheme="minorEastAsia" w:hAnsiTheme="minorHAnsi" w:cstheme="minorBidi"/>
          <w:sz w:val="22"/>
          <w:szCs w:val="22"/>
        </w:rPr>
      </w:pPr>
      <w:hyperlink w:anchor="_Toc535312541" w:history="1">
        <w:r w:rsidR="002E6F0D" w:rsidRPr="004F7EF9">
          <w:rPr>
            <w:rStyle w:val="Hyperlink"/>
          </w:rPr>
          <w:t>C. Potential for return on investment</w:t>
        </w:r>
        <w:r w:rsidR="002E6F0D">
          <w:rPr>
            <w:webHidden/>
          </w:rPr>
          <w:tab/>
        </w:r>
        <w:r w:rsidR="002E6F0D">
          <w:rPr>
            <w:webHidden/>
          </w:rPr>
          <w:fldChar w:fldCharType="begin"/>
        </w:r>
        <w:r w:rsidR="002E6F0D">
          <w:rPr>
            <w:webHidden/>
          </w:rPr>
          <w:instrText xml:space="preserve"> PAGEREF _Toc535312541 \h </w:instrText>
        </w:r>
        <w:r w:rsidR="002E6F0D">
          <w:rPr>
            <w:webHidden/>
          </w:rPr>
        </w:r>
        <w:r w:rsidR="002E6F0D">
          <w:rPr>
            <w:webHidden/>
          </w:rPr>
          <w:fldChar w:fldCharType="separate"/>
        </w:r>
        <w:r w:rsidR="002E6F0D">
          <w:rPr>
            <w:webHidden/>
          </w:rPr>
          <w:t>5</w:t>
        </w:r>
        <w:r w:rsidR="002E6F0D">
          <w:rPr>
            <w:webHidden/>
          </w:rPr>
          <w:fldChar w:fldCharType="end"/>
        </w:r>
      </w:hyperlink>
    </w:p>
    <w:p w14:paraId="3F6FA744" w14:textId="18D21216" w:rsidR="002E6F0D" w:rsidRDefault="00786BD1">
      <w:pPr>
        <w:pStyle w:val="TOC3"/>
        <w:rPr>
          <w:rFonts w:asciiTheme="minorHAnsi" w:eastAsiaTheme="minorEastAsia" w:hAnsiTheme="minorHAnsi" w:cstheme="minorBidi"/>
          <w:sz w:val="22"/>
          <w:szCs w:val="22"/>
        </w:rPr>
      </w:pPr>
      <w:hyperlink w:anchor="_Toc535312542" w:history="1">
        <w:r w:rsidR="002E6F0D" w:rsidRPr="004F7EF9">
          <w:rPr>
            <w:rStyle w:val="Hyperlink"/>
          </w:rPr>
          <w:t>C1. Grants and tax incentives</w:t>
        </w:r>
        <w:r w:rsidR="002E6F0D">
          <w:rPr>
            <w:webHidden/>
          </w:rPr>
          <w:tab/>
        </w:r>
        <w:r w:rsidR="002E6F0D">
          <w:rPr>
            <w:webHidden/>
          </w:rPr>
          <w:fldChar w:fldCharType="begin"/>
        </w:r>
        <w:r w:rsidR="002E6F0D">
          <w:rPr>
            <w:webHidden/>
          </w:rPr>
          <w:instrText xml:space="preserve"> PAGEREF _Toc535312542 \h </w:instrText>
        </w:r>
        <w:r w:rsidR="002E6F0D">
          <w:rPr>
            <w:webHidden/>
          </w:rPr>
        </w:r>
        <w:r w:rsidR="002E6F0D">
          <w:rPr>
            <w:webHidden/>
          </w:rPr>
          <w:fldChar w:fldCharType="separate"/>
        </w:r>
        <w:r w:rsidR="002E6F0D">
          <w:rPr>
            <w:webHidden/>
          </w:rPr>
          <w:t>5</w:t>
        </w:r>
        <w:r w:rsidR="002E6F0D">
          <w:rPr>
            <w:webHidden/>
          </w:rPr>
          <w:fldChar w:fldCharType="end"/>
        </w:r>
      </w:hyperlink>
    </w:p>
    <w:p w14:paraId="3970B71E" w14:textId="652EB6A2" w:rsidR="002E6F0D" w:rsidRDefault="00786BD1">
      <w:pPr>
        <w:pStyle w:val="TOC3"/>
        <w:rPr>
          <w:rFonts w:asciiTheme="minorHAnsi" w:eastAsiaTheme="minorEastAsia" w:hAnsiTheme="minorHAnsi" w:cstheme="minorBidi"/>
          <w:sz w:val="22"/>
          <w:szCs w:val="22"/>
        </w:rPr>
      </w:pPr>
      <w:hyperlink w:anchor="_Toc535312543" w:history="1">
        <w:r w:rsidR="002E6F0D" w:rsidRPr="004F7EF9">
          <w:rPr>
            <w:rStyle w:val="Hyperlink"/>
          </w:rPr>
          <w:t>C2. Past and future costs</w:t>
        </w:r>
        <w:r w:rsidR="002E6F0D">
          <w:rPr>
            <w:webHidden/>
          </w:rPr>
          <w:tab/>
        </w:r>
        <w:r w:rsidR="002E6F0D">
          <w:rPr>
            <w:webHidden/>
          </w:rPr>
          <w:fldChar w:fldCharType="begin"/>
        </w:r>
        <w:r w:rsidR="002E6F0D">
          <w:rPr>
            <w:webHidden/>
          </w:rPr>
          <w:instrText xml:space="preserve"> PAGEREF _Toc535312543 \h </w:instrText>
        </w:r>
        <w:r w:rsidR="002E6F0D">
          <w:rPr>
            <w:webHidden/>
          </w:rPr>
        </w:r>
        <w:r w:rsidR="002E6F0D">
          <w:rPr>
            <w:webHidden/>
          </w:rPr>
          <w:fldChar w:fldCharType="separate"/>
        </w:r>
        <w:r w:rsidR="002E6F0D">
          <w:rPr>
            <w:webHidden/>
          </w:rPr>
          <w:t>5</w:t>
        </w:r>
        <w:r w:rsidR="002E6F0D">
          <w:rPr>
            <w:webHidden/>
          </w:rPr>
          <w:fldChar w:fldCharType="end"/>
        </w:r>
      </w:hyperlink>
    </w:p>
    <w:p w14:paraId="342DC474" w14:textId="21486B2B" w:rsidR="002E6F0D" w:rsidRDefault="00786BD1">
      <w:pPr>
        <w:pStyle w:val="TOC3"/>
        <w:rPr>
          <w:rFonts w:asciiTheme="minorHAnsi" w:eastAsiaTheme="minorEastAsia" w:hAnsiTheme="minorHAnsi" w:cstheme="minorBidi"/>
          <w:sz w:val="22"/>
          <w:szCs w:val="22"/>
        </w:rPr>
      </w:pPr>
      <w:hyperlink w:anchor="_Toc535312544" w:history="1">
        <w:r w:rsidR="002E6F0D" w:rsidRPr="004F7EF9">
          <w:rPr>
            <w:rStyle w:val="Hyperlink"/>
          </w:rPr>
          <w:t>C3. Production and marketing costs</w:t>
        </w:r>
        <w:r w:rsidR="002E6F0D">
          <w:rPr>
            <w:webHidden/>
          </w:rPr>
          <w:tab/>
        </w:r>
        <w:r w:rsidR="002E6F0D">
          <w:rPr>
            <w:webHidden/>
          </w:rPr>
          <w:fldChar w:fldCharType="begin"/>
        </w:r>
        <w:r w:rsidR="002E6F0D">
          <w:rPr>
            <w:webHidden/>
          </w:rPr>
          <w:instrText xml:space="preserve"> PAGEREF _Toc535312544 \h </w:instrText>
        </w:r>
        <w:r w:rsidR="002E6F0D">
          <w:rPr>
            <w:webHidden/>
          </w:rPr>
        </w:r>
        <w:r w:rsidR="002E6F0D">
          <w:rPr>
            <w:webHidden/>
          </w:rPr>
          <w:fldChar w:fldCharType="separate"/>
        </w:r>
        <w:r w:rsidR="002E6F0D">
          <w:rPr>
            <w:webHidden/>
          </w:rPr>
          <w:t>5</w:t>
        </w:r>
        <w:r w:rsidR="002E6F0D">
          <w:rPr>
            <w:webHidden/>
          </w:rPr>
          <w:fldChar w:fldCharType="end"/>
        </w:r>
      </w:hyperlink>
    </w:p>
    <w:p w14:paraId="5AD665B7" w14:textId="7F1C9A16" w:rsidR="002E6F0D" w:rsidRDefault="00786BD1">
      <w:pPr>
        <w:pStyle w:val="TOC3"/>
        <w:rPr>
          <w:rFonts w:asciiTheme="minorHAnsi" w:eastAsiaTheme="minorEastAsia" w:hAnsiTheme="minorHAnsi" w:cstheme="minorBidi"/>
          <w:sz w:val="22"/>
          <w:szCs w:val="22"/>
        </w:rPr>
      </w:pPr>
      <w:hyperlink w:anchor="_Toc535312545" w:history="1">
        <w:r w:rsidR="002E6F0D" w:rsidRPr="004F7EF9">
          <w:rPr>
            <w:rStyle w:val="Hyperlink"/>
          </w:rPr>
          <w:t>C4. Expected revenues</w:t>
        </w:r>
        <w:r w:rsidR="002E6F0D">
          <w:rPr>
            <w:webHidden/>
          </w:rPr>
          <w:tab/>
        </w:r>
        <w:r w:rsidR="002E6F0D">
          <w:rPr>
            <w:webHidden/>
          </w:rPr>
          <w:fldChar w:fldCharType="begin"/>
        </w:r>
        <w:r w:rsidR="002E6F0D">
          <w:rPr>
            <w:webHidden/>
          </w:rPr>
          <w:instrText xml:space="preserve"> PAGEREF _Toc535312545 \h </w:instrText>
        </w:r>
        <w:r w:rsidR="002E6F0D">
          <w:rPr>
            <w:webHidden/>
          </w:rPr>
        </w:r>
        <w:r w:rsidR="002E6F0D">
          <w:rPr>
            <w:webHidden/>
          </w:rPr>
          <w:fldChar w:fldCharType="separate"/>
        </w:r>
        <w:r w:rsidR="002E6F0D">
          <w:rPr>
            <w:webHidden/>
          </w:rPr>
          <w:t>5</w:t>
        </w:r>
        <w:r w:rsidR="002E6F0D">
          <w:rPr>
            <w:webHidden/>
          </w:rPr>
          <w:fldChar w:fldCharType="end"/>
        </w:r>
      </w:hyperlink>
    </w:p>
    <w:p w14:paraId="6E08F392" w14:textId="12153C62" w:rsidR="002E6F0D" w:rsidRDefault="00786BD1">
      <w:pPr>
        <w:pStyle w:val="TOC3"/>
        <w:rPr>
          <w:rFonts w:asciiTheme="minorHAnsi" w:eastAsiaTheme="minorEastAsia" w:hAnsiTheme="minorHAnsi" w:cstheme="minorBidi"/>
          <w:sz w:val="22"/>
          <w:szCs w:val="22"/>
        </w:rPr>
      </w:pPr>
      <w:hyperlink w:anchor="_Toc535312546" w:history="1">
        <w:r w:rsidR="002E6F0D" w:rsidRPr="004F7EF9">
          <w:rPr>
            <w:rStyle w:val="Hyperlink"/>
          </w:rPr>
          <w:t>C5. Certification by registered accountant</w:t>
        </w:r>
        <w:r w:rsidR="002E6F0D">
          <w:rPr>
            <w:webHidden/>
          </w:rPr>
          <w:tab/>
        </w:r>
        <w:r w:rsidR="002E6F0D">
          <w:rPr>
            <w:webHidden/>
          </w:rPr>
          <w:fldChar w:fldCharType="begin"/>
        </w:r>
        <w:r w:rsidR="002E6F0D">
          <w:rPr>
            <w:webHidden/>
          </w:rPr>
          <w:instrText xml:space="preserve"> PAGEREF _Toc535312546 \h </w:instrText>
        </w:r>
        <w:r w:rsidR="002E6F0D">
          <w:rPr>
            <w:webHidden/>
          </w:rPr>
        </w:r>
        <w:r w:rsidR="002E6F0D">
          <w:rPr>
            <w:webHidden/>
          </w:rPr>
          <w:fldChar w:fldCharType="separate"/>
        </w:r>
        <w:r w:rsidR="002E6F0D">
          <w:rPr>
            <w:webHidden/>
          </w:rPr>
          <w:t>5</w:t>
        </w:r>
        <w:r w:rsidR="002E6F0D">
          <w:rPr>
            <w:webHidden/>
          </w:rPr>
          <w:fldChar w:fldCharType="end"/>
        </w:r>
      </w:hyperlink>
    </w:p>
    <w:p w14:paraId="68751CED" w14:textId="50BB91AF" w:rsidR="002E6F0D" w:rsidRDefault="00786BD1">
      <w:pPr>
        <w:pStyle w:val="TOC2"/>
        <w:rPr>
          <w:rFonts w:asciiTheme="minorHAnsi" w:eastAsiaTheme="minorEastAsia" w:hAnsiTheme="minorHAnsi" w:cstheme="minorBidi"/>
          <w:sz w:val="22"/>
          <w:szCs w:val="22"/>
        </w:rPr>
      </w:pPr>
      <w:hyperlink w:anchor="_Toc535312547" w:history="1">
        <w:r w:rsidR="002E6F0D" w:rsidRPr="004F7EF9">
          <w:rPr>
            <w:rStyle w:val="Hyperlink"/>
          </w:rPr>
          <w:t>D. Other methods for diagnosis, prevention or treatment of the condition</w:t>
        </w:r>
        <w:r w:rsidR="002E6F0D">
          <w:rPr>
            <w:webHidden/>
          </w:rPr>
          <w:tab/>
        </w:r>
        <w:r w:rsidR="002E6F0D">
          <w:rPr>
            <w:webHidden/>
          </w:rPr>
          <w:fldChar w:fldCharType="begin"/>
        </w:r>
        <w:r w:rsidR="002E6F0D">
          <w:rPr>
            <w:webHidden/>
          </w:rPr>
          <w:instrText xml:space="preserve"> PAGEREF _Toc535312547 \h </w:instrText>
        </w:r>
        <w:r w:rsidR="002E6F0D">
          <w:rPr>
            <w:webHidden/>
          </w:rPr>
        </w:r>
        <w:r w:rsidR="002E6F0D">
          <w:rPr>
            <w:webHidden/>
          </w:rPr>
          <w:fldChar w:fldCharType="separate"/>
        </w:r>
        <w:r w:rsidR="002E6F0D">
          <w:rPr>
            <w:webHidden/>
          </w:rPr>
          <w:t>5</w:t>
        </w:r>
        <w:r w:rsidR="002E6F0D">
          <w:rPr>
            <w:webHidden/>
          </w:rPr>
          <w:fldChar w:fldCharType="end"/>
        </w:r>
      </w:hyperlink>
    </w:p>
    <w:p w14:paraId="6FE397B9" w14:textId="07ABDB5F" w:rsidR="002E6F0D" w:rsidRDefault="00786BD1">
      <w:pPr>
        <w:pStyle w:val="TOC3"/>
        <w:rPr>
          <w:rFonts w:asciiTheme="minorHAnsi" w:eastAsiaTheme="minorEastAsia" w:hAnsiTheme="minorHAnsi" w:cstheme="minorBidi"/>
          <w:sz w:val="22"/>
          <w:szCs w:val="22"/>
        </w:rPr>
      </w:pPr>
      <w:hyperlink w:anchor="_Toc535312548" w:history="1">
        <w:r w:rsidR="002E6F0D" w:rsidRPr="004F7EF9">
          <w:rPr>
            <w:rStyle w:val="Hyperlink"/>
          </w:rPr>
          <w:t>D1. Details of any existing diagnosis, prevention or treatment methods</w:t>
        </w:r>
        <w:r w:rsidR="002E6F0D">
          <w:rPr>
            <w:webHidden/>
          </w:rPr>
          <w:tab/>
        </w:r>
        <w:r w:rsidR="002E6F0D">
          <w:rPr>
            <w:webHidden/>
          </w:rPr>
          <w:fldChar w:fldCharType="begin"/>
        </w:r>
        <w:r w:rsidR="002E6F0D">
          <w:rPr>
            <w:webHidden/>
          </w:rPr>
          <w:instrText xml:space="preserve"> PAGEREF _Toc535312548 \h </w:instrText>
        </w:r>
        <w:r w:rsidR="002E6F0D">
          <w:rPr>
            <w:webHidden/>
          </w:rPr>
        </w:r>
        <w:r w:rsidR="002E6F0D">
          <w:rPr>
            <w:webHidden/>
          </w:rPr>
          <w:fldChar w:fldCharType="separate"/>
        </w:r>
        <w:r w:rsidR="002E6F0D">
          <w:rPr>
            <w:webHidden/>
          </w:rPr>
          <w:t>5</w:t>
        </w:r>
        <w:r w:rsidR="002E6F0D">
          <w:rPr>
            <w:webHidden/>
          </w:rPr>
          <w:fldChar w:fldCharType="end"/>
        </w:r>
      </w:hyperlink>
    </w:p>
    <w:p w14:paraId="09407611" w14:textId="521B54D4" w:rsidR="002E6F0D" w:rsidRDefault="00786BD1">
      <w:pPr>
        <w:pStyle w:val="TOC3"/>
        <w:rPr>
          <w:rFonts w:asciiTheme="minorHAnsi" w:eastAsiaTheme="minorEastAsia" w:hAnsiTheme="minorHAnsi" w:cstheme="minorBidi"/>
          <w:sz w:val="22"/>
          <w:szCs w:val="22"/>
        </w:rPr>
      </w:pPr>
      <w:hyperlink w:anchor="_Toc535312549" w:history="1">
        <w:r w:rsidR="002E6F0D" w:rsidRPr="004F7EF9">
          <w:rPr>
            <w:rStyle w:val="Hyperlink"/>
          </w:rPr>
          <w:t>D2. Justification as to why methods are not satisfactory</w:t>
        </w:r>
        <w:r w:rsidR="002E6F0D">
          <w:rPr>
            <w:webHidden/>
          </w:rPr>
          <w:tab/>
        </w:r>
        <w:r w:rsidR="002E6F0D">
          <w:rPr>
            <w:webHidden/>
          </w:rPr>
          <w:fldChar w:fldCharType="begin"/>
        </w:r>
        <w:r w:rsidR="002E6F0D">
          <w:rPr>
            <w:webHidden/>
          </w:rPr>
          <w:instrText xml:space="preserve"> PAGEREF _Toc535312549 \h </w:instrText>
        </w:r>
        <w:r w:rsidR="002E6F0D">
          <w:rPr>
            <w:webHidden/>
          </w:rPr>
        </w:r>
        <w:r w:rsidR="002E6F0D">
          <w:rPr>
            <w:webHidden/>
          </w:rPr>
          <w:fldChar w:fldCharType="separate"/>
        </w:r>
        <w:r w:rsidR="002E6F0D">
          <w:rPr>
            <w:webHidden/>
          </w:rPr>
          <w:t>5</w:t>
        </w:r>
        <w:r w:rsidR="002E6F0D">
          <w:rPr>
            <w:webHidden/>
          </w:rPr>
          <w:fldChar w:fldCharType="end"/>
        </w:r>
      </w:hyperlink>
    </w:p>
    <w:p w14:paraId="08FE2659" w14:textId="18E23D7A" w:rsidR="002E6F0D" w:rsidRDefault="00786BD1">
      <w:pPr>
        <w:pStyle w:val="TOC3"/>
        <w:rPr>
          <w:rFonts w:asciiTheme="minorHAnsi" w:eastAsiaTheme="minorEastAsia" w:hAnsiTheme="minorHAnsi" w:cstheme="minorBidi"/>
          <w:sz w:val="22"/>
          <w:szCs w:val="22"/>
        </w:rPr>
      </w:pPr>
      <w:hyperlink w:anchor="_Toc535312550" w:history="1">
        <w:r w:rsidR="002E6F0D" w:rsidRPr="004F7EF9">
          <w:rPr>
            <w:rStyle w:val="Hyperlink"/>
          </w:rPr>
          <w:t>D3. Justification of significant benefit</w:t>
        </w:r>
        <w:r w:rsidR="002E6F0D">
          <w:rPr>
            <w:webHidden/>
          </w:rPr>
          <w:tab/>
        </w:r>
        <w:r w:rsidR="002E6F0D">
          <w:rPr>
            <w:webHidden/>
          </w:rPr>
          <w:fldChar w:fldCharType="begin"/>
        </w:r>
        <w:r w:rsidR="002E6F0D">
          <w:rPr>
            <w:webHidden/>
          </w:rPr>
          <w:instrText xml:space="preserve"> PAGEREF _Toc535312550 \h </w:instrText>
        </w:r>
        <w:r w:rsidR="002E6F0D">
          <w:rPr>
            <w:webHidden/>
          </w:rPr>
        </w:r>
        <w:r w:rsidR="002E6F0D">
          <w:rPr>
            <w:webHidden/>
          </w:rPr>
          <w:fldChar w:fldCharType="separate"/>
        </w:r>
        <w:r w:rsidR="002E6F0D">
          <w:rPr>
            <w:webHidden/>
          </w:rPr>
          <w:t>5</w:t>
        </w:r>
        <w:r w:rsidR="002E6F0D">
          <w:rPr>
            <w:webHidden/>
          </w:rPr>
          <w:fldChar w:fldCharType="end"/>
        </w:r>
      </w:hyperlink>
    </w:p>
    <w:p w14:paraId="1911D257" w14:textId="1314EFB0" w:rsidR="002E6F0D" w:rsidRDefault="00786BD1">
      <w:pPr>
        <w:pStyle w:val="TOC2"/>
        <w:rPr>
          <w:rFonts w:asciiTheme="minorHAnsi" w:eastAsiaTheme="minorEastAsia" w:hAnsiTheme="minorHAnsi" w:cstheme="minorBidi"/>
          <w:sz w:val="22"/>
          <w:szCs w:val="22"/>
        </w:rPr>
      </w:pPr>
      <w:hyperlink w:anchor="_Toc535312551" w:history="1">
        <w:r w:rsidR="002E6F0D" w:rsidRPr="004F7EF9">
          <w:rPr>
            <w:rStyle w:val="Hyperlink"/>
          </w:rPr>
          <w:t>E. Description of the stage of development</w:t>
        </w:r>
        <w:r w:rsidR="002E6F0D">
          <w:rPr>
            <w:webHidden/>
          </w:rPr>
          <w:tab/>
        </w:r>
        <w:r w:rsidR="002E6F0D">
          <w:rPr>
            <w:webHidden/>
          </w:rPr>
          <w:fldChar w:fldCharType="begin"/>
        </w:r>
        <w:r w:rsidR="002E6F0D">
          <w:rPr>
            <w:webHidden/>
          </w:rPr>
          <w:instrText xml:space="preserve"> PAGEREF _Toc535312551 \h </w:instrText>
        </w:r>
        <w:r w:rsidR="002E6F0D">
          <w:rPr>
            <w:webHidden/>
          </w:rPr>
        </w:r>
        <w:r w:rsidR="002E6F0D">
          <w:rPr>
            <w:webHidden/>
          </w:rPr>
          <w:fldChar w:fldCharType="separate"/>
        </w:r>
        <w:r w:rsidR="002E6F0D">
          <w:rPr>
            <w:webHidden/>
          </w:rPr>
          <w:t>5</w:t>
        </w:r>
        <w:r w:rsidR="002E6F0D">
          <w:rPr>
            <w:webHidden/>
          </w:rPr>
          <w:fldChar w:fldCharType="end"/>
        </w:r>
      </w:hyperlink>
    </w:p>
    <w:p w14:paraId="5BBF1B4F" w14:textId="4597939A" w:rsidR="002E6F0D" w:rsidRDefault="00786BD1">
      <w:pPr>
        <w:pStyle w:val="TOC3"/>
        <w:rPr>
          <w:rFonts w:asciiTheme="minorHAnsi" w:eastAsiaTheme="minorEastAsia" w:hAnsiTheme="minorHAnsi" w:cstheme="minorBidi"/>
          <w:sz w:val="22"/>
          <w:szCs w:val="22"/>
        </w:rPr>
      </w:pPr>
      <w:hyperlink w:anchor="_Toc535312552" w:history="1">
        <w:r w:rsidR="002E6F0D" w:rsidRPr="004F7EF9">
          <w:rPr>
            <w:rStyle w:val="Hyperlink"/>
          </w:rPr>
          <w:t>E1. Summary of the development of the product</w:t>
        </w:r>
        <w:r w:rsidR="002E6F0D">
          <w:rPr>
            <w:webHidden/>
          </w:rPr>
          <w:tab/>
        </w:r>
        <w:r w:rsidR="002E6F0D">
          <w:rPr>
            <w:webHidden/>
          </w:rPr>
          <w:fldChar w:fldCharType="begin"/>
        </w:r>
        <w:r w:rsidR="002E6F0D">
          <w:rPr>
            <w:webHidden/>
          </w:rPr>
          <w:instrText xml:space="preserve"> PAGEREF _Toc535312552 \h </w:instrText>
        </w:r>
        <w:r w:rsidR="002E6F0D">
          <w:rPr>
            <w:webHidden/>
          </w:rPr>
        </w:r>
        <w:r w:rsidR="002E6F0D">
          <w:rPr>
            <w:webHidden/>
          </w:rPr>
          <w:fldChar w:fldCharType="separate"/>
        </w:r>
        <w:r w:rsidR="002E6F0D">
          <w:rPr>
            <w:webHidden/>
          </w:rPr>
          <w:t>5</w:t>
        </w:r>
        <w:r w:rsidR="002E6F0D">
          <w:rPr>
            <w:webHidden/>
          </w:rPr>
          <w:fldChar w:fldCharType="end"/>
        </w:r>
      </w:hyperlink>
    </w:p>
    <w:p w14:paraId="4D879F62" w14:textId="2535AAD8" w:rsidR="002E6F0D" w:rsidRDefault="00786BD1">
      <w:pPr>
        <w:pStyle w:val="TOC3"/>
        <w:rPr>
          <w:rFonts w:asciiTheme="minorHAnsi" w:eastAsiaTheme="minorEastAsia" w:hAnsiTheme="minorHAnsi" w:cstheme="minorBidi"/>
          <w:sz w:val="22"/>
          <w:szCs w:val="22"/>
        </w:rPr>
      </w:pPr>
      <w:hyperlink w:anchor="_Toc535312553" w:history="1">
        <w:r w:rsidR="002E6F0D" w:rsidRPr="004F7EF9">
          <w:rPr>
            <w:rStyle w:val="Hyperlink"/>
          </w:rPr>
          <w:t>E2. Details of current regulatory status and marketing history in the UK and non-UK countries</w:t>
        </w:r>
        <w:r w:rsidR="002E6F0D">
          <w:rPr>
            <w:webHidden/>
          </w:rPr>
          <w:tab/>
        </w:r>
        <w:r w:rsidR="002E6F0D">
          <w:rPr>
            <w:webHidden/>
          </w:rPr>
          <w:fldChar w:fldCharType="begin"/>
        </w:r>
        <w:r w:rsidR="002E6F0D">
          <w:rPr>
            <w:webHidden/>
          </w:rPr>
          <w:instrText xml:space="preserve"> PAGEREF _Toc535312553 \h </w:instrText>
        </w:r>
        <w:r w:rsidR="002E6F0D">
          <w:rPr>
            <w:webHidden/>
          </w:rPr>
        </w:r>
        <w:r w:rsidR="002E6F0D">
          <w:rPr>
            <w:webHidden/>
          </w:rPr>
          <w:fldChar w:fldCharType="separate"/>
        </w:r>
        <w:r w:rsidR="002E6F0D">
          <w:rPr>
            <w:webHidden/>
          </w:rPr>
          <w:t>6</w:t>
        </w:r>
        <w:r w:rsidR="002E6F0D">
          <w:rPr>
            <w:webHidden/>
          </w:rPr>
          <w:fldChar w:fldCharType="end"/>
        </w:r>
      </w:hyperlink>
    </w:p>
    <w:p w14:paraId="66FA4BD7" w14:textId="2EB28663" w:rsidR="002E6F0D" w:rsidRDefault="00786BD1">
      <w:pPr>
        <w:pStyle w:val="TOC1"/>
        <w:rPr>
          <w:rFonts w:asciiTheme="minorHAnsi" w:eastAsiaTheme="minorEastAsia" w:hAnsiTheme="minorHAnsi" w:cstheme="minorBidi"/>
          <w:b w:val="0"/>
        </w:rPr>
      </w:pPr>
      <w:hyperlink w:anchor="_Toc535312554" w:history="1">
        <w:r w:rsidR="002E6F0D" w:rsidRPr="004F7EF9">
          <w:rPr>
            <w:rStyle w:val="Hyperlink"/>
          </w:rPr>
          <w:t>F. Bibliography</w:t>
        </w:r>
        <w:r w:rsidR="002E6F0D">
          <w:rPr>
            <w:webHidden/>
          </w:rPr>
          <w:tab/>
        </w:r>
        <w:r w:rsidR="002E6F0D">
          <w:rPr>
            <w:webHidden/>
          </w:rPr>
          <w:fldChar w:fldCharType="begin"/>
        </w:r>
        <w:r w:rsidR="002E6F0D">
          <w:rPr>
            <w:webHidden/>
          </w:rPr>
          <w:instrText xml:space="preserve"> PAGEREF _Toc535312554 \h </w:instrText>
        </w:r>
        <w:r w:rsidR="002E6F0D">
          <w:rPr>
            <w:webHidden/>
          </w:rPr>
        </w:r>
        <w:r w:rsidR="002E6F0D">
          <w:rPr>
            <w:webHidden/>
          </w:rPr>
          <w:fldChar w:fldCharType="separate"/>
        </w:r>
        <w:r w:rsidR="002E6F0D">
          <w:rPr>
            <w:webHidden/>
          </w:rPr>
          <w:t>7</w:t>
        </w:r>
        <w:r w:rsidR="002E6F0D">
          <w:rPr>
            <w:webHidden/>
          </w:rPr>
          <w:fldChar w:fldCharType="end"/>
        </w:r>
      </w:hyperlink>
    </w:p>
    <w:p w14:paraId="1F01C572" w14:textId="426C3654" w:rsidR="004207A0" w:rsidRDefault="004207A0" w:rsidP="004207A0">
      <w:pPr>
        <w:pStyle w:val="BodytextAgency"/>
      </w:pPr>
      <w:r>
        <w:fldChar w:fldCharType="end"/>
      </w:r>
    </w:p>
    <w:p w14:paraId="22007684" w14:textId="77777777" w:rsidR="004207A0" w:rsidRDefault="004207A0" w:rsidP="004207A0">
      <w:pPr>
        <w:pStyle w:val="No-numheading1Agency"/>
      </w:pPr>
      <w:r>
        <w:rPr>
          <w:b w:val="0"/>
          <w:bCs w:val="0"/>
        </w:rPr>
        <w:br w:type="page"/>
      </w:r>
      <w:bookmarkStart w:id="0" w:name="_Toc535312531"/>
      <w:r>
        <w:lastRenderedPageBreak/>
        <w:t>List of abbreviations</w:t>
      </w:r>
      <w:bookmarkEnd w:id="0"/>
    </w:p>
    <w:p w14:paraId="06CF601A"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lang w:val="en-US"/>
        </w:rPr>
      </w:pPr>
      <w:r w:rsidRPr="00D40EC9">
        <w:rPr>
          <w:color w:val="FF0000"/>
          <w:sz w:val="20"/>
          <w:szCs w:val="20"/>
        </w:rPr>
        <w:t>An abbreviations list must be provided with each application.</w:t>
      </w:r>
    </w:p>
    <w:p w14:paraId="5CA6771F" w14:textId="77777777" w:rsidR="004207A0" w:rsidRDefault="004207A0" w:rsidP="004207A0">
      <w:pPr>
        <w:pStyle w:val="BodytextAgency"/>
      </w:pPr>
      <w:r>
        <w:fldChar w:fldCharType="begin">
          <w:ffData>
            <w:name w:val=""/>
            <w:enabled/>
            <w:calcOnExit w:val="0"/>
            <w:textInput/>
          </w:ffData>
        </w:fldChar>
      </w:r>
      <w:r>
        <w:instrText xml:space="preserve"> FORMTEXT </w:instrText>
      </w:r>
      <w:r>
        <w:fldChar w:fldCharType="separate"/>
      </w:r>
      <w:r>
        <w:t>&lt;Text&gt;</w:t>
      </w:r>
      <w:r>
        <w:fldChar w:fldCharType="end"/>
      </w:r>
    </w:p>
    <w:p w14:paraId="7934CA82" w14:textId="77777777" w:rsidR="004207A0" w:rsidRDefault="004207A0" w:rsidP="004207A0">
      <w:pPr>
        <w:pStyle w:val="No-numheading1Agency"/>
        <w:rPr>
          <w:caps/>
        </w:rPr>
      </w:pPr>
      <w:r>
        <w:rPr>
          <w:b w:val="0"/>
          <w:bCs w:val="0"/>
        </w:rPr>
        <w:br w:type="page"/>
      </w:r>
      <w:bookmarkStart w:id="1" w:name="_Toc535312532"/>
      <w:r>
        <w:lastRenderedPageBreak/>
        <w:t xml:space="preserve">Sections </w:t>
      </w:r>
      <w:r>
        <w:rPr>
          <w:caps/>
        </w:rPr>
        <w:t>A-E</w:t>
      </w:r>
      <w:bookmarkEnd w:id="1"/>
    </w:p>
    <w:p w14:paraId="7949CCCB" w14:textId="77777777" w:rsidR="004207A0" w:rsidRDefault="004207A0" w:rsidP="004207A0">
      <w:pPr>
        <w:pStyle w:val="No-numheading2Agency"/>
      </w:pPr>
      <w:bookmarkStart w:id="2" w:name="_Toc535312533"/>
      <w:bookmarkStart w:id="3" w:name="_Toc507583227"/>
      <w:r>
        <w:t>A. Description of the condition</w:t>
      </w:r>
      <w:bookmarkEnd w:id="2"/>
      <w:r>
        <w:t xml:space="preserve"> </w:t>
      </w:r>
    </w:p>
    <w:p w14:paraId="1F42736C" w14:textId="77777777" w:rsidR="004207A0" w:rsidRDefault="004207A0" w:rsidP="004207A0">
      <w:pPr>
        <w:pStyle w:val="No-numheading3Agency"/>
      </w:pPr>
      <w:bookmarkStart w:id="4" w:name="_Toc535312534"/>
      <w:bookmarkStart w:id="5" w:name="_Toc507583228"/>
      <w:bookmarkEnd w:id="3"/>
      <w:r>
        <w:t>A1. Details of the condition</w:t>
      </w:r>
      <w:bookmarkEnd w:id="4"/>
    </w:p>
    <w:p w14:paraId="5352AA75" w14:textId="77777777" w:rsidR="004207A0" w:rsidRDefault="004207A0" w:rsidP="004207A0">
      <w:pPr>
        <w:pStyle w:val="BodytextAgency"/>
      </w:pPr>
      <w:r>
        <w:fldChar w:fldCharType="begin">
          <w:ffData>
            <w:name w:val="Text12"/>
            <w:enabled/>
            <w:calcOnExit w:val="0"/>
            <w:textInput/>
          </w:ffData>
        </w:fldChar>
      </w:r>
      <w:bookmarkStart w:id="6" w:name="Text12"/>
      <w:r>
        <w:instrText xml:space="preserve"> FORMTEXT </w:instrText>
      </w:r>
      <w:r>
        <w:fldChar w:fldCharType="separate"/>
      </w:r>
      <w:r>
        <w:t>&lt;Text&gt;</w:t>
      </w:r>
      <w:r>
        <w:fldChar w:fldCharType="end"/>
      </w:r>
      <w:bookmarkEnd w:id="6"/>
    </w:p>
    <w:p w14:paraId="25623B7F" w14:textId="77777777" w:rsidR="004207A0" w:rsidRDefault="004207A0" w:rsidP="004207A0">
      <w:pPr>
        <w:pStyle w:val="BodytextAgency"/>
        <w:numPr>
          <w:ilvl w:val="0"/>
          <w:numId w:val="3"/>
        </w:numPr>
      </w:pPr>
      <w:r>
        <w:t>Definition</w:t>
      </w:r>
    </w:p>
    <w:p w14:paraId="44914DAE" w14:textId="77777777" w:rsidR="004207A0" w:rsidRDefault="004207A0" w:rsidP="004207A0">
      <w:pPr>
        <w:pStyle w:val="BodytextAgency"/>
      </w:pPr>
      <w:r>
        <w:fldChar w:fldCharType="begin">
          <w:ffData>
            <w:name w:val="Text13"/>
            <w:enabled/>
            <w:calcOnExit w:val="0"/>
            <w:textInput/>
          </w:ffData>
        </w:fldChar>
      </w:r>
      <w:bookmarkStart w:id="7" w:name="Text13"/>
      <w:r>
        <w:instrText xml:space="preserve"> FORMTEXT </w:instrText>
      </w:r>
      <w:r>
        <w:fldChar w:fldCharType="separate"/>
      </w:r>
      <w:r>
        <w:t>&lt;Text&gt;</w:t>
      </w:r>
      <w:r>
        <w:fldChar w:fldCharType="end"/>
      </w:r>
      <w:bookmarkEnd w:id="7"/>
    </w:p>
    <w:p w14:paraId="155DDE2F" w14:textId="77777777" w:rsidR="004207A0" w:rsidRDefault="004207A0" w:rsidP="004207A0">
      <w:pPr>
        <w:pStyle w:val="BodytextAgency"/>
        <w:numPr>
          <w:ilvl w:val="0"/>
          <w:numId w:val="3"/>
        </w:numPr>
      </w:pPr>
      <w:r>
        <w:t>Aetiology</w:t>
      </w:r>
    </w:p>
    <w:p w14:paraId="4D217FF9" w14:textId="77777777" w:rsidR="004207A0" w:rsidRDefault="004207A0" w:rsidP="004207A0">
      <w:pPr>
        <w:pStyle w:val="BodytextAgency"/>
      </w:pPr>
      <w:r>
        <w:fldChar w:fldCharType="begin">
          <w:ffData>
            <w:name w:val="Text14"/>
            <w:enabled/>
            <w:calcOnExit w:val="0"/>
            <w:textInput/>
          </w:ffData>
        </w:fldChar>
      </w:r>
      <w:bookmarkStart w:id="8" w:name="Text14"/>
      <w:r>
        <w:instrText xml:space="preserve"> FORMTEXT </w:instrText>
      </w:r>
      <w:r>
        <w:fldChar w:fldCharType="separate"/>
      </w:r>
      <w:r>
        <w:t>&lt;Text&gt;</w:t>
      </w:r>
      <w:r>
        <w:fldChar w:fldCharType="end"/>
      </w:r>
      <w:bookmarkEnd w:id="8"/>
    </w:p>
    <w:p w14:paraId="19375790" w14:textId="77777777" w:rsidR="004207A0" w:rsidRDefault="004207A0" w:rsidP="004207A0">
      <w:pPr>
        <w:pStyle w:val="BodytextAgency"/>
        <w:numPr>
          <w:ilvl w:val="0"/>
          <w:numId w:val="3"/>
        </w:numPr>
      </w:pPr>
      <w:r>
        <w:t>Specific characteristics; pathophysiological, histopathological, clinical characteristics</w:t>
      </w:r>
    </w:p>
    <w:p w14:paraId="7B26FC8F" w14:textId="77777777" w:rsidR="004207A0" w:rsidRDefault="004207A0" w:rsidP="004207A0">
      <w:pPr>
        <w:pStyle w:val="BodytextAgency"/>
      </w:pPr>
      <w:r>
        <w:fldChar w:fldCharType="begin">
          <w:ffData>
            <w:name w:val="Text15"/>
            <w:enabled/>
            <w:calcOnExit w:val="0"/>
            <w:textInput/>
          </w:ffData>
        </w:fldChar>
      </w:r>
      <w:bookmarkStart w:id="9" w:name="Text15"/>
      <w:r>
        <w:instrText xml:space="preserve"> FORMTEXT </w:instrText>
      </w:r>
      <w:r>
        <w:fldChar w:fldCharType="separate"/>
      </w:r>
      <w:r>
        <w:t>&lt;Text&gt;</w:t>
      </w:r>
      <w:r>
        <w:fldChar w:fldCharType="end"/>
      </w:r>
      <w:bookmarkEnd w:id="9"/>
    </w:p>
    <w:p w14:paraId="21B40492" w14:textId="77777777" w:rsidR="004207A0" w:rsidRDefault="004207A0" w:rsidP="004207A0">
      <w:pPr>
        <w:pStyle w:val="BodytextAgency"/>
        <w:numPr>
          <w:ilvl w:val="0"/>
          <w:numId w:val="3"/>
        </w:numPr>
      </w:pPr>
      <w:r>
        <w:t>Classification</w:t>
      </w:r>
    </w:p>
    <w:p w14:paraId="12200A04" w14:textId="77777777" w:rsidR="004207A0" w:rsidRDefault="004207A0" w:rsidP="004207A0">
      <w:pPr>
        <w:pStyle w:val="BodytextAgency"/>
      </w:pPr>
      <w:r>
        <w:fldChar w:fldCharType="begin">
          <w:ffData>
            <w:name w:val="Text16"/>
            <w:enabled/>
            <w:calcOnExit w:val="0"/>
            <w:textInput/>
          </w:ffData>
        </w:fldChar>
      </w:r>
      <w:bookmarkStart w:id="10" w:name="Text16"/>
      <w:r>
        <w:instrText xml:space="preserve"> FORMTEXT </w:instrText>
      </w:r>
      <w:r>
        <w:fldChar w:fldCharType="separate"/>
      </w:r>
      <w:r>
        <w:t>&lt;Text&gt;</w:t>
      </w:r>
      <w:r>
        <w:fldChar w:fldCharType="end"/>
      </w:r>
      <w:bookmarkEnd w:id="10"/>
    </w:p>
    <w:p w14:paraId="722CFF09" w14:textId="77777777" w:rsidR="004207A0" w:rsidRDefault="004207A0" w:rsidP="004207A0">
      <w:pPr>
        <w:pStyle w:val="BodytextAgency"/>
        <w:numPr>
          <w:ilvl w:val="0"/>
          <w:numId w:val="3"/>
        </w:numPr>
      </w:pPr>
      <w:r>
        <w:t>Diagnosis and symptoms</w:t>
      </w:r>
    </w:p>
    <w:p w14:paraId="4340F654" w14:textId="77777777" w:rsidR="004207A0" w:rsidRDefault="004207A0" w:rsidP="004207A0">
      <w:pPr>
        <w:pStyle w:val="BodytextAgency"/>
      </w:pPr>
      <w:r>
        <w:fldChar w:fldCharType="begin">
          <w:ffData>
            <w:name w:val="Text17"/>
            <w:enabled/>
            <w:calcOnExit w:val="0"/>
            <w:textInput/>
          </w:ffData>
        </w:fldChar>
      </w:r>
      <w:bookmarkStart w:id="11" w:name="Text17"/>
      <w:r>
        <w:instrText xml:space="preserve"> FORMTEXT </w:instrText>
      </w:r>
      <w:r>
        <w:fldChar w:fldCharType="separate"/>
      </w:r>
      <w:r>
        <w:t>&lt;Text&gt;</w:t>
      </w:r>
      <w:r>
        <w:fldChar w:fldCharType="end"/>
      </w:r>
      <w:bookmarkEnd w:id="11"/>
    </w:p>
    <w:p w14:paraId="2E36CA4F" w14:textId="77777777" w:rsidR="004207A0" w:rsidRDefault="004207A0" w:rsidP="004207A0">
      <w:pPr>
        <w:pStyle w:val="No-numheading3Agency"/>
      </w:pPr>
      <w:bookmarkStart w:id="12" w:name="_Toc535312535"/>
      <w:r>
        <w:t>A2. Proposed orphan indication</w:t>
      </w:r>
      <w:bookmarkEnd w:id="5"/>
      <w:bookmarkEnd w:id="12"/>
    </w:p>
    <w:p w14:paraId="06FC11B8" w14:textId="77777777" w:rsidR="004207A0" w:rsidRDefault="004207A0" w:rsidP="004207A0">
      <w:pPr>
        <w:pStyle w:val="BodytextAgency"/>
      </w:pPr>
      <w:r>
        <w:fldChar w:fldCharType="begin">
          <w:ffData>
            <w:name w:val="Text18"/>
            <w:enabled/>
            <w:calcOnExit w:val="0"/>
            <w:textInput/>
          </w:ffData>
        </w:fldChar>
      </w:r>
      <w:r>
        <w:instrText xml:space="preserve"> FORMTEXT </w:instrText>
      </w:r>
      <w:r>
        <w:fldChar w:fldCharType="separate"/>
      </w:r>
      <w:r>
        <w:t>&lt;Text&gt;</w:t>
      </w:r>
      <w:r>
        <w:fldChar w:fldCharType="end"/>
      </w:r>
    </w:p>
    <w:p w14:paraId="0F406B3B" w14:textId="77777777" w:rsidR="004207A0" w:rsidRDefault="004207A0" w:rsidP="004207A0">
      <w:pPr>
        <w:pStyle w:val="No-numheading3Agency"/>
      </w:pPr>
      <w:bookmarkStart w:id="13" w:name="_Toc535312536"/>
      <w:r>
        <w:t>A3. Medical plausibility</w:t>
      </w:r>
      <w:bookmarkEnd w:id="13"/>
    </w:p>
    <w:p w14:paraId="355E706E" w14:textId="77777777" w:rsidR="004207A0" w:rsidRDefault="004207A0" w:rsidP="004207A0">
      <w:pPr>
        <w:pStyle w:val="No-numheading5Agency"/>
      </w:pPr>
      <w:r>
        <w:t>A.3.1. Active substance: description of the medicinal product, pharmacological class and mode of action</w:t>
      </w:r>
    </w:p>
    <w:p w14:paraId="030BF612" w14:textId="77777777" w:rsidR="004207A0" w:rsidRDefault="004207A0" w:rsidP="004207A0">
      <w:pPr>
        <w:pStyle w:val="BodytextAgency"/>
      </w:pPr>
      <w:r>
        <w:fldChar w:fldCharType="begin">
          <w:ffData>
            <w:name w:val="Text19"/>
            <w:enabled/>
            <w:calcOnExit w:val="0"/>
            <w:textInput/>
          </w:ffData>
        </w:fldChar>
      </w:r>
      <w:bookmarkStart w:id="14" w:name="Text19"/>
      <w:r>
        <w:instrText xml:space="preserve"> FORMTEXT </w:instrText>
      </w:r>
      <w:r>
        <w:fldChar w:fldCharType="separate"/>
      </w:r>
      <w:r>
        <w:t>&lt;Text&gt;</w:t>
      </w:r>
      <w:r>
        <w:fldChar w:fldCharType="end"/>
      </w:r>
      <w:bookmarkEnd w:id="14"/>
    </w:p>
    <w:p w14:paraId="7CEBB64D" w14:textId="77777777" w:rsidR="004207A0" w:rsidRDefault="004207A0" w:rsidP="004207A0">
      <w:pPr>
        <w:pStyle w:val="No-numheading5Agency"/>
      </w:pPr>
      <w:r>
        <w:t xml:space="preserve">A.3.2. Plausibility of the orphan condition; data with the specific product as applied for designation in specific models or in patients affected the condition </w:t>
      </w:r>
    </w:p>
    <w:p w14:paraId="79BD96CA" w14:textId="77777777" w:rsidR="004207A0" w:rsidRDefault="004207A0" w:rsidP="004207A0">
      <w:pPr>
        <w:pStyle w:val="BodytextAgency"/>
      </w:pPr>
      <w:r>
        <w:fldChar w:fldCharType="begin">
          <w:ffData>
            <w:name w:val="Text20"/>
            <w:enabled/>
            <w:calcOnExit w:val="0"/>
            <w:textInput/>
          </w:ffData>
        </w:fldChar>
      </w:r>
      <w:bookmarkStart w:id="15" w:name="Text20"/>
      <w:r>
        <w:instrText xml:space="preserve"> FORMTEXT </w:instrText>
      </w:r>
      <w:r>
        <w:fldChar w:fldCharType="separate"/>
      </w:r>
      <w:r>
        <w:t>&lt;Text&gt;</w:t>
      </w:r>
      <w:r>
        <w:fldChar w:fldCharType="end"/>
      </w:r>
      <w:bookmarkEnd w:id="15"/>
    </w:p>
    <w:p w14:paraId="794ECD06" w14:textId="77777777" w:rsidR="004207A0" w:rsidRDefault="004207A0" w:rsidP="004207A0">
      <w:pPr>
        <w:pStyle w:val="No-numheading3Agency"/>
      </w:pPr>
      <w:bookmarkStart w:id="16" w:name="_Toc535312537"/>
      <w:bookmarkStart w:id="17" w:name="_Toc507583231"/>
      <w:r>
        <w:t>A4. Justification of the life-threatening or debilitating nature of the condition</w:t>
      </w:r>
      <w:bookmarkEnd w:id="16"/>
    </w:p>
    <w:p w14:paraId="5F1C52F1" w14:textId="77777777" w:rsidR="004207A0" w:rsidRDefault="004207A0" w:rsidP="004207A0">
      <w:pPr>
        <w:pStyle w:val="BodytextAgency"/>
      </w:pPr>
      <w:r>
        <w:fldChar w:fldCharType="begin">
          <w:ffData>
            <w:name w:val="Text29"/>
            <w:enabled/>
            <w:calcOnExit w:val="0"/>
            <w:textInput/>
          </w:ffData>
        </w:fldChar>
      </w:r>
      <w:r>
        <w:instrText xml:space="preserve"> FORMTEXT </w:instrText>
      </w:r>
      <w:r>
        <w:fldChar w:fldCharType="separate"/>
      </w:r>
      <w:r>
        <w:t>&lt;Text&gt;</w:t>
      </w:r>
      <w:r>
        <w:fldChar w:fldCharType="end"/>
      </w:r>
    </w:p>
    <w:p w14:paraId="5CA6D9D1" w14:textId="77777777" w:rsidR="004207A0" w:rsidRDefault="004207A0" w:rsidP="004207A0">
      <w:pPr>
        <w:pStyle w:val="No-numheading2Agency"/>
      </w:pPr>
      <w:bookmarkStart w:id="18" w:name="_Toc535312538"/>
      <w:bookmarkEnd w:id="17"/>
      <w:r>
        <w:t>B. Prevalence of the condition</w:t>
      </w:r>
      <w:bookmarkEnd w:id="18"/>
    </w:p>
    <w:p w14:paraId="07FF00D8" w14:textId="30382CFE" w:rsidR="004207A0" w:rsidRDefault="004207A0" w:rsidP="004207A0">
      <w:pPr>
        <w:pStyle w:val="No-numheading3Agency"/>
      </w:pPr>
      <w:bookmarkStart w:id="19" w:name="_Toc535312539"/>
      <w:r>
        <w:t xml:space="preserve">B1. Prevalence of the orphan disease or condition in the </w:t>
      </w:r>
      <w:bookmarkEnd w:id="19"/>
      <w:r w:rsidR="00142B30">
        <w:t>Great Britain</w:t>
      </w:r>
    </w:p>
    <w:p w14:paraId="5CD010BF" w14:textId="77777777" w:rsidR="004207A0" w:rsidRDefault="004207A0" w:rsidP="004207A0">
      <w:pPr>
        <w:pStyle w:val="BodytextAgency"/>
      </w:pPr>
      <w:r>
        <w:fldChar w:fldCharType="begin">
          <w:ffData>
            <w:name w:val="Text36"/>
            <w:enabled/>
            <w:calcOnExit w:val="0"/>
            <w:textInput/>
          </w:ffData>
        </w:fldChar>
      </w:r>
      <w:r>
        <w:instrText xml:space="preserve"> FORMTEXT </w:instrText>
      </w:r>
      <w:r>
        <w:fldChar w:fldCharType="separate"/>
      </w:r>
      <w:r>
        <w:t>&lt;Text&gt;</w:t>
      </w:r>
      <w:r>
        <w:fldChar w:fldCharType="end"/>
      </w:r>
    </w:p>
    <w:p w14:paraId="351F44A8" w14:textId="77777777" w:rsidR="004207A0" w:rsidRDefault="004207A0" w:rsidP="004207A0">
      <w:pPr>
        <w:pStyle w:val="BodytextAgency"/>
      </w:pPr>
    </w:p>
    <w:p w14:paraId="0B99AFA2" w14:textId="749F0368" w:rsidR="004207A0" w:rsidRDefault="004207A0" w:rsidP="004207A0">
      <w:pPr>
        <w:pStyle w:val="No-numheading3Agency"/>
      </w:pPr>
      <w:bookmarkStart w:id="20" w:name="_Toc535312540"/>
      <w:bookmarkStart w:id="21" w:name="_Toc507583234"/>
      <w:r>
        <w:lastRenderedPageBreak/>
        <w:t xml:space="preserve">B2. Prevalence and incidence of the condition in the </w:t>
      </w:r>
      <w:bookmarkEnd w:id="20"/>
      <w:r w:rsidR="00142B30">
        <w:t>Great Britain</w:t>
      </w:r>
    </w:p>
    <w:p w14:paraId="21F3A216" w14:textId="77777777" w:rsidR="004207A0" w:rsidRDefault="004207A0" w:rsidP="004207A0">
      <w:pPr>
        <w:pStyle w:val="BodytextAgency"/>
      </w:pPr>
      <w:r>
        <w:fldChar w:fldCharType="begin">
          <w:ffData>
            <w:name w:val="Text36"/>
            <w:enabled/>
            <w:calcOnExit w:val="0"/>
            <w:textInput/>
          </w:ffData>
        </w:fldChar>
      </w:r>
      <w:bookmarkStart w:id="22" w:name="Text36"/>
      <w:r>
        <w:instrText xml:space="preserve"> FORMTEXT </w:instrText>
      </w:r>
      <w:r>
        <w:fldChar w:fldCharType="separate"/>
      </w:r>
      <w:r>
        <w:t>&lt;Text&gt;</w:t>
      </w:r>
      <w:r>
        <w:fldChar w:fldCharType="end"/>
      </w:r>
      <w:bookmarkEnd w:id="22"/>
    </w:p>
    <w:p w14:paraId="1A9DDD5E" w14:textId="77777777" w:rsidR="004207A0" w:rsidRDefault="004207A0" w:rsidP="004207A0">
      <w:pPr>
        <w:pStyle w:val="No-numheading2Agency"/>
      </w:pPr>
      <w:bookmarkStart w:id="23" w:name="_Toc535312541"/>
      <w:r>
        <w:t>C. Potential for return on investment</w:t>
      </w:r>
      <w:bookmarkEnd w:id="23"/>
    </w:p>
    <w:p w14:paraId="35421B8B" w14:textId="77777777" w:rsidR="004207A0" w:rsidRDefault="004207A0" w:rsidP="004207A0">
      <w:pPr>
        <w:pStyle w:val="BodytextAgency"/>
        <w:rPr>
          <w:sz w:val="20"/>
          <w:szCs w:val="20"/>
        </w:rPr>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D40EC9">
        <w:rPr>
          <w:rStyle w:val="DraftingNotesAgencyChar"/>
          <w:color w:val="FF0000"/>
        </w:rPr>
        <w:t>or</w:t>
      </w:r>
      <w:r>
        <w:t xml:space="preserve"> Not applicable</w:t>
      </w:r>
      <w:bookmarkStart w:id="24" w:name="_GoBack"/>
      <w:bookmarkEnd w:id="24"/>
      <w:r>
        <w:t xml:space="preserve">. </w:t>
      </w:r>
      <w:r w:rsidRPr="00D40EC9">
        <w:rPr>
          <w:rStyle w:val="DraftingNotesAgencyChar"/>
          <w:color w:val="FF0000"/>
          <w:sz w:val="20"/>
          <w:szCs w:val="20"/>
        </w:rPr>
        <w:t>(delete C1-C5 if not applicable)</w:t>
      </w:r>
    </w:p>
    <w:p w14:paraId="44276668" w14:textId="77777777" w:rsidR="004207A0" w:rsidRDefault="004207A0" w:rsidP="004207A0">
      <w:pPr>
        <w:pStyle w:val="No-numheading3Agency"/>
      </w:pPr>
      <w:bookmarkStart w:id="25" w:name="_Toc535312542"/>
      <w:r>
        <w:t>C1. Grants and tax incentives</w:t>
      </w:r>
      <w:bookmarkEnd w:id="25"/>
    </w:p>
    <w:p w14:paraId="3690857D" w14:textId="77777777" w:rsidR="004207A0" w:rsidRDefault="004207A0" w:rsidP="004207A0">
      <w:pPr>
        <w:pStyle w:val="No-numheading3Agency"/>
      </w:pPr>
      <w:bookmarkStart w:id="26" w:name="_Toc535312543"/>
      <w:r>
        <w:t>C2. Past and future costs</w:t>
      </w:r>
      <w:bookmarkEnd w:id="26"/>
    </w:p>
    <w:p w14:paraId="615DE0DA" w14:textId="77777777" w:rsidR="004207A0" w:rsidRDefault="004207A0" w:rsidP="004207A0">
      <w:pPr>
        <w:pStyle w:val="No-numheading3Agency"/>
      </w:pPr>
      <w:bookmarkStart w:id="27" w:name="_Toc535312544"/>
      <w:r>
        <w:t>C3. Production and marketing costs</w:t>
      </w:r>
      <w:bookmarkEnd w:id="27"/>
    </w:p>
    <w:p w14:paraId="6988003B" w14:textId="77777777" w:rsidR="004207A0" w:rsidRDefault="004207A0" w:rsidP="004207A0">
      <w:pPr>
        <w:pStyle w:val="No-numheading3Agency"/>
      </w:pPr>
      <w:bookmarkStart w:id="28" w:name="_Toc535312545"/>
      <w:r>
        <w:t>C4. Expected revenues</w:t>
      </w:r>
      <w:bookmarkEnd w:id="28"/>
    </w:p>
    <w:p w14:paraId="217DCD00" w14:textId="77777777" w:rsidR="004207A0" w:rsidRDefault="004207A0" w:rsidP="004207A0">
      <w:pPr>
        <w:pStyle w:val="No-numheading3Agency"/>
      </w:pPr>
      <w:bookmarkStart w:id="29" w:name="_Toc535312546"/>
      <w:r>
        <w:t>C5. Certification by registered accountant</w:t>
      </w:r>
      <w:bookmarkEnd w:id="29"/>
    </w:p>
    <w:p w14:paraId="722E2C40" w14:textId="77777777" w:rsidR="004207A0" w:rsidRDefault="004207A0" w:rsidP="004207A0">
      <w:pPr>
        <w:pStyle w:val="No-numheading2Agency"/>
      </w:pPr>
      <w:bookmarkStart w:id="30" w:name="_Toc535312547"/>
      <w:r>
        <w:t>D. Other methods for diagnosis, prevention or treatment of the condition</w:t>
      </w:r>
      <w:bookmarkEnd w:id="30"/>
    </w:p>
    <w:p w14:paraId="70647661" w14:textId="77777777" w:rsidR="004207A0" w:rsidRDefault="004207A0" w:rsidP="004207A0">
      <w:pPr>
        <w:pStyle w:val="No-numheading3Agency"/>
      </w:pPr>
      <w:bookmarkStart w:id="31" w:name="_Toc535312548"/>
      <w:r>
        <w:t>D1. Details of any existing diagnosis, prevention or treatment methods</w:t>
      </w:r>
      <w:bookmarkEnd w:id="21"/>
      <w:bookmarkEnd w:id="31"/>
    </w:p>
    <w:p w14:paraId="591E4D11" w14:textId="77777777" w:rsidR="004207A0" w:rsidRDefault="004207A0" w:rsidP="004207A0">
      <w:pPr>
        <w:pStyle w:val="BodytextAgency"/>
      </w:pPr>
      <w:r>
        <w:fldChar w:fldCharType="begin">
          <w:ffData>
            <w:name w:val="Text48"/>
            <w:enabled/>
            <w:calcOnExit w:val="0"/>
            <w:textInput/>
          </w:ffData>
        </w:fldChar>
      </w:r>
      <w:bookmarkStart w:id="32" w:name="Text48"/>
      <w:r>
        <w:instrText xml:space="preserve"> FORMTEXT </w:instrText>
      </w:r>
      <w:r>
        <w:fldChar w:fldCharType="separate"/>
      </w:r>
      <w:r>
        <w:t>&lt;Text&gt;</w:t>
      </w:r>
      <w:r>
        <w:fldChar w:fldCharType="end"/>
      </w:r>
      <w:bookmarkEnd w:id="32"/>
    </w:p>
    <w:p w14:paraId="7A7F5951" w14:textId="77777777" w:rsidR="004207A0" w:rsidRDefault="004207A0" w:rsidP="004207A0">
      <w:pPr>
        <w:pStyle w:val="No-numheading3Agency"/>
      </w:pPr>
      <w:bookmarkStart w:id="33" w:name="_Toc535312549"/>
      <w:r>
        <w:t>D2. Justification as to why methods are not satisfactory</w:t>
      </w:r>
      <w:bookmarkEnd w:id="33"/>
    </w:p>
    <w:p w14:paraId="029277F5" w14:textId="77777777" w:rsidR="004207A0" w:rsidRPr="00D40EC9" w:rsidRDefault="004207A0" w:rsidP="004207A0">
      <w:pPr>
        <w:pStyle w:val="BodytextAgency"/>
        <w:rPr>
          <w:color w:val="FF0000"/>
          <w:sz w:val="20"/>
          <w:szCs w:val="20"/>
        </w:rPr>
      </w:pPr>
      <w:r>
        <w:fldChar w:fldCharType="begin">
          <w:ffData>
            <w:name w:val="Text53"/>
            <w:enabled/>
            <w:calcOnExit w:val="0"/>
            <w:textInput/>
          </w:ffData>
        </w:fldChar>
      </w:r>
      <w:bookmarkStart w:id="34" w:name="Text53"/>
      <w:r>
        <w:instrText xml:space="preserve"> FORMTEXT </w:instrText>
      </w:r>
      <w:r>
        <w:fldChar w:fldCharType="separate"/>
      </w:r>
      <w:r>
        <w:t>&lt;Text&gt;</w:t>
      </w:r>
      <w:r>
        <w:fldChar w:fldCharType="end"/>
      </w:r>
      <w:bookmarkEnd w:id="34"/>
      <w:r>
        <w:t xml:space="preserve"> </w:t>
      </w:r>
      <w:r>
        <w:rPr>
          <w:rStyle w:val="DraftingNotesAgencyChar"/>
        </w:rPr>
        <w:t>or</w:t>
      </w:r>
      <w:r>
        <w:t xml:space="preserve"> Not applicable. </w:t>
      </w:r>
      <w:r w:rsidRPr="00D40EC9">
        <w:rPr>
          <w:rStyle w:val="DraftingNotesAgencyChar"/>
          <w:color w:val="FF0000"/>
          <w:sz w:val="20"/>
          <w:szCs w:val="20"/>
        </w:rPr>
        <w:t>(delete as appropriate)</w:t>
      </w:r>
    </w:p>
    <w:p w14:paraId="4810AB79" w14:textId="77777777" w:rsidR="004207A0" w:rsidRDefault="004207A0" w:rsidP="004207A0">
      <w:pPr>
        <w:pStyle w:val="DraftingNotesAgency"/>
        <w:pBdr>
          <w:top w:val="single" w:sz="4" w:space="1" w:color="auto"/>
          <w:left w:val="single" w:sz="4" w:space="4" w:color="auto"/>
          <w:bottom w:val="single" w:sz="4" w:space="1" w:color="auto"/>
          <w:right w:val="single" w:sz="4" w:space="4" w:color="auto"/>
        </w:pBdr>
        <w:rPr>
          <w:sz w:val="20"/>
          <w:szCs w:val="20"/>
        </w:rPr>
      </w:pPr>
      <w:r w:rsidRPr="00D40EC9">
        <w:rPr>
          <w:color w:val="FF0000"/>
          <w:sz w:val="20"/>
          <w:szCs w:val="20"/>
        </w:rPr>
        <w:t>Note that sections D2 and D3 are mutually exclusive</w:t>
      </w:r>
      <w:r>
        <w:rPr>
          <w:sz w:val="20"/>
          <w:szCs w:val="20"/>
        </w:rPr>
        <w:t>.</w:t>
      </w:r>
    </w:p>
    <w:p w14:paraId="428F2703" w14:textId="77777777" w:rsidR="004207A0" w:rsidRDefault="004207A0" w:rsidP="004207A0">
      <w:pPr>
        <w:pStyle w:val="No-numheading3Agency"/>
      </w:pPr>
      <w:bookmarkStart w:id="35" w:name="_Toc535312550"/>
      <w:r>
        <w:t>D3. Justification of significant benefit</w:t>
      </w:r>
      <w:bookmarkEnd w:id="35"/>
    </w:p>
    <w:p w14:paraId="08D877B5" w14:textId="77777777" w:rsidR="004207A0" w:rsidRPr="00D40EC9" w:rsidRDefault="004207A0" w:rsidP="004207A0">
      <w:pPr>
        <w:pStyle w:val="BodytextAgency"/>
        <w:rPr>
          <w:color w:val="FF0000"/>
        </w:rPr>
      </w:pPr>
      <w:r>
        <w:fldChar w:fldCharType="begin">
          <w:ffData>
            <w:name w:val="Text53"/>
            <w:enabled/>
            <w:calcOnExit w:val="0"/>
            <w:textInput/>
          </w:ffData>
        </w:fldChar>
      </w:r>
      <w:r>
        <w:instrText xml:space="preserve"> FORMTEXT </w:instrText>
      </w:r>
      <w:r>
        <w:fldChar w:fldCharType="separate"/>
      </w:r>
      <w:r>
        <w:t>&lt;Text&gt;</w:t>
      </w:r>
      <w:r>
        <w:fldChar w:fldCharType="end"/>
      </w:r>
      <w:r>
        <w:t xml:space="preserve"> </w:t>
      </w:r>
      <w:r w:rsidRPr="00D40EC9">
        <w:rPr>
          <w:rStyle w:val="DraftingNotesAgencyChar"/>
          <w:color w:val="FF0000"/>
        </w:rPr>
        <w:t>or</w:t>
      </w:r>
      <w:r>
        <w:t xml:space="preserve"> Not applicable. </w:t>
      </w:r>
      <w:r w:rsidRPr="00D40EC9">
        <w:rPr>
          <w:rStyle w:val="DraftingNotesAgencyChar"/>
          <w:color w:val="FF0000"/>
          <w:sz w:val="20"/>
          <w:szCs w:val="20"/>
        </w:rPr>
        <w:t>(delete as appropriate)</w:t>
      </w:r>
    </w:p>
    <w:p w14:paraId="73751785" w14:textId="77777777" w:rsidR="004207A0" w:rsidRDefault="004207A0" w:rsidP="004207A0">
      <w:pPr>
        <w:pStyle w:val="No-numheading2Agency"/>
      </w:pPr>
      <w:bookmarkStart w:id="36" w:name="_Toc535312551"/>
      <w:r>
        <w:t>E. Description of the stage of development</w:t>
      </w:r>
      <w:bookmarkEnd w:id="36"/>
    </w:p>
    <w:p w14:paraId="6E142F11" w14:textId="77777777" w:rsidR="004207A0" w:rsidRDefault="004207A0" w:rsidP="004207A0">
      <w:pPr>
        <w:pStyle w:val="No-numheading3Agency"/>
      </w:pPr>
      <w:bookmarkStart w:id="37" w:name="_Toc535312552"/>
      <w:r>
        <w:t>E1. Summary of the development of the product</w:t>
      </w:r>
      <w:bookmarkEnd w:id="37"/>
    </w:p>
    <w:p w14:paraId="175E92CB" w14:textId="77777777" w:rsidR="004207A0" w:rsidRDefault="004207A0" w:rsidP="004207A0">
      <w:pPr>
        <w:pStyle w:val="BodytextAgency"/>
      </w:pPr>
      <w:r>
        <w:fldChar w:fldCharType="begin">
          <w:ffData>
            <w:name w:val="Text63"/>
            <w:enabled/>
            <w:calcOnExit w:val="0"/>
            <w:textInput/>
          </w:ffData>
        </w:fldChar>
      </w:r>
      <w:bookmarkStart w:id="38" w:name="Text63"/>
      <w:r>
        <w:instrText xml:space="preserve"> FORMTEXT </w:instrText>
      </w:r>
      <w:r>
        <w:fldChar w:fldCharType="separate"/>
      </w:r>
      <w:r>
        <w:t>&lt;Text&gt;</w:t>
      </w:r>
      <w:r>
        <w:fldChar w:fldCharType="end"/>
      </w:r>
      <w:bookmarkEnd w:id="38"/>
    </w:p>
    <w:p w14:paraId="223233B7" w14:textId="77777777" w:rsidR="004207A0" w:rsidRDefault="004207A0" w:rsidP="004207A0">
      <w:pPr>
        <w:pStyle w:val="BodytextAgency"/>
      </w:pPr>
      <w:r>
        <w:t>Quality aspects</w:t>
      </w:r>
    </w:p>
    <w:p w14:paraId="7AF6AF45" w14:textId="77777777" w:rsidR="004207A0" w:rsidRDefault="004207A0" w:rsidP="004207A0">
      <w:pPr>
        <w:pStyle w:val="BodytextAgency"/>
      </w:pPr>
      <w:r>
        <w:t>Non-clinical aspects</w:t>
      </w:r>
    </w:p>
    <w:p w14:paraId="64AEE852" w14:textId="77777777" w:rsidR="004207A0" w:rsidRDefault="004207A0" w:rsidP="004207A0">
      <w:pPr>
        <w:pStyle w:val="BodytextAgency"/>
      </w:pPr>
      <w:r>
        <w:t>Proof-of concept in relevant model</w:t>
      </w:r>
    </w:p>
    <w:p w14:paraId="25136E2D" w14:textId="77777777" w:rsidR="004207A0" w:rsidRDefault="004207A0" w:rsidP="004207A0">
      <w:pPr>
        <w:pStyle w:val="BodytextAgency"/>
      </w:pPr>
      <w:r>
        <w:t>Pharmacology</w:t>
      </w:r>
    </w:p>
    <w:p w14:paraId="75768CC3" w14:textId="77777777" w:rsidR="004207A0" w:rsidRDefault="004207A0" w:rsidP="004207A0">
      <w:pPr>
        <w:pStyle w:val="BodytextAgency"/>
      </w:pPr>
      <w:r>
        <w:t>Pharmacokinetics</w:t>
      </w:r>
    </w:p>
    <w:p w14:paraId="6002FB91" w14:textId="77777777" w:rsidR="004207A0" w:rsidRDefault="004207A0" w:rsidP="004207A0">
      <w:pPr>
        <w:pStyle w:val="BodytextAgency"/>
      </w:pPr>
      <w:r>
        <w:t>Toxicology</w:t>
      </w:r>
    </w:p>
    <w:p w14:paraId="6D79C4B6" w14:textId="77777777" w:rsidR="004207A0" w:rsidRDefault="004207A0" w:rsidP="004207A0">
      <w:pPr>
        <w:pStyle w:val="BodytextAgency"/>
      </w:pPr>
      <w:r>
        <w:t>Clinical aspects</w:t>
      </w:r>
    </w:p>
    <w:p w14:paraId="737C6E8E" w14:textId="77777777" w:rsidR="004207A0" w:rsidRDefault="004207A0" w:rsidP="004207A0">
      <w:pPr>
        <w:pStyle w:val="BodytextAgency"/>
      </w:pPr>
      <w:r>
        <w:lastRenderedPageBreak/>
        <w:t>Pharmacokinetics</w:t>
      </w:r>
    </w:p>
    <w:p w14:paraId="07AA21EB" w14:textId="77777777" w:rsidR="004207A0" w:rsidRDefault="004207A0" w:rsidP="004207A0">
      <w:pPr>
        <w:pStyle w:val="BodytextAgency"/>
      </w:pPr>
      <w:r>
        <w:t>Pharmacodynamics</w:t>
      </w:r>
    </w:p>
    <w:p w14:paraId="24E3F03E" w14:textId="77777777" w:rsidR="004207A0" w:rsidRDefault="004207A0" w:rsidP="004207A0">
      <w:pPr>
        <w:pStyle w:val="BodytextAgency"/>
      </w:pPr>
      <w:r>
        <w:t>Clinical efficacy</w:t>
      </w:r>
    </w:p>
    <w:p w14:paraId="57843305" w14:textId="77777777" w:rsidR="004207A0" w:rsidRDefault="004207A0" w:rsidP="004207A0">
      <w:pPr>
        <w:pStyle w:val="BodytextAgency"/>
      </w:pPr>
      <w:r>
        <w:t>Dose-response studies and main clinical studies</w:t>
      </w:r>
    </w:p>
    <w:p w14:paraId="05A61F03" w14:textId="77777777" w:rsidR="004207A0" w:rsidRDefault="004207A0" w:rsidP="004207A0">
      <w:pPr>
        <w:pStyle w:val="BodytextAgency"/>
      </w:pPr>
      <w:r>
        <w:t>Clinical studies in applied condition</w:t>
      </w:r>
    </w:p>
    <w:p w14:paraId="5100618C" w14:textId="77777777" w:rsidR="004207A0" w:rsidRDefault="004207A0" w:rsidP="004207A0">
      <w:pPr>
        <w:pStyle w:val="BodytextAgency"/>
      </w:pPr>
      <w:r>
        <w:t>Planned clinical studies</w:t>
      </w:r>
    </w:p>
    <w:p w14:paraId="16AB1F30" w14:textId="77777777" w:rsidR="004207A0" w:rsidRDefault="004207A0" w:rsidP="004207A0">
      <w:pPr>
        <w:pStyle w:val="BodytextAgency"/>
      </w:pPr>
      <w:r>
        <w:t>Clinical safety</w:t>
      </w:r>
    </w:p>
    <w:p w14:paraId="3DD83A6C" w14:textId="77777777" w:rsidR="004207A0" w:rsidRDefault="004207A0" w:rsidP="004207A0">
      <w:pPr>
        <w:pStyle w:val="BodytextAgency"/>
      </w:pPr>
      <w:r>
        <w:t>Adverse events</w:t>
      </w:r>
    </w:p>
    <w:p w14:paraId="2B460DBD" w14:textId="77777777" w:rsidR="004207A0" w:rsidRDefault="004207A0" w:rsidP="004207A0">
      <w:pPr>
        <w:pStyle w:val="BodytextAgency"/>
      </w:pPr>
      <w:r>
        <w:t>Serious adverse events and deaths</w:t>
      </w:r>
    </w:p>
    <w:p w14:paraId="3989D098" w14:textId="79234461" w:rsidR="004207A0" w:rsidRDefault="004207A0" w:rsidP="004207A0">
      <w:pPr>
        <w:pStyle w:val="No-numheading3Agency"/>
      </w:pPr>
      <w:bookmarkStart w:id="39" w:name="_Toc535312553"/>
      <w:r>
        <w:t xml:space="preserve">E2. Details of current regulatory status and marketing history in the </w:t>
      </w:r>
      <w:r w:rsidR="002E6F0D">
        <w:t>UK</w:t>
      </w:r>
      <w:r>
        <w:t xml:space="preserve"> and non</w:t>
      </w:r>
      <w:r w:rsidR="002E6F0D">
        <w:t>-UK</w:t>
      </w:r>
      <w:r>
        <w:t xml:space="preserve"> countries</w:t>
      </w:r>
      <w:bookmarkEnd w:id="39"/>
    </w:p>
    <w:p w14:paraId="77143540" w14:textId="4A680549" w:rsidR="004207A0" w:rsidRDefault="00144431" w:rsidP="004207A0">
      <w:pPr>
        <w:pStyle w:val="No-numheading5Agency"/>
      </w:pPr>
      <w:r>
        <w:t xml:space="preserve">Applicant’s </w:t>
      </w:r>
      <w:r w:rsidR="004207A0">
        <w:t>position:</w:t>
      </w:r>
    </w:p>
    <w:p w14:paraId="1F3EBA1A"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 xml:space="preserve">Please delete any paragraph above that does not apply. </w:t>
      </w:r>
    </w:p>
    <w:p w14:paraId="44762E38" w14:textId="77777777" w:rsidR="004207A0" w:rsidRDefault="004207A0" w:rsidP="004207A0">
      <w:pPr>
        <w:pStyle w:val="BodytextAgency"/>
        <w:rPr>
          <w:iCs/>
        </w:rPr>
      </w:pPr>
    </w:p>
    <w:p w14:paraId="04D7EBB8" w14:textId="77777777" w:rsidR="004207A0" w:rsidRDefault="004207A0" w:rsidP="004207A0">
      <w:pPr>
        <w:pStyle w:val="No-numheading1Agency"/>
      </w:pPr>
      <w:r>
        <w:rPr>
          <w:b w:val="0"/>
          <w:bCs w:val="0"/>
        </w:rPr>
        <w:br w:type="page"/>
      </w:r>
      <w:bookmarkStart w:id="40" w:name="_Toc535312554"/>
      <w:r>
        <w:lastRenderedPageBreak/>
        <w:t>F. Bibliography</w:t>
      </w:r>
      <w:bookmarkEnd w:id="40"/>
    </w:p>
    <w:p w14:paraId="6A7AAF5C"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This section should contain all published references referred to in section A to D above and should be submitted together with the application but as a separate file (a single PDF or ZIP file). Where information is printed out from a web-site the date that the web-site has been accessed should be noted.</w:t>
      </w:r>
    </w:p>
    <w:p w14:paraId="7FA63B21"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color w:val="FF0000"/>
          <w:sz w:val="20"/>
          <w:szCs w:val="20"/>
        </w:rPr>
      </w:pPr>
      <w:r w:rsidRPr="00D40EC9">
        <w:rPr>
          <w:color w:val="FF0000"/>
          <w:sz w:val="20"/>
          <w:szCs w:val="20"/>
        </w:rPr>
        <w:t>The preferred format for cross-referencing published literature in Section A-E of the application is by the lead author and year e.g. (Smith et al, 2002). Please do not use hyperlinks.</w:t>
      </w:r>
    </w:p>
    <w:p w14:paraId="2737519B" w14:textId="77777777" w:rsidR="004207A0" w:rsidRDefault="004207A0" w:rsidP="004207A0">
      <w:pPr>
        <w:pStyle w:val="BodytextAgency"/>
      </w:pPr>
      <w:r>
        <w:fldChar w:fldCharType="begin">
          <w:ffData>
            <w:name w:val="Text79"/>
            <w:enabled/>
            <w:calcOnExit w:val="0"/>
            <w:textInput/>
          </w:ffData>
        </w:fldChar>
      </w:r>
      <w:r>
        <w:instrText xml:space="preserve"> FORMTEXT </w:instrText>
      </w:r>
      <w:r>
        <w:fldChar w:fldCharType="separate"/>
      </w:r>
      <w:r>
        <w:t>&lt;Text&gt;</w:t>
      </w:r>
      <w:r>
        <w:fldChar w:fldCharType="end"/>
      </w:r>
    </w:p>
    <w:p w14:paraId="10428173" w14:textId="77777777" w:rsidR="004207A0" w:rsidRPr="00D40EC9" w:rsidRDefault="004207A0" w:rsidP="004207A0">
      <w:pPr>
        <w:pStyle w:val="No-TOCheadingAgency"/>
        <w:rPr>
          <w:rStyle w:val="DraftingNotesAgencyChar"/>
          <w:rFonts w:cs="Arial"/>
          <w:color w:val="FF0000"/>
        </w:rPr>
      </w:pPr>
      <w:r>
        <w:rPr>
          <w:b w:val="0"/>
        </w:rPr>
        <w:br w:type="page"/>
      </w:r>
      <w:r>
        <w:lastRenderedPageBreak/>
        <w:t xml:space="preserve">Annex </w:t>
      </w:r>
      <w:r w:rsidRPr="00D40EC9">
        <w:rPr>
          <w:rStyle w:val="DraftingNotesAgencyChar"/>
          <w:color w:val="FF0000"/>
          <w:sz w:val="20"/>
          <w:szCs w:val="20"/>
        </w:rPr>
        <w:t>(to be deleted before submitting section A to E.)</w:t>
      </w:r>
    </w:p>
    <w:p w14:paraId="626CDFF5" w14:textId="77777777" w:rsidR="004207A0" w:rsidRPr="00D40EC9" w:rsidRDefault="004207A0" w:rsidP="004207A0">
      <w:pPr>
        <w:pStyle w:val="DraftingNotesAgency"/>
        <w:pBdr>
          <w:top w:val="single" w:sz="4" w:space="1" w:color="auto"/>
          <w:left w:val="single" w:sz="4" w:space="4" w:color="auto"/>
          <w:bottom w:val="single" w:sz="4" w:space="1" w:color="auto"/>
          <w:right w:val="single" w:sz="4" w:space="4" w:color="auto"/>
        </w:pBdr>
        <w:rPr>
          <w:rFonts w:cs="Times New Roman"/>
          <w:color w:val="FF0000"/>
        </w:rPr>
      </w:pPr>
      <w:r w:rsidRPr="00D40EC9">
        <w:rPr>
          <w:color w:val="FF0000"/>
          <w:sz w:val="20"/>
          <w:szCs w:val="20"/>
        </w:rPr>
        <w:t>Please click on styles and formatting icon and use the relevant formats for tables, figures, bullets, number lists and footnotes (to be inserted, if needed in relevant sections and not as an annex)</w:t>
      </w:r>
      <w:r w:rsidRPr="00D40EC9">
        <w:rPr>
          <w:color w:val="FF0000"/>
        </w:rPr>
        <w:t xml:space="preserve">.  </w:t>
      </w:r>
    </w:p>
    <w:p w14:paraId="05D8A947" w14:textId="77777777" w:rsidR="004207A0" w:rsidRDefault="004207A0" w:rsidP="004207A0">
      <w:pPr>
        <w:pStyle w:val="BodytextAgency"/>
      </w:pPr>
    </w:p>
    <w:p w14:paraId="63E2B227" w14:textId="77777777" w:rsidR="004207A0" w:rsidRDefault="004207A0" w:rsidP="004207A0">
      <w:pPr>
        <w:pStyle w:val="TableheadingAgency"/>
      </w:pPr>
      <w:r>
        <w:t>Table heading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245"/>
        <w:gridCol w:w="2245"/>
        <w:gridCol w:w="2246"/>
      </w:tblGrid>
      <w:tr w:rsidR="004207A0" w14:paraId="267FA484" w14:textId="77777777" w:rsidTr="004207A0">
        <w:tc>
          <w:tcPr>
            <w:tcW w:w="2407" w:type="dxa"/>
            <w:tcBorders>
              <w:top w:val="single" w:sz="4" w:space="0" w:color="auto"/>
              <w:left w:val="single" w:sz="4" w:space="0" w:color="auto"/>
              <w:bottom w:val="single" w:sz="4" w:space="0" w:color="auto"/>
              <w:right w:val="single" w:sz="4" w:space="0" w:color="auto"/>
            </w:tcBorders>
            <w:hideMark/>
          </w:tcPr>
          <w:p w14:paraId="0AD96633" w14:textId="77777777" w:rsidR="004207A0" w:rsidRDefault="004207A0">
            <w:pPr>
              <w:pStyle w:val="TableheadingrowsAgency"/>
            </w:pPr>
            <w:r>
              <w:t>Table heading rows</w:t>
            </w:r>
          </w:p>
        </w:tc>
        <w:tc>
          <w:tcPr>
            <w:tcW w:w="2407" w:type="dxa"/>
            <w:tcBorders>
              <w:top w:val="single" w:sz="4" w:space="0" w:color="auto"/>
              <w:left w:val="single" w:sz="4" w:space="0" w:color="auto"/>
              <w:bottom w:val="single" w:sz="4" w:space="0" w:color="auto"/>
              <w:right w:val="single" w:sz="4" w:space="0" w:color="auto"/>
            </w:tcBorders>
          </w:tcPr>
          <w:p w14:paraId="513278CF" w14:textId="77777777" w:rsidR="004207A0" w:rsidRDefault="004207A0">
            <w:pPr>
              <w:pStyle w:val="TableheadingrowsAgency"/>
            </w:pPr>
          </w:p>
        </w:tc>
        <w:tc>
          <w:tcPr>
            <w:tcW w:w="2407" w:type="dxa"/>
            <w:tcBorders>
              <w:top w:val="single" w:sz="4" w:space="0" w:color="auto"/>
              <w:left w:val="single" w:sz="4" w:space="0" w:color="auto"/>
              <w:bottom w:val="single" w:sz="4" w:space="0" w:color="auto"/>
              <w:right w:val="single" w:sz="4" w:space="0" w:color="auto"/>
            </w:tcBorders>
          </w:tcPr>
          <w:p w14:paraId="18518594" w14:textId="77777777" w:rsidR="004207A0" w:rsidRDefault="004207A0">
            <w:pPr>
              <w:pStyle w:val="TableheadingrowsAgency"/>
            </w:pPr>
          </w:p>
        </w:tc>
        <w:tc>
          <w:tcPr>
            <w:tcW w:w="2408" w:type="dxa"/>
            <w:tcBorders>
              <w:top w:val="single" w:sz="4" w:space="0" w:color="auto"/>
              <w:left w:val="single" w:sz="4" w:space="0" w:color="auto"/>
              <w:bottom w:val="single" w:sz="4" w:space="0" w:color="auto"/>
              <w:right w:val="single" w:sz="4" w:space="0" w:color="auto"/>
            </w:tcBorders>
          </w:tcPr>
          <w:p w14:paraId="0A7E3338" w14:textId="77777777" w:rsidR="004207A0" w:rsidRDefault="004207A0">
            <w:pPr>
              <w:pStyle w:val="TableheadingrowsAgency"/>
            </w:pPr>
          </w:p>
        </w:tc>
      </w:tr>
      <w:tr w:rsidR="004207A0" w14:paraId="7D3C124E" w14:textId="77777777" w:rsidTr="004207A0">
        <w:tc>
          <w:tcPr>
            <w:tcW w:w="2407" w:type="dxa"/>
            <w:tcBorders>
              <w:top w:val="single" w:sz="4" w:space="0" w:color="auto"/>
              <w:left w:val="single" w:sz="4" w:space="0" w:color="auto"/>
              <w:bottom w:val="single" w:sz="4" w:space="0" w:color="auto"/>
              <w:right w:val="single" w:sz="4" w:space="0" w:color="auto"/>
            </w:tcBorders>
            <w:hideMark/>
          </w:tcPr>
          <w:p w14:paraId="09D72623" w14:textId="77777777" w:rsidR="004207A0" w:rsidRDefault="004207A0">
            <w:pPr>
              <w:pStyle w:val="TabletextrowsAgency"/>
            </w:pPr>
            <w:r>
              <w:t>Table text rows</w:t>
            </w:r>
          </w:p>
        </w:tc>
        <w:tc>
          <w:tcPr>
            <w:tcW w:w="2407" w:type="dxa"/>
            <w:tcBorders>
              <w:top w:val="single" w:sz="4" w:space="0" w:color="auto"/>
              <w:left w:val="single" w:sz="4" w:space="0" w:color="auto"/>
              <w:bottom w:val="single" w:sz="4" w:space="0" w:color="auto"/>
              <w:right w:val="single" w:sz="4" w:space="0" w:color="auto"/>
            </w:tcBorders>
          </w:tcPr>
          <w:p w14:paraId="1DDEB973"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047D351E" w14:textId="77777777" w:rsidR="004207A0" w:rsidRDefault="004207A0">
            <w:pPr>
              <w:pStyle w:val="TabletextrowsAgency"/>
            </w:pPr>
          </w:p>
        </w:tc>
        <w:tc>
          <w:tcPr>
            <w:tcW w:w="2408" w:type="dxa"/>
            <w:tcBorders>
              <w:top w:val="single" w:sz="4" w:space="0" w:color="auto"/>
              <w:left w:val="single" w:sz="4" w:space="0" w:color="auto"/>
              <w:bottom w:val="single" w:sz="4" w:space="0" w:color="auto"/>
              <w:right w:val="single" w:sz="4" w:space="0" w:color="auto"/>
            </w:tcBorders>
          </w:tcPr>
          <w:p w14:paraId="526B6630" w14:textId="77777777" w:rsidR="004207A0" w:rsidRDefault="004207A0">
            <w:pPr>
              <w:pStyle w:val="TabletextrowsAgency"/>
            </w:pPr>
          </w:p>
        </w:tc>
      </w:tr>
      <w:tr w:rsidR="004207A0" w14:paraId="5BF781A3" w14:textId="77777777" w:rsidTr="004207A0">
        <w:tc>
          <w:tcPr>
            <w:tcW w:w="2407" w:type="dxa"/>
            <w:tcBorders>
              <w:top w:val="single" w:sz="4" w:space="0" w:color="auto"/>
              <w:left w:val="single" w:sz="4" w:space="0" w:color="auto"/>
              <w:bottom w:val="single" w:sz="4" w:space="0" w:color="auto"/>
              <w:right w:val="single" w:sz="4" w:space="0" w:color="auto"/>
            </w:tcBorders>
          </w:tcPr>
          <w:p w14:paraId="0497367F"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381258DD" w14:textId="77777777" w:rsidR="004207A0" w:rsidRDefault="004207A0">
            <w:pPr>
              <w:pStyle w:val="TabletextrowsAgency"/>
            </w:pPr>
          </w:p>
        </w:tc>
        <w:tc>
          <w:tcPr>
            <w:tcW w:w="2407" w:type="dxa"/>
            <w:tcBorders>
              <w:top w:val="single" w:sz="4" w:space="0" w:color="auto"/>
              <w:left w:val="single" w:sz="4" w:space="0" w:color="auto"/>
              <w:bottom w:val="single" w:sz="4" w:space="0" w:color="auto"/>
              <w:right w:val="single" w:sz="4" w:space="0" w:color="auto"/>
            </w:tcBorders>
          </w:tcPr>
          <w:p w14:paraId="32E7EF00" w14:textId="77777777" w:rsidR="004207A0" w:rsidRDefault="004207A0">
            <w:pPr>
              <w:pStyle w:val="TabletextrowsAgency"/>
            </w:pPr>
          </w:p>
        </w:tc>
        <w:tc>
          <w:tcPr>
            <w:tcW w:w="2408" w:type="dxa"/>
            <w:tcBorders>
              <w:top w:val="single" w:sz="4" w:space="0" w:color="auto"/>
              <w:left w:val="single" w:sz="4" w:space="0" w:color="auto"/>
              <w:bottom w:val="single" w:sz="4" w:space="0" w:color="auto"/>
              <w:right w:val="single" w:sz="4" w:space="0" w:color="auto"/>
            </w:tcBorders>
          </w:tcPr>
          <w:p w14:paraId="06C8AF3E" w14:textId="77777777" w:rsidR="004207A0" w:rsidRDefault="004207A0">
            <w:pPr>
              <w:pStyle w:val="TabletextrowsAgency"/>
            </w:pPr>
          </w:p>
        </w:tc>
      </w:tr>
    </w:tbl>
    <w:p w14:paraId="4135392F" w14:textId="77777777" w:rsidR="004207A0" w:rsidRDefault="004207A0" w:rsidP="004207A0">
      <w:pPr>
        <w:pStyle w:val="TableFigurenoteAgency"/>
      </w:pPr>
      <w:r>
        <w:t xml:space="preserve">Table </w:t>
      </w:r>
      <w:proofErr w:type="gramStart"/>
      <w:r>
        <w:t>note</w:t>
      </w:r>
      <w:proofErr w:type="gramEnd"/>
    </w:p>
    <w:p w14:paraId="31DF9A4A" w14:textId="77777777" w:rsidR="004207A0" w:rsidRDefault="004207A0" w:rsidP="004207A0">
      <w:pPr>
        <w:pStyle w:val="BodytextAgency"/>
        <w:rPr>
          <w:lang w:eastAsia="zh-CN"/>
        </w:rPr>
      </w:pPr>
    </w:p>
    <w:p w14:paraId="6A2ED708" w14:textId="77777777" w:rsidR="004207A0" w:rsidRDefault="004207A0" w:rsidP="004207A0">
      <w:pPr>
        <w:pStyle w:val="BodytextAgency"/>
        <w:rPr>
          <w:lang w:eastAsia="zh-CN"/>
        </w:rPr>
      </w:pPr>
    </w:p>
    <w:p w14:paraId="21FC390E" w14:textId="77777777" w:rsidR="004207A0" w:rsidRDefault="004207A0" w:rsidP="004207A0">
      <w:pPr>
        <w:pStyle w:val="FigureheadingAgency"/>
      </w:pPr>
      <w:r>
        <w:t>Figure heading</w:t>
      </w:r>
    </w:p>
    <w:p w14:paraId="64259E2F" w14:textId="77777777" w:rsidR="004207A0" w:rsidRDefault="004207A0" w:rsidP="004207A0">
      <w:pPr>
        <w:pStyle w:val="FigureAgency"/>
      </w:pPr>
    </w:p>
    <w:p w14:paraId="12325196" w14:textId="77777777" w:rsidR="004207A0" w:rsidRDefault="004207A0" w:rsidP="004207A0">
      <w:pPr>
        <w:pStyle w:val="FigureAgency"/>
      </w:pPr>
      <w:r>
        <w:t>Figure</w:t>
      </w:r>
    </w:p>
    <w:p w14:paraId="2F70992C" w14:textId="77777777" w:rsidR="004207A0" w:rsidRDefault="004207A0" w:rsidP="004207A0">
      <w:pPr>
        <w:pStyle w:val="BodytextAgency"/>
        <w:rPr>
          <w:lang w:eastAsia="zh-CN"/>
        </w:rPr>
      </w:pPr>
    </w:p>
    <w:p w14:paraId="0DB0F0DF" w14:textId="77777777" w:rsidR="004207A0" w:rsidRDefault="004207A0" w:rsidP="004207A0">
      <w:pPr>
        <w:pStyle w:val="TableFigurenoteAgency"/>
      </w:pPr>
      <w:r>
        <w:t>Figure note</w:t>
      </w:r>
    </w:p>
    <w:p w14:paraId="58156437" w14:textId="77777777" w:rsidR="004207A0" w:rsidRDefault="004207A0" w:rsidP="004207A0">
      <w:pPr>
        <w:pStyle w:val="BodytextAgency"/>
        <w:rPr>
          <w:lang w:eastAsia="zh-CN"/>
        </w:rPr>
      </w:pPr>
    </w:p>
    <w:p w14:paraId="47B27D94" w14:textId="77777777" w:rsidR="004207A0" w:rsidRDefault="004207A0" w:rsidP="004207A0">
      <w:pPr>
        <w:pStyle w:val="BodytextAgency"/>
        <w:rPr>
          <w:lang w:eastAsia="zh-CN"/>
        </w:rPr>
      </w:pPr>
    </w:p>
    <w:p w14:paraId="25886A50" w14:textId="77777777" w:rsidR="004207A0" w:rsidRDefault="004207A0" w:rsidP="004207A0">
      <w:pPr>
        <w:pStyle w:val="BodytextAgency"/>
        <w:numPr>
          <w:ilvl w:val="0"/>
          <w:numId w:val="3"/>
        </w:numPr>
      </w:pPr>
      <w:r>
        <w:t>bullet</w:t>
      </w:r>
    </w:p>
    <w:p w14:paraId="7D6346D7" w14:textId="77777777" w:rsidR="004207A0" w:rsidRDefault="004207A0" w:rsidP="004207A0">
      <w:pPr>
        <w:pStyle w:val="BodytextAgency"/>
        <w:numPr>
          <w:ilvl w:val="0"/>
          <w:numId w:val="3"/>
        </w:numPr>
      </w:pPr>
      <w:r>
        <w:t>bullet</w:t>
      </w:r>
    </w:p>
    <w:p w14:paraId="64A1A6C1" w14:textId="77777777" w:rsidR="004207A0" w:rsidRDefault="004207A0" w:rsidP="004207A0">
      <w:pPr>
        <w:pStyle w:val="BodytextAgency"/>
        <w:numPr>
          <w:ilvl w:val="0"/>
          <w:numId w:val="3"/>
        </w:numPr>
      </w:pPr>
      <w:r>
        <w:t>bullet</w:t>
      </w:r>
    </w:p>
    <w:p w14:paraId="288735AC" w14:textId="77777777" w:rsidR="004207A0" w:rsidRDefault="004207A0" w:rsidP="004207A0">
      <w:pPr>
        <w:pStyle w:val="BodytextAgency"/>
        <w:numPr>
          <w:ilvl w:val="0"/>
          <w:numId w:val="3"/>
        </w:numPr>
      </w:pPr>
      <w:r>
        <w:t>bullet</w:t>
      </w:r>
    </w:p>
    <w:p w14:paraId="6622CF1D" w14:textId="77777777" w:rsidR="004207A0" w:rsidRDefault="004207A0" w:rsidP="004207A0">
      <w:pPr>
        <w:pStyle w:val="BodytextAgency"/>
      </w:pPr>
    </w:p>
    <w:p w14:paraId="60707E40" w14:textId="77777777" w:rsidR="004207A0" w:rsidRDefault="004207A0" w:rsidP="004207A0">
      <w:pPr>
        <w:pStyle w:val="BodytextAgency"/>
      </w:pPr>
    </w:p>
    <w:p w14:paraId="56A83A9C" w14:textId="77777777" w:rsidR="004207A0" w:rsidRDefault="004207A0" w:rsidP="004207A0">
      <w:pPr>
        <w:pStyle w:val="BodytextAgency"/>
        <w:numPr>
          <w:ilvl w:val="0"/>
          <w:numId w:val="5"/>
        </w:numPr>
      </w:pPr>
      <w:r>
        <w:t>Number list</w:t>
      </w:r>
    </w:p>
    <w:p w14:paraId="0EDD58F4" w14:textId="77777777" w:rsidR="004207A0" w:rsidRDefault="004207A0" w:rsidP="004207A0">
      <w:pPr>
        <w:pStyle w:val="BodytextAgency"/>
        <w:numPr>
          <w:ilvl w:val="0"/>
          <w:numId w:val="5"/>
        </w:numPr>
      </w:pPr>
      <w:r>
        <w:t>Number list</w:t>
      </w:r>
    </w:p>
    <w:p w14:paraId="5CAA39CB" w14:textId="77777777" w:rsidR="004207A0" w:rsidRDefault="004207A0" w:rsidP="004207A0">
      <w:pPr>
        <w:pStyle w:val="BodytextAgency"/>
        <w:numPr>
          <w:ilvl w:val="0"/>
          <w:numId w:val="5"/>
        </w:numPr>
      </w:pPr>
      <w:r>
        <w:t>Number list</w:t>
      </w:r>
    </w:p>
    <w:p w14:paraId="09780095" w14:textId="77777777" w:rsidR="004207A0" w:rsidRDefault="004207A0" w:rsidP="004207A0">
      <w:pPr>
        <w:pStyle w:val="BodytextAgency"/>
        <w:numPr>
          <w:ilvl w:val="0"/>
          <w:numId w:val="5"/>
        </w:numPr>
      </w:pPr>
      <w:r>
        <w:t>Number list</w:t>
      </w:r>
    </w:p>
    <w:p w14:paraId="5BBB13D1" w14:textId="77777777" w:rsidR="004207A0" w:rsidRDefault="004207A0" w:rsidP="004207A0">
      <w:pPr>
        <w:pStyle w:val="BodytextAgency"/>
      </w:pPr>
    </w:p>
    <w:p w14:paraId="32F421E7" w14:textId="77777777" w:rsidR="004207A0" w:rsidRDefault="004207A0" w:rsidP="004207A0">
      <w:pPr>
        <w:pStyle w:val="BodytextAgency"/>
        <w:rPr>
          <w:lang w:eastAsia="zh-CN"/>
        </w:rPr>
      </w:pPr>
    </w:p>
    <w:sectPr w:rsidR="004207A0" w:rsidSect="00A42F7C">
      <w:headerReference w:type="default" r:id="rId7"/>
      <w:pgSz w:w="11906" w:h="16838"/>
      <w:pgMar w:top="1891" w:right="141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EA10" w14:textId="77777777" w:rsidR="00786BD1" w:rsidRDefault="00786BD1" w:rsidP="004207A0">
      <w:r>
        <w:separator/>
      </w:r>
    </w:p>
  </w:endnote>
  <w:endnote w:type="continuationSeparator" w:id="0">
    <w:p w14:paraId="6F6A9154" w14:textId="77777777" w:rsidR="00786BD1" w:rsidRDefault="00786BD1" w:rsidP="0042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9F1E" w14:textId="77777777" w:rsidR="00786BD1" w:rsidRDefault="00786BD1" w:rsidP="004207A0">
      <w:r>
        <w:separator/>
      </w:r>
    </w:p>
  </w:footnote>
  <w:footnote w:type="continuationSeparator" w:id="0">
    <w:p w14:paraId="55431397" w14:textId="77777777" w:rsidR="00786BD1" w:rsidRDefault="00786BD1" w:rsidP="0042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3C7E" w14:textId="6C2F5902" w:rsidR="00A42F7C" w:rsidRDefault="00A42F7C" w:rsidP="00A42F7C">
    <w:pPr>
      <w:pStyle w:val="Header"/>
      <w:ind w:left="-1276"/>
    </w:pPr>
    <w:r>
      <w:rPr>
        <w:noProof/>
        <w:sz w:val="22"/>
        <w:szCs w:val="22"/>
      </w:rPr>
      <w:drawing>
        <wp:inline distT="0" distB="0" distL="0" distR="0" wp14:anchorId="6F7688E6" wp14:editId="164505FB">
          <wp:extent cx="7284720" cy="1097280"/>
          <wp:effectExtent l="0" t="0" r="0" b="7620"/>
          <wp:docPr id="28" name="Picture 28" descr="Agency with M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with MH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6314" cy="1114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1" w15:restartNumberingAfterBreak="0">
    <w:nsid w:val="09FF3764"/>
    <w:multiLevelType w:val="multilevel"/>
    <w:tmpl w:val="A02E932A"/>
    <w:numStyleLink w:val="BulletsAgency"/>
  </w:abstractNum>
  <w:abstractNum w:abstractNumId="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ECA036D"/>
    <w:multiLevelType w:val="multilevel"/>
    <w:tmpl w:val="7614763A"/>
    <w:numStyleLink w:val="NumberlistAgency"/>
  </w:abstractNum>
  <w:abstractNum w:abstractNumId="5"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lvl>
    <w:lvl w:ilvl="3">
      <w:start w:val="1"/>
      <w:numFmt w:val="none"/>
      <w:lvlText w:val=""/>
      <w:lvlJc w:val="left"/>
      <w:pPr>
        <w:tabs>
          <w:tab w:val="num" w:pos="964"/>
        </w:tabs>
        <w:ind w:left="964" w:hanging="607"/>
      </w:pPr>
    </w:lvl>
    <w:lvl w:ilvl="4">
      <w:start w:val="1"/>
      <w:numFmt w:val="none"/>
      <w:lvlText w:val=""/>
      <w:lvlJc w:val="left"/>
      <w:pPr>
        <w:tabs>
          <w:tab w:val="num" w:pos="964"/>
        </w:tabs>
        <w:ind w:left="964" w:hanging="607"/>
      </w:pPr>
    </w:lvl>
    <w:lvl w:ilvl="5">
      <w:start w:val="1"/>
      <w:numFmt w:val="none"/>
      <w:lvlText w:val=""/>
      <w:lvlJc w:val="left"/>
      <w:pPr>
        <w:tabs>
          <w:tab w:val="num" w:pos="964"/>
        </w:tabs>
        <w:ind w:left="964" w:hanging="607"/>
      </w:pPr>
    </w:lvl>
    <w:lvl w:ilvl="6">
      <w:start w:val="1"/>
      <w:numFmt w:val="none"/>
      <w:lvlText w:val="%7"/>
      <w:lvlJc w:val="left"/>
      <w:pPr>
        <w:tabs>
          <w:tab w:val="num" w:pos="964"/>
        </w:tabs>
        <w:ind w:left="964" w:hanging="607"/>
      </w:pPr>
    </w:lvl>
    <w:lvl w:ilvl="7">
      <w:start w:val="1"/>
      <w:numFmt w:val="none"/>
      <w:lvlText w:val=""/>
      <w:lvlJc w:val="left"/>
      <w:pPr>
        <w:tabs>
          <w:tab w:val="num" w:pos="964"/>
        </w:tabs>
        <w:ind w:left="964" w:hanging="607"/>
      </w:pPr>
    </w:lvl>
    <w:lvl w:ilvl="8">
      <w:start w:val="1"/>
      <w:numFmt w:val="none"/>
      <w:lvlText w:val=""/>
      <w:lvlJc w:val="left"/>
      <w:pPr>
        <w:tabs>
          <w:tab w:val="num" w:pos="964"/>
        </w:tabs>
        <w:ind w:left="964" w:hanging="607"/>
      </w:pPr>
    </w:lvl>
  </w:abstractNum>
  <w:abstractNum w:abstractNumId="6" w15:restartNumberingAfterBreak="0">
    <w:nsid w:val="27231DCC"/>
    <w:multiLevelType w:val="hybridMultilevel"/>
    <w:tmpl w:val="7EEC9E36"/>
    <w:lvl w:ilvl="0" w:tplc="9C3E9326">
      <w:start w:val="1"/>
      <w:numFmt w:val="bullet"/>
      <w:lvlText w:val=""/>
      <w:lvlJc w:val="left"/>
      <w:pPr>
        <w:ind w:left="720" w:hanging="360"/>
      </w:pPr>
      <w:rPr>
        <w:rFonts w:ascii="Symbol" w:hAnsi="Symbol" w:hint="default"/>
      </w:rPr>
    </w:lvl>
    <w:lvl w:ilvl="1" w:tplc="8EE20EDC">
      <w:start w:val="1"/>
      <w:numFmt w:val="bullet"/>
      <w:lvlText w:val="o"/>
      <w:lvlJc w:val="left"/>
      <w:pPr>
        <w:ind w:left="1440" w:hanging="360"/>
      </w:pPr>
      <w:rPr>
        <w:rFonts w:ascii="Courier New" w:hAnsi="Courier New" w:cs="Courier New" w:hint="default"/>
      </w:rPr>
    </w:lvl>
    <w:lvl w:ilvl="2" w:tplc="77A4461E">
      <w:start w:val="1"/>
      <w:numFmt w:val="bullet"/>
      <w:lvlText w:val=""/>
      <w:lvlJc w:val="left"/>
      <w:pPr>
        <w:ind w:left="2160" w:hanging="360"/>
      </w:pPr>
      <w:rPr>
        <w:rFonts w:ascii="Wingdings" w:hAnsi="Wingdings" w:hint="default"/>
      </w:rPr>
    </w:lvl>
    <w:lvl w:ilvl="3" w:tplc="5BBE1FE8">
      <w:start w:val="1"/>
      <w:numFmt w:val="bullet"/>
      <w:lvlText w:val=""/>
      <w:lvlJc w:val="left"/>
      <w:pPr>
        <w:ind w:left="2880" w:hanging="360"/>
      </w:pPr>
      <w:rPr>
        <w:rFonts w:ascii="Symbol" w:hAnsi="Symbol" w:hint="default"/>
      </w:rPr>
    </w:lvl>
    <w:lvl w:ilvl="4" w:tplc="6472DD04">
      <w:start w:val="1"/>
      <w:numFmt w:val="bullet"/>
      <w:lvlText w:val="o"/>
      <w:lvlJc w:val="left"/>
      <w:pPr>
        <w:ind w:left="3600" w:hanging="360"/>
      </w:pPr>
      <w:rPr>
        <w:rFonts w:ascii="Courier New" w:hAnsi="Courier New" w:cs="Courier New" w:hint="default"/>
      </w:rPr>
    </w:lvl>
    <w:lvl w:ilvl="5" w:tplc="657A8D30">
      <w:start w:val="1"/>
      <w:numFmt w:val="bullet"/>
      <w:lvlText w:val=""/>
      <w:lvlJc w:val="left"/>
      <w:pPr>
        <w:ind w:left="4320" w:hanging="360"/>
      </w:pPr>
      <w:rPr>
        <w:rFonts w:ascii="Wingdings" w:hAnsi="Wingdings" w:hint="default"/>
      </w:rPr>
    </w:lvl>
    <w:lvl w:ilvl="6" w:tplc="E20A557E">
      <w:start w:val="1"/>
      <w:numFmt w:val="bullet"/>
      <w:lvlText w:val=""/>
      <w:lvlJc w:val="left"/>
      <w:pPr>
        <w:ind w:left="5040" w:hanging="360"/>
      </w:pPr>
      <w:rPr>
        <w:rFonts w:ascii="Symbol" w:hAnsi="Symbol" w:hint="default"/>
      </w:rPr>
    </w:lvl>
    <w:lvl w:ilvl="7" w:tplc="1E04EFFE">
      <w:start w:val="1"/>
      <w:numFmt w:val="bullet"/>
      <w:lvlText w:val="o"/>
      <w:lvlJc w:val="left"/>
      <w:pPr>
        <w:ind w:left="5760" w:hanging="360"/>
      </w:pPr>
      <w:rPr>
        <w:rFonts w:ascii="Courier New" w:hAnsi="Courier New" w:cs="Courier New" w:hint="default"/>
      </w:rPr>
    </w:lvl>
    <w:lvl w:ilvl="8" w:tplc="72DCE706">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A0"/>
    <w:rsid w:val="00142B30"/>
    <w:rsid w:val="00144431"/>
    <w:rsid w:val="002E6F0D"/>
    <w:rsid w:val="00300A35"/>
    <w:rsid w:val="003114F9"/>
    <w:rsid w:val="003A7536"/>
    <w:rsid w:val="004207A0"/>
    <w:rsid w:val="005262D9"/>
    <w:rsid w:val="006C3D35"/>
    <w:rsid w:val="00786BD1"/>
    <w:rsid w:val="008550DF"/>
    <w:rsid w:val="008842FE"/>
    <w:rsid w:val="00903F2F"/>
    <w:rsid w:val="00A42F7C"/>
    <w:rsid w:val="00AF47A0"/>
    <w:rsid w:val="00BC0C3C"/>
    <w:rsid w:val="00CB388A"/>
    <w:rsid w:val="00D32EAD"/>
    <w:rsid w:val="00D40EC9"/>
    <w:rsid w:val="00E72F59"/>
    <w:rsid w:val="00F94C86"/>
    <w:rsid w:val="00FF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B870"/>
  <w15:chartTrackingRefBased/>
  <w15:docId w15:val="{23D7F638-8484-483F-A63D-5AB3EE0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A0"/>
    <w:pPr>
      <w:spacing w:after="0" w:line="240" w:lineRule="auto"/>
    </w:pPr>
    <w:rPr>
      <w:rFonts w:ascii="Verdana" w:eastAsia="SimSun" w:hAnsi="Verdana" w:cs="Verdana"/>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7A0"/>
    <w:rPr>
      <w:color w:val="0000FF"/>
      <w:u w:val="single"/>
    </w:rPr>
  </w:style>
  <w:style w:type="paragraph" w:customStyle="1" w:styleId="BodytextAgency">
    <w:name w:val="Body text (Agency)"/>
    <w:basedOn w:val="Normal"/>
    <w:rsid w:val="004207A0"/>
    <w:pPr>
      <w:spacing w:after="140" w:line="280" w:lineRule="atLeast"/>
    </w:pPr>
    <w:rPr>
      <w:rFonts w:eastAsia="Verdana"/>
      <w:lang w:eastAsia="en-GB"/>
    </w:rPr>
  </w:style>
  <w:style w:type="paragraph" w:styleId="TOC1">
    <w:name w:val="toc 1"/>
    <w:basedOn w:val="Normal"/>
    <w:next w:val="BodytextAgency"/>
    <w:autoRedefine/>
    <w:uiPriority w:val="39"/>
    <w:unhideWhenUsed/>
    <w:rsid w:val="004207A0"/>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autoRedefine/>
    <w:uiPriority w:val="39"/>
    <w:unhideWhenUsed/>
    <w:rsid w:val="004207A0"/>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autoRedefine/>
    <w:uiPriority w:val="39"/>
    <w:unhideWhenUsed/>
    <w:rsid w:val="004207A0"/>
    <w:pPr>
      <w:tabs>
        <w:tab w:val="right" w:leader="dot" w:pos="9401"/>
      </w:tabs>
      <w:spacing w:after="57" w:line="240" w:lineRule="atLeast"/>
    </w:pPr>
    <w:rPr>
      <w:rFonts w:eastAsia="Verdana"/>
      <w:noProof/>
      <w:sz w:val="20"/>
      <w:lang w:eastAsia="en-GB"/>
    </w:rPr>
  </w:style>
  <w:style w:type="paragraph" w:styleId="FootnoteText">
    <w:name w:val="footnote text"/>
    <w:basedOn w:val="Normal"/>
    <w:link w:val="FootnoteTextChar"/>
    <w:semiHidden/>
    <w:unhideWhenUsed/>
    <w:rsid w:val="004207A0"/>
    <w:rPr>
      <w:rFonts w:eastAsia="Verdana"/>
      <w:sz w:val="15"/>
      <w:szCs w:val="20"/>
      <w:lang w:eastAsia="en-GB"/>
    </w:rPr>
  </w:style>
  <w:style w:type="character" w:customStyle="1" w:styleId="FootnoteTextChar">
    <w:name w:val="Footnote Text Char"/>
    <w:basedOn w:val="DefaultParagraphFont"/>
    <w:link w:val="FootnoteText"/>
    <w:semiHidden/>
    <w:rsid w:val="004207A0"/>
    <w:rPr>
      <w:rFonts w:ascii="Verdana" w:eastAsia="Verdana" w:hAnsi="Verdana" w:cs="Verdana"/>
      <w:sz w:val="15"/>
      <w:szCs w:val="20"/>
      <w:lang w:eastAsia="en-GB"/>
    </w:rPr>
  </w:style>
  <w:style w:type="paragraph" w:customStyle="1" w:styleId="RefAgency">
    <w:name w:val="Ref. (Agency)"/>
    <w:basedOn w:val="Normal"/>
    <w:semiHidden/>
    <w:rsid w:val="004207A0"/>
    <w:rPr>
      <w:rFonts w:eastAsia="Times New Roman" w:cs="Times New Roman"/>
      <w:sz w:val="17"/>
      <w:lang w:eastAsia="en-GB"/>
    </w:rPr>
  </w:style>
  <w:style w:type="paragraph" w:customStyle="1" w:styleId="DoctitleAgency">
    <w:name w:val="Doc title (Agency)"/>
    <w:basedOn w:val="Normal"/>
    <w:next w:val="Normal"/>
    <w:semiHidden/>
    <w:rsid w:val="004207A0"/>
    <w:pPr>
      <w:spacing w:before="720" w:line="360" w:lineRule="atLeast"/>
    </w:pPr>
    <w:rPr>
      <w:rFonts w:eastAsia="Verdana"/>
      <w:color w:val="003399"/>
      <w:sz w:val="32"/>
      <w:szCs w:val="32"/>
      <w:lang w:eastAsia="en-GB"/>
    </w:rPr>
  </w:style>
  <w:style w:type="paragraph" w:customStyle="1" w:styleId="No-numheading1Agency">
    <w:name w:val="No-num heading 1 (Agency)"/>
    <w:basedOn w:val="Normal"/>
    <w:next w:val="BodytextAgency"/>
    <w:rsid w:val="004207A0"/>
    <w:pPr>
      <w:keepNext/>
      <w:spacing w:before="280" w:after="220"/>
      <w:outlineLvl w:val="0"/>
    </w:pPr>
    <w:rPr>
      <w:rFonts w:eastAsia="Verdana" w:cs="Arial"/>
      <w:b/>
      <w:bCs/>
      <w:kern w:val="32"/>
      <w:sz w:val="27"/>
      <w:szCs w:val="27"/>
      <w:lang w:eastAsia="en-GB"/>
    </w:rPr>
  </w:style>
  <w:style w:type="paragraph" w:customStyle="1" w:styleId="No-TOCheadingAgency">
    <w:name w:val="No-TOC heading (Agency)"/>
    <w:basedOn w:val="Normal"/>
    <w:next w:val="Normal"/>
    <w:rsid w:val="004207A0"/>
    <w:pPr>
      <w:keepNext/>
      <w:spacing w:before="280" w:after="220"/>
    </w:pPr>
    <w:rPr>
      <w:rFonts w:eastAsia="Times New Roman" w:cs="Arial"/>
      <w:b/>
      <w:kern w:val="32"/>
      <w:sz w:val="27"/>
      <w:szCs w:val="27"/>
      <w:lang w:eastAsia="en-GB"/>
    </w:rPr>
  </w:style>
  <w:style w:type="character" w:customStyle="1" w:styleId="DraftingNotesAgencyChar">
    <w:name w:val="Drafting Notes (Agency) Char"/>
    <w:link w:val="DraftingNotesAgency"/>
    <w:semiHidden/>
    <w:locked/>
    <w:rsid w:val="004207A0"/>
    <w:rPr>
      <w:rFonts w:ascii="Courier New" w:eastAsia="Verdana" w:hAnsi="Courier New" w:cs="Courier New"/>
      <w:i/>
      <w:color w:val="339966"/>
      <w:szCs w:val="18"/>
    </w:rPr>
  </w:style>
  <w:style w:type="paragraph" w:customStyle="1" w:styleId="DraftingNotesAgency">
    <w:name w:val="Drafting Notes (Agency)"/>
    <w:basedOn w:val="Normal"/>
    <w:next w:val="BodytextAgency"/>
    <w:link w:val="DraftingNotesAgencyChar"/>
    <w:semiHidden/>
    <w:rsid w:val="004207A0"/>
    <w:pPr>
      <w:spacing w:after="140" w:line="280" w:lineRule="atLeast"/>
    </w:pPr>
    <w:rPr>
      <w:rFonts w:ascii="Courier New" w:eastAsia="Verdana" w:hAnsi="Courier New" w:cs="Courier New"/>
      <w:i/>
      <w:color w:val="339966"/>
      <w:sz w:val="22"/>
      <w:lang w:eastAsia="en-US"/>
    </w:rPr>
  </w:style>
  <w:style w:type="paragraph" w:customStyle="1" w:styleId="FigureAgency">
    <w:name w:val="Figure (Agency)"/>
    <w:basedOn w:val="Normal"/>
    <w:next w:val="BodytextAgency"/>
    <w:rsid w:val="004207A0"/>
    <w:pPr>
      <w:jc w:val="center"/>
    </w:pPr>
  </w:style>
  <w:style w:type="paragraph" w:customStyle="1" w:styleId="FigureheadingAgency">
    <w:name w:val="Figure heading (Agency)"/>
    <w:basedOn w:val="Normal"/>
    <w:next w:val="FigureAgency"/>
    <w:rsid w:val="004207A0"/>
    <w:pPr>
      <w:keepNext/>
      <w:numPr>
        <w:numId w:val="1"/>
      </w:numPr>
      <w:spacing w:before="240" w:after="120"/>
    </w:pPr>
  </w:style>
  <w:style w:type="paragraph" w:customStyle="1" w:styleId="FootnotetextAgency">
    <w:name w:val="Footnote text (Agency)"/>
    <w:basedOn w:val="Normal"/>
    <w:rsid w:val="004207A0"/>
    <w:rPr>
      <w:rFonts w:eastAsia="Verdana"/>
      <w:sz w:val="15"/>
      <w:lang w:eastAsia="en-GB"/>
    </w:rPr>
  </w:style>
  <w:style w:type="paragraph" w:customStyle="1" w:styleId="No-numheading2Agency">
    <w:name w:val="No-num heading 2 (Agency)"/>
    <w:basedOn w:val="Normal"/>
    <w:next w:val="BodytextAgency"/>
    <w:rsid w:val="004207A0"/>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Normal"/>
    <w:next w:val="BodytextAgency"/>
    <w:rsid w:val="004207A0"/>
    <w:pPr>
      <w:keepNext/>
      <w:spacing w:before="280" w:after="220"/>
      <w:outlineLvl w:val="2"/>
    </w:pPr>
    <w:rPr>
      <w:rFonts w:eastAsia="Verdana" w:cs="Arial"/>
      <w:b/>
      <w:bCs/>
      <w:kern w:val="32"/>
      <w:sz w:val="22"/>
      <w:szCs w:val="22"/>
      <w:lang w:eastAsia="en-GB"/>
    </w:rPr>
  </w:style>
  <w:style w:type="paragraph" w:customStyle="1" w:styleId="No-numheading5Agency">
    <w:name w:val="No-num heading 5 (Agency)"/>
    <w:basedOn w:val="Normal"/>
    <w:next w:val="BodytextAgency"/>
    <w:rsid w:val="004207A0"/>
    <w:pPr>
      <w:keepNext/>
      <w:spacing w:before="280" w:after="220"/>
      <w:outlineLvl w:val="4"/>
    </w:pPr>
    <w:rPr>
      <w:rFonts w:eastAsia="Verdana" w:cs="Arial"/>
      <w:b/>
      <w:bCs/>
      <w:kern w:val="32"/>
      <w:lang w:eastAsia="en-GB"/>
    </w:rPr>
  </w:style>
  <w:style w:type="paragraph" w:customStyle="1" w:styleId="TableheadingAgency">
    <w:name w:val="Table heading (Agency)"/>
    <w:basedOn w:val="Normal"/>
    <w:next w:val="BodytextAgency"/>
    <w:rsid w:val="004207A0"/>
    <w:pPr>
      <w:keepNext/>
      <w:numPr>
        <w:numId w:val="2"/>
      </w:numPr>
      <w:spacing w:before="240" w:after="120"/>
    </w:pPr>
  </w:style>
  <w:style w:type="paragraph" w:customStyle="1" w:styleId="TableheadingrowsAgency">
    <w:name w:val="Table heading rows (Agency)"/>
    <w:basedOn w:val="BodytextAgency"/>
    <w:rsid w:val="004207A0"/>
    <w:pPr>
      <w:keepNext/>
    </w:pPr>
    <w:rPr>
      <w:rFonts w:eastAsia="Times New Roman"/>
      <w:b/>
    </w:rPr>
  </w:style>
  <w:style w:type="paragraph" w:customStyle="1" w:styleId="TabletextrowsAgency">
    <w:name w:val="Table text rows (Agency)"/>
    <w:basedOn w:val="Normal"/>
    <w:rsid w:val="004207A0"/>
    <w:pPr>
      <w:spacing w:line="280" w:lineRule="exact"/>
    </w:pPr>
    <w:rPr>
      <w:rFonts w:eastAsia="Times New Roman"/>
    </w:rPr>
  </w:style>
  <w:style w:type="paragraph" w:customStyle="1" w:styleId="TableFigurenoteAgency">
    <w:name w:val="Table/Figure note (Agency)"/>
    <w:basedOn w:val="BodytextAgency"/>
    <w:next w:val="BodytextAgency"/>
    <w:rsid w:val="004207A0"/>
    <w:pPr>
      <w:spacing w:before="60" w:after="240" w:line="240" w:lineRule="auto"/>
    </w:pPr>
    <w:rPr>
      <w:sz w:val="16"/>
      <w:szCs w:val="16"/>
    </w:rPr>
  </w:style>
  <w:style w:type="character" w:styleId="FootnoteReference">
    <w:name w:val="footnote reference"/>
    <w:semiHidden/>
    <w:unhideWhenUsed/>
    <w:rsid w:val="004207A0"/>
    <w:rPr>
      <w:rFonts w:ascii="Verdana" w:hAnsi="Verdana" w:hint="default"/>
      <w:vertAlign w:val="superscript"/>
    </w:rPr>
  </w:style>
  <w:style w:type="numbering" w:customStyle="1" w:styleId="BulletsAgency">
    <w:name w:val="Bullets (Agency)"/>
    <w:rsid w:val="004207A0"/>
    <w:pPr>
      <w:numPr>
        <w:numId w:val="6"/>
      </w:numPr>
    </w:pPr>
  </w:style>
  <w:style w:type="numbering" w:customStyle="1" w:styleId="NumberlistAgency">
    <w:name w:val="Number list (Agency)"/>
    <w:rsid w:val="004207A0"/>
    <w:pPr>
      <w:numPr>
        <w:numId w:val="7"/>
      </w:numPr>
    </w:pPr>
  </w:style>
  <w:style w:type="character" w:styleId="CommentReference">
    <w:name w:val="annotation reference"/>
    <w:basedOn w:val="DefaultParagraphFont"/>
    <w:uiPriority w:val="99"/>
    <w:semiHidden/>
    <w:unhideWhenUsed/>
    <w:rsid w:val="006C3D35"/>
    <w:rPr>
      <w:sz w:val="16"/>
      <w:szCs w:val="16"/>
    </w:rPr>
  </w:style>
  <w:style w:type="paragraph" w:styleId="CommentText">
    <w:name w:val="annotation text"/>
    <w:basedOn w:val="Normal"/>
    <w:link w:val="CommentTextChar"/>
    <w:uiPriority w:val="99"/>
    <w:semiHidden/>
    <w:unhideWhenUsed/>
    <w:rsid w:val="006C3D35"/>
    <w:rPr>
      <w:sz w:val="20"/>
      <w:szCs w:val="20"/>
    </w:rPr>
  </w:style>
  <w:style w:type="character" w:customStyle="1" w:styleId="CommentTextChar">
    <w:name w:val="Comment Text Char"/>
    <w:basedOn w:val="DefaultParagraphFont"/>
    <w:link w:val="CommentText"/>
    <w:uiPriority w:val="99"/>
    <w:semiHidden/>
    <w:rsid w:val="006C3D35"/>
    <w:rPr>
      <w:rFonts w:ascii="Verdana" w:eastAsia="SimSun" w:hAnsi="Verdana" w:cs="Verdana"/>
      <w:sz w:val="20"/>
      <w:szCs w:val="20"/>
      <w:lang w:eastAsia="zh-CN"/>
    </w:rPr>
  </w:style>
  <w:style w:type="paragraph" w:styleId="CommentSubject">
    <w:name w:val="annotation subject"/>
    <w:basedOn w:val="CommentText"/>
    <w:next w:val="CommentText"/>
    <w:link w:val="CommentSubjectChar"/>
    <w:uiPriority w:val="99"/>
    <w:semiHidden/>
    <w:unhideWhenUsed/>
    <w:rsid w:val="006C3D35"/>
    <w:rPr>
      <w:b/>
      <w:bCs/>
    </w:rPr>
  </w:style>
  <w:style w:type="character" w:customStyle="1" w:styleId="CommentSubjectChar">
    <w:name w:val="Comment Subject Char"/>
    <w:basedOn w:val="CommentTextChar"/>
    <w:link w:val="CommentSubject"/>
    <w:uiPriority w:val="99"/>
    <w:semiHidden/>
    <w:rsid w:val="006C3D35"/>
    <w:rPr>
      <w:rFonts w:ascii="Verdana" w:eastAsia="SimSun" w:hAnsi="Verdana" w:cs="Verdana"/>
      <w:b/>
      <w:bCs/>
      <w:sz w:val="20"/>
      <w:szCs w:val="20"/>
      <w:lang w:eastAsia="zh-CN"/>
    </w:rPr>
  </w:style>
  <w:style w:type="paragraph" w:styleId="BalloonText">
    <w:name w:val="Balloon Text"/>
    <w:basedOn w:val="Normal"/>
    <w:link w:val="BalloonTextChar"/>
    <w:uiPriority w:val="99"/>
    <w:semiHidden/>
    <w:unhideWhenUsed/>
    <w:rsid w:val="006C3D35"/>
    <w:rPr>
      <w:rFonts w:ascii="Segoe UI" w:hAnsi="Segoe UI" w:cs="Segoe UI"/>
    </w:rPr>
  </w:style>
  <w:style w:type="character" w:customStyle="1" w:styleId="BalloonTextChar">
    <w:name w:val="Balloon Text Char"/>
    <w:basedOn w:val="DefaultParagraphFont"/>
    <w:link w:val="BalloonText"/>
    <w:uiPriority w:val="99"/>
    <w:semiHidden/>
    <w:rsid w:val="006C3D35"/>
    <w:rPr>
      <w:rFonts w:ascii="Segoe UI" w:eastAsia="SimSun" w:hAnsi="Segoe UI" w:cs="Segoe UI"/>
      <w:sz w:val="18"/>
      <w:szCs w:val="18"/>
      <w:lang w:eastAsia="zh-CN"/>
    </w:rPr>
  </w:style>
  <w:style w:type="paragraph" w:styleId="Header">
    <w:name w:val="header"/>
    <w:basedOn w:val="Normal"/>
    <w:link w:val="HeaderChar"/>
    <w:uiPriority w:val="99"/>
    <w:unhideWhenUsed/>
    <w:rsid w:val="00A42F7C"/>
    <w:pPr>
      <w:tabs>
        <w:tab w:val="center" w:pos="4513"/>
        <w:tab w:val="right" w:pos="9026"/>
      </w:tabs>
    </w:pPr>
  </w:style>
  <w:style w:type="character" w:customStyle="1" w:styleId="HeaderChar">
    <w:name w:val="Header Char"/>
    <w:basedOn w:val="DefaultParagraphFont"/>
    <w:link w:val="Header"/>
    <w:uiPriority w:val="99"/>
    <w:rsid w:val="00A42F7C"/>
    <w:rPr>
      <w:rFonts w:ascii="Verdana" w:eastAsia="SimSun" w:hAnsi="Verdana" w:cs="Verdana"/>
      <w:sz w:val="18"/>
      <w:szCs w:val="18"/>
      <w:lang w:eastAsia="zh-CN"/>
    </w:rPr>
  </w:style>
  <w:style w:type="paragraph" w:styleId="Footer">
    <w:name w:val="footer"/>
    <w:basedOn w:val="Normal"/>
    <w:link w:val="FooterChar"/>
    <w:uiPriority w:val="99"/>
    <w:unhideWhenUsed/>
    <w:rsid w:val="00A42F7C"/>
    <w:pPr>
      <w:tabs>
        <w:tab w:val="center" w:pos="4513"/>
        <w:tab w:val="right" w:pos="9026"/>
      </w:tabs>
    </w:pPr>
  </w:style>
  <w:style w:type="character" w:customStyle="1" w:styleId="FooterChar">
    <w:name w:val="Footer Char"/>
    <w:basedOn w:val="DefaultParagraphFont"/>
    <w:link w:val="Footer"/>
    <w:uiPriority w:val="99"/>
    <w:rsid w:val="00A42F7C"/>
    <w:rPr>
      <w:rFonts w:ascii="Verdana" w:eastAsia="SimSun" w:hAnsi="Verdana" w:cs="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Daniel</dc:creator>
  <cp:keywords/>
  <dc:description/>
  <cp:lastModifiedBy>O'Connor, Daniel</cp:lastModifiedBy>
  <cp:revision>4</cp:revision>
  <dcterms:created xsi:type="dcterms:W3CDTF">2020-08-10T13:35:00Z</dcterms:created>
  <dcterms:modified xsi:type="dcterms:W3CDTF">2020-08-10T13:39:00Z</dcterms:modified>
</cp:coreProperties>
</file>