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0FA4" w14:textId="77777777" w:rsidR="00E907A6" w:rsidRDefault="00E907A6" w:rsidP="00FF269D">
      <w:pPr>
        <w:pStyle w:val="Footer"/>
        <w:rPr>
          <w:b/>
          <w:sz w:val="22"/>
          <w:szCs w:val="22"/>
        </w:rPr>
      </w:pPr>
    </w:p>
    <w:p w14:paraId="694FA141" w14:textId="0D951DC0" w:rsidR="00FF269D" w:rsidRPr="00850218" w:rsidRDefault="007B622F" w:rsidP="00FF269D">
      <w:pPr>
        <w:pStyle w:val="Footer"/>
        <w:rPr>
          <w:b/>
          <w:sz w:val="22"/>
          <w:szCs w:val="22"/>
        </w:rPr>
      </w:pPr>
      <w:r w:rsidRPr="00850218">
        <w:rPr>
          <w:noProof/>
          <w:sz w:val="22"/>
          <w:szCs w:val="22"/>
        </w:rPr>
        <mc:AlternateContent>
          <mc:Choice Requires="wps">
            <w:drawing>
              <wp:anchor distT="91440" distB="91440" distL="114300" distR="114300" simplePos="0" relativeHeight="251658240" behindDoc="0" locked="0" layoutInCell="0" allowOverlap="1" wp14:anchorId="694FA156" wp14:editId="1A06AB6A">
                <wp:simplePos x="0" y="0"/>
                <wp:positionH relativeFrom="margin">
                  <wp:posOffset>3962400</wp:posOffset>
                </wp:positionH>
                <wp:positionV relativeFrom="page">
                  <wp:posOffset>-47625</wp:posOffset>
                </wp:positionV>
                <wp:extent cx="1857375" cy="2438400"/>
                <wp:effectExtent l="0" t="0" r="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7375" cy="2438400"/>
                        </a:xfrm>
                        <a:prstGeom prst="rect">
                          <a:avLst/>
                        </a:prstGeom>
                        <a:solidFill>
                          <a:srgbClr val="8B100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94FA163" w14:textId="77777777" w:rsidR="00835D13" w:rsidRPr="002D588D" w:rsidRDefault="00835D13" w:rsidP="00FF269D">
                            <w:pPr>
                              <w:rPr>
                                <w:color w:val="FFFFFF"/>
                                <w:sz w:val="18"/>
                                <w:szCs w:val="18"/>
                              </w:rPr>
                            </w:pPr>
                          </w:p>
                          <w:p w14:paraId="694FA164" w14:textId="77777777" w:rsidR="00835D13" w:rsidRPr="002D588D" w:rsidRDefault="00835D13" w:rsidP="00FF269D">
                            <w:pPr>
                              <w:rPr>
                                <w:color w:val="FFFFFF"/>
                                <w:sz w:val="18"/>
                                <w:szCs w:val="18"/>
                              </w:rPr>
                            </w:pPr>
                          </w:p>
                          <w:p w14:paraId="694FA165" w14:textId="77777777" w:rsidR="00835D13" w:rsidRPr="002D588D" w:rsidRDefault="00835D13" w:rsidP="00FF269D">
                            <w:pPr>
                              <w:rPr>
                                <w:color w:val="FFFFFF"/>
                                <w:sz w:val="18"/>
                                <w:szCs w:val="18"/>
                              </w:rPr>
                            </w:pPr>
                          </w:p>
                          <w:p w14:paraId="694FA166" w14:textId="77777777" w:rsidR="00835D13" w:rsidRPr="002D588D" w:rsidRDefault="00835D13" w:rsidP="00FF269D">
                            <w:pPr>
                              <w:rPr>
                                <w:color w:val="FFFFFF"/>
                                <w:sz w:val="18"/>
                                <w:szCs w:val="18"/>
                              </w:rPr>
                            </w:pPr>
                          </w:p>
                          <w:p w14:paraId="694FA167" w14:textId="77777777" w:rsidR="00835D13" w:rsidRPr="002D588D" w:rsidRDefault="00835D13" w:rsidP="00FF269D">
                            <w:pPr>
                              <w:rPr>
                                <w:rFonts w:ascii="Calibri" w:hAnsi="Calibri"/>
                                <w:b/>
                                <w:color w:val="FFFFFF"/>
                                <w:sz w:val="36"/>
                                <w:szCs w:val="36"/>
                              </w:rPr>
                            </w:pPr>
                          </w:p>
                          <w:p w14:paraId="694FA168" w14:textId="77777777" w:rsidR="00835D13" w:rsidRPr="00596099" w:rsidRDefault="00835D13" w:rsidP="00FF269D">
                            <w:pPr>
                              <w:rPr>
                                <w:rFonts w:ascii="Calibri" w:hAnsi="Calibri"/>
                                <w:b/>
                                <w:color w:val="943634"/>
                                <w:sz w:val="16"/>
                                <w:szCs w:val="16"/>
                              </w:rPr>
                            </w:pPr>
                          </w:p>
                          <w:p w14:paraId="694FA169" w14:textId="77777777" w:rsidR="00835D13" w:rsidRDefault="00835D13" w:rsidP="00FF269D">
                            <w:pPr>
                              <w:rPr>
                                <w:rFonts w:ascii="Calibri" w:hAnsi="Calibri"/>
                                <w:b/>
                                <w:color w:val="FFFFFF"/>
                                <w:sz w:val="4"/>
                                <w:szCs w:val="4"/>
                              </w:rPr>
                            </w:pPr>
                          </w:p>
                          <w:p w14:paraId="694FA16A" w14:textId="77777777" w:rsidR="00835D13" w:rsidRDefault="00835D13" w:rsidP="00FF269D">
                            <w:pPr>
                              <w:rPr>
                                <w:rFonts w:ascii="Calibri" w:hAnsi="Calibri"/>
                                <w:b/>
                                <w:color w:val="FFFFFF"/>
                                <w:sz w:val="8"/>
                                <w:szCs w:val="8"/>
                              </w:rPr>
                            </w:pPr>
                          </w:p>
                          <w:p w14:paraId="694FA16B" w14:textId="77777777" w:rsidR="00835D13" w:rsidRDefault="00835D13" w:rsidP="00FF269D">
                            <w:pPr>
                              <w:spacing w:line="276" w:lineRule="auto"/>
                              <w:rPr>
                                <w:b/>
                                <w:color w:val="FFFFFF"/>
                                <w:sz w:val="8"/>
                                <w:szCs w:val="8"/>
                              </w:rPr>
                            </w:pPr>
                          </w:p>
                          <w:p w14:paraId="694FA16C" w14:textId="77777777" w:rsidR="00835D13" w:rsidRDefault="00835D13" w:rsidP="00FF269D">
                            <w:pPr>
                              <w:spacing w:line="276" w:lineRule="auto"/>
                              <w:rPr>
                                <w:b/>
                                <w:color w:val="FFFFFF"/>
                                <w:sz w:val="8"/>
                                <w:szCs w:val="8"/>
                              </w:rPr>
                            </w:pPr>
                          </w:p>
                          <w:p w14:paraId="694FA16D" w14:textId="77777777" w:rsidR="00835D13" w:rsidRDefault="00835D13" w:rsidP="00FF269D">
                            <w:pPr>
                              <w:spacing w:line="276" w:lineRule="auto"/>
                              <w:rPr>
                                <w:b/>
                                <w:color w:val="FFFFFF"/>
                                <w:sz w:val="4"/>
                                <w:szCs w:val="4"/>
                              </w:rPr>
                            </w:pPr>
                          </w:p>
                          <w:p w14:paraId="694FA16E" w14:textId="77777777" w:rsidR="00835D13" w:rsidRPr="009230A0" w:rsidRDefault="00835D13" w:rsidP="00FF269D">
                            <w:pPr>
                              <w:spacing w:line="276" w:lineRule="auto"/>
                              <w:rPr>
                                <w:b/>
                                <w:color w:val="FFFFFF"/>
                                <w:sz w:val="30"/>
                                <w:szCs w:val="30"/>
                              </w:rPr>
                            </w:pPr>
                            <w:r w:rsidRPr="009230A0">
                              <w:rPr>
                                <w:b/>
                                <w:color w:val="FFFFFF"/>
                                <w:sz w:val="30"/>
                                <w:szCs w:val="30"/>
                              </w:rPr>
                              <w:t>Committee on Standards in Public Life</w:t>
                            </w:r>
                          </w:p>
                          <w:p w14:paraId="694FA16F" w14:textId="77777777" w:rsidR="00835D13" w:rsidRPr="009230A0" w:rsidRDefault="00835D13" w:rsidP="00FF269D">
                            <w:pPr>
                              <w:rPr>
                                <w:rFonts w:ascii="Calibri" w:hAnsi="Calibri"/>
                                <w:b/>
                                <w:color w:val="FFFFFF"/>
                                <w:sz w:val="22"/>
                                <w:szCs w:val="22"/>
                              </w:rPr>
                            </w:pPr>
                          </w:p>
                          <w:p w14:paraId="694FA170" w14:textId="77777777" w:rsidR="00835D13" w:rsidRPr="009230A0" w:rsidRDefault="00835D13" w:rsidP="00FF269D">
                            <w:pPr>
                              <w:rPr>
                                <w:rFonts w:ascii="Calibri" w:hAnsi="Calibri"/>
                                <w:b/>
                                <w:color w:val="3B4DD1"/>
                                <w:sz w:val="22"/>
                                <w:szCs w:val="2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94FA156" id="Rectangle 3" o:spid="_x0000_s1026" style="position:absolute;margin-left:312pt;margin-top:-3.75pt;width:146.25pt;height:192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" o:allowincell="f" fillcolor="#8b1007" stroked="f" strokecolor="#f2f2f2" strokeweight="3pt">
                <v:shadow color="#622423" opacity=".5" offset="1pt"/>
                <v:textbox inset="21.6pt,21.6pt,21.6pt,21.6pt">
                  <w:txbxContent>
                    <w:p w14:paraId="694FA163" w14:textId="77777777" w:rsidR="00835D13" w:rsidRPr="002D588D" w:rsidRDefault="00835D13" w:rsidP="00FF269D">
                      <w:pPr>
                        <w:rPr>
                          <w:color w:val="FFFFFF"/>
                          <w:sz w:val="18"/>
                          <w:szCs w:val="18"/>
                        </w:rPr>
                      </w:pPr>
                    </w:p>
                    <w:p w14:paraId="694FA164" w14:textId="77777777" w:rsidR="00835D13" w:rsidRPr="002D588D" w:rsidRDefault="00835D13" w:rsidP="00FF269D">
                      <w:pPr>
                        <w:rPr>
                          <w:color w:val="FFFFFF"/>
                          <w:sz w:val="18"/>
                          <w:szCs w:val="18"/>
                        </w:rPr>
                      </w:pPr>
                    </w:p>
                    <w:p w14:paraId="694FA165" w14:textId="77777777" w:rsidR="00835D13" w:rsidRPr="002D588D" w:rsidRDefault="00835D13" w:rsidP="00FF269D">
                      <w:pPr>
                        <w:rPr>
                          <w:color w:val="FFFFFF"/>
                          <w:sz w:val="18"/>
                          <w:szCs w:val="18"/>
                        </w:rPr>
                      </w:pPr>
                    </w:p>
                    <w:p w14:paraId="694FA166" w14:textId="77777777" w:rsidR="00835D13" w:rsidRPr="002D588D" w:rsidRDefault="00835D13" w:rsidP="00FF269D">
                      <w:pPr>
                        <w:rPr>
                          <w:color w:val="FFFFFF"/>
                          <w:sz w:val="18"/>
                          <w:szCs w:val="18"/>
                        </w:rPr>
                      </w:pPr>
                    </w:p>
                    <w:p w14:paraId="694FA167" w14:textId="77777777" w:rsidR="00835D13" w:rsidRPr="002D588D" w:rsidRDefault="00835D13" w:rsidP="00FF269D">
                      <w:pPr>
                        <w:rPr>
                          <w:rFonts w:ascii="Calibri" w:hAnsi="Calibri"/>
                          <w:b/>
                          <w:color w:val="FFFFFF"/>
                          <w:sz w:val="36"/>
                          <w:szCs w:val="36"/>
                        </w:rPr>
                      </w:pPr>
                    </w:p>
                    <w:p w14:paraId="694FA168" w14:textId="77777777" w:rsidR="00835D13" w:rsidRPr="00596099" w:rsidRDefault="00835D13" w:rsidP="00FF269D">
                      <w:pPr>
                        <w:rPr>
                          <w:rFonts w:ascii="Calibri" w:hAnsi="Calibri"/>
                          <w:b/>
                          <w:color w:val="943634"/>
                          <w:sz w:val="16"/>
                          <w:szCs w:val="16"/>
                        </w:rPr>
                      </w:pPr>
                    </w:p>
                    <w:p w14:paraId="694FA169" w14:textId="77777777" w:rsidR="00835D13" w:rsidRDefault="00835D13" w:rsidP="00FF269D">
                      <w:pPr>
                        <w:rPr>
                          <w:rFonts w:ascii="Calibri" w:hAnsi="Calibri"/>
                          <w:b/>
                          <w:color w:val="FFFFFF"/>
                          <w:sz w:val="4"/>
                          <w:szCs w:val="4"/>
                        </w:rPr>
                      </w:pPr>
                    </w:p>
                    <w:p w14:paraId="694FA16A" w14:textId="77777777" w:rsidR="00835D13" w:rsidRDefault="00835D13" w:rsidP="00FF269D">
                      <w:pPr>
                        <w:rPr>
                          <w:rFonts w:ascii="Calibri" w:hAnsi="Calibri"/>
                          <w:b/>
                          <w:color w:val="FFFFFF"/>
                          <w:sz w:val="8"/>
                          <w:szCs w:val="8"/>
                        </w:rPr>
                      </w:pPr>
                    </w:p>
                    <w:p w14:paraId="694FA16B" w14:textId="77777777" w:rsidR="00835D13" w:rsidRDefault="00835D13" w:rsidP="00FF269D">
                      <w:pPr>
                        <w:spacing w:line="276" w:lineRule="auto"/>
                        <w:rPr>
                          <w:b/>
                          <w:color w:val="FFFFFF"/>
                          <w:sz w:val="8"/>
                          <w:szCs w:val="8"/>
                        </w:rPr>
                      </w:pPr>
                    </w:p>
                    <w:p w14:paraId="694FA16C" w14:textId="77777777" w:rsidR="00835D13" w:rsidRDefault="00835D13" w:rsidP="00FF269D">
                      <w:pPr>
                        <w:spacing w:line="276" w:lineRule="auto"/>
                        <w:rPr>
                          <w:b/>
                          <w:color w:val="FFFFFF"/>
                          <w:sz w:val="8"/>
                          <w:szCs w:val="8"/>
                        </w:rPr>
                      </w:pPr>
                    </w:p>
                    <w:p w14:paraId="694FA16D" w14:textId="77777777" w:rsidR="00835D13" w:rsidRDefault="00835D13" w:rsidP="00FF269D">
                      <w:pPr>
                        <w:spacing w:line="276" w:lineRule="auto"/>
                        <w:rPr>
                          <w:b/>
                          <w:color w:val="FFFFFF"/>
                          <w:sz w:val="4"/>
                          <w:szCs w:val="4"/>
                        </w:rPr>
                      </w:pPr>
                    </w:p>
                    <w:p w14:paraId="694FA16E" w14:textId="77777777" w:rsidR="00835D13" w:rsidRPr="009230A0" w:rsidRDefault="00835D13" w:rsidP="00FF269D">
                      <w:pPr>
                        <w:spacing w:line="276" w:lineRule="auto"/>
                        <w:rPr>
                          <w:b/>
                          <w:color w:val="FFFFFF"/>
                          <w:sz w:val="30"/>
                          <w:szCs w:val="30"/>
                        </w:rPr>
                      </w:pPr>
                      <w:r w:rsidRPr="009230A0">
                        <w:rPr>
                          <w:b/>
                          <w:color w:val="FFFFFF"/>
                          <w:sz w:val="30"/>
                          <w:szCs w:val="30"/>
                        </w:rPr>
                        <w:t>Committee on Standards in Public Life</w:t>
                      </w:r>
                    </w:p>
                    <w:p w14:paraId="694FA16F" w14:textId="77777777" w:rsidR="00835D13" w:rsidRPr="009230A0" w:rsidRDefault="00835D13" w:rsidP="00FF269D">
                      <w:pPr>
                        <w:rPr>
                          <w:rFonts w:ascii="Calibri" w:hAnsi="Calibri"/>
                          <w:b/>
                          <w:color w:val="FFFFFF"/>
                          <w:sz w:val="22"/>
                          <w:szCs w:val="22"/>
                        </w:rPr>
                      </w:pPr>
                    </w:p>
                    <w:p w14:paraId="694FA170" w14:textId="77777777" w:rsidR="00835D13" w:rsidRPr="009230A0" w:rsidRDefault="00835D13" w:rsidP="00FF269D">
                      <w:pPr>
                        <w:rPr>
                          <w:rFonts w:ascii="Calibri" w:hAnsi="Calibri"/>
                          <w:b/>
                          <w:color w:val="3B4DD1"/>
                          <w:sz w:val="22"/>
                          <w:szCs w:val="22"/>
                        </w:rPr>
                      </w:pPr>
                    </w:p>
                  </w:txbxContent>
                </v:textbox>
                <w10:wrap type="square" anchorx="margin" anchory="page"/>
              </v:rect>
            </w:pict>
          </mc:Fallback>
        </mc:AlternateContent>
      </w:r>
      <w:r w:rsidRPr="00850218">
        <w:rPr>
          <w:noProof/>
          <w:sz w:val="22"/>
          <w:szCs w:val="22"/>
        </w:rPr>
        <mc:AlternateContent>
          <mc:Choice Requires="wps">
            <w:drawing>
              <wp:anchor distT="91440" distB="91440" distL="114300" distR="114300" simplePos="0" relativeHeight="251657216" behindDoc="0" locked="0" layoutInCell="0" allowOverlap="1" wp14:anchorId="694FA157" wp14:editId="4FAE3575">
                <wp:simplePos x="0" y="0"/>
                <wp:positionH relativeFrom="margin">
                  <wp:posOffset>3962400</wp:posOffset>
                </wp:positionH>
                <wp:positionV relativeFrom="page">
                  <wp:posOffset>-47625</wp:posOffset>
                </wp:positionV>
                <wp:extent cx="1752600" cy="243840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0" cy="2438400"/>
                        </a:xfrm>
                        <a:prstGeom prst="rect">
                          <a:avLst/>
                        </a:prstGeom>
                        <a:solidFill>
                          <a:srgbClr val="700E0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94FA171" w14:textId="77777777" w:rsidR="00835D13" w:rsidRPr="002D588D" w:rsidRDefault="00835D13" w:rsidP="00FF269D">
                            <w:pPr>
                              <w:rPr>
                                <w:color w:val="FFFFFF"/>
                                <w:sz w:val="18"/>
                                <w:szCs w:val="18"/>
                              </w:rPr>
                            </w:pPr>
                          </w:p>
                          <w:p w14:paraId="694FA172" w14:textId="77777777" w:rsidR="00835D13" w:rsidRPr="002D588D" w:rsidRDefault="00835D13" w:rsidP="00FF269D">
                            <w:pPr>
                              <w:rPr>
                                <w:color w:val="FFFFFF"/>
                                <w:sz w:val="18"/>
                                <w:szCs w:val="18"/>
                              </w:rPr>
                            </w:pPr>
                          </w:p>
                          <w:p w14:paraId="694FA173" w14:textId="77777777" w:rsidR="00835D13" w:rsidRPr="002D588D" w:rsidRDefault="00835D13" w:rsidP="00FF269D">
                            <w:pPr>
                              <w:rPr>
                                <w:color w:val="FFFFFF"/>
                                <w:sz w:val="18"/>
                                <w:szCs w:val="18"/>
                              </w:rPr>
                            </w:pPr>
                          </w:p>
                          <w:p w14:paraId="694FA174" w14:textId="77777777" w:rsidR="00835D13" w:rsidRPr="002D588D" w:rsidRDefault="00835D13" w:rsidP="00FF269D">
                            <w:pPr>
                              <w:rPr>
                                <w:color w:val="FFFFFF"/>
                                <w:sz w:val="18"/>
                                <w:szCs w:val="18"/>
                              </w:rPr>
                            </w:pPr>
                          </w:p>
                          <w:p w14:paraId="694FA175" w14:textId="77777777" w:rsidR="00835D13" w:rsidRPr="002D588D" w:rsidRDefault="00835D13" w:rsidP="00FF269D">
                            <w:pPr>
                              <w:rPr>
                                <w:rFonts w:ascii="Calibri" w:hAnsi="Calibri"/>
                                <w:b/>
                                <w:color w:val="FFFFFF"/>
                                <w:sz w:val="36"/>
                                <w:szCs w:val="36"/>
                              </w:rPr>
                            </w:pPr>
                          </w:p>
                          <w:p w14:paraId="694FA176" w14:textId="77777777" w:rsidR="00835D13" w:rsidRPr="00596099" w:rsidRDefault="00835D13" w:rsidP="00FF269D">
                            <w:pPr>
                              <w:rPr>
                                <w:rFonts w:ascii="Calibri" w:hAnsi="Calibri"/>
                                <w:b/>
                                <w:color w:val="943634"/>
                                <w:sz w:val="16"/>
                                <w:szCs w:val="16"/>
                              </w:rPr>
                            </w:pPr>
                          </w:p>
                          <w:p w14:paraId="694FA177" w14:textId="77777777" w:rsidR="00835D13" w:rsidRDefault="00835D13" w:rsidP="00FF269D">
                            <w:pPr>
                              <w:rPr>
                                <w:rFonts w:ascii="Calibri" w:hAnsi="Calibri"/>
                                <w:b/>
                                <w:color w:val="FFFFFF"/>
                                <w:sz w:val="4"/>
                                <w:szCs w:val="4"/>
                              </w:rPr>
                            </w:pPr>
                          </w:p>
                          <w:p w14:paraId="694FA178" w14:textId="77777777" w:rsidR="00835D13" w:rsidRDefault="00835D13" w:rsidP="00FF269D">
                            <w:pPr>
                              <w:rPr>
                                <w:rFonts w:ascii="Calibri" w:hAnsi="Calibri"/>
                                <w:b/>
                                <w:color w:val="FFFFFF"/>
                                <w:sz w:val="8"/>
                                <w:szCs w:val="8"/>
                              </w:rPr>
                            </w:pPr>
                          </w:p>
                          <w:p w14:paraId="694FA179" w14:textId="77777777" w:rsidR="00835D13" w:rsidRPr="005C5DD7" w:rsidRDefault="00835D13" w:rsidP="00FF269D">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14:paraId="694FA17A" w14:textId="77777777" w:rsidR="00835D13" w:rsidRDefault="00835D13" w:rsidP="00FF269D">
                            <w:pPr>
                              <w:rPr>
                                <w:rFonts w:ascii="Calibri" w:hAnsi="Calibri"/>
                                <w:b/>
                                <w:color w:val="FFFFFF"/>
                                <w:sz w:val="16"/>
                                <w:szCs w:val="16"/>
                              </w:rPr>
                            </w:pPr>
                          </w:p>
                          <w:p w14:paraId="694FA17B" w14:textId="77777777" w:rsidR="00835D13" w:rsidRPr="001D5BD1" w:rsidRDefault="00835D13" w:rsidP="00FF269D">
                            <w:pPr>
                              <w:rPr>
                                <w:rFonts w:ascii="Calibri" w:hAnsi="Calibri"/>
                                <w:b/>
                                <w:color w:val="3B4DD1"/>
                                <w:sz w:val="16"/>
                                <w:szCs w:val="16"/>
                              </w:rPr>
                            </w:pPr>
                            <w:r>
                              <w:rPr>
                                <w:rFonts w:ascii="Calibri" w:hAnsi="Calibri"/>
                                <w:b/>
                                <w:color w:val="FFFFFF"/>
                                <w:sz w:val="16"/>
                                <w:szCs w:val="16"/>
                              </w:rPr>
                              <w:t>Chair: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94FA157" id="Rectangle 2" o:spid="_x0000_s1027" style="position:absolute;margin-left:312pt;margin-top:-3.75pt;width:138pt;height:192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" o:allowincell="f" fillcolor="#700e06" stroked="f" strokecolor="#f2f2f2" strokeweight="3pt">
                <v:shadow color="#622423" opacity=".5" offset="1pt"/>
                <v:textbox inset="21.6pt,21.6pt,21.6pt,21.6pt">
                  <w:txbxContent>
                    <w:p w14:paraId="694FA171" w14:textId="77777777" w:rsidR="00835D13" w:rsidRPr="002D588D" w:rsidRDefault="00835D13" w:rsidP="00FF269D">
                      <w:pPr>
                        <w:rPr>
                          <w:color w:val="FFFFFF"/>
                          <w:sz w:val="18"/>
                          <w:szCs w:val="18"/>
                        </w:rPr>
                      </w:pPr>
                    </w:p>
                    <w:p w14:paraId="694FA172" w14:textId="77777777" w:rsidR="00835D13" w:rsidRPr="002D588D" w:rsidRDefault="00835D13" w:rsidP="00FF269D">
                      <w:pPr>
                        <w:rPr>
                          <w:color w:val="FFFFFF"/>
                          <w:sz w:val="18"/>
                          <w:szCs w:val="18"/>
                        </w:rPr>
                      </w:pPr>
                    </w:p>
                    <w:p w14:paraId="694FA173" w14:textId="77777777" w:rsidR="00835D13" w:rsidRPr="002D588D" w:rsidRDefault="00835D13" w:rsidP="00FF269D">
                      <w:pPr>
                        <w:rPr>
                          <w:color w:val="FFFFFF"/>
                          <w:sz w:val="18"/>
                          <w:szCs w:val="18"/>
                        </w:rPr>
                      </w:pPr>
                    </w:p>
                    <w:p w14:paraId="694FA174" w14:textId="77777777" w:rsidR="00835D13" w:rsidRPr="002D588D" w:rsidRDefault="00835D13" w:rsidP="00FF269D">
                      <w:pPr>
                        <w:rPr>
                          <w:color w:val="FFFFFF"/>
                          <w:sz w:val="18"/>
                          <w:szCs w:val="18"/>
                        </w:rPr>
                      </w:pPr>
                    </w:p>
                    <w:p w14:paraId="694FA175" w14:textId="77777777" w:rsidR="00835D13" w:rsidRPr="002D588D" w:rsidRDefault="00835D13" w:rsidP="00FF269D">
                      <w:pPr>
                        <w:rPr>
                          <w:rFonts w:ascii="Calibri" w:hAnsi="Calibri"/>
                          <w:b/>
                          <w:color w:val="FFFFFF"/>
                          <w:sz w:val="36"/>
                          <w:szCs w:val="36"/>
                        </w:rPr>
                      </w:pPr>
                    </w:p>
                    <w:p w14:paraId="694FA176" w14:textId="77777777" w:rsidR="00835D13" w:rsidRPr="00596099" w:rsidRDefault="00835D13" w:rsidP="00FF269D">
                      <w:pPr>
                        <w:rPr>
                          <w:rFonts w:ascii="Calibri" w:hAnsi="Calibri"/>
                          <w:b/>
                          <w:color w:val="943634"/>
                          <w:sz w:val="16"/>
                          <w:szCs w:val="16"/>
                        </w:rPr>
                      </w:pPr>
                    </w:p>
                    <w:p w14:paraId="694FA177" w14:textId="77777777" w:rsidR="00835D13" w:rsidRDefault="00835D13" w:rsidP="00FF269D">
                      <w:pPr>
                        <w:rPr>
                          <w:rFonts w:ascii="Calibri" w:hAnsi="Calibri"/>
                          <w:b/>
                          <w:color w:val="FFFFFF"/>
                          <w:sz w:val="4"/>
                          <w:szCs w:val="4"/>
                        </w:rPr>
                      </w:pPr>
                    </w:p>
                    <w:p w14:paraId="694FA178" w14:textId="77777777" w:rsidR="00835D13" w:rsidRDefault="00835D13" w:rsidP="00FF269D">
                      <w:pPr>
                        <w:rPr>
                          <w:rFonts w:ascii="Calibri" w:hAnsi="Calibri"/>
                          <w:b/>
                          <w:color w:val="FFFFFF"/>
                          <w:sz w:val="8"/>
                          <w:szCs w:val="8"/>
                        </w:rPr>
                      </w:pPr>
                    </w:p>
                    <w:p w14:paraId="694FA179" w14:textId="77777777" w:rsidR="00835D13" w:rsidRPr="005C5DD7" w:rsidRDefault="00835D13" w:rsidP="00FF269D">
                      <w:pPr>
                        <w:rPr>
                          <w:rFonts w:ascii="Calibri" w:hAnsi="Calibri"/>
                          <w:b/>
                          <w:color w:val="FFFFFF"/>
                          <w:sz w:val="38"/>
                          <w:szCs w:val="38"/>
                        </w:rPr>
                      </w:pPr>
                      <w:r w:rsidRPr="005C5DD7">
                        <w:rPr>
                          <w:rFonts w:ascii="Calibri" w:hAnsi="Calibri"/>
                          <w:b/>
                          <w:color w:val="FFFFFF"/>
                          <w:sz w:val="36"/>
                          <w:szCs w:val="36"/>
                        </w:rPr>
                        <w:t>Committee on Standards in</w:t>
                      </w:r>
                      <w:r w:rsidRPr="005C5DD7">
                        <w:rPr>
                          <w:rFonts w:ascii="Calibri" w:hAnsi="Calibri"/>
                          <w:b/>
                          <w:color w:val="FFFFFF"/>
                          <w:sz w:val="38"/>
                          <w:szCs w:val="38"/>
                        </w:rPr>
                        <w:t xml:space="preserve"> Public Life</w:t>
                      </w:r>
                    </w:p>
                    <w:p w14:paraId="694FA17A" w14:textId="77777777" w:rsidR="00835D13" w:rsidRDefault="00835D13" w:rsidP="00FF269D">
                      <w:pPr>
                        <w:rPr>
                          <w:rFonts w:ascii="Calibri" w:hAnsi="Calibri"/>
                          <w:b/>
                          <w:color w:val="FFFFFF"/>
                          <w:sz w:val="16"/>
                          <w:szCs w:val="16"/>
                        </w:rPr>
                      </w:pPr>
                    </w:p>
                    <w:p w14:paraId="694FA17B" w14:textId="77777777" w:rsidR="00835D13" w:rsidRPr="001D5BD1" w:rsidRDefault="00835D13" w:rsidP="00FF269D">
                      <w:pPr>
                        <w:rPr>
                          <w:rFonts w:ascii="Calibri" w:hAnsi="Calibri"/>
                          <w:b/>
                          <w:color w:val="3B4DD1"/>
                          <w:sz w:val="16"/>
                          <w:szCs w:val="16"/>
                        </w:rPr>
                      </w:pPr>
                      <w:r>
                        <w:rPr>
                          <w:rFonts w:ascii="Calibri" w:hAnsi="Calibri"/>
                          <w:b/>
                          <w:color w:val="FFFFFF"/>
                          <w:sz w:val="16"/>
                          <w:szCs w:val="16"/>
                        </w:rPr>
                        <w:t>Chair:</w:t>
                      </w:r>
                    </w:p>
                  </w:txbxContent>
                </v:textbox>
                <w10:wrap type="square" anchorx="margin" anchory="page"/>
              </v:rect>
            </w:pict>
          </mc:Fallback>
        </mc:AlternateContent>
      </w:r>
      <w:r w:rsidR="00DE3718" w:rsidRPr="00850218">
        <w:rPr>
          <w:b/>
          <w:sz w:val="22"/>
          <w:szCs w:val="22"/>
        </w:rPr>
        <w:t>Room G</w:t>
      </w:r>
      <w:r w:rsidR="00905ABE" w:rsidRPr="00850218">
        <w:rPr>
          <w:b/>
          <w:sz w:val="22"/>
          <w:szCs w:val="22"/>
        </w:rPr>
        <w:t>.07</w:t>
      </w:r>
    </w:p>
    <w:p w14:paraId="694FA142" w14:textId="77777777" w:rsidR="00FF269D" w:rsidRPr="00850218" w:rsidRDefault="00FF269D" w:rsidP="00FF269D">
      <w:pPr>
        <w:pStyle w:val="Footer"/>
        <w:rPr>
          <w:b/>
          <w:sz w:val="22"/>
          <w:szCs w:val="22"/>
        </w:rPr>
      </w:pPr>
      <w:r w:rsidRPr="00850218">
        <w:rPr>
          <w:b/>
          <w:sz w:val="22"/>
          <w:szCs w:val="22"/>
        </w:rPr>
        <w:t>1 Horse Guards Road</w:t>
      </w:r>
    </w:p>
    <w:p w14:paraId="694FA143" w14:textId="77777777" w:rsidR="00FF269D" w:rsidRPr="00850218" w:rsidRDefault="00FF269D" w:rsidP="00FF269D">
      <w:pPr>
        <w:rPr>
          <w:b/>
          <w:sz w:val="22"/>
          <w:szCs w:val="22"/>
        </w:rPr>
      </w:pPr>
      <w:r w:rsidRPr="00850218">
        <w:rPr>
          <w:b/>
          <w:sz w:val="22"/>
          <w:szCs w:val="22"/>
        </w:rPr>
        <w:t>London</w:t>
      </w:r>
    </w:p>
    <w:p w14:paraId="694FA144" w14:textId="77777777" w:rsidR="00FF269D" w:rsidRPr="00850218" w:rsidRDefault="00FF269D" w:rsidP="00FF269D">
      <w:pPr>
        <w:pStyle w:val="Footer"/>
        <w:rPr>
          <w:b/>
          <w:sz w:val="22"/>
          <w:szCs w:val="22"/>
        </w:rPr>
      </w:pPr>
      <w:r w:rsidRPr="00850218">
        <w:rPr>
          <w:b/>
          <w:sz w:val="22"/>
          <w:szCs w:val="22"/>
        </w:rPr>
        <w:t>SW1A 2HQ</w:t>
      </w:r>
    </w:p>
    <w:p w14:paraId="694FA145" w14:textId="77777777" w:rsidR="00FF269D" w:rsidRPr="00850218" w:rsidRDefault="00FF269D" w:rsidP="00FF269D">
      <w:pPr>
        <w:pStyle w:val="Footer"/>
        <w:rPr>
          <w:b/>
          <w:sz w:val="22"/>
          <w:szCs w:val="22"/>
        </w:rPr>
      </w:pPr>
    </w:p>
    <w:p w14:paraId="694FA146" w14:textId="77777777" w:rsidR="00FF269D" w:rsidRPr="00850218" w:rsidRDefault="009A7764" w:rsidP="00FF269D">
      <w:pPr>
        <w:pStyle w:val="Footer"/>
        <w:rPr>
          <w:b/>
          <w:sz w:val="22"/>
          <w:szCs w:val="22"/>
        </w:rPr>
      </w:pPr>
      <w:r w:rsidRPr="00850218">
        <w:rPr>
          <w:b/>
          <w:sz w:val="22"/>
          <w:szCs w:val="22"/>
        </w:rPr>
        <w:t xml:space="preserve">Tel: 020 7271 </w:t>
      </w:r>
      <w:r w:rsidR="00905ABE" w:rsidRPr="00850218">
        <w:rPr>
          <w:b/>
          <w:sz w:val="22"/>
          <w:szCs w:val="22"/>
        </w:rPr>
        <w:t>2948</w:t>
      </w:r>
    </w:p>
    <w:p w14:paraId="694FA147" w14:textId="77777777" w:rsidR="00FF269D" w:rsidRPr="00850218" w:rsidRDefault="00FF269D" w:rsidP="00FF269D">
      <w:pPr>
        <w:pStyle w:val="Footer"/>
        <w:rPr>
          <w:b/>
          <w:sz w:val="22"/>
          <w:szCs w:val="22"/>
        </w:rPr>
      </w:pPr>
    </w:p>
    <w:p w14:paraId="694FA148" w14:textId="77777777" w:rsidR="00FF269D" w:rsidRPr="00850218" w:rsidRDefault="00FF269D" w:rsidP="00FF269D">
      <w:pPr>
        <w:pStyle w:val="Footer"/>
        <w:rPr>
          <w:b/>
          <w:sz w:val="22"/>
          <w:szCs w:val="22"/>
        </w:rPr>
      </w:pPr>
      <w:r w:rsidRPr="00850218">
        <w:rPr>
          <w:b/>
          <w:sz w:val="22"/>
          <w:szCs w:val="22"/>
        </w:rPr>
        <w:t xml:space="preserve">Email: </w:t>
      </w:r>
      <w:hyperlink r:id="rId7" w:history="1">
        <w:r w:rsidR="00905ABE" w:rsidRPr="00850218">
          <w:rPr>
            <w:rStyle w:val="Hyperlink"/>
            <w:b/>
            <w:sz w:val="22"/>
            <w:szCs w:val="22"/>
          </w:rPr>
          <w:t>public@public-standards.gov.uk</w:t>
        </w:r>
      </w:hyperlink>
      <w:r w:rsidR="00905ABE" w:rsidRPr="00850218">
        <w:rPr>
          <w:b/>
          <w:sz w:val="22"/>
          <w:szCs w:val="22"/>
        </w:rPr>
        <w:t xml:space="preserve"> </w:t>
      </w:r>
    </w:p>
    <w:p w14:paraId="694FA149" w14:textId="77777777" w:rsidR="00DC10D1" w:rsidRPr="00850218" w:rsidRDefault="00DC10D1" w:rsidP="00FF269D">
      <w:pPr>
        <w:rPr>
          <w:bCs/>
          <w:sz w:val="22"/>
          <w:szCs w:val="22"/>
        </w:rPr>
      </w:pPr>
    </w:p>
    <w:p w14:paraId="694FA14A" w14:textId="77777777" w:rsidR="00DC10D1" w:rsidRPr="00850218" w:rsidRDefault="00DC10D1" w:rsidP="00FF269D">
      <w:pPr>
        <w:rPr>
          <w:rFonts w:ascii="Calibri" w:hAnsi="Calibri"/>
          <w:sz w:val="22"/>
          <w:szCs w:val="22"/>
        </w:rPr>
      </w:pPr>
    </w:p>
    <w:p w14:paraId="694FA14B" w14:textId="77777777" w:rsidR="00345C49" w:rsidRPr="00850218" w:rsidRDefault="00345C49" w:rsidP="00FF269D">
      <w:pPr>
        <w:rPr>
          <w:b/>
          <w:sz w:val="22"/>
          <w:szCs w:val="22"/>
        </w:rPr>
      </w:pPr>
    </w:p>
    <w:p w14:paraId="2713F2D1" w14:textId="44855BE8" w:rsidR="00DB51CE" w:rsidRPr="00850218" w:rsidRDefault="00DB51CE" w:rsidP="00DB51CE">
      <w:pPr>
        <w:rPr>
          <w:sz w:val="22"/>
          <w:szCs w:val="22"/>
        </w:rPr>
      </w:pPr>
      <w:proofErr w:type="spellStart"/>
      <w:r w:rsidRPr="00850218">
        <w:rPr>
          <w:sz w:val="22"/>
          <w:szCs w:val="22"/>
        </w:rPr>
        <w:t>Rt</w:t>
      </w:r>
      <w:proofErr w:type="spellEnd"/>
      <w:r w:rsidRPr="00850218">
        <w:rPr>
          <w:sz w:val="22"/>
          <w:szCs w:val="22"/>
        </w:rPr>
        <w:t xml:space="preserve"> Hon Robert </w:t>
      </w:r>
      <w:proofErr w:type="spellStart"/>
      <w:r w:rsidRPr="00850218">
        <w:rPr>
          <w:sz w:val="22"/>
          <w:szCs w:val="22"/>
        </w:rPr>
        <w:t>Jenrick</w:t>
      </w:r>
      <w:proofErr w:type="spellEnd"/>
      <w:r w:rsidRPr="00850218">
        <w:rPr>
          <w:sz w:val="22"/>
          <w:szCs w:val="22"/>
        </w:rPr>
        <w:t xml:space="preserve"> MP</w:t>
      </w:r>
    </w:p>
    <w:p w14:paraId="43570BB9" w14:textId="77777777" w:rsidR="00DB51CE" w:rsidRPr="00850218" w:rsidRDefault="00DB51CE" w:rsidP="00DB51CE">
      <w:pPr>
        <w:rPr>
          <w:sz w:val="22"/>
          <w:szCs w:val="22"/>
        </w:rPr>
      </w:pPr>
      <w:r w:rsidRPr="00850218">
        <w:rPr>
          <w:sz w:val="22"/>
          <w:szCs w:val="22"/>
        </w:rPr>
        <w:t>Secretary of State</w:t>
      </w:r>
    </w:p>
    <w:p w14:paraId="7D69A334" w14:textId="77777777" w:rsidR="00DB51CE" w:rsidRPr="00850218" w:rsidRDefault="00DB51CE" w:rsidP="00DB51CE">
      <w:pPr>
        <w:rPr>
          <w:sz w:val="22"/>
          <w:szCs w:val="22"/>
        </w:rPr>
      </w:pPr>
      <w:r w:rsidRPr="00850218">
        <w:rPr>
          <w:sz w:val="22"/>
          <w:szCs w:val="22"/>
        </w:rPr>
        <w:t>Ministry of Housing, Communities and Local Government</w:t>
      </w:r>
    </w:p>
    <w:p w14:paraId="58A6EA6A" w14:textId="77777777" w:rsidR="00DB51CE" w:rsidRPr="00850218" w:rsidRDefault="00DB51CE" w:rsidP="00DB51CE">
      <w:pPr>
        <w:rPr>
          <w:sz w:val="22"/>
          <w:szCs w:val="22"/>
        </w:rPr>
      </w:pPr>
      <w:r w:rsidRPr="00850218">
        <w:rPr>
          <w:sz w:val="22"/>
          <w:szCs w:val="22"/>
        </w:rPr>
        <w:t>2 Marsham Street</w:t>
      </w:r>
    </w:p>
    <w:p w14:paraId="167BCD56" w14:textId="77777777" w:rsidR="00DB51CE" w:rsidRPr="00850218" w:rsidRDefault="00DB51CE" w:rsidP="00DB51CE">
      <w:pPr>
        <w:rPr>
          <w:sz w:val="22"/>
          <w:szCs w:val="22"/>
        </w:rPr>
      </w:pPr>
      <w:r w:rsidRPr="00850218">
        <w:rPr>
          <w:sz w:val="22"/>
          <w:szCs w:val="22"/>
        </w:rPr>
        <w:t>London SW1P 4DF</w:t>
      </w:r>
    </w:p>
    <w:p w14:paraId="26811424" w14:textId="77777777" w:rsidR="00DB51CE" w:rsidRPr="00850218" w:rsidRDefault="00DB51CE" w:rsidP="00DB51CE">
      <w:pPr>
        <w:rPr>
          <w:sz w:val="22"/>
          <w:szCs w:val="22"/>
        </w:rPr>
      </w:pPr>
    </w:p>
    <w:p w14:paraId="40EE6FE3" w14:textId="77777777" w:rsidR="00DB51CE" w:rsidRPr="00850218" w:rsidRDefault="00DB51CE" w:rsidP="00850218">
      <w:pPr>
        <w:jc w:val="right"/>
        <w:rPr>
          <w:sz w:val="22"/>
          <w:szCs w:val="22"/>
        </w:rPr>
      </w:pPr>
      <w:r w:rsidRPr="00850218">
        <w:rPr>
          <w:sz w:val="22"/>
          <w:szCs w:val="22"/>
        </w:rPr>
        <w:t>6 July 2020</w:t>
      </w:r>
    </w:p>
    <w:p w14:paraId="164723E5" w14:textId="77777777" w:rsidR="00DB51CE" w:rsidRPr="00850218" w:rsidRDefault="00DB51CE" w:rsidP="00DB51CE">
      <w:pPr>
        <w:rPr>
          <w:b/>
          <w:sz w:val="22"/>
          <w:szCs w:val="22"/>
        </w:rPr>
      </w:pPr>
    </w:p>
    <w:p w14:paraId="4238C628" w14:textId="77777777" w:rsidR="00DB51CE" w:rsidRPr="00850218" w:rsidRDefault="00DB51CE" w:rsidP="00DB51CE">
      <w:pPr>
        <w:rPr>
          <w:b/>
          <w:sz w:val="22"/>
          <w:szCs w:val="22"/>
        </w:rPr>
      </w:pPr>
    </w:p>
    <w:p w14:paraId="76FD19F6" w14:textId="77777777" w:rsidR="00DB51CE" w:rsidRPr="00850218" w:rsidRDefault="00DB51CE" w:rsidP="00DB51CE">
      <w:pPr>
        <w:rPr>
          <w:sz w:val="22"/>
          <w:szCs w:val="22"/>
        </w:rPr>
      </w:pPr>
      <w:r w:rsidRPr="00850218">
        <w:rPr>
          <w:sz w:val="22"/>
          <w:szCs w:val="22"/>
        </w:rPr>
        <w:t>Dear Secretary of State,</w:t>
      </w:r>
    </w:p>
    <w:p w14:paraId="66D9DD4A" w14:textId="77777777" w:rsidR="00DB51CE" w:rsidRPr="00850218" w:rsidRDefault="00DB51CE" w:rsidP="00DB51CE">
      <w:pPr>
        <w:rPr>
          <w:sz w:val="22"/>
          <w:szCs w:val="22"/>
        </w:rPr>
      </w:pPr>
    </w:p>
    <w:p w14:paraId="4F0B4184" w14:textId="77777777" w:rsidR="00DB51CE" w:rsidRPr="00850218" w:rsidRDefault="00DB51CE" w:rsidP="00DB51CE">
      <w:pPr>
        <w:rPr>
          <w:sz w:val="22"/>
          <w:szCs w:val="22"/>
        </w:rPr>
      </w:pPr>
    </w:p>
    <w:p w14:paraId="7DDD326D" w14:textId="3591F680" w:rsidR="00DB51CE" w:rsidRPr="00850218" w:rsidRDefault="00DB51CE" w:rsidP="00DB51CE">
      <w:pPr>
        <w:rPr>
          <w:sz w:val="22"/>
          <w:szCs w:val="22"/>
        </w:rPr>
      </w:pPr>
      <w:r w:rsidRPr="00850218">
        <w:rPr>
          <w:sz w:val="22"/>
          <w:szCs w:val="22"/>
        </w:rPr>
        <w:t>The Committee on Standards in Public Life published in January 2019 its report on Local Government Ethical Standards. I wrote to Luke Hall MP,</w:t>
      </w:r>
      <w:bookmarkStart w:id="0" w:name="_GoBack"/>
      <w:bookmarkEnd w:id="0"/>
      <w:r w:rsidRPr="00850218">
        <w:rPr>
          <w:sz w:val="22"/>
          <w:szCs w:val="22"/>
        </w:rPr>
        <w:t xml:space="preserve"> Minister for Local Government and Homelessness, in October last year asking when we might receive the government’s formal response (a copy of that letter is attached for ease of reference.)  We have not received a reply to that letter to date.</w:t>
      </w:r>
    </w:p>
    <w:p w14:paraId="29E478C2" w14:textId="77777777" w:rsidR="00DB51CE" w:rsidRPr="00850218" w:rsidRDefault="00DB51CE" w:rsidP="00DB51CE">
      <w:pPr>
        <w:rPr>
          <w:sz w:val="22"/>
          <w:szCs w:val="22"/>
        </w:rPr>
      </w:pPr>
    </w:p>
    <w:p w14:paraId="3CF97960" w14:textId="77777777" w:rsidR="00DB51CE" w:rsidRPr="00850218" w:rsidRDefault="00DB51CE" w:rsidP="00DB51CE">
      <w:pPr>
        <w:rPr>
          <w:sz w:val="22"/>
          <w:szCs w:val="22"/>
        </w:rPr>
      </w:pPr>
      <w:r w:rsidRPr="00850218">
        <w:rPr>
          <w:sz w:val="22"/>
          <w:szCs w:val="22"/>
        </w:rPr>
        <w:t>I do of course understand the urgent priorities that local government is facing at the moment, and I don’t wish to put any additional burden on the Ministry.  But, at this time of crisis, demonstrable high standards are as important as ever to help maintain trust between government and the public.  With that in mind, it would be very helpful to know when we might receive the government's response to our report.</w:t>
      </w:r>
    </w:p>
    <w:p w14:paraId="49B23BFB" w14:textId="77777777" w:rsidR="00DB51CE" w:rsidRPr="00850218" w:rsidRDefault="00DB51CE" w:rsidP="00DB51CE">
      <w:pPr>
        <w:rPr>
          <w:sz w:val="22"/>
          <w:szCs w:val="22"/>
        </w:rPr>
      </w:pPr>
    </w:p>
    <w:p w14:paraId="55B3D96F" w14:textId="77777777" w:rsidR="00DB51CE" w:rsidRPr="00850218" w:rsidRDefault="00DB51CE" w:rsidP="00DB51CE">
      <w:pPr>
        <w:rPr>
          <w:sz w:val="22"/>
          <w:szCs w:val="22"/>
        </w:rPr>
      </w:pPr>
      <w:r w:rsidRPr="00850218">
        <w:rPr>
          <w:sz w:val="22"/>
          <w:szCs w:val="22"/>
        </w:rPr>
        <w:t>Yours sincerely</w:t>
      </w:r>
    </w:p>
    <w:p w14:paraId="6FA95B93" w14:textId="77777777" w:rsidR="00DB51CE" w:rsidRPr="00850218" w:rsidRDefault="00DB51CE" w:rsidP="00DB51CE">
      <w:pPr>
        <w:rPr>
          <w:b/>
          <w:sz w:val="22"/>
          <w:szCs w:val="22"/>
        </w:rPr>
      </w:pPr>
    </w:p>
    <w:p w14:paraId="4342C7BA" w14:textId="5D9CC3F2" w:rsidR="00DB51CE" w:rsidRPr="00850218" w:rsidRDefault="00850218" w:rsidP="00DB51CE">
      <w:pPr>
        <w:rPr>
          <w:b/>
          <w:sz w:val="22"/>
          <w:szCs w:val="22"/>
        </w:rPr>
      </w:pPr>
      <w:r>
        <w:rPr>
          <w:b/>
          <w:noProof/>
          <w:sz w:val="22"/>
          <w:szCs w:val="22"/>
        </w:rPr>
        <w:drawing>
          <wp:inline distT="0" distB="0" distL="0" distR="0" wp14:anchorId="6215F9BC" wp14:editId="5865629F">
            <wp:extent cx="2670472" cy="6899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02 at 12.29.45 (1).png"/>
                    <pic:cNvPicPr/>
                  </pic:nvPicPr>
                  <pic:blipFill>
                    <a:blip r:embed="rId8">
                      <a:extLst>
                        <a:ext uri="{28A0092B-C50C-407E-A947-70E740481C1C}">
                          <a14:useLocalDpi xmlns:a14="http://schemas.microsoft.com/office/drawing/2010/main" val="0"/>
                        </a:ext>
                      </a:extLst>
                    </a:blip>
                    <a:stretch>
                      <a:fillRect/>
                    </a:stretch>
                  </pic:blipFill>
                  <pic:spPr>
                    <a:xfrm>
                      <a:off x="0" y="0"/>
                      <a:ext cx="2761250" cy="713410"/>
                    </a:xfrm>
                    <a:prstGeom prst="rect">
                      <a:avLst/>
                    </a:prstGeom>
                  </pic:spPr>
                </pic:pic>
              </a:graphicData>
            </a:graphic>
          </wp:inline>
        </w:drawing>
      </w:r>
    </w:p>
    <w:p w14:paraId="1B12D22C" w14:textId="77777777" w:rsidR="00DB51CE" w:rsidRPr="00850218" w:rsidRDefault="00DB51CE" w:rsidP="00DB51CE">
      <w:pPr>
        <w:rPr>
          <w:b/>
          <w:sz w:val="22"/>
          <w:szCs w:val="22"/>
        </w:rPr>
      </w:pPr>
    </w:p>
    <w:p w14:paraId="3C159529" w14:textId="77777777" w:rsidR="00DB51CE" w:rsidRPr="00850218" w:rsidRDefault="00DB51CE" w:rsidP="00DB51CE">
      <w:pPr>
        <w:rPr>
          <w:b/>
          <w:sz w:val="22"/>
          <w:szCs w:val="22"/>
        </w:rPr>
      </w:pPr>
    </w:p>
    <w:p w14:paraId="2308220F" w14:textId="77777777" w:rsidR="00DB51CE" w:rsidRPr="00850218" w:rsidRDefault="00DB51CE" w:rsidP="00DB51CE">
      <w:pPr>
        <w:rPr>
          <w:b/>
          <w:sz w:val="22"/>
          <w:szCs w:val="22"/>
        </w:rPr>
      </w:pPr>
      <w:r w:rsidRPr="00850218">
        <w:rPr>
          <w:b/>
          <w:sz w:val="22"/>
          <w:szCs w:val="22"/>
        </w:rPr>
        <w:t>Lord (Jonathan) Evans, KCB, DL</w:t>
      </w:r>
    </w:p>
    <w:p w14:paraId="0A0F5CF7" w14:textId="411A9DAA" w:rsidR="00DB51CE" w:rsidRPr="00850218" w:rsidRDefault="00DB51CE" w:rsidP="00DB51CE">
      <w:pPr>
        <w:rPr>
          <w:b/>
          <w:sz w:val="22"/>
          <w:szCs w:val="22"/>
        </w:rPr>
      </w:pPr>
      <w:r w:rsidRPr="00850218">
        <w:rPr>
          <w:b/>
          <w:sz w:val="22"/>
          <w:szCs w:val="22"/>
        </w:rPr>
        <w:t>Chairman</w:t>
      </w:r>
      <w:r w:rsidR="00E907A6">
        <w:rPr>
          <w:b/>
          <w:sz w:val="22"/>
          <w:szCs w:val="22"/>
        </w:rPr>
        <w:t>, Committee on Standards in Public Life</w:t>
      </w:r>
    </w:p>
    <w:p w14:paraId="694FA14C" w14:textId="77777777" w:rsidR="00345C49" w:rsidRPr="00850218" w:rsidRDefault="00345C49" w:rsidP="00FF269D">
      <w:pPr>
        <w:rPr>
          <w:b/>
          <w:sz w:val="22"/>
          <w:szCs w:val="22"/>
        </w:rPr>
      </w:pPr>
    </w:p>
    <w:p w14:paraId="694FA14D" w14:textId="77777777" w:rsidR="00345C49" w:rsidRPr="00850218" w:rsidRDefault="00345C49" w:rsidP="00FF269D">
      <w:pPr>
        <w:rPr>
          <w:b/>
          <w:sz w:val="22"/>
          <w:szCs w:val="22"/>
        </w:rPr>
      </w:pPr>
    </w:p>
    <w:p w14:paraId="694FA152" w14:textId="77777777" w:rsidR="00135C5B" w:rsidRPr="00850218" w:rsidRDefault="00135C5B" w:rsidP="00FF269D">
      <w:pPr>
        <w:rPr>
          <w:b/>
          <w:sz w:val="22"/>
          <w:szCs w:val="22"/>
        </w:rPr>
      </w:pPr>
    </w:p>
    <w:p w14:paraId="694FA153" w14:textId="77777777" w:rsidR="00135C5B" w:rsidRPr="00850218" w:rsidRDefault="00135C5B" w:rsidP="00FF269D">
      <w:pPr>
        <w:rPr>
          <w:b/>
          <w:sz w:val="22"/>
          <w:szCs w:val="22"/>
        </w:rPr>
      </w:pPr>
    </w:p>
    <w:p w14:paraId="694FA154" w14:textId="77777777" w:rsidR="00FC7254" w:rsidRPr="00850218" w:rsidRDefault="00FC7254">
      <w:pPr>
        <w:rPr>
          <w:b/>
          <w:sz w:val="22"/>
          <w:szCs w:val="22"/>
        </w:rPr>
      </w:pPr>
    </w:p>
    <w:sectPr w:rsidR="00FC7254" w:rsidRPr="00850218" w:rsidSect="00FC72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E58B" w14:textId="77777777" w:rsidR="00AF52C5" w:rsidRDefault="00AF52C5" w:rsidP="00FF269D">
      <w:r>
        <w:separator/>
      </w:r>
    </w:p>
  </w:endnote>
  <w:endnote w:type="continuationSeparator" w:id="0">
    <w:p w14:paraId="21A45FCE" w14:textId="77777777" w:rsidR="00AF52C5" w:rsidRDefault="00AF52C5" w:rsidP="00FF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5E" w14:textId="77777777" w:rsidR="00835D13" w:rsidRDefault="00835D13" w:rsidP="00FF269D">
    <w:pPr>
      <w:pStyle w:val="Foot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345C49">
      <w:rPr>
        <w:rFonts w:ascii="Calibri" w:hAnsi="Calibri"/>
        <w:color w:val="000000"/>
        <w:sz w:val="22"/>
      </w:rPr>
      <w:t>UNCLASSIFIED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5F" w14:textId="77777777" w:rsidR="00835D13" w:rsidRDefault="00835D13" w:rsidP="00DC10D1">
    <w:pPr>
      <w:ind w:left="-851" w:right="175" w:firstLine="851"/>
      <w:jc w:val="center"/>
      <w:rPr>
        <w:b/>
        <w:sz w:val="20"/>
        <w:szCs w:val="20"/>
      </w:rPr>
    </w:pPr>
    <w:r>
      <w:rPr>
        <w:b/>
        <w:sz w:val="20"/>
        <w:szCs w:val="20"/>
      </w:rPr>
      <w:fldChar w:fldCharType="begin"/>
    </w:r>
    <w:r w:rsidRPr="00835D13">
      <w:rPr>
        <w:rFonts w:ascii="Calibri" w:hAnsi="Calibri"/>
        <w:color w:val="000000"/>
        <w:sz w:val="22"/>
        <w:szCs w:val="20"/>
      </w:rPr>
      <w:instrText xml:space="preserve"> DOCPROPERTY  bjDocumentSecurityLabel"  \* MERGEFORMAT </w:instrText>
    </w:r>
    <w:r>
      <w:rPr>
        <w:b/>
        <w:sz w:val="20"/>
        <w:szCs w:val="20"/>
      </w:rPr>
      <w:fldChar w:fldCharType="separate"/>
    </w:r>
    <w:r w:rsidR="00345C49">
      <w:rPr>
        <w:rFonts w:ascii="Calibri" w:hAnsi="Calibri"/>
        <w:color w:val="000000"/>
        <w:sz w:val="22"/>
        <w:szCs w:val="20"/>
      </w:rPr>
      <w:t>UNCLASSIFIED</w:t>
    </w:r>
    <w:r>
      <w:rPr>
        <w:b/>
        <w:sz w:val="20"/>
        <w:szCs w:val="20"/>
      </w:rPr>
      <w:fldChar w:fldCharType="end"/>
    </w:r>
  </w:p>
  <w:p w14:paraId="694FA160" w14:textId="77777777" w:rsidR="00835D13" w:rsidRPr="008E6782" w:rsidRDefault="00835D13" w:rsidP="00DC10D1">
    <w:pPr>
      <w:ind w:left="-851" w:right="175" w:firstLine="851"/>
      <w:jc w:val="center"/>
      <w:rPr>
        <w:b/>
        <w:i/>
        <w:sz w:val="20"/>
        <w:szCs w:val="20"/>
      </w:rPr>
    </w:pPr>
    <w:r w:rsidRPr="008E6782">
      <w:rPr>
        <w:b/>
        <w:sz w:val="20"/>
        <w:szCs w:val="20"/>
      </w:rPr>
      <w:t>Selflessness I Integrity I Objectivity I Accountability I Openness I Honesty I Leadership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62" w14:textId="77777777" w:rsidR="00835D13" w:rsidRDefault="00835D13" w:rsidP="00FF269D">
    <w:pPr>
      <w:pStyle w:val="Foot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345C49">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0502" w14:textId="77777777" w:rsidR="00AF52C5" w:rsidRDefault="00AF52C5" w:rsidP="00FF269D">
      <w:r>
        <w:separator/>
      </w:r>
    </w:p>
  </w:footnote>
  <w:footnote w:type="continuationSeparator" w:id="0">
    <w:p w14:paraId="32F47E3D" w14:textId="77777777" w:rsidR="00AF52C5" w:rsidRDefault="00AF52C5" w:rsidP="00FF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5C" w14:textId="77777777" w:rsidR="00835D13" w:rsidRDefault="00835D13" w:rsidP="00FF269D">
    <w:pPr>
      <w:pStyle w:val="Head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345C49">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5D" w14:textId="77777777" w:rsidR="00835D13" w:rsidRPr="001552B5" w:rsidRDefault="00835D13" w:rsidP="00DC10D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A161" w14:textId="77777777" w:rsidR="00835D13" w:rsidRDefault="00835D13" w:rsidP="00FF269D">
    <w:pPr>
      <w:pStyle w:val="Header"/>
      <w:jc w:val="center"/>
    </w:pPr>
    <w:r>
      <w:fldChar w:fldCharType="begin"/>
    </w:r>
    <w:r w:rsidRPr="00835D13">
      <w:rPr>
        <w:rFonts w:ascii="Calibri" w:hAnsi="Calibri"/>
        <w:color w:val="000000"/>
        <w:sz w:val="22"/>
      </w:rPr>
      <w:instrText xml:space="preserve"> DOCPROPERTY  bjDocumentSecurityLabel"  \* MERGEFORMAT </w:instrText>
    </w:r>
    <w:r>
      <w:fldChar w:fldCharType="separate"/>
    </w:r>
    <w:r w:rsidR="00345C49">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203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9D"/>
    <w:rsid w:val="00074282"/>
    <w:rsid w:val="0008100E"/>
    <w:rsid w:val="0009407C"/>
    <w:rsid w:val="00135C5B"/>
    <w:rsid w:val="001552B5"/>
    <w:rsid w:val="001678C0"/>
    <w:rsid w:val="00181E3C"/>
    <w:rsid w:val="001F00BE"/>
    <w:rsid w:val="0020788A"/>
    <w:rsid w:val="00345C49"/>
    <w:rsid w:val="003F1E8F"/>
    <w:rsid w:val="00415D37"/>
    <w:rsid w:val="00470FCA"/>
    <w:rsid w:val="005E6EA9"/>
    <w:rsid w:val="00630D66"/>
    <w:rsid w:val="00660044"/>
    <w:rsid w:val="006F1069"/>
    <w:rsid w:val="00726AB9"/>
    <w:rsid w:val="00751A95"/>
    <w:rsid w:val="007B622F"/>
    <w:rsid w:val="00835D13"/>
    <w:rsid w:val="00850218"/>
    <w:rsid w:val="008E6782"/>
    <w:rsid w:val="009009C4"/>
    <w:rsid w:val="00905ABE"/>
    <w:rsid w:val="009A7764"/>
    <w:rsid w:val="00AD6714"/>
    <w:rsid w:val="00AF52C5"/>
    <w:rsid w:val="00BF3EE3"/>
    <w:rsid w:val="00CD66FC"/>
    <w:rsid w:val="00DB51CE"/>
    <w:rsid w:val="00DC10D1"/>
    <w:rsid w:val="00DE3718"/>
    <w:rsid w:val="00E907A6"/>
    <w:rsid w:val="00ED247B"/>
    <w:rsid w:val="00F22B5F"/>
    <w:rsid w:val="00F400C9"/>
    <w:rsid w:val="00FB4B8C"/>
    <w:rsid w:val="00FC7254"/>
    <w:rsid w:val="00FD1738"/>
    <w:rsid w:val="00FD6C4D"/>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FA141"/>
  <w15:docId w15:val="{0FA70E15-0963-4962-A6DA-04F458CC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69D"/>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69D"/>
    <w:pPr>
      <w:tabs>
        <w:tab w:val="center" w:pos="4513"/>
        <w:tab w:val="right" w:pos="9026"/>
      </w:tabs>
    </w:pPr>
  </w:style>
  <w:style w:type="character" w:customStyle="1" w:styleId="HeaderChar">
    <w:name w:val="Header Char"/>
    <w:basedOn w:val="DefaultParagraphFont"/>
    <w:link w:val="Header"/>
    <w:uiPriority w:val="99"/>
    <w:semiHidden/>
    <w:rsid w:val="00FF269D"/>
  </w:style>
  <w:style w:type="paragraph" w:styleId="Footer">
    <w:name w:val="footer"/>
    <w:basedOn w:val="Normal"/>
    <w:link w:val="FooterChar"/>
    <w:unhideWhenUsed/>
    <w:rsid w:val="00FF269D"/>
    <w:pPr>
      <w:tabs>
        <w:tab w:val="center" w:pos="4513"/>
        <w:tab w:val="right" w:pos="9026"/>
      </w:tabs>
    </w:pPr>
  </w:style>
  <w:style w:type="character" w:customStyle="1" w:styleId="FooterChar">
    <w:name w:val="Footer Char"/>
    <w:basedOn w:val="DefaultParagraphFont"/>
    <w:link w:val="Footer"/>
    <w:rsid w:val="00FF269D"/>
  </w:style>
  <w:style w:type="character" w:styleId="Hyperlink">
    <w:name w:val="Hyperlink"/>
    <w:uiPriority w:val="99"/>
    <w:unhideWhenUsed/>
    <w:rsid w:val="00FF269D"/>
    <w:rPr>
      <w:color w:val="0000FF"/>
      <w:u w:val="single"/>
    </w:rPr>
  </w:style>
  <w:style w:type="character" w:styleId="Strong">
    <w:name w:val="Strong"/>
    <w:uiPriority w:val="22"/>
    <w:qFormat/>
    <w:rsid w:val="00FF269D"/>
    <w:rPr>
      <w:b/>
      <w:bCs/>
    </w:rPr>
  </w:style>
  <w:style w:type="paragraph" w:customStyle="1" w:styleId="Default">
    <w:name w:val="Default"/>
    <w:rsid w:val="00835D13"/>
    <w:pPr>
      <w:autoSpaceDE w:val="0"/>
      <w:autoSpaceDN w:val="0"/>
      <w:adjustRightInd w:val="0"/>
    </w:pPr>
    <w:rPr>
      <w:rFonts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blic@public-standard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1246</CharactersWithSpaces>
  <SharedDoc>false</SharedDoc>
  <HLinks>
    <vt:vector size="6" baseType="variant">
      <vt:variant>
        <vt:i4>3145853</vt:i4>
      </vt:variant>
      <vt:variant>
        <vt:i4>0</vt:i4>
      </vt:variant>
      <vt:variant>
        <vt:i4>0</vt:i4>
      </vt:variant>
      <vt:variant>
        <vt:i4>5</vt:i4>
      </vt:variant>
      <vt:variant>
        <vt:lpwstr>mailto:public@public-standards.gov.uk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Taylor</dc:creator>
  <cp:lastModifiedBy>Microsoft Office User</cp:lastModifiedBy>
  <cp:revision>4</cp:revision>
  <cp:lastPrinted>2014-02-03T15:46:00Z</cp:lastPrinted>
  <dcterms:created xsi:type="dcterms:W3CDTF">2020-07-06T09:55:00Z</dcterms:created>
  <dcterms:modified xsi:type="dcterms:W3CDTF">2020-07-06T10:17:00Z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a9fdaf67-56a6-4046-a26f-0f5b4e325806</vt:lpwstr>
  </property>
</Properties>
</file>