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6C7E0" w14:textId="77777777" w:rsidR="00CF4FAD" w:rsidRDefault="007E58CF">
      <w:pPr>
        <w:tabs>
          <w:tab w:val="center" w:pos="2496"/>
          <w:tab w:val="center" w:pos="2724"/>
          <w:tab w:val="center" w:pos="2952"/>
          <w:tab w:val="center" w:pos="3178"/>
          <w:tab w:val="center" w:pos="3406"/>
          <w:tab w:val="center" w:pos="3632"/>
          <w:tab w:val="center" w:pos="3860"/>
          <w:tab w:val="center" w:pos="4088"/>
          <w:tab w:val="right" w:pos="9035"/>
        </w:tabs>
        <w:spacing w:after="0" w:line="259" w:lineRule="auto"/>
        <w:ind w:left="0" w:right="0" w:firstLine="0"/>
      </w:pPr>
      <w:r>
        <w:rPr>
          <w:noProof/>
        </w:rPr>
        <w:drawing>
          <wp:inline distT="0" distB="0" distL="0" distR="0" wp14:anchorId="13932E5D" wp14:editId="10665DFC">
            <wp:extent cx="1809750" cy="12287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809750" cy="1228725"/>
                    </a:xfrm>
                    <a:prstGeom prst="rect">
                      <a:avLst/>
                    </a:prstGeom>
                  </pic:spPr>
                </pic:pic>
              </a:graphicData>
            </a:graphic>
          </wp:inline>
        </w:drawing>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t xml:space="preserve"> </w:t>
      </w:r>
    </w:p>
    <w:p w14:paraId="053EE3B3" w14:textId="77777777" w:rsidR="00CF4FAD" w:rsidRDefault="007E58CF">
      <w:pPr>
        <w:spacing w:after="0" w:line="259" w:lineRule="auto"/>
        <w:ind w:left="0" w:right="58" w:firstLine="0"/>
      </w:pPr>
      <w:r>
        <w:t xml:space="preserve"> </w:t>
      </w:r>
    </w:p>
    <w:p w14:paraId="58B1FF4D" w14:textId="77777777" w:rsidR="00CF4FAD" w:rsidRDefault="007E58CF">
      <w:pPr>
        <w:spacing w:after="0" w:line="259" w:lineRule="auto"/>
        <w:ind w:left="0" w:right="0" w:firstLine="0"/>
      </w:pPr>
      <w:r>
        <w:t xml:space="preserve"> </w:t>
      </w:r>
    </w:p>
    <w:tbl>
      <w:tblPr>
        <w:tblStyle w:val="TableGrid"/>
        <w:tblW w:w="9305" w:type="dxa"/>
        <w:tblInd w:w="-138" w:type="dxa"/>
        <w:tblCellMar>
          <w:top w:w="98" w:type="dxa"/>
          <w:left w:w="107" w:type="dxa"/>
          <w:right w:w="100" w:type="dxa"/>
        </w:tblCellMar>
        <w:tblLook w:val="04A0" w:firstRow="1" w:lastRow="0" w:firstColumn="1" w:lastColumn="0" w:noHBand="0" w:noVBand="1"/>
      </w:tblPr>
      <w:tblGrid>
        <w:gridCol w:w="9305"/>
      </w:tblGrid>
      <w:tr w:rsidR="00CF4FAD" w14:paraId="6C2E7BFC" w14:textId="77777777">
        <w:trPr>
          <w:trHeight w:val="1336"/>
        </w:trPr>
        <w:tc>
          <w:tcPr>
            <w:tcW w:w="9305" w:type="dxa"/>
            <w:tcBorders>
              <w:top w:val="single" w:sz="4" w:space="0" w:color="000000"/>
              <w:left w:val="single" w:sz="4" w:space="0" w:color="000000"/>
              <w:bottom w:val="single" w:sz="4" w:space="0" w:color="000000"/>
              <w:right w:val="single" w:sz="4" w:space="0" w:color="000000"/>
            </w:tcBorders>
          </w:tcPr>
          <w:p w14:paraId="3F9C0C6F" w14:textId="77777777" w:rsidR="00CF4FAD" w:rsidRDefault="00117505">
            <w:pPr>
              <w:spacing w:after="93" w:line="259" w:lineRule="auto"/>
              <w:ind w:left="0" w:right="6" w:firstLine="0"/>
              <w:jc w:val="center"/>
              <w:rPr>
                <w:b/>
                <w:sz w:val="28"/>
              </w:rPr>
            </w:pPr>
            <w:r>
              <w:rPr>
                <w:b/>
                <w:sz w:val="28"/>
              </w:rPr>
              <w:t>Maritime and Fisheries Fund (</w:t>
            </w:r>
            <w:r w:rsidR="007E58CF">
              <w:rPr>
                <w:b/>
                <w:sz w:val="28"/>
              </w:rPr>
              <w:t xml:space="preserve">MFF) </w:t>
            </w:r>
          </w:p>
          <w:p w14:paraId="690EAEE4" w14:textId="73584202" w:rsidR="00CE213F" w:rsidRDefault="00CE213F">
            <w:pPr>
              <w:spacing w:after="93" w:line="259" w:lineRule="auto"/>
              <w:ind w:left="0" w:right="6" w:firstLine="0"/>
              <w:jc w:val="center"/>
            </w:pPr>
            <w:r>
              <w:rPr>
                <w:b/>
                <w:sz w:val="28"/>
              </w:rPr>
              <w:t>Expression of Interest Guidance Note</w:t>
            </w:r>
          </w:p>
          <w:p w14:paraId="6095C189" w14:textId="37B36C06" w:rsidR="00CF4FAD" w:rsidRDefault="007E58CF">
            <w:pPr>
              <w:spacing w:after="0" w:line="259" w:lineRule="auto"/>
              <w:ind w:left="0" w:right="0" w:firstLine="0"/>
              <w:jc w:val="center"/>
            </w:pPr>
            <w:r>
              <w:rPr>
                <w:b/>
                <w:sz w:val="28"/>
              </w:rPr>
              <w:t xml:space="preserve">THIS GUIDANCE NOTE SHOULD BE READ IN CONJUNCTION WITH THE EXPRESSION OF INTEREST </w:t>
            </w:r>
            <w:r w:rsidR="00CE213F">
              <w:rPr>
                <w:b/>
                <w:sz w:val="28"/>
              </w:rPr>
              <w:t xml:space="preserve">(EOI) </w:t>
            </w:r>
            <w:r>
              <w:rPr>
                <w:b/>
                <w:sz w:val="28"/>
              </w:rPr>
              <w:t xml:space="preserve">FORM </w:t>
            </w:r>
          </w:p>
        </w:tc>
      </w:tr>
      <w:tr w:rsidR="00CF4FAD" w14:paraId="0892A743" w14:textId="77777777">
        <w:trPr>
          <w:trHeight w:val="526"/>
        </w:trPr>
        <w:tc>
          <w:tcPr>
            <w:tcW w:w="9305" w:type="dxa"/>
            <w:tcBorders>
              <w:top w:val="single" w:sz="4" w:space="0" w:color="000000"/>
              <w:left w:val="single" w:sz="4" w:space="0" w:color="000000"/>
              <w:bottom w:val="single" w:sz="4" w:space="0" w:color="000000"/>
              <w:right w:val="single" w:sz="4" w:space="0" w:color="000000"/>
            </w:tcBorders>
            <w:shd w:val="clear" w:color="auto" w:fill="DADADB"/>
          </w:tcPr>
          <w:p w14:paraId="4E575CDF" w14:textId="77777777" w:rsidR="00CF4FAD" w:rsidRDefault="007E58CF">
            <w:pPr>
              <w:spacing w:after="0" w:line="259" w:lineRule="auto"/>
              <w:ind w:left="0" w:right="0" w:firstLine="0"/>
            </w:pPr>
            <w:r>
              <w:rPr>
                <w:b/>
              </w:rPr>
              <w:t xml:space="preserve">SUMMARY </w:t>
            </w:r>
          </w:p>
        </w:tc>
      </w:tr>
      <w:tr w:rsidR="00CF4FAD" w14:paraId="6AFAF172" w14:textId="77777777" w:rsidTr="00AE3E10">
        <w:trPr>
          <w:trHeight w:val="2885"/>
        </w:trPr>
        <w:tc>
          <w:tcPr>
            <w:tcW w:w="9305" w:type="dxa"/>
            <w:tcBorders>
              <w:top w:val="single" w:sz="4" w:space="0" w:color="000000"/>
              <w:left w:val="single" w:sz="4" w:space="0" w:color="000000"/>
              <w:bottom w:val="single" w:sz="4" w:space="0" w:color="000000"/>
              <w:right w:val="single" w:sz="4" w:space="0" w:color="000000"/>
            </w:tcBorders>
            <w:shd w:val="clear" w:color="auto" w:fill="F2F2F2"/>
          </w:tcPr>
          <w:p w14:paraId="47AD5B61" w14:textId="77777777" w:rsidR="00AE3E10" w:rsidRDefault="00AE3E10" w:rsidP="00AE3E10">
            <w:pPr>
              <w:spacing w:after="118" w:line="240" w:lineRule="auto"/>
              <w:ind w:left="0" w:right="0" w:firstLine="0"/>
            </w:pPr>
            <w:r>
              <w:t xml:space="preserve">Grant aid is available under the Maritime and Fisheries Fund (MFF) programme. </w:t>
            </w:r>
          </w:p>
          <w:p w14:paraId="60977021" w14:textId="77777777" w:rsidR="00AE3E10" w:rsidRDefault="00AE3E10" w:rsidP="00AE3E10">
            <w:pPr>
              <w:spacing w:after="118" w:line="240" w:lineRule="auto"/>
              <w:ind w:left="0" w:right="0" w:firstLine="0"/>
            </w:pPr>
          </w:p>
          <w:p w14:paraId="2CB57E4D" w14:textId="6A06A684" w:rsidR="00AE3E10" w:rsidRDefault="00AE3E10" w:rsidP="00AE3E10">
            <w:pPr>
              <w:spacing w:after="118" w:line="240" w:lineRule="auto"/>
              <w:ind w:left="0" w:right="0" w:firstLine="0"/>
            </w:pPr>
            <w:r>
              <w:t xml:space="preserve">The legal basis for the scheme is: </w:t>
            </w:r>
            <w:r w:rsidR="00594E29" w:rsidRPr="00594E29">
              <w:t>The Grants for Fishing and Aquaculture Industries Regulations 2015 no. 1711</w:t>
            </w:r>
          </w:p>
          <w:p w14:paraId="49BB216B" w14:textId="77777777" w:rsidR="00AE3E10" w:rsidRDefault="00AE3E10" w:rsidP="00AE3E10">
            <w:pPr>
              <w:spacing w:after="118" w:line="240" w:lineRule="auto"/>
              <w:ind w:left="0" w:right="0" w:firstLine="0"/>
            </w:pPr>
          </w:p>
          <w:p w14:paraId="19D3BCB3" w14:textId="2AFDF0B8" w:rsidR="00CF4FAD" w:rsidRDefault="00AE3E10" w:rsidP="00AE3E10">
            <w:pPr>
              <w:spacing w:after="120" w:line="240" w:lineRule="auto"/>
              <w:ind w:left="0" w:right="0" w:firstLine="0"/>
            </w:pPr>
            <w:r>
              <w:t>This Guidance Note is subject to change at any time during the scheme. The date of the latest revision is shown in the footer of this document.</w:t>
            </w:r>
          </w:p>
        </w:tc>
      </w:tr>
      <w:tr w:rsidR="00CF4FAD" w14:paraId="7D04E613" w14:textId="77777777">
        <w:trPr>
          <w:trHeight w:val="803"/>
        </w:trPr>
        <w:tc>
          <w:tcPr>
            <w:tcW w:w="9305" w:type="dxa"/>
            <w:tcBorders>
              <w:top w:val="single" w:sz="4" w:space="0" w:color="000000"/>
              <w:left w:val="single" w:sz="4" w:space="0" w:color="000000"/>
              <w:bottom w:val="single" w:sz="4" w:space="0" w:color="000000"/>
              <w:right w:val="single" w:sz="4" w:space="0" w:color="000000"/>
            </w:tcBorders>
            <w:shd w:val="clear" w:color="auto" w:fill="DADADB"/>
          </w:tcPr>
          <w:p w14:paraId="380D9B20" w14:textId="77777777" w:rsidR="00CF4FAD" w:rsidRDefault="007E58CF">
            <w:pPr>
              <w:spacing w:after="0" w:line="259" w:lineRule="auto"/>
              <w:ind w:left="0" w:right="0" w:firstLine="0"/>
            </w:pPr>
            <w:r>
              <w:rPr>
                <w:b/>
              </w:rPr>
              <w:t xml:space="preserve">USE THIS DOCUMENT FOR DETAILED GUIDANCE ON HOW TO COMPLETE THE EXPRESSION OF INTEREST FORM </w:t>
            </w:r>
          </w:p>
        </w:tc>
      </w:tr>
      <w:tr w:rsidR="00CF4FAD" w14:paraId="58421D8A" w14:textId="77777777">
        <w:trPr>
          <w:trHeight w:val="3956"/>
        </w:trPr>
        <w:tc>
          <w:tcPr>
            <w:tcW w:w="9305"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FFB63BC" w14:textId="77777777" w:rsidR="00CF4FAD" w:rsidRDefault="007E58CF">
            <w:pPr>
              <w:spacing w:after="98" w:line="259" w:lineRule="auto"/>
              <w:ind w:left="0" w:right="0" w:firstLine="0"/>
            </w:pPr>
            <w:r>
              <w:rPr>
                <w:b/>
              </w:rPr>
              <w:t xml:space="preserve">Please note this form is optional to complete.  </w:t>
            </w:r>
          </w:p>
          <w:p w14:paraId="2A2DEE74" w14:textId="77777777" w:rsidR="00CF4FAD" w:rsidRDefault="007E58CF">
            <w:pPr>
              <w:spacing w:after="0" w:line="266" w:lineRule="auto"/>
              <w:ind w:left="0" w:right="0" w:firstLine="0"/>
            </w:pPr>
            <w:r>
              <w:rPr>
                <w:b/>
              </w:rPr>
              <w:t xml:space="preserve">Use the Expression of Interest form if you would like an initial assessment of the potential eligibility of your project before submitting a full application form. </w:t>
            </w:r>
            <w:r>
              <w:t>The Expression of Interest form provides the Marine Management Organisation (MMO) with a summary of your project, which will be reviewed to determine if it might</w:t>
            </w:r>
            <w:r w:rsidR="00117505">
              <w:t xml:space="preserve"> be eligible for a grant under </w:t>
            </w:r>
            <w:r>
              <w:t xml:space="preserve">MFF.  </w:t>
            </w:r>
          </w:p>
          <w:p w14:paraId="3F2192BC" w14:textId="77777777" w:rsidR="00CF4FAD" w:rsidRDefault="007E58CF">
            <w:pPr>
              <w:spacing w:after="0" w:line="259" w:lineRule="auto"/>
              <w:ind w:left="0" w:right="0" w:firstLine="0"/>
            </w:pPr>
            <w:r>
              <w:t xml:space="preserve"> </w:t>
            </w:r>
          </w:p>
          <w:p w14:paraId="060711CA" w14:textId="77777777" w:rsidR="00CF4FAD" w:rsidRDefault="007E58CF">
            <w:pPr>
              <w:spacing w:after="0" w:line="259" w:lineRule="auto"/>
              <w:ind w:left="0" w:right="0" w:firstLine="0"/>
            </w:pPr>
            <w:r>
              <w:t xml:space="preserve">Once you submit your Expression of Interest form, it will be considered and you will then be informed of our initial advice within 10 working days of receipt of a complete Expression of Interest form. If your project could be eligible for funding, you will be invited to apply </w:t>
            </w:r>
            <w:r w:rsidR="00117505">
              <w:t xml:space="preserve">formally for a grant under the </w:t>
            </w:r>
            <w:r>
              <w:t xml:space="preserve">MFF using the appropriate application form. Please note, an invitation to submit a full application does not mean that your project is definitely eligible or that grant funding will be awarded. This can only be </w:t>
            </w:r>
          </w:p>
        </w:tc>
      </w:tr>
    </w:tbl>
    <w:p w14:paraId="7B7428F2" w14:textId="77777777" w:rsidR="00CF4FAD" w:rsidRDefault="00CF4FAD">
      <w:pPr>
        <w:spacing w:after="0" w:line="259" w:lineRule="auto"/>
        <w:ind w:left="-1440" w:right="10475" w:firstLine="0"/>
      </w:pPr>
    </w:p>
    <w:tbl>
      <w:tblPr>
        <w:tblStyle w:val="TableGrid"/>
        <w:tblW w:w="9305" w:type="dxa"/>
        <w:tblInd w:w="-138" w:type="dxa"/>
        <w:tblCellMar>
          <w:left w:w="107" w:type="dxa"/>
          <w:right w:w="69" w:type="dxa"/>
        </w:tblCellMar>
        <w:tblLook w:val="04A0" w:firstRow="1" w:lastRow="0" w:firstColumn="1" w:lastColumn="0" w:noHBand="0" w:noVBand="1"/>
      </w:tblPr>
      <w:tblGrid>
        <w:gridCol w:w="9305"/>
      </w:tblGrid>
      <w:tr w:rsidR="00CF4FAD" w14:paraId="35591917" w14:textId="77777777">
        <w:trPr>
          <w:trHeight w:val="779"/>
        </w:trPr>
        <w:tc>
          <w:tcPr>
            <w:tcW w:w="9305" w:type="dxa"/>
            <w:tcBorders>
              <w:top w:val="single" w:sz="4" w:space="0" w:color="000000"/>
              <w:left w:val="single" w:sz="4" w:space="0" w:color="000000"/>
              <w:bottom w:val="single" w:sz="4" w:space="0" w:color="000000"/>
              <w:right w:val="single" w:sz="4" w:space="0" w:color="000000"/>
            </w:tcBorders>
            <w:shd w:val="clear" w:color="auto" w:fill="F2F2F2"/>
          </w:tcPr>
          <w:p w14:paraId="3253C8BF" w14:textId="1BE9371F" w:rsidR="00CF4FAD" w:rsidRDefault="007E58CF">
            <w:pPr>
              <w:spacing w:after="81" w:line="259" w:lineRule="auto"/>
              <w:ind w:left="0" w:right="0" w:firstLine="0"/>
            </w:pPr>
            <w:r>
              <w:lastRenderedPageBreak/>
              <w:t xml:space="preserve">decided after the </w:t>
            </w:r>
            <w:r w:rsidR="00CE213F">
              <w:t xml:space="preserve">full </w:t>
            </w:r>
            <w:r>
              <w:t xml:space="preserve">application and all supporting documentation has been appraised. </w:t>
            </w:r>
          </w:p>
          <w:p w14:paraId="5349128A" w14:textId="77777777" w:rsidR="00CF4FAD" w:rsidRDefault="007E58CF">
            <w:pPr>
              <w:spacing w:after="0" w:line="259" w:lineRule="auto"/>
              <w:ind w:left="0" w:right="0" w:firstLine="0"/>
            </w:pPr>
            <w:r>
              <w:rPr>
                <w:sz w:val="22"/>
              </w:rPr>
              <w:t xml:space="preserve"> </w:t>
            </w:r>
          </w:p>
        </w:tc>
      </w:tr>
      <w:tr w:rsidR="00CF4FAD" w14:paraId="2CF0C9FE" w14:textId="77777777">
        <w:trPr>
          <w:trHeight w:val="526"/>
        </w:trPr>
        <w:tc>
          <w:tcPr>
            <w:tcW w:w="9305" w:type="dxa"/>
            <w:tcBorders>
              <w:top w:val="single" w:sz="4" w:space="0" w:color="000000"/>
              <w:left w:val="single" w:sz="4" w:space="0" w:color="000000"/>
              <w:bottom w:val="single" w:sz="4" w:space="0" w:color="000000"/>
              <w:right w:val="single" w:sz="4" w:space="0" w:color="000000"/>
            </w:tcBorders>
            <w:shd w:val="clear" w:color="auto" w:fill="DADADB"/>
          </w:tcPr>
          <w:p w14:paraId="362462D8" w14:textId="77777777" w:rsidR="00CF4FAD" w:rsidRDefault="007E58CF">
            <w:pPr>
              <w:spacing w:after="0" w:line="259" w:lineRule="auto"/>
              <w:ind w:left="0" w:right="0" w:firstLine="0"/>
            </w:pPr>
            <w:r>
              <w:rPr>
                <w:b/>
              </w:rPr>
              <w:t xml:space="preserve">TYPES OF PROJECTS YOU CAN APPLY FOR </w:t>
            </w:r>
          </w:p>
        </w:tc>
      </w:tr>
      <w:tr w:rsidR="00CF4FAD" w14:paraId="5056BF41" w14:textId="77777777">
        <w:trPr>
          <w:trHeight w:val="11573"/>
        </w:trPr>
        <w:tc>
          <w:tcPr>
            <w:tcW w:w="9305"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CF4656B" w14:textId="26E3ACD0" w:rsidR="00CE213F" w:rsidRDefault="007E58CF">
            <w:pPr>
              <w:spacing w:after="0" w:line="240" w:lineRule="auto"/>
              <w:ind w:left="0" w:right="0" w:firstLine="0"/>
            </w:pPr>
            <w:r>
              <w:t>Projects must fall into one of the priority areas listed below. If your project does not or you a</w:t>
            </w:r>
            <w:r w:rsidR="00117505">
              <w:t xml:space="preserve">re unsure please visit the MMO </w:t>
            </w:r>
            <w:r>
              <w:t>MFF webpage</w:t>
            </w:r>
            <w:r w:rsidR="00CE213F">
              <w:t>:</w:t>
            </w:r>
          </w:p>
          <w:p w14:paraId="2C81E0BA" w14:textId="77777777" w:rsidR="00CF4FAD" w:rsidRDefault="007E58CF">
            <w:pPr>
              <w:spacing w:after="0" w:line="240" w:lineRule="auto"/>
              <w:ind w:left="0" w:right="0" w:firstLine="0"/>
            </w:pPr>
            <w:r>
              <w:t xml:space="preserve"> </w:t>
            </w:r>
          </w:p>
          <w:p w14:paraId="0D97160A" w14:textId="77777777" w:rsidR="00CF4FAD" w:rsidRPr="00AE3E10" w:rsidRDefault="00594E29">
            <w:pPr>
              <w:spacing w:after="0" w:line="240" w:lineRule="auto"/>
              <w:ind w:left="0" w:right="0" w:firstLine="0"/>
              <w:rPr>
                <w:color w:val="auto"/>
              </w:rPr>
            </w:pPr>
            <w:hyperlink r:id="rId8">
              <w:r w:rsidR="007E58CF" w:rsidRPr="00AE3E10">
                <w:rPr>
                  <w:color w:val="auto"/>
                </w:rPr>
                <w:t>https://www.gov.uk/government/organisations/marine-management-organisation</w:t>
              </w:r>
            </w:hyperlink>
            <w:hyperlink r:id="rId9">
              <w:r w:rsidR="007E58CF" w:rsidRPr="00AE3E10">
                <w:rPr>
                  <w:color w:val="auto"/>
                </w:rPr>
                <w:t xml:space="preserve"> </w:t>
              </w:r>
            </w:hyperlink>
            <w:r w:rsidR="007E58CF" w:rsidRPr="00AE3E10">
              <w:rPr>
                <w:color w:val="auto"/>
              </w:rPr>
              <w:t xml:space="preserve">for guidance and further advice.  </w:t>
            </w:r>
          </w:p>
          <w:p w14:paraId="783548A2" w14:textId="77777777" w:rsidR="00CF4FAD" w:rsidRPr="00AE3E10" w:rsidRDefault="007E58CF">
            <w:pPr>
              <w:spacing w:after="0" w:line="259" w:lineRule="auto"/>
              <w:ind w:left="0" w:right="0" w:firstLine="0"/>
              <w:rPr>
                <w:color w:val="auto"/>
              </w:rPr>
            </w:pPr>
            <w:r w:rsidRPr="00AE3E10">
              <w:rPr>
                <w:color w:val="auto"/>
              </w:rPr>
              <w:t xml:space="preserve"> </w:t>
            </w:r>
          </w:p>
          <w:p w14:paraId="2F30683D" w14:textId="77777777" w:rsidR="00CF4FAD" w:rsidRDefault="007E58CF">
            <w:pPr>
              <w:spacing w:after="0" w:line="259" w:lineRule="auto"/>
              <w:ind w:left="0" w:right="0" w:firstLine="0"/>
            </w:pPr>
            <w:r>
              <w:t xml:space="preserve">Eligible activities (not exhaustive): </w:t>
            </w:r>
          </w:p>
          <w:p w14:paraId="6F1BA986" w14:textId="77777777" w:rsidR="00CF4FAD" w:rsidRDefault="007E58CF">
            <w:pPr>
              <w:spacing w:after="0" w:line="259" w:lineRule="auto"/>
              <w:ind w:left="0" w:right="0" w:firstLine="0"/>
            </w:pPr>
            <w:r>
              <w:t xml:space="preserve"> </w:t>
            </w:r>
          </w:p>
          <w:p w14:paraId="134370D2" w14:textId="77777777" w:rsidR="00CF4FAD" w:rsidRDefault="007E58CF">
            <w:pPr>
              <w:numPr>
                <w:ilvl w:val="0"/>
                <w:numId w:val="8"/>
              </w:numPr>
              <w:spacing w:after="0" w:line="259" w:lineRule="auto"/>
              <w:ind w:right="0" w:hanging="293"/>
            </w:pPr>
            <w:r>
              <w:t xml:space="preserve">Health and safety on board and on shore </w:t>
            </w:r>
          </w:p>
          <w:p w14:paraId="1D4BD493" w14:textId="77777777" w:rsidR="00CF4FAD" w:rsidRDefault="007E58CF">
            <w:pPr>
              <w:numPr>
                <w:ilvl w:val="0"/>
                <w:numId w:val="8"/>
              </w:numPr>
              <w:spacing w:after="0" w:line="259" w:lineRule="auto"/>
              <w:ind w:right="0" w:hanging="293"/>
            </w:pPr>
            <w:r>
              <w:t xml:space="preserve">Added value, product quality and use of unwanted catches </w:t>
            </w:r>
          </w:p>
          <w:p w14:paraId="0126CC4B" w14:textId="77777777" w:rsidR="00CF4FAD" w:rsidRDefault="007E58CF">
            <w:pPr>
              <w:numPr>
                <w:ilvl w:val="0"/>
                <w:numId w:val="8"/>
              </w:numPr>
              <w:spacing w:after="0" w:line="259" w:lineRule="auto"/>
              <w:ind w:right="0" w:hanging="293"/>
            </w:pPr>
            <w:r>
              <w:t xml:space="preserve">Fishing ports, landing sites, auction halls and shelters </w:t>
            </w:r>
          </w:p>
          <w:p w14:paraId="48781843" w14:textId="77777777" w:rsidR="00CF4FAD" w:rsidRDefault="007E58CF">
            <w:pPr>
              <w:numPr>
                <w:ilvl w:val="0"/>
                <w:numId w:val="8"/>
              </w:numPr>
              <w:spacing w:after="0" w:line="259" w:lineRule="auto"/>
              <w:ind w:right="0" w:hanging="293"/>
            </w:pPr>
            <w:r>
              <w:t xml:space="preserve">Innovation </w:t>
            </w:r>
          </w:p>
          <w:p w14:paraId="424792F7" w14:textId="77777777" w:rsidR="00CF4FAD" w:rsidRDefault="007E58CF">
            <w:pPr>
              <w:numPr>
                <w:ilvl w:val="0"/>
                <w:numId w:val="8"/>
              </w:numPr>
              <w:spacing w:after="0" w:line="259" w:lineRule="auto"/>
              <w:ind w:right="0" w:hanging="293"/>
            </w:pPr>
            <w:r>
              <w:t xml:space="preserve">Marketing measures </w:t>
            </w:r>
          </w:p>
          <w:p w14:paraId="4EDDDDC1" w14:textId="77777777" w:rsidR="00CF4FAD" w:rsidRDefault="007E58CF">
            <w:pPr>
              <w:numPr>
                <w:ilvl w:val="0"/>
                <w:numId w:val="8"/>
              </w:numPr>
              <w:spacing w:after="0" w:line="259" w:lineRule="auto"/>
              <w:ind w:right="0" w:hanging="293"/>
            </w:pPr>
            <w:r>
              <w:t xml:space="preserve">Processing of fishery and aquaculture products </w:t>
            </w:r>
          </w:p>
          <w:p w14:paraId="30910EA7" w14:textId="77777777" w:rsidR="00CF4FAD" w:rsidRDefault="007E58CF">
            <w:pPr>
              <w:numPr>
                <w:ilvl w:val="0"/>
                <w:numId w:val="8"/>
              </w:numPr>
              <w:spacing w:after="0" w:line="259" w:lineRule="auto"/>
              <w:ind w:right="0" w:hanging="293"/>
            </w:pPr>
            <w:r>
              <w:t xml:space="preserve">Advisory services </w:t>
            </w:r>
          </w:p>
          <w:p w14:paraId="47EBF8D4" w14:textId="77777777" w:rsidR="00CF4FAD" w:rsidRDefault="007E58CF">
            <w:pPr>
              <w:numPr>
                <w:ilvl w:val="0"/>
                <w:numId w:val="8"/>
              </w:numPr>
              <w:spacing w:after="0" w:line="259" w:lineRule="auto"/>
              <w:ind w:right="0" w:hanging="293"/>
            </w:pPr>
            <w:r>
              <w:t xml:space="preserve">Partnerships between scientists and fishermen </w:t>
            </w:r>
          </w:p>
          <w:p w14:paraId="42B5C6E4" w14:textId="77777777" w:rsidR="00CF4FAD" w:rsidRDefault="007E58CF">
            <w:pPr>
              <w:numPr>
                <w:ilvl w:val="0"/>
                <w:numId w:val="8"/>
              </w:numPr>
              <w:spacing w:after="20" w:line="238" w:lineRule="auto"/>
              <w:ind w:right="0" w:hanging="293"/>
            </w:pPr>
            <w:r>
              <w:t xml:space="preserve">Promotion of capital, job creation and social dialogue, includes support for spouses and life partners. </w:t>
            </w:r>
          </w:p>
          <w:p w14:paraId="529BE58E" w14:textId="77777777" w:rsidR="00CF4FAD" w:rsidRDefault="007E58CF">
            <w:pPr>
              <w:numPr>
                <w:ilvl w:val="0"/>
                <w:numId w:val="8"/>
              </w:numPr>
              <w:spacing w:after="0" w:line="259" w:lineRule="auto"/>
              <w:ind w:right="0" w:hanging="293"/>
            </w:pPr>
            <w:r>
              <w:t xml:space="preserve">Support for the systems of allocation of fishing opportunities </w:t>
            </w:r>
          </w:p>
          <w:p w14:paraId="41C2526D" w14:textId="77777777" w:rsidR="00CF4FAD" w:rsidRDefault="007E58CF">
            <w:pPr>
              <w:numPr>
                <w:ilvl w:val="0"/>
                <w:numId w:val="8"/>
              </w:numPr>
              <w:spacing w:after="0" w:line="259" w:lineRule="auto"/>
              <w:ind w:right="0" w:hanging="293"/>
            </w:pPr>
            <w:r>
              <w:t xml:space="preserve">Production and marketing plans </w:t>
            </w:r>
          </w:p>
          <w:p w14:paraId="56E0F145" w14:textId="77777777" w:rsidR="00CF4FAD" w:rsidRDefault="007E58CF">
            <w:pPr>
              <w:numPr>
                <w:ilvl w:val="0"/>
                <w:numId w:val="8"/>
              </w:numPr>
              <w:spacing w:after="17" w:line="240" w:lineRule="auto"/>
              <w:ind w:right="0" w:hanging="293"/>
            </w:pPr>
            <w:r>
              <w:t xml:space="preserve">Support for the implementation of conservation measures and regional cooperation </w:t>
            </w:r>
          </w:p>
          <w:p w14:paraId="0E94BD76" w14:textId="77777777" w:rsidR="00CF4FAD" w:rsidRDefault="007E58CF">
            <w:pPr>
              <w:numPr>
                <w:ilvl w:val="0"/>
                <w:numId w:val="8"/>
              </w:numPr>
              <w:spacing w:after="20" w:line="238" w:lineRule="auto"/>
              <w:ind w:right="0" w:hanging="293"/>
            </w:pPr>
            <w:r>
              <w:t xml:space="preserve">Limitation of the impact of fishing on the marine environment and adaptation of fishing to the protection of species </w:t>
            </w:r>
          </w:p>
          <w:p w14:paraId="7B34FFBA" w14:textId="77777777" w:rsidR="00CF4FAD" w:rsidRDefault="007E58CF">
            <w:pPr>
              <w:numPr>
                <w:ilvl w:val="0"/>
                <w:numId w:val="8"/>
              </w:numPr>
              <w:spacing w:after="0" w:line="259" w:lineRule="auto"/>
              <w:ind w:right="0" w:hanging="293"/>
            </w:pPr>
            <w:r>
              <w:t xml:space="preserve">Innovation linked to the conservation of marine biological resources </w:t>
            </w:r>
          </w:p>
          <w:p w14:paraId="3B4374B0" w14:textId="77777777" w:rsidR="00CF4FAD" w:rsidRDefault="007E58CF">
            <w:pPr>
              <w:numPr>
                <w:ilvl w:val="0"/>
                <w:numId w:val="8"/>
              </w:numPr>
              <w:spacing w:after="0" w:line="259" w:lineRule="auto"/>
              <w:ind w:right="0" w:hanging="293"/>
            </w:pPr>
            <w:r>
              <w:t xml:space="preserve">Protection and restoration of marine biodiversity and ecosystems </w:t>
            </w:r>
          </w:p>
          <w:p w14:paraId="25E04FFE" w14:textId="77777777" w:rsidR="00CF4FAD" w:rsidRDefault="007E58CF">
            <w:pPr>
              <w:numPr>
                <w:ilvl w:val="0"/>
                <w:numId w:val="8"/>
              </w:numPr>
              <w:spacing w:after="0" w:line="259" w:lineRule="auto"/>
              <w:ind w:right="0" w:hanging="293"/>
            </w:pPr>
            <w:r>
              <w:t xml:space="preserve">Inland fishing and inland aquatic fauna and flora </w:t>
            </w:r>
          </w:p>
          <w:p w14:paraId="296984C3" w14:textId="77777777" w:rsidR="00CF4FAD" w:rsidRDefault="007E58CF">
            <w:pPr>
              <w:numPr>
                <w:ilvl w:val="0"/>
                <w:numId w:val="8"/>
              </w:numPr>
              <w:spacing w:after="0" w:line="259" w:lineRule="auto"/>
              <w:ind w:right="0" w:hanging="293"/>
            </w:pPr>
            <w:r>
              <w:t xml:space="preserve">Productive investments in aquaculture </w:t>
            </w:r>
          </w:p>
          <w:p w14:paraId="5016FD3D" w14:textId="77777777" w:rsidR="00CF4FAD" w:rsidRDefault="007E58CF">
            <w:pPr>
              <w:numPr>
                <w:ilvl w:val="0"/>
                <w:numId w:val="8"/>
              </w:numPr>
              <w:spacing w:after="0" w:line="259" w:lineRule="auto"/>
              <w:ind w:right="0" w:hanging="293"/>
            </w:pPr>
            <w:r>
              <w:t xml:space="preserve">Management, relief and advisory services for aquaculture farms </w:t>
            </w:r>
          </w:p>
          <w:p w14:paraId="1CFDE32E" w14:textId="77777777" w:rsidR="00CF4FAD" w:rsidRDefault="007E58CF">
            <w:pPr>
              <w:numPr>
                <w:ilvl w:val="0"/>
                <w:numId w:val="8"/>
              </w:numPr>
              <w:spacing w:after="0" w:line="259" w:lineRule="auto"/>
              <w:ind w:right="0" w:hanging="293"/>
            </w:pPr>
            <w:r>
              <w:t xml:space="preserve">Increasing the potential of aquaculture sites </w:t>
            </w:r>
          </w:p>
          <w:p w14:paraId="53012344" w14:textId="77777777" w:rsidR="00CF4FAD" w:rsidRDefault="007E58CF">
            <w:pPr>
              <w:numPr>
                <w:ilvl w:val="0"/>
                <w:numId w:val="8"/>
              </w:numPr>
              <w:spacing w:after="0" w:line="259" w:lineRule="auto"/>
              <w:ind w:right="0" w:hanging="293"/>
            </w:pPr>
            <w:r>
              <w:t xml:space="preserve">Innovation in aquaculture </w:t>
            </w:r>
          </w:p>
          <w:p w14:paraId="6DB2D373" w14:textId="77777777" w:rsidR="00CF4FAD" w:rsidRDefault="007E58CF">
            <w:pPr>
              <w:numPr>
                <w:ilvl w:val="0"/>
                <w:numId w:val="8"/>
              </w:numPr>
              <w:spacing w:after="0" w:line="259" w:lineRule="auto"/>
              <w:ind w:right="0" w:hanging="293"/>
            </w:pPr>
            <w:r>
              <w:t xml:space="preserve">Promotion of human capital and networking in aquaculture </w:t>
            </w:r>
          </w:p>
          <w:p w14:paraId="0066C443" w14:textId="77777777" w:rsidR="00CF4FAD" w:rsidRDefault="007E58CF">
            <w:pPr>
              <w:numPr>
                <w:ilvl w:val="0"/>
                <w:numId w:val="8"/>
              </w:numPr>
              <w:spacing w:after="18" w:line="240" w:lineRule="auto"/>
              <w:ind w:right="0" w:hanging="293"/>
            </w:pPr>
            <w:r>
              <w:t xml:space="preserve">Design and implementation of conservation measures and regional cooperation </w:t>
            </w:r>
          </w:p>
          <w:p w14:paraId="0183FDF5" w14:textId="77777777" w:rsidR="00CF4FAD" w:rsidRDefault="007E58CF">
            <w:pPr>
              <w:numPr>
                <w:ilvl w:val="0"/>
                <w:numId w:val="8"/>
              </w:numPr>
              <w:spacing w:after="0" w:line="259" w:lineRule="auto"/>
              <w:ind w:right="0" w:hanging="293"/>
            </w:pPr>
            <w:r>
              <w:t xml:space="preserve">Collection of lost fishing gear and marine litter </w:t>
            </w:r>
          </w:p>
          <w:p w14:paraId="3FB25BA6" w14:textId="77777777" w:rsidR="00CF4FAD" w:rsidRDefault="007E58CF">
            <w:pPr>
              <w:numPr>
                <w:ilvl w:val="0"/>
                <w:numId w:val="8"/>
              </w:numPr>
              <w:spacing w:after="0" w:line="259" w:lineRule="auto"/>
              <w:ind w:right="0" w:hanging="293"/>
            </w:pPr>
            <w:r>
              <w:t xml:space="preserve">Support with the obligation to land all catches </w:t>
            </w:r>
          </w:p>
          <w:p w14:paraId="3872C7A2" w14:textId="77777777" w:rsidR="00CF4FAD" w:rsidRDefault="007E58CF">
            <w:pPr>
              <w:numPr>
                <w:ilvl w:val="0"/>
                <w:numId w:val="8"/>
              </w:numPr>
              <w:spacing w:after="0" w:line="259" w:lineRule="auto"/>
              <w:ind w:right="0" w:hanging="293"/>
            </w:pPr>
            <w:r>
              <w:t xml:space="preserve">Support to systems of allocation of fishing opportunities </w:t>
            </w:r>
          </w:p>
          <w:p w14:paraId="26616639" w14:textId="77777777" w:rsidR="00CF4FAD" w:rsidRDefault="007E58CF">
            <w:pPr>
              <w:spacing w:after="0" w:line="259" w:lineRule="auto"/>
              <w:ind w:left="566" w:right="0" w:firstLine="0"/>
            </w:pPr>
            <w:r>
              <w:t xml:space="preserve"> </w:t>
            </w:r>
          </w:p>
          <w:p w14:paraId="019B606B" w14:textId="77777777" w:rsidR="00CF4FAD" w:rsidRDefault="007E58CF">
            <w:pPr>
              <w:spacing w:after="0" w:line="240" w:lineRule="auto"/>
              <w:ind w:left="0" w:right="0" w:firstLine="0"/>
            </w:pPr>
            <w:r>
              <w:t xml:space="preserve">If you are unsure whether your project fits into these eligible activities then visit our website for guidance.  </w:t>
            </w:r>
          </w:p>
          <w:p w14:paraId="40CE95D4" w14:textId="77777777" w:rsidR="00CF4FAD" w:rsidRDefault="007E58CF">
            <w:pPr>
              <w:spacing w:after="0" w:line="259" w:lineRule="auto"/>
              <w:ind w:left="0" w:right="0" w:firstLine="0"/>
            </w:pPr>
            <w:r>
              <w:t xml:space="preserve"> </w:t>
            </w:r>
          </w:p>
        </w:tc>
      </w:tr>
      <w:tr w:rsidR="00CF4FAD" w14:paraId="707F5BE9" w14:textId="77777777">
        <w:trPr>
          <w:trHeight w:val="526"/>
        </w:trPr>
        <w:tc>
          <w:tcPr>
            <w:tcW w:w="9305" w:type="dxa"/>
            <w:tcBorders>
              <w:top w:val="single" w:sz="4" w:space="0" w:color="000000"/>
              <w:left w:val="single" w:sz="4" w:space="0" w:color="000000"/>
              <w:bottom w:val="single" w:sz="4" w:space="0" w:color="000000"/>
              <w:right w:val="single" w:sz="4" w:space="0" w:color="000000"/>
            </w:tcBorders>
            <w:shd w:val="clear" w:color="auto" w:fill="DADADB"/>
          </w:tcPr>
          <w:p w14:paraId="2AF412BB" w14:textId="77777777" w:rsidR="00CF4FAD" w:rsidRDefault="007E58CF">
            <w:pPr>
              <w:spacing w:after="0" w:line="259" w:lineRule="auto"/>
              <w:ind w:left="0" w:right="0" w:firstLine="0"/>
            </w:pPr>
            <w:r>
              <w:rPr>
                <w:b/>
              </w:rPr>
              <w:lastRenderedPageBreak/>
              <w:t xml:space="preserve">COMPLETING THE FORM </w:t>
            </w:r>
          </w:p>
        </w:tc>
      </w:tr>
      <w:tr w:rsidR="00CF4FAD" w14:paraId="52CD41A3" w14:textId="77777777">
        <w:trPr>
          <w:trHeight w:val="524"/>
        </w:trPr>
        <w:tc>
          <w:tcPr>
            <w:tcW w:w="9305"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60F5DA86" w14:textId="77777777" w:rsidR="00CF4FAD" w:rsidRDefault="007E58CF">
            <w:pPr>
              <w:spacing w:after="0" w:line="259" w:lineRule="auto"/>
              <w:ind w:left="0" w:right="0" w:firstLine="0"/>
            </w:pPr>
            <w:r>
              <w:t xml:space="preserve">This form can either be completed and e-mailed or printed and posted to the MMO. </w:t>
            </w:r>
          </w:p>
        </w:tc>
      </w:tr>
      <w:tr w:rsidR="00CF4FAD" w14:paraId="684AA786" w14:textId="77777777">
        <w:trPr>
          <w:trHeight w:val="4117"/>
        </w:trPr>
        <w:tc>
          <w:tcPr>
            <w:tcW w:w="930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5BE6D4" w14:textId="77777777" w:rsidR="00CF4FAD" w:rsidRDefault="007E58CF">
            <w:pPr>
              <w:numPr>
                <w:ilvl w:val="0"/>
                <w:numId w:val="9"/>
              </w:numPr>
              <w:spacing w:after="70" w:line="259" w:lineRule="auto"/>
              <w:ind w:right="0" w:hanging="322"/>
            </w:pPr>
            <w:r>
              <w:t xml:space="preserve">You must read every question in the form.  </w:t>
            </w:r>
          </w:p>
          <w:p w14:paraId="0BB319FA" w14:textId="77777777" w:rsidR="00CF4FAD" w:rsidRDefault="007E58CF">
            <w:pPr>
              <w:numPr>
                <w:ilvl w:val="0"/>
                <w:numId w:val="9"/>
              </w:numPr>
              <w:spacing w:after="70" w:line="259" w:lineRule="auto"/>
              <w:ind w:right="0" w:hanging="322"/>
            </w:pPr>
            <w:r>
              <w:t xml:space="preserve">You should read this guidance for each question before you complete it. </w:t>
            </w:r>
          </w:p>
          <w:p w14:paraId="70F83FD1" w14:textId="77777777" w:rsidR="00CF4FAD" w:rsidRDefault="007E58CF">
            <w:pPr>
              <w:numPr>
                <w:ilvl w:val="0"/>
                <w:numId w:val="9"/>
              </w:numPr>
              <w:spacing w:after="67" w:line="259" w:lineRule="auto"/>
              <w:ind w:right="0" w:hanging="322"/>
            </w:pPr>
            <w:r>
              <w:t xml:space="preserve">If the question does not apply to you, then write N/A.  </w:t>
            </w:r>
          </w:p>
          <w:p w14:paraId="7EB5375F" w14:textId="77777777" w:rsidR="00CF4FAD" w:rsidRDefault="007E58CF">
            <w:pPr>
              <w:numPr>
                <w:ilvl w:val="0"/>
                <w:numId w:val="9"/>
              </w:numPr>
              <w:spacing w:after="70" w:line="259" w:lineRule="auto"/>
              <w:ind w:right="0" w:hanging="322"/>
            </w:pPr>
            <w:r>
              <w:t xml:space="preserve">This form must completed using BLOCK CAPITALS and in black ink only.  </w:t>
            </w:r>
          </w:p>
          <w:p w14:paraId="091A40DC" w14:textId="77777777" w:rsidR="00CF4FAD" w:rsidRDefault="007E58CF">
            <w:pPr>
              <w:numPr>
                <w:ilvl w:val="0"/>
                <w:numId w:val="9"/>
              </w:numPr>
              <w:spacing w:after="70" w:line="259" w:lineRule="auto"/>
              <w:ind w:right="0" w:hanging="322"/>
            </w:pPr>
            <w:r>
              <w:t xml:space="preserve">You should not use correction fluid on this form. </w:t>
            </w:r>
          </w:p>
          <w:p w14:paraId="4F36E973" w14:textId="77777777" w:rsidR="00CF4FAD" w:rsidRDefault="007E58CF">
            <w:pPr>
              <w:numPr>
                <w:ilvl w:val="0"/>
                <w:numId w:val="9"/>
              </w:numPr>
              <w:spacing w:after="70" w:line="259" w:lineRule="auto"/>
              <w:ind w:right="0" w:hanging="322"/>
            </w:pPr>
            <w:r>
              <w:t xml:space="preserve">If you make a mistake do not over-write. </w:t>
            </w:r>
          </w:p>
          <w:p w14:paraId="08A6BD18" w14:textId="77777777" w:rsidR="00CF4FAD" w:rsidRDefault="007E58CF">
            <w:pPr>
              <w:numPr>
                <w:ilvl w:val="0"/>
                <w:numId w:val="9"/>
              </w:numPr>
              <w:spacing w:after="2" w:line="238" w:lineRule="auto"/>
              <w:ind w:right="0" w:hanging="322"/>
            </w:pPr>
            <w:r>
              <w:t xml:space="preserve">A line should be drawn through a wrong entry and the correct entry written clearly alongside. You should initial any amendments.  </w:t>
            </w:r>
          </w:p>
          <w:p w14:paraId="7FB0ECCD" w14:textId="77777777" w:rsidR="00CF4FAD" w:rsidRDefault="007E58CF">
            <w:pPr>
              <w:spacing w:after="0" w:line="259" w:lineRule="auto"/>
              <w:ind w:left="566" w:right="0" w:firstLine="0"/>
            </w:pPr>
            <w:r>
              <w:t xml:space="preserve"> </w:t>
            </w:r>
          </w:p>
          <w:p w14:paraId="41795F52" w14:textId="77777777" w:rsidR="00CF4FAD" w:rsidRDefault="007E58CF">
            <w:pPr>
              <w:spacing w:after="0" w:line="259" w:lineRule="auto"/>
              <w:ind w:left="0" w:right="0" w:firstLine="0"/>
            </w:pPr>
            <w:r>
              <w:t xml:space="preserve">Each section gives you guidance for each of the questions on the Expression of Interest Form. </w:t>
            </w:r>
            <w:r>
              <w:rPr>
                <w:b/>
                <w:sz w:val="22"/>
              </w:rPr>
              <w:t xml:space="preserve"> </w:t>
            </w:r>
          </w:p>
        </w:tc>
      </w:tr>
      <w:tr w:rsidR="00CF4FAD" w14:paraId="77E234F8" w14:textId="77777777">
        <w:trPr>
          <w:trHeight w:val="527"/>
        </w:trPr>
        <w:tc>
          <w:tcPr>
            <w:tcW w:w="9305" w:type="dxa"/>
            <w:tcBorders>
              <w:top w:val="single" w:sz="4" w:space="0" w:color="000000"/>
              <w:left w:val="single" w:sz="4" w:space="0" w:color="000000"/>
              <w:bottom w:val="single" w:sz="4" w:space="0" w:color="000000"/>
              <w:right w:val="single" w:sz="4" w:space="0" w:color="000000"/>
            </w:tcBorders>
            <w:shd w:val="clear" w:color="auto" w:fill="DADADB"/>
          </w:tcPr>
          <w:p w14:paraId="1309BE9C" w14:textId="77777777" w:rsidR="00CF4FAD" w:rsidRDefault="007E58CF">
            <w:pPr>
              <w:spacing w:after="0" w:line="259" w:lineRule="auto"/>
              <w:ind w:left="0" w:right="0" w:firstLine="0"/>
            </w:pPr>
            <w:r>
              <w:rPr>
                <w:b/>
              </w:rPr>
              <w:t xml:space="preserve">DEFINITIONS </w:t>
            </w:r>
          </w:p>
        </w:tc>
      </w:tr>
      <w:tr w:rsidR="00CF4FAD" w14:paraId="29BC446D" w14:textId="77777777">
        <w:trPr>
          <w:trHeight w:val="6293"/>
        </w:trPr>
        <w:tc>
          <w:tcPr>
            <w:tcW w:w="930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17072E" w14:textId="77777777" w:rsidR="00CF4FAD" w:rsidRDefault="007E58CF">
            <w:pPr>
              <w:spacing w:after="0" w:line="259" w:lineRule="auto"/>
              <w:ind w:left="0" w:right="0" w:firstLine="0"/>
            </w:pPr>
            <w:r>
              <w:t xml:space="preserve">In these notes: </w:t>
            </w:r>
          </w:p>
          <w:p w14:paraId="5A7B3791" w14:textId="77777777" w:rsidR="00CF4FAD" w:rsidRDefault="007E58CF">
            <w:pPr>
              <w:numPr>
                <w:ilvl w:val="0"/>
                <w:numId w:val="10"/>
              </w:numPr>
              <w:spacing w:after="16" w:line="244" w:lineRule="auto"/>
              <w:ind w:right="0" w:firstLine="0"/>
            </w:pPr>
            <w:r>
              <w:rPr>
                <w:b/>
                <w:u w:val="single" w:color="000000"/>
              </w:rPr>
              <w:t>You</w:t>
            </w:r>
            <w:r>
              <w:t xml:space="preserve"> means the applicant. You can employ an agent or consultant to help you complete your expression of interest form but you as the applicant must sign the form. Your agent can only countersign it.  </w:t>
            </w:r>
          </w:p>
          <w:p w14:paraId="440F96EF" w14:textId="77777777" w:rsidR="00CF4FAD" w:rsidRDefault="007E58CF">
            <w:pPr>
              <w:numPr>
                <w:ilvl w:val="0"/>
                <w:numId w:val="10"/>
              </w:numPr>
              <w:spacing w:after="0" w:line="259" w:lineRule="auto"/>
              <w:ind w:right="0" w:firstLine="0"/>
            </w:pPr>
            <w:r>
              <w:rPr>
                <w:b/>
                <w:u w:val="single" w:color="000000"/>
              </w:rPr>
              <w:t>We</w:t>
            </w:r>
            <w:r>
              <w:t xml:space="preserve"> means the Marine Management Organisation.  </w:t>
            </w:r>
          </w:p>
          <w:p w14:paraId="251E1FD3" w14:textId="77777777" w:rsidR="00CF4FAD" w:rsidRDefault="007E58CF">
            <w:pPr>
              <w:numPr>
                <w:ilvl w:val="0"/>
                <w:numId w:val="10"/>
              </w:numPr>
              <w:spacing w:after="129"/>
              <w:ind w:right="0" w:firstLine="0"/>
            </w:pPr>
            <w:r>
              <w:rPr>
                <w:b/>
                <w:u w:val="single" w:color="000000"/>
              </w:rPr>
              <w:t>Inland fishing</w:t>
            </w:r>
            <w:r>
              <w:t xml:space="preserve"> means fishing activities carried out for commercial purposes in inland waters by vessels or other devices. </w:t>
            </w:r>
          </w:p>
          <w:p w14:paraId="0FB7A2B2" w14:textId="77777777" w:rsidR="00CF4FAD" w:rsidRDefault="007E58CF">
            <w:pPr>
              <w:numPr>
                <w:ilvl w:val="0"/>
                <w:numId w:val="10"/>
              </w:numPr>
              <w:spacing w:after="19" w:line="241" w:lineRule="auto"/>
              <w:ind w:right="0" w:firstLine="0"/>
            </w:pPr>
            <w:r>
              <w:rPr>
                <w:b/>
                <w:u w:val="single" w:color="000000"/>
              </w:rPr>
              <w:t>Fisheries and aquaculture areas</w:t>
            </w:r>
            <w:r>
              <w:t xml:space="preserve"> means an area with a sea, river or lake shore, including ponds or a river basin, with a significant level of employment in fisheries or aquaculture, that is functionally coherent in geographical, economic and social terms and is designated as such by a Member State. </w:t>
            </w:r>
          </w:p>
          <w:p w14:paraId="12E92D41" w14:textId="77777777" w:rsidR="00CF4FAD" w:rsidRDefault="007E58CF">
            <w:pPr>
              <w:numPr>
                <w:ilvl w:val="0"/>
                <w:numId w:val="10"/>
              </w:numPr>
              <w:spacing w:after="9"/>
              <w:ind w:right="0" w:firstLine="0"/>
            </w:pPr>
            <w:r>
              <w:rPr>
                <w:b/>
                <w:u w:val="single" w:color="000000"/>
              </w:rPr>
              <w:t>Fisherman</w:t>
            </w:r>
            <w:r>
              <w:t xml:space="preserve"> means any person engaging in commercial fishing activities, as recognised by the Member State. </w:t>
            </w:r>
          </w:p>
          <w:p w14:paraId="7AD408F8" w14:textId="2CA4A1CD" w:rsidR="00AE3E10" w:rsidRPr="0081353E" w:rsidRDefault="00AE3E10" w:rsidP="00AE3E10">
            <w:pPr>
              <w:pStyle w:val="ListParagraph"/>
              <w:numPr>
                <w:ilvl w:val="0"/>
                <w:numId w:val="10"/>
              </w:numPr>
            </w:pPr>
            <w:r w:rsidRPr="00AE3E10">
              <w:t xml:space="preserve">Small–scale coastal fishing means fishing carried out by fishing vessels of an </w:t>
            </w:r>
            <w:r w:rsidRPr="00CE213F">
              <w:t>overall length of less than 12 metres and not using towed fishing gear as per The Common Fisheries Policy (Amendment etc.) (EU Exit) Regulations 2019</w:t>
            </w:r>
          </w:p>
          <w:p w14:paraId="5C6CA1F2" w14:textId="77777777" w:rsidR="00CF4FAD" w:rsidRDefault="007E58CF">
            <w:pPr>
              <w:numPr>
                <w:ilvl w:val="0"/>
                <w:numId w:val="10"/>
              </w:numPr>
              <w:spacing w:after="18" w:line="242" w:lineRule="auto"/>
              <w:ind w:right="0" w:firstLine="0"/>
            </w:pPr>
            <w:r>
              <w:rPr>
                <w:b/>
                <w:u w:val="single" w:color="000000"/>
              </w:rPr>
              <w:t>Vessels operating exclusively in inland waters</w:t>
            </w:r>
            <w:r>
              <w:t xml:space="preserve"> means vessels engaged in commercial fishing in inland waters and not included in the Union fishing fleet register. </w:t>
            </w:r>
          </w:p>
          <w:p w14:paraId="4E8D9B6D" w14:textId="77777777" w:rsidR="00CF4FAD" w:rsidRDefault="007E58CF">
            <w:pPr>
              <w:numPr>
                <w:ilvl w:val="0"/>
                <w:numId w:val="10"/>
              </w:numPr>
              <w:spacing w:after="0" w:line="259" w:lineRule="auto"/>
              <w:ind w:right="0" w:firstLine="0"/>
            </w:pPr>
            <w:r>
              <w:rPr>
                <w:b/>
                <w:u w:val="single" w:color="000000"/>
              </w:rPr>
              <w:t>Beneficiary</w:t>
            </w:r>
            <w:r>
              <w:t xml:space="preserve"> means an app</w:t>
            </w:r>
            <w:r w:rsidR="00EB4FFB">
              <w:t xml:space="preserve">licant who has been awarded an </w:t>
            </w:r>
            <w:r>
              <w:t xml:space="preserve">MFF grant.  </w:t>
            </w:r>
          </w:p>
          <w:p w14:paraId="29908E9F" w14:textId="77777777" w:rsidR="00CF4FAD" w:rsidRDefault="007E58CF">
            <w:pPr>
              <w:spacing w:after="0" w:line="259" w:lineRule="auto"/>
              <w:ind w:left="720" w:right="0" w:firstLine="0"/>
            </w:pPr>
            <w:r>
              <w:t xml:space="preserve"> </w:t>
            </w:r>
          </w:p>
        </w:tc>
      </w:tr>
    </w:tbl>
    <w:p w14:paraId="3699DB32" w14:textId="77777777" w:rsidR="00CF4FAD" w:rsidRDefault="007E58CF">
      <w:pPr>
        <w:spacing w:after="0" w:line="259" w:lineRule="auto"/>
        <w:ind w:left="0" w:right="0" w:firstLine="0"/>
        <w:jc w:val="both"/>
      </w:pPr>
      <w:r>
        <w:t xml:space="preserve">  </w:t>
      </w:r>
      <w:r>
        <w:tab/>
        <w:t xml:space="preserve"> </w:t>
      </w:r>
    </w:p>
    <w:tbl>
      <w:tblPr>
        <w:tblStyle w:val="TableGrid"/>
        <w:tblW w:w="9319" w:type="dxa"/>
        <w:tblInd w:w="-107" w:type="dxa"/>
        <w:tblCellMar>
          <w:top w:w="40" w:type="dxa"/>
          <w:left w:w="107" w:type="dxa"/>
          <w:right w:w="115" w:type="dxa"/>
        </w:tblCellMar>
        <w:tblLook w:val="04A0" w:firstRow="1" w:lastRow="0" w:firstColumn="1" w:lastColumn="0" w:noHBand="0" w:noVBand="1"/>
      </w:tblPr>
      <w:tblGrid>
        <w:gridCol w:w="9319"/>
      </w:tblGrid>
      <w:tr w:rsidR="00CF4FAD" w14:paraId="5709040F" w14:textId="77777777">
        <w:trPr>
          <w:trHeight w:val="2549"/>
        </w:trPr>
        <w:tc>
          <w:tcPr>
            <w:tcW w:w="9319" w:type="dxa"/>
            <w:tcBorders>
              <w:top w:val="single" w:sz="4" w:space="0" w:color="000000"/>
              <w:left w:val="single" w:sz="4" w:space="0" w:color="000000"/>
              <w:bottom w:val="single" w:sz="4" w:space="0" w:color="000000"/>
              <w:right w:val="single" w:sz="4" w:space="0" w:color="000000"/>
            </w:tcBorders>
            <w:shd w:val="clear" w:color="auto" w:fill="DADADB"/>
          </w:tcPr>
          <w:p w14:paraId="477ADF96" w14:textId="77777777" w:rsidR="00CF4FAD" w:rsidRDefault="007E58CF">
            <w:pPr>
              <w:spacing w:after="56" w:line="259" w:lineRule="auto"/>
              <w:ind w:left="0" w:right="0" w:firstLine="0"/>
            </w:pPr>
            <w:r>
              <w:rPr>
                <w:b/>
                <w:u w:val="single" w:color="000000"/>
              </w:rPr>
              <w:lastRenderedPageBreak/>
              <w:t>Top Tips</w:t>
            </w:r>
            <w:r>
              <w:rPr>
                <w:b/>
              </w:rPr>
              <w:t xml:space="preserve"> </w:t>
            </w:r>
          </w:p>
          <w:p w14:paraId="4FE04FD6" w14:textId="77777777" w:rsidR="00CF4FAD" w:rsidRDefault="007E58CF">
            <w:pPr>
              <w:numPr>
                <w:ilvl w:val="0"/>
                <w:numId w:val="11"/>
              </w:numPr>
              <w:spacing w:after="10" w:line="259" w:lineRule="auto"/>
              <w:ind w:right="0" w:hanging="360"/>
            </w:pPr>
            <w:r>
              <w:rPr>
                <w:b/>
              </w:rPr>
              <w:t xml:space="preserve">Read each question carefully and enter your answer in the box provided. </w:t>
            </w:r>
          </w:p>
          <w:p w14:paraId="6B63B67B" w14:textId="77777777" w:rsidR="00CF4FAD" w:rsidRDefault="007E58CF">
            <w:pPr>
              <w:numPr>
                <w:ilvl w:val="0"/>
                <w:numId w:val="11"/>
              </w:numPr>
              <w:spacing w:after="61" w:line="240" w:lineRule="auto"/>
              <w:ind w:right="0" w:hanging="360"/>
            </w:pPr>
            <w:r>
              <w:rPr>
                <w:b/>
              </w:rPr>
              <w:t xml:space="preserve">You do not need to fill all of the space for each question as long as you think your answer provides enough detail for us to consider your application fully. </w:t>
            </w:r>
          </w:p>
          <w:p w14:paraId="6B5C828B" w14:textId="77777777" w:rsidR="00CF4FAD" w:rsidRDefault="007E58CF">
            <w:pPr>
              <w:numPr>
                <w:ilvl w:val="0"/>
                <w:numId w:val="11"/>
              </w:numPr>
              <w:spacing w:after="0" w:line="259" w:lineRule="auto"/>
              <w:ind w:right="0" w:hanging="360"/>
            </w:pPr>
            <w:r>
              <w:rPr>
                <w:b/>
              </w:rPr>
              <w:t>If you need more space for your answers then continue on a blank sheet of paper. Make sure you write your name and the question number you are answering at the top of the piece of paper.</w:t>
            </w:r>
            <w:r>
              <w:rPr>
                <w:rFonts w:ascii="Calibri" w:eastAsia="Calibri" w:hAnsi="Calibri" w:cs="Calibri"/>
                <w:sz w:val="20"/>
              </w:rPr>
              <w:t xml:space="preserve">   </w:t>
            </w:r>
          </w:p>
        </w:tc>
      </w:tr>
    </w:tbl>
    <w:p w14:paraId="0FED8D24" w14:textId="77777777" w:rsidR="00CF4FAD" w:rsidRDefault="007E58CF">
      <w:pPr>
        <w:spacing w:after="0" w:line="259" w:lineRule="auto"/>
        <w:ind w:left="1190" w:right="0" w:firstLine="0"/>
      </w:pPr>
      <w:r>
        <w:rPr>
          <w:b/>
          <w:sz w:val="32"/>
        </w:rPr>
        <w:t xml:space="preserve"> </w:t>
      </w:r>
    </w:p>
    <w:p w14:paraId="274C61D1" w14:textId="77777777" w:rsidR="00CF4FAD" w:rsidRDefault="007E58CF">
      <w:pPr>
        <w:pStyle w:val="Heading1"/>
        <w:ind w:left="-5"/>
      </w:pPr>
      <w:r>
        <w:t>1.1 -1.7 Your Contact Details</w:t>
      </w:r>
      <w:r>
        <w:rPr>
          <w:u w:val="none"/>
        </w:rPr>
        <w:t xml:space="preserve"> </w:t>
      </w:r>
    </w:p>
    <w:p w14:paraId="38514A32" w14:textId="77777777" w:rsidR="00CF4FAD" w:rsidRDefault="007E58CF">
      <w:pPr>
        <w:spacing w:after="0" w:line="259" w:lineRule="auto"/>
        <w:ind w:left="0" w:right="0" w:firstLine="0"/>
      </w:pPr>
      <w:r>
        <w:rPr>
          <w:b/>
        </w:rPr>
        <w:t xml:space="preserve"> </w:t>
      </w:r>
    </w:p>
    <w:p w14:paraId="21982DA4" w14:textId="77777777" w:rsidR="00CF4FAD" w:rsidRDefault="007E58CF">
      <w:pPr>
        <w:ind w:left="-5"/>
      </w:pPr>
      <w:r>
        <w:t xml:space="preserve">Provide us with your contact details. This should include your own title, first and last names, your address, telephone number(s) and email address if you have one. Your address and telephone number(s) can either be your personal contact details if you are applying on your own behalf, or those of your organisation if you are applying as part of or on their behalf.  </w:t>
      </w:r>
      <w:r>
        <w:rPr>
          <w:sz w:val="32"/>
        </w:rPr>
        <w:t xml:space="preserve"> </w:t>
      </w:r>
    </w:p>
    <w:p w14:paraId="661BBF5F" w14:textId="77777777" w:rsidR="00CF4FAD" w:rsidRDefault="007E58CF">
      <w:pPr>
        <w:pStyle w:val="Heading1"/>
        <w:ind w:left="-5"/>
      </w:pPr>
      <w:r>
        <w:t>1.8 Alternative Contact Details</w:t>
      </w:r>
      <w:r>
        <w:rPr>
          <w:u w:val="none"/>
        </w:rPr>
        <w:t xml:space="preserve"> </w:t>
      </w:r>
    </w:p>
    <w:p w14:paraId="518994B3" w14:textId="77777777" w:rsidR="00CF4FAD" w:rsidRDefault="007E58CF">
      <w:pPr>
        <w:spacing w:after="38" w:line="259" w:lineRule="auto"/>
        <w:ind w:left="0" w:right="0" w:firstLine="0"/>
      </w:pPr>
      <w:r>
        <w:t xml:space="preserve"> </w:t>
      </w:r>
    </w:p>
    <w:p w14:paraId="261A742A" w14:textId="737F7624" w:rsidR="00CF4FAD" w:rsidRDefault="007E58CF">
      <w:pPr>
        <w:ind w:left="-5" w:right="1"/>
      </w:pPr>
      <w:r>
        <w:t>If you would like us to contact someone else about the progress of your Expression of Interest, perhaps because you might be away for a period of time, then enter their contact details into these boxes. Give their full name, address (including postcode), telephone numbers and email address, and state their relationship to you</w:t>
      </w:r>
      <w:r w:rsidR="00CE213F">
        <w:t>. For example this might be ‘daughter</w:t>
      </w:r>
      <w:r>
        <w:t xml:space="preserve">’, ‘father’, ‘consultant’ or ‘agent’. This person cannot sign the form or any Acceptance of Grant made to you as the applicant. If you have used an agent or consultant to help you complete the form, then they must countersign the form alongside you as the applicant, to prove that they have been involved.   </w:t>
      </w:r>
    </w:p>
    <w:p w14:paraId="5FE740A1" w14:textId="77777777" w:rsidR="00CF4FAD" w:rsidRDefault="007E58CF">
      <w:pPr>
        <w:spacing w:after="52" w:line="259" w:lineRule="auto"/>
        <w:ind w:left="0" w:right="0" w:firstLine="0"/>
      </w:pPr>
      <w:r>
        <w:t xml:space="preserve"> </w:t>
      </w:r>
    </w:p>
    <w:p w14:paraId="45A7445E" w14:textId="77777777" w:rsidR="00CF4FAD" w:rsidRDefault="007E58CF">
      <w:pPr>
        <w:pStyle w:val="Heading1"/>
        <w:ind w:left="-5"/>
      </w:pPr>
      <w:r>
        <w:t>1.9 Organisation/business Name</w:t>
      </w:r>
      <w:r>
        <w:rPr>
          <w:u w:val="none"/>
        </w:rPr>
        <w:t xml:space="preserve"> </w:t>
      </w:r>
    </w:p>
    <w:p w14:paraId="3CF6A8DC" w14:textId="77777777" w:rsidR="00CF4FAD" w:rsidRDefault="007E58CF">
      <w:pPr>
        <w:spacing w:after="0" w:line="259" w:lineRule="auto"/>
        <w:ind w:left="0" w:right="0" w:firstLine="0"/>
      </w:pPr>
      <w:r>
        <w:rPr>
          <w:b/>
        </w:rPr>
        <w:t xml:space="preserve"> </w:t>
      </w:r>
    </w:p>
    <w:p w14:paraId="5DB8CA2D" w14:textId="77777777" w:rsidR="00CF4FAD" w:rsidRDefault="007E58CF">
      <w:pPr>
        <w:ind w:left="-5" w:right="1"/>
      </w:pPr>
      <w:r>
        <w:t xml:space="preserve">Give the name of the organisation that you are applying on behalf of, if this is applicable to you.   </w:t>
      </w:r>
    </w:p>
    <w:p w14:paraId="1530FA6A" w14:textId="77777777" w:rsidR="00CF4FAD" w:rsidRDefault="007E58CF">
      <w:pPr>
        <w:spacing w:after="52" w:line="259" w:lineRule="auto"/>
        <w:ind w:left="0" w:right="0" w:firstLine="0"/>
      </w:pPr>
      <w:r>
        <w:t xml:space="preserve"> </w:t>
      </w:r>
    </w:p>
    <w:p w14:paraId="130374B9" w14:textId="77777777" w:rsidR="00CF4FAD" w:rsidRDefault="007E58CF">
      <w:pPr>
        <w:pStyle w:val="Heading1"/>
        <w:ind w:left="-5"/>
      </w:pPr>
      <w:r>
        <w:t>1.10</w:t>
      </w:r>
      <w:r>
        <w:rPr>
          <w:u w:val="none"/>
        </w:rPr>
        <w:t xml:space="preserve"> </w:t>
      </w:r>
      <w:r>
        <w:t>Type of Organisation</w:t>
      </w:r>
      <w:r>
        <w:rPr>
          <w:u w:val="none"/>
        </w:rPr>
        <w:t xml:space="preserve"> </w:t>
      </w:r>
    </w:p>
    <w:p w14:paraId="06A1AA3D" w14:textId="77777777" w:rsidR="00CF4FAD" w:rsidRDefault="007E58CF">
      <w:pPr>
        <w:spacing w:after="0" w:line="259" w:lineRule="auto"/>
        <w:ind w:left="0" w:right="0" w:firstLine="0"/>
      </w:pPr>
      <w:r>
        <w:t xml:space="preserve"> </w:t>
      </w:r>
    </w:p>
    <w:p w14:paraId="030C8F26" w14:textId="77777777" w:rsidR="00CF4FAD" w:rsidRDefault="007E58CF">
      <w:pPr>
        <w:ind w:left="-5" w:right="1"/>
      </w:pPr>
      <w:r>
        <w:t xml:space="preserve">Select the option which best describes your organisation. See the list below for the different options. Enter the number of the option you have chosen into the box on the Expression of Interest Form.  </w:t>
      </w:r>
    </w:p>
    <w:p w14:paraId="13DC65FF" w14:textId="77777777" w:rsidR="00CF4FAD" w:rsidRDefault="007E58CF">
      <w:pPr>
        <w:spacing w:after="51"/>
        <w:ind w:left="-5" w:right="1"/>
      </w:pPr>
      <w:r>
        <w:t xml:space="preserve">For example if the right option for you is ‘Sole Trader’ then put number 1 in the box provided.  </w:t>
      </w:r>
    </w:p>
    <w:p w14:paraId="09419C2B" w14:textId="77777777" w:rsidR="00CF4FAD" w:rsidRDefault="007E58CF">
      <w:pPr>
        <w:spacing w:after="0" w:line="259" w:lineRule="auto"/>
        <w:ind w:left="0" w:right="0" w:firstLine="0"/>
      </w:pPr>
      <w:r>
        <w:t xml:space="preserve"> </w:t>
      </w:r>
    </w:p>
    <w:tbl>
      <w:tblPr>
        <w:tblStyle w:val="TableGrid"/>
        <w:tblW w:w="10054" w:type="dxa"/>
        <w:tblInd w:w="-283" w:type="dxa"/>
        <w:tblCellMar>
          <w:left w:w="466" w:type="dxa"/>
          <w:right w:w="52" w:type="dxa"/>
        </w:tblCellMar>
        <w:tblLook w:val="04A0" w:firstRow="1" w:lastRow="0" w:firstColumn="1" w:lastColumn="0" w:noHBand="0" w:noVBand="1"/>
      </w:tblPr>
      <w:tblGrid>
        <w:gridCol w:w="4531"/>
        <w:gridCol w:w="5523"/>
      </w:tblGrid>
      <w:tr w:rsidR="00CE213F" w14:paraId="11A2C54E" w14:textId="77777777" w:rsidTr="00CE213F">
        <w:trPr>
          <w:trHeight w:val="1692"/>
        </w:trPr>
        <w:tc>
          <w:tcPr>
            <w:tcW w:w="4531" w:type="dxa"/>
            <w:tcBorders>
              <w:top w:val="single" w:sz="4" w:space="0" w:color="000000"/>
              <w:left w:val="single" w:sz="4" w:space="0" w:color="000000"/>
              <w:bottom w:val="single" w:sz="4" w:space="0" w:color="000000"/>
              <w:right w:val="single" w:sz="4" w:space="0" w:color="000000"/>
            </w:tcBorders>
          </w:tcPr>
          <w:p w14:paraId="3510CE67" w14:textId="77777777" w:rsidR="00CE213F" w:rsidRDefault="00CE213F">
            <w:pPr>
              <w:numPr>
                <w:ilvl w:val="0"/>
                <w:numId w:val="12"/>
              </w:numPr>
              <w:spacing w:after="0" w:line="259" w:lineRule="auto"/>
              <w:ind w:right="0" w:hanging="322"/>
            </w:pPr>
            <w:r>
              <w:rPr>
                <w:sz w:val="22"/>
              </w:rPr>
              <w:lastRenderedPageBreak/>
              <w:t xml:space="preserve">Sole Trader </w:t>
            </w:r>
          </w:p>
          <w:p w14:paraId="60CB0268" w14:textId="77777777" w:rsidR="00CE213F" w:rsidRDefault="00CE213F">
            <w:pPr>
              <w:numPr>
                <w:ilvl w:val="0"/>
                <w:numId w:val="12"/>
              </w:numPr>
              <w:spacing w:after="0" w:line="259" w:lineRule="auto"/>
              <w:ind w:right="0" w:hanging="322"/>
            </w:pPr>
            <w:r>
              <w:rPr>
                <w:sz w:val="22"/>
              </w:rPr>
              <w:t xml:space="preserve">Joint Partnership </w:t>
            </w:r>
          </w:p>
          <w:p w14:paraId="67284A70" w14:textId="77777777" w:rsidR="00CE213F" w:rsidRDefault="00CE213F">
            <w:pPr>
              <w:numPr>
                <w:ilvl w:val="0"/>
                <w:numId w:val="12"/>
              </w:numPr>
              <w:spacing w:after="0" w:line="259" w:lineRule="auto"/>
              <w:ind w:right="0" w:hanging="322"/>
            </w:pPr>
            <w:r>
              <w:rPr>
                <w:sz w:val="22"/>
              </w:rPr>
              <w:t xml:space="preserve">Private Company </w:t>
            </w:r>
          </w:p>
          <w:p w14:paraId="0FBC91CB" w14:textId="77777777" w:rsidR="00CE213F" w:rsidRDefault="00CE213F">
            <w:pPr>
              <w:numPr>
                <w:ilvl w:val="0"/>
                <w:numId w:val="12"/>
              </w:numPr>
              <w:spacing w:after="0" w:line="259" w:lineRule="auto"/>
              <w:ind w:right="0" w:hanging="322"/>
            </w:pPr>
            <w:r>
              <w:rPr>
                <w:sz w:val="22"/>
              </w:rPr>
              <w:t xml:space="preserve">Fishermen's association </w:t>
            </w:r>
          </w:p>
          <w:p w14:paraId="436DBE20" w14:textId="14086579" w:rsidR="00CE213F" w:rsidRDefault="00CE213F" w:rsidP="00CE213F">
            <w:pPr>
              <w:numPr>
                <w:ilvl w:val="0"/>
                <w:numId w:val="12"/>
              </w:numPr>
              <w:spacing w:after="0" w:line="259" w:lineRule="auto"/>
              <w:ind w:right="0" w:hanging="322"/>
            </w:pPr>
            <w:r>
              <w:rPr>
                <w:sz w:val="22"/>
              </w:rPr>
              <w:t>Port Authority - Private</w:t>
            </w:r>
          </w:p>
        </w:tc>
        <w:tc>
          <w:tcPr>
            <w:tcW w:w="5523" w:type="dxa"/>
            <w:tcBorders>
              <w:top w:val="single" w:sz="4" w:space="0" w:color="000000"/>
              <w:left w:val="single" w:sz="4" w:space="0" w:color="000000"/>
              <w:bottom w:val="single" w:sz="4" w:space="0" w:color="000000"/>
              <w:right w:val="single" w:sz="4" w:space="0" w:color="000000"/>
            </w:tcBorders>
          </w:tcPr>
          <w:p w14:paraId="07CE77E3" w14:textId="368D52FE" w:rsidR="00CE213F" w:rsidRDefault="000F2376" w:rsidP="000F2376">
            <w:pPr>
              <w:spacing w:after="0" w:line="259" w:lineRule="auto"/>
              <w:ind w:left="2" w:right="0" w:firstLine="0"/>
            </w:pPr>
            <w:r>
              <w:rPr>
                <w:sz w:val="22"/>
              </w:rPr>
              <w:t xml:space="preserve">6. </w:t>
            </w:r>
            <w:r w:rsidR="00CE213F">
              <w:rPr>
                <w:sz w:val="22"/>
              </w:rPr>
              <w:t xml:space="preserve">Government Department </w:t>
            </w:r>
          </w:p>
          <w:p w14:paraId="16D9E6A8" w14:textId="77777777" w:rsidR="00CE213F" w:rsidRPr="00CE213F" w:rsidRDefault="00CE213F" w:rsidP="00CE213F">
            <w:pPr>
              <w:numPr>
                <w:ilvl w:val="0"/>
                <w:numId w:val="13"/>
              </w:numPr>
              <w:spacing w:after="0" w:line="259" w:lineRule="auto"/>
              <w:ind w:right="0" w:hanging="322"/>
            </w:pPr>
            <w:r>
              <w:rPr>
                <w:sz w:val="22"/>
              </w:rPr>
              <w:t xml:space="preserve">Local Authority </w:t>
            </w:r>
          </w:p>
          <w:p w14:paraId="40726E6F" w14:textId="77777777" w:rsidR="00CE213F" w:rsidRDefault="00CE213F" w:rsidP="00CE213F">
            <w:pPr>
              <w:numPr>
                <w:ilvl w:val="0"/>
                <w:numId w:val="13"/>
              </w:numPr>
              <w:spacing w:after="0" w:line="259" w:lineRule="auto"/>
              <w:ind w:right="0" w:hanging="322"/>
            </w:pPr>
            <w:r>
              <w:rPr>
                <w:sz w:val="22"/>
              </w:rPr>
              <w:t xml:space="preserve">Enterprise Company  </w:t>
            </w:r>
          </w:p>
          <w:p w14:paraId="01036308" w14:textId="77777777" w:rsidR="00CE213F" w:rsidRDefault="00CE213F" w:rsidP="00CE213F">
            <w:pPr>
              <w:numPr>
                <w:ilvl w:val="0"/>
                <w:numId w:val="13"/>
              </w:numPr>
              <w:spacing w:after="0" w:line="259" w:lineRule="auto"/>
              <w:ind w:right="0" w:hanging="322"/>
            </w:pPr>
            <w:r>
              <w:rPr>
                <w:sz w:val="22"/>
              </w:rPr>
              <w:t xml:space="preserve">Charity - Private </w:t>
            </w:r>
          </w:p>
          <w:p w14:paraId="79FAE10D" w14:textId="77777777" w:rsidR="00CE213F" w:rsidRDefault="00CE213F" w:rsidP="00CE213F">
            <w:pPr>
              <w:numPr>
                <w:ilvl w:val="0"/>
                <w:numId w:val="13"/>
              </w:numPr>
              <w:spacing w:after="0" w:line="259" w:lineRule="auto"/>
              <w:ind w:right="0" w:hanging="322"/>
            </w:pPr>
            <w:r>
              <w:rPr>
                <w:sz w:val="22"/>
              </w:rPr>
              <w:t xml:space="preserve">Other </w:t>
            </w:r>
          </w:p>
          <w:p w14:paraId="4B4ADA3A" w14:textId="77777777" w:rsidR="00CE213F" w:rsidRDefault="00CE213F" w:rsidP="00CE213F">
            <w:pPr>
              <w:spacing w:after="0" w:line="259" w:lineRule="auto"/>
              <w:ind w:left="0" w:right="0" w:firstLine="0"/>
            </w:pPr>
            <w:r>
              <w:rPr>
                <w:sz w:val="22"/>
              </w:rPr>
              <w:t xml:space="preserve"> </w:t>
            </w:r>
          </w:p>
        </w:tc>
      </w:tr>
    </w:tbl>
    <w:p w14:paraId="2C77F9D5" w14:textId="77777777" w:rsidR="00CF4FAD" w:rsidRDefault="007E58CF">
      <w:pPr>
        <w:spacing w:after="0" w:line="259" w:lineRule="auto"/>
        <w:ind w:left="720" w:right="0" w:firstLine="0"/>
      </w:pPr>
      <w:r>
        <w:rPr>
          <w:sz w:val="22"/>
        </w:rPr>
        <w:t xml:space="preserve"> </w:t>
      </w:r>
    </w:p>
    <w:p w14:paraId="11B83893" w14:textId="6D8ACD6B" w:rsidR="00CF4FAD" w:rsidRDefault="007E58CF">
      <w:pPr>
        <w:ind w:left="-5" w:right="1"/>
      </w:pPr>
      <w:r>
        <w:t xml:space="preserve">If you answered </w:t>
      </w:r>
      <w:r w:rsidR="000F2376">
        <w:rPr>
          <w:b/>
        </w:rPr>
        <w:t>10</w:t>
      </w:r>
      <w:r>
        <w:rPr>
          <w:b/>
        </w:rPr>
        <w:t xml:space="preserve"> </w:t>
      </w:r>
      <w:r>
        <w:t>for ‘</w:t>
      </w:r>
      <w:r>
        <w:rPr>
          <w:b/>
        </w:rPr>
        <w:t>Other’</w:t>
      </w:r>
      <w:r>
        <w:t xml:space="preserve">, give a description of your organisation.   </w:t>
      </w:r>
    </w:p>
    <w:p w14:paraId="635F0ADC" w14:textId="77777777" w:rsidR="00CF4FAD" w:rsidRDefault="007E58CF">
      <w:pPr>
        <w:spacing w:after="52" w:line="259" w:lineRule="auto"/>
        <w:ind w:left="0" w:right="0" w:firstLine="0"/>
      </w:pPr>
      <w:r>
        <w:t xml:space="preserve"> </w:t>
      </w:r>
    </w:p>
    <w:p w14:paraId="5030813F" w14:textId="77777777" w:rsidR="00CF4FAD" w:rsidRDefault="007E58CF">
      <w:pPr>
        <w:spacing w:after="0" w:line="259" w:lineRule="auto"/>
        <w:ind w:left="-5" w:right="0"/>
      </w:pPr>
      <w:r>
        <w:rPr>
          <w:b/>
          <w:sz w:val="32"/>
          <w:u w:val="single" w:color="000000"/>
        </w:rPr>
        <w:t>1.11</w:t>
      </w:r>
      <w:r>
        <w:rPr>
          <w:b/>
          <w:sz w:val="32"/>
        </w:rPr>
        <w:t xml:space="preserve"> </w:t>
      </w:r>
      <w:r>
        <w:rPr>
          <w:b/>
          <w:sz w:val="32"/>
          <w:u w:val="single" w:color="000000"/>
        </w:rPr>
        <w:t xml:space="preserve">   Is Your Organisation a Public or Private Body?</w:t>
      </w:r>
      <w:r>
        <w:rPr>
          <w:b/>
          <w:sz w:val="32"/>
        </w:rPr>
        <w:t xml:space="preserve"> </w:t>
      </w:r>
    </w:p>
    <w:p w14:paraId="6FDB3A3B" w14:textId="77777777" w:rsidR="00CF4FAD" w:rsidRDefault="007E58CF">
      <w:pPr>
        <w:spacing w:after="0" w:line="259" w:lineRule="auto"/>
        <w:ind w:left="0" w:right="0" w:firstLine="0"/>
      </w:pPr>
      <w:r>
        <w:t xml:space="preserve"> </w:t>
      </w:r>
    </w:p>
    <w:p w14:paraId="4855DC4C" w14:textId="705BC76B" w:rsidR="00CF4FAD" w:rsidRDefault="000F2376">
      <w:pPr>
        <w:ind w:left="-5" w:right="1"/>
      </w:pPr>
      <w:r>
        <w:t xml:space="preserve">The </w:t>
      </w:r>
      <w:r w:rsidR="00CE213F">
        <w:t>M</w:t>
      </w:r>
      <w:r>
        <w:t xml:space="preserve">aritime and </w:t>
      </w:r>
      <w:r w:rsidR="00CE213F">
        <w:t>F</w:t>
      </w:r>
      <w:r>
        <w:t xml:space="preserve">isheries </w:t>
      </w:r>
      <w:r w:rsidR="00CE213F">
        <w:t>F</w:t>
      </w:r>
      <w:r>
        <w:t>und</w:t>
      </w:r>
      <w:r w:rsidR="00CE213F">
        <w:t xml:space="preserve"> is only available to private applicants. Please indicate</w:t>
      </w:r>
      <w:r w:rsidR="007E58CF">
        <w:t xml:space="preserve"> whether your organisation is a public or private body</w:t>
      </w:r>
      <w:r>
        <w:t xml:space="preserve"> so we can advise on your eligibility</w:t>
      </w:r>
      <w:r w:rsidR="007E58CF">
        <w:t xml:space="preserve">. The following organisation types usually count as private bodies;  </w:t>
      </w:r>
    </w:p>
    <w:p w14:paraId="20F13AFC" w14:textId="77777777" w:rsidR="00CF4FAD" w:rsidRDefault="007E58CF">
      <w:pPr>
        <w:spacing w:after="0" w:line="259" w:lineRule="auto"/>
        <w:ind w:left="0" w:right="0" w:firstLine="0"/>
      </w:pPr>
      <w:r>
        <w:t xml:space="preserve"> </w:t>
      </w:r>
    </w:p>
    <w:p w14:paraId="6170942F" w14:textId="77777777" w:rsidR="00CF4FAD" w:rsidRDefault="007E58CF">
      <w:pPr>
        <w:numPr>
          <w:ilvl w:val="0"/>
          <w:numId w:val="1"/>
        </w:numPr>
        <w:ind w:right="1" w:hanging="151"/>
      </w:pPr>
      <w:r>
        <w:t xml:space="preserve">Private companies </w:t>
      </w:r>
    </w:p>
    <w:p w14:paraId="36F1C995" w14:textId="77777777" w:rsidR="00CF4FAD" w:rsidRDefault="007E58CF">
      <w:pPr>
        <w:numPr>
          <w:ilvl w:val="0"/>
          <w:numId w:val="1"/>
        </w:numPr>
        <w:ind w:right="1" w:hanging="151"/>
      </w:pPr>
      <w:r>
        <w:t xml:space="preserve">Sole traders </w:t>
      </w:r>
    </w:p>
    <w:p w14:paraId="4BC946EE" w14:textId="77777777" w:rsidR="00CF4FAD" w:rsidRDefault="007E58CF">
      <w:pPr>
        <w:numPr>
          <w:ilvl w:val="0"/>
          <w:numId w:val="1"/>
        </w:numPr>
        <w:ind w:right="1" w:hanging="151"/>
      </w:pPr>
      <w:r>
        <w:t xml:space="preserve">Port authorities- private  </w:t>
      </w:r>
    </w:p>
    <w:p w14:paraId="289D8ABD" w14:textId="0BFE519B" w:rsidR="00CF4FAD" w:rsidRDefault="00CF4FAD">
      <w:pPr>
        <w:spacing w:after="0" w:line="259" w:lineRule="auto"/>
        <w:ind w:left="720" w:right="0" w:firstLine="0"/>
      </w:pPr>
    </w:p>
    <w:p w14:paraId="3EE03AA5" w14:textId="77777777" w:rsidR="00CF4FAD" w:rsidRDefault="007E58CF">
      <w:pPr>
        <w:ind w:left="-5" w:right="1"/>
      </w:pPr>
      <w:r>
        <w:t xml:space="preserve">The following organisation types usually count as public bodies: </w:t>
      </w:r>
    </w:p>
    <w:p w14:paraId="3B36AF72" w14:textId="77777777" w:rsidR="00CF4FAD" w:rsidRDefault="007E58CF">
      <w:pPr>
        <w:spacing w:after="0" w:line="259" w:lineRule="auto"/>
        <w:ind w:left="0" w:right="0" w:firstLine="0"/>
      </w:pPr>
      <w:r>
        <w:t xml:space="preserve"> </w:t>
      </w:r>
    </w:p>
    <w:p w14:paraId="3BF58AA5" w14:textId="77777777" w:rsidR="00CF4FAD" w:rsidRDefault="007E58CF">
      <w:pPr>
        <w:numPr>
          <w:ilvl w:val="0"/>
          <w:numId w:val="1"/>
        </w:numPr>
        <w:ind w:right="1" w:hanging="151"/>
      </w:pPr>
      <w:r>
        <w:t xml:space="preserve">Port authorities- E.g. Trust ports </w:t>
      </w:r>
    </w:p>
    <w:p w14:paraId="55D4BACD" w14:textId="77777777" w:rsidR="00CF4FAD" w:rsidRDefault="007E58CF">
      <w:pPr>
        <w:numPr>
          <w:ilvl w:val="0"/>
          <w:numId w:val="1"/>
        </w:numPr>
        <w:ind w:right="1" w:hanging="151"/>
      </w:pPr>
      <w:r>
        <w:t xml:space="preserve">University or training providers </w:t>
      </w:r>
    </w:p>
    <w:p w14:paraId="5D0F22A9" w14:textId="77777777" w:rsidR="00CF4FAD" w:rsidRDefault="007E58CF">
      <w:pPr>
        <w:numPr>
          <w:ilvl w:val="0"/>
          <w:numId w:val="1"/>
        </w:numPr>
        <w:ind w:right="1" w:hanging="151"/>
      </w:pPr>
      <w:r>
        <w:t xml:space="preserve">Government departments </w:t>
      </w:r>
    </w:p>
    <w:p w14:paraId="28B1A595" w14:textId="77777777" w:rsidR="00CF4FAD" w:rsidRDefault="007E58CF">
      <w:pPr>
        <w:numPr>
          <w:ilvl w:val="0"/>
          <w:numId w:val="1"/>
        </w:numPr>
        <w:ind w:right="1" w:hanging="151"/>
      </w:pPr>
      <w:r>
        <w:t xml:space="preserve">Local authorities </w:t>
      </w:r>
    </w:p>
    <w:p w14:paraId="422A0618" w14:textId="77777777" w:rsidR="00CF4FAD" w:rsidRDefault="007E58CF">
      <w:pPr>
        <w:spacing w:after="0" w:line="259" w:lineRule="auto"/>
        <w:ind w:left="924" w:right="0" w:firstLine="0"/>
      </w:pPr>
      <w:r>
        <w:t xml:space="preserve"> </w:t>
      </w:r>
    </w:p>
    <w:p w14:paraId="61388CB3" w14:textId="77777777" w:rsidR="00CF4FAD" w:rsidRDefault="007E58CF">
      <w:pPr>
        <w:ind w:left="-5" w:right="1"/>
      </w:pPr>
      <w:r>
        <w:t xml:space="preserve">If you are unsure please contact the MMO for advice.  </w:t>
      </w:r>
    </w:p>
    <w:p w14:paraId="517AA1E4" w14:textId="77777777" w:rsidR="00CF4FAD" w:rsidRDefault="007E58CF">
      <w:pPr>
        <w:spacing w:after="52" w:line="259" w:lineRule="auto"/>
        <w:ind w:left="0" w:right="0" w:firstLine="0"/>
      </w:pPr>
      <w:r>
        <w:t xml:space="preserve"> </w:t>
      </w:r>
    </w:p>
    <w:p w14:paraId="68A19320" w14:textId="77777777" w:rsidR="00CF4FAD" w:rsidRDefault="007E58CF">
      <w:pPr>
        <w:pStyle w:val="Heading1"/>
        <w:ind w:left="-5"/>
      </w:pPr>
      <w:r>
        <w:t>1.12</w:t>
      </w:r>
      <w:r>
        <w:rPr>
          <w:u w:val="none"/>
        </w:rPr>
        <w:t xml:space="preserve"> </w:t>
      </w:r>
      <w:r>
        <w:t xml:space="preserve">   Organisation Registration Number (if applicable)</w:t>
      </w:r>
      <w:r>
        <w:rPr>
          <w:u w:val="none"/>
        </w:rPr>
        <w:t xml:space="preserve"> </w:t>
      </w:r>
    </w:p>
    <w:p w14:paraId="199610AA" w14:textId="77777777" w:rsidR="00CF4FAD" w:rsidRDefault="007E58CF">
      <w:pPr>
        <w:spacing w:after="0" w:line="259" w:lineRule="auto"/>
        <w:ind w:left="0" w:right="0" w:firstLine="0"/>
      </w:pPr>
      <w:r>
        <w:rPr>
          <w:sz w:val="22"/>
        </w:rPr>
        <w:t xml:space="preserve"> </w:t>
      </w:r>
    </w:p>
    <w:p w14:paraId="2D09FBA9" w14:textId="00F76ED2" w:rsidR="00CF4FAD" w:rsidRDefault="007E58CF">
      <w:pPr>
        <w:ind w:left="-5" w:right="1"/>
      </w:pPr>
      <w:r>
        <w:t xml:space="preserve">If you are a limited company or Limited Liability Partnership (LLP) then enter your company registration number in the box provided. It will consist of either 8 numbers or 2 letters followed by 6 numbers. </w:t>
      </w:r>
    </w:p>
    <w:p w14:paraId="73085B2F" w14:textId="77777777" w:rsidR="00CF4FAD" w:rsidRDefault="007E58CF">
      <w:pPr>
        <w:spacing w:after="69" w:line="259" w:lineRule="auto"/>
        <w:ind w:left="0" w:right="0" w:firstLine="0"/>
      </w:pPr>
      <w:r>
        <w:rPr>
          <w:sz w:val="22"/>
        </w:rPr>
        <w:t xml:space="preserve"> </w:t>
      </w:r>
    </w:p>
    <w:p w14:paraId="229EFD48" w14:textId="77777777" w:rsidR="00CF4FAD" w:rsidRDefault="007E58CF">
      <w:pPr>
        <w:pStyle w:val="Heading1"/>
        <w:ind w:left="-5"/>
      </w:pPr>
      <w:r>
        <w:t>1.13</w:t>
      </w:r>
      <w:r>
        <w:rPr>
          <w:u w:val="none"/>
        </w:rPr>
        <w:t xml:space="preserve"> </w:t>
      </w:r>
      <w:r>
        <w:t xml:space="preserve">   Value Added Tax (VAT) Number (If Applicable)</w:t>
      </w:r>
      <w:r>
        <w:rPr>
          <w:u w:val="none"/>
        </w:rPr>
        <w:t xml:space="preserve"> </w:t>
      </w:r>
    </w:p>
    <w:p w14:paraId="48677984" w14:textId="77777777" w:rsidR="00CF4FAD" w:rsidRDefault="007E58CF">
      <w:pPr>
        <w:spacing w:after="0" w:line="259" w:lineRule="auto"/>
        <w:ind w:left="0" w:right="0" w:firstLine="0"/>
      </w:pPr>
      <w:r>
        <w:rPr>
          <w:rFonts w:ascii="Calibri" w:eastAsia="Calibri" w:hAnsi="Calibri" w:cs="Calibri"/>
          <w:sz w:val="22"/>
        </w:rPr>
        <w:t xml:space="preserve"> </w:t>
      </w:r>
    </w:p>
    <w:p w14:paraId="44AD85EF" w14:textId="77777777" w:rsidR="00CF4FAD" w:rsidRDefault="007E58CF">
      <w:pPr>
        <w:ind w:left="-5" w:right="1"/>
      </w:pPr>
      <w:r>
        <w:t>If you are registered for VAT then enter your VAT number. T</w:t>
      </w:r>
      <w:r w:rsidR="00EB4FFB">
        <w:t xml:space="preserve">o Note - funding claimed under </w:t>
      </w:r>
      <w:r>
        <w:t xml:space="preserve">MFF schemes must normally be based on expenditure exclusive of VAT. If however, you or your organisation is not registered for VAT, you may claim grant including VAT. </w:t>
      </w:r>
    </w:p>
    <w:p w14:paraId="4FF7F884" w14:textId="77777777" w:rsidR="00CF4FAD" w:rsidRDefault="007E58CF">
      <w:pPr>
        <w:spacing w:after="0" w:line="259" w:lineRule="auto"/>
        <w:ind w:left="0" w:right="0" w:firstLine="0"/>
      </w:pPr>
      <w:r>
        <w:t xml:space="preserve"> </w:t>
      </w:r>
    </w:p>
    <w:p w14:paraId="7705BFDC" w14:textId="77777777" w:rsidR="00CF4FAD" w:rsidRDefault="007E58CF">
      <w:pPr>
        <w:spacing w:after="52" w:line="259" w:lineRule="auto"/>
        <w:ind w:left="0" w:right="0" w:firstLine="0"/>
      </w:pPr>
      <w:r>
        <w:t xml:space="preserve"> </w:t>
      </w:r>
    </w:p>
    <w:p w14:paraId="329E47F2" w14:textId="77777777" w:rsidR="00CF4FAD" w:rsidRDefault="007E58CF">
      <w:pPr>
        <w:pStyle w:val="Heading1"/>
        <w:ind w:left="-5"/>
      </w:pPr>
      <w:r>
        <w:t>1.14</w:t>
      </w:r>
      <w:r>
        <w:rPr>
          <w:u w:val="none"/>
        </w:rPr>
        <w:t xml:space="preserve"> </w:t>
      </w:r>
      <w:r>
        <w:t xml:space="preserve">   Project Name</w:t>
      </w:r>
      <w:r>
        <w:rPr>
          <w:u w:val="none"/>
        </w:rPr>
        <w:t xml:space="preserve"> </w:t>
      </w:r>
    </w:p>
    <w:p w14:paraId="7D3ACD7A" w14:textId="77777777" w:rsidR="00CF4FAD" w:rsidRDefault="007E58CF">
      <w:pPr>
        <w:spacing w:after="38" w:line="259" w:lineRule="auto"/>
        <w:ind w:left="0" w:right="0" w:firstLine="0"/>
      </w:pPr>
      <w:r>
        <w:rPr>
          <w:b/>
        </w:rPr>
        <w:t xml:space="preserve"> </w:t>
      </w:r>
    </w:p>
    <w:p w14:paraId="53E9B4DC" w14:textId="77777777" w:rsidR="00CF4FAD" w:rsidRDefault="007E58CF">
      <w:pPr>
        <w:spacing w:after="51"/>
        <w:ind w:left="-5" w:right="1"/>
      </w:pPr>
      <w:r>
        <w:lastRenderedPageBreak/>
        <w:t xml:space="preserve">Provide us with a short project name that we can use to refer to your project. This should be a simple description of what you intend to do, for example ‘installation of new communication system’ or ‘upgrade of salmon processing facilities’. If possible you should make this name unique to you for example by using your boat name or business name </w:t>
      </w:r>
    </w:p>
    <w:p w14:paraId="47CC395B" w14:textId="77777777" w:rsidR="00CF4FAD" w:rsidRDefault="007E58CF">
      <w:pPr>
        <w:spacing w:after="112" w:line="259" w:lineRule="auto"/>
        <w:ind w:left="0" w:right="0" w:firstLine="0"/>
      </w:pPr>
      <w:r>
        <w:t xml:space="preserve"> </w:t>
      </w:r>
    </w:p>
    <w:p w14:paraId="00C1454F" w14:textId="77777777" w:rsidR="00CF4FAD" w:rsidRDefault="007E58CF">
      <w:pPr>
        <w:pStyle w:val="Heading1"/>
        <w:ind w:left="-5"/>
      </w:pPr>
      <w:r>
        <w:t>1.15</w:t>
      </w:r>
      <w:r>
        <w:rPr>
          <w:u w:val="none"/>
        </w:rPr>
        <w:t xml:space="preserve"> </w:t>
      </w:r>
      <w:r>
        <w:t xml:space="preserve"> Project Duration</w:t>
      </w:r>
      <w:r>
        <w:rPr>
          <w:u w:val="none"/>
        </w:rPr>
        <w:t xml:space="preserve"> </w:t>
      </w:r>
    </w:p>
    <w:p w14:paraId="118C94BC" w14:textId="77777777" w:rsidR="00CF4FAD" w:rsidRDefault="007E58CF">
      <w:pPr>
        <w:spacing w:after="73" w:line="259" w:lineRule="auto"/>
        <w:ind w:left="0" w:right="0" w:firstLine="0"/>
      </w:pPr>
      <w:r>
        <w:rPr>
          <w:rFonts w:ascii="Calibri" w:eastAsia="Calibri" w:hAnsi="Calibri" w:cs="Calibri"/>
          <w:sz w:val="20"/>
        </w:rPr>
        <w:t xml:space="preserve"> </w:t>
      </w:r>
    </w:p>
    <w:p w14:paraId="5932AA24" w14:textId="77777777" w:rsidR="00CF4FAD" w:rsidRDefault="007E58CF">
      <w:pPr>
        <w:ind w:left="-5" w:right="1"/>
      </w:pPr>
      <w:r>
        <w:t>Estimate your expected start and end dates for the project. This should be in the format DD/MM/YYYY. Think about how long your project will take to complete and make sure you add on a few days for possible delays. If your project takes less time than you think, it won’t affect your ability to claim your funding when you are ready to. Remember to allow time to submit an application and to receive a decision from the Marine Management Organisation.</w:t>
      </w:r>
      <w:r>
        <w:rPr>
          <w:rFonts w:ascii="Calibri" w:eastAsia="Calibri" w:hAnsi="Calibri" w:cs="Calibri"/>
          <w:sz w:val="31"/>
          <w:vertAlign w:val="subscript"/>
        </w:rPr>
        <w:t xml:space="preserve"> </w:t>
      </w:r>
    </w:p>
    <w:p w14:paraId="07B6151D" w14:textId="77777777" w:rsidR="00CF4FAD" w:rsidRDefault="007E58CF">
      <w:pPr>
        <w:spacing w:after="112" w:line="259" w:lineRule="auto"/>
        <w:ind w:left="0" w:right="0" w:firstLine="0"/>
      </w:pPr>
      <w:r>
        <w:t xml:space="preserve"> </w:t>
      </w:r>
    </w:p>
    <w:p w14:paraId="6F54B639" w14:textId="77777777" w:rsidR="00CF4FAD" w:rsidRDefault="007E58CF">
      <w:pPr>
        <w:pStyle w:val="Heading1"/>
        <w:ind w:left="-5"/>
      </w:pPr>
      <w:r>
        <w:t>1.16</w:t>
      </w:r>
      <w:r>
        <w:rPr>
          <w:u w:val="none"/>
        </w:rPr>
        <w:t xml:space="preserve"> </w:t>
      </w:r>
      <w:r>
        <w:t xml:space="preserve">   Project Description</w:t>
      </w:r>
      <w:r>
        <w:rPr>
          <w:u w:val="none"/>
        </w:rPr>
        <w:t xml:space="preserve"> </w:t>
      </w:r>
    </w:p>
    <w:p w14:paraId="1FDFADDB" w14:textId="77777777" w:rsidR="00CF4FAD" w:rsidRDefault="007E58CF">
      <w:pPr>
        <w:spacing w:after="38" w:line="259" w:lineRule="auto"/>
        <w:ind w:left="0" w:right="0" w:firstLine="0"/>
      </w:pPr>
      <w:r>
        <w:t xml:space="preserve"> </w:t>
      </w:r>
    </w:p>
    <w:p w14:paraId="631D7BDB" w14:textId="77777777" w:rsidR="00CF4FAD" w:rsidRDefault="007E58CF">
      <w:pPr>
        <w:spacing w:after="68"/>
        <w:ind w:left="-5" w:right="1"/>
      </w:pPr>
      <w:r>
        <w:t xml:space="preserve">Give a brief description of your project here. You should include information on:  </w:t>
      </w:r>
    </w:p>
    <w:p w14:paraId="7D255D77" w14:textId="77777777" w:rsidR="00CF4FAD" w:rsidRDefault="007E58CF">
      <w:pPr>
        <w:numPr>
          <w:ilvl w:val="0"/>
          <w:numId w:val="2"/>
        </w:numPr>
        <w:ind w:right="1" w:hanging="360"/>
      </w:pPr>
      <w:r>
        <w:t xml:space="preserve">What your project is about? </w:t>
      </w:r>
    </w:p>
    <w:p w14:paraId="1D7FA76D" w14:textId="77777777" w:rsidR="00CF4FAD" w:rsidRDefault="007E58CF">
      <w:pPr>
        <w:numPr>
          <w:ilvl w:val="0"/>
          <w:numId w:val="2"/>
        </w:numPr>
        <w:ind w:right="1" w:hanging="360"/>
      </w:pPr>
      <w:r>
        <w:t xml:space="preserve">What you intend to do? </w:t>
      </w:r>
    </w:p>
    <w:p w14:paraId="4546CA8D" w14:textId="77777777" w:rsidR="00CF4FAD" w:rsidRDefault="007E58CF">
      <w:pPr>
        <w:numPr>
          <w:ilvl w:val="0"/>
          <w:numId w:val="2"/>
        </w:numPr>
        <w:ind w:right="1" w:hanging="360"/>
      </w:pPr>
      <w:r>
        <w:t xml:space="preserve">What you hope to achieve? </w:t>
      </w:r>
    </w:p>
    <w:p w14:paraId="47D567C7" w14:textId="77777777" w:rsidR="00CF4FAD" w:rsidRDefault="007E58CF">
      <w:pPr>
        <w:numPr>
          <w:ilvl w:val="0"/>
          <w:numId w:val="2"/>
        </w:numPr>
        <w:ind w:right="1" w:hanging="360"/>
      </w:pPr>
      <w:r>
        <w:t xml:space="preserve">Where it will be taking place? </w:t>
      </w:r>
    </w:p>
    <w:p w14:paraId="60FB0DFD" w14:textId="77777777" w:rsidR="00CF4FAD" w:rsidRDefault="007E58CF">
      <w:pPr>
        <w:numPr>
          <w:ilvl w:val="0"/>
          <w:numId w:val="2"/>
        </w:numPr>
        <w:ind w:right="1" w:hanging="360"/>
      </w:pPr>
      <w:r>
        <w:t xml:space="preserve">Who will be involved in the project?  </w:t>
      </w:r>
    </w:p>
    <w:p w14:paraId="1A5494CE" w14:textId="77777777" w:rsidR="00CF4FAD" w:rsidRDefault="007E58CF">
      <w:pPr>
        <w:numPr>
          <w:ilvl w:val="0"/>
          <w:numId w:val="2"/>
        </w:numPr>
        <w:ind w:right="1" w:hanging="360"/>
      </w:pPr>
      <w:r>
        <w:t xml:space="preserve">Why the project is needed? </w:t>
      </w:r>
    </w:p>
    <w:p w14:paraId="39DD59E9" w14:textId="77777777" w:rsidR="00CF4FAD" w:rsidRDefault="007E58CF">
      <w:pPr>
        <w:spacing w:after="0" w:line="259" w:lineRule="auto"/>
        <w:ind w:left="0" w:right="0" w:firstLine="0"/>
      </w:pPr>
      <w:r>
        <w:t xml:space="preserve"> </w:t>
      </w:r>
    </w:p>
    <w:p w14:paraId="7BCF0686" w14:textId="77777777" w:rsidR="00CF4FAD" w:rsidRDefault="007E58CF">
      <w:pPr>
        <w:ind w:left="-5" w:right="1"/>
      </w:pPr>
      <w:r>
        <w:t xml:space="preserve">For example, you could be planning to install a new communication system. You should tell us how you plan to install the new communication system, who will be involved in delivering the project from your company, where your project will be taking place, what exactly you intend to do and why the project is needed for example to improve traceability. </w:t>
      </w:r>
    </w:p>
    <w:p w14:paraId="503A3C70" w14:textId="77777777" w:rsidR="00CF4FAD" w:rsidRDefault="007E58CF">
      <w:pPr>
        <w:spacing w:after="52" w:line="259" w:lineRule="auto"/>
        <w:ind w:left="0" w:right="0" w:firstLine="0"/>
      </w:pPr>
      <w:r>
        <w:t xml:space="preserve"> </w:t>
      </w:r>
    </w:p>
    <w:p w14:paraId="652D74F8" w14:textId="77777777" w:rsidR="00CF4FAD" w:rsidRDefault="007E58CF">
      <w:pPr>
        <w:numPr>
          <w:ilvl w:val="1"/>
          <w:numId w:val="3"/>
        </w:numPr>
        <w:spacing w:after="0" w:line="259" w:lineRule="auto"/>
        <w:ind w:right="0" w:hanging="948"/>
      </w:pPr>
      <w:r>
        <w:rPr>
          <w:b/>
          <w:sz w:val="32"/>
          <w:u w:val="single" w:color="000000"/>
        </w:rPr>
        <w:t>What Is Your Total Project Cost?</w:t>
      </w:r>
      <w:r>
        <w:rPr>
          <w:b/>
          <w:sz w:val="32"/>
        </w:rPr>
        <w:t xml:space="preserve"> </w:t>
      </w:r>
    </w:p>
    <w:p w14:paraId="1BED3798" w14:textId="77777777" w:rsidR="00CF4FAD" w:rsidRDefault="007E58CF">
      <w:pPr>
        <w:spacing w:after="0" w:line="259" w:lineRule="auto"/>
        <w:ind w:left="0" w:right="0" w:firstLine="0"/>
      </w:pPr>
      <w:r>
        <w:t xml:space="preserve"> </w:t>
      </w:r>
    </w:p>
    <w:p w14:paraId="767A9277" w14:textId="77777777" w:rsidR="00CF4FAD" w:rsidRDefault="007E58CF">
      <w:pPr>
        <w:ind w:left="-5" w:right="1"/>
      </w:pPr>
      <w:r>
        <w:t xml:space="preserve">Put the total cost of your project in the box. This must include everything you want to apply for.   </w:t>
      </w:r>
    </w:p>
    <w:p w14:paraId="5751CDAC" w14:textId="77777777" w:rsidR="00CF4FAD" w:rsidRDefault="007E58CF">
      <w:pPr>
        <w:spacing w:after="52" w:line="259" w:lineRule="auto"/>
        <w:ind w:left="0" w:right="0" w:firstLine="0"/>
      </w:pPr>
      <w:r>
        <w:t xml:space="preserve"> </w:t>
      </w:r>
    </w:p>
    <w:p w14:paraId="784C35CB" w14:textId="77777777" w:rsidR="00CF4FAD" w:rsidRDefault="007E58CF">
      <w:pPr>
        <w:numPr>
          <w:ilvl w:val="1"/>
          <w:numId w:val="3"/>
        </w:numPr>
        <w:spacing w:after="0" w:line="259" w:lineRule="auto"/>
        <w:ind w:right="0" w:hanging="948"/>
      </w:pPr>
      <w:r>
        <w:rPr>
          <w:b/>
          <w:sz w:val="32"/>
          <w:u w:val="single" w:color="000000"/>
        </w:rPr>
        <w:t>How Much Grant Funding Are You Applying For?</w:t>
      </w:r>
      <w:r>
        <w:rPr>
          <w:b/>
          <w:sz w:val="32"/>
        </w:rPr>
        <w:t xml:space="preserve"> </w:t>
      </w:r>
    </w:p>
    <w:p w14:paraId="1EB8A5AF" w14:textId="77777777" w:rsidR="00CF4FAD" w:rsidRDefault="007E58CF">
      <w:pPr>
        <w:spacing w:after="0" w:line="259" w:lineRule="auto"/>
        <w:ind w:left="0" w:right="0" w:firstLine="0"/>
      </w:pPr>
      <w:r>
        <w:t xml:space="preserve"> </w:t>
      </w:r>
    </w:p>
    <w:p w14:paraId="2CB8E4A5" w14:textId="77777777" w:rsidR="00CF4FAD" w:rsidRDefault="007E58CF">
      <w:pPr>
        <w:ind w:left="-5" w:right="1"/>
      </w:pPr>
      <w:r>
        <w:t>Once you know the total cost of your project, decide how much grant funding y</w:t>
      </w:r>
      <w:r w:rsidR="00EB4FFB">
        <w:t xml:space="preserve">ou want to apply for under the </w:t>
      </w:r>
      <w:r>
        <w:t xml:space="preserve">MFF. For example if your total project costs £10,000, and you are applying for 50% funding, then put £5,000 as the total funding amount asked for.  </w:t>
      </w:r>
    </w:p>
    <w:p w14:paraId="4C285F03" w14:textId="09B426A3" w:rsidR="00CF4FAD" w:rsidRDefault="007E58CF">
      <w:pPr>
        <w:ind w:left="-5" w:right="1"/>
      </w:pPr>
      <w:r>
        <w:lastRenderedPageBreak/>
        <w:t>Y</w:t>
      </w:r>
      <w:r w:rsidR="000F2376">
        <w:t xml:space="preserve">ou need to tell us how much </w:t>
      </w:r>
      <w:r>
        <w:t xml:space="preserve">funding you are applying for in pounds sterling (£) and as a percentage of the total costs of your project.  </w:t>
      </w:r>
    </w:p>
    <w:p w14:paraId="43D1E476" w14:textId="77777777" w:rsidR="00CF4FAD" w:rsidRDefault="007E58CF">
      <w:pPr>
        <w:spacing w:after="0" w:line="259" w:lineRule="auto"/>
        <w:ind w:left="0" w:right="0" w:firstLine="0"/>
      </w:pPr>
      <w:r>
        <w:t xml:space="preserve"> </w:t>
      </w:r>
    </w:p>
    <w:p w14:paraId="66364BB2" w14:textId="77777777" w:rsidR="00CF4FAD" w:rsidRDefault="007E58CF">
      <w:pPr>
        <w:spacing w:after="52" w:line="259" w:lineRule="auto"/>
        <w:ind w:left="0" w:right="0" w:firstLine="0"/>
      </w:pPr>
      <w:r>
        <w:t xml:space="preserve"> </w:t>
      </w:r>
    </w:p>
    <w:p w14:paraId="6935723C" w14:textId="77777777" w:rsidR="000F2376" w:rsidRDefault="000F2376">
      <w:pPr>
        <w:spacing w:after="52" w:line="259" w:lineRule="auto"/>
        <w:ind w:left="0" w:right="0" w:firstLine="0"/>
      </w:pPr>
    </w:p>
    <w:p w14:paraId="249012CF" w14:textId="7DDADEA7" w:rsidR="000F2376" w:rsidRDefault="007E58CF" w:rsidP="000F2376">
      <w:pPr>
        <w:pStyle w:val="Heading1"/>
        <w:ind w:left="-5"/>
      </w:pPr>
      <w:r>
        <w:t>What to do Now</w:t>
      </w:r>
    </w:p>
    <w:tbl>
      <w:tblPr>
        <w:tblStyle w:val="TableGrid"/>
        <w:tblW w:w="9343" w:type="dxa"/>
        <w:tblInd w:w="-107" w:type="dxa"/>
        <w:tblCellMar>
          <w:left w:w="107" w:type="dxa"/>
          <w:right w:w="115" w:type="dxa"/>
        </w:tblCellMar>
        <w:tblLook w:val="04A0" w:firstRow="1" w:lastRow="0" w:firstColumn="1" w:lastColumn="0" w:noHBand="0" w:noVBand="1"/>
      </w:tblPr>
      <w:tblGrid>
        <w:gridCol w:w="9343"/>
      </w:tblGrid>
      <w:tr w:rsidR="00CF4FAD" w14:paraId="0E47700B" w14:textId="77777777">
        <w:trPr>
          <w:trHeight w:val="2309"/>
        </w:trPr>
        <w:tc>
          <w:tcPr>
            <w:tcW w:w="9343" w:type="dxa"/>
            <w:tcBorders>
              <w:top w:val="single" w:sz="4" w:space="0" w:color="000000"/>
              <w:left w:val="single" w:sz="4" w:space="0" w:color="000000"/>
              <w:bottom w:val="single" w:sz="4" w:space="0" w:color="000000"/>
              <w:right w:val="single" w:sz="4" w:space="0" w:color="000000"/>
            </w:tcBorders>
            <w:shd w:val="clear" w:color="auto" w:fill="F2F2F2"/>
          </w:tcPr>
          <w:p w14:paraId="462E551B" w14:textId="77777777" w:rsidR="00CF4FAD" w:rsidRDefault="007E58CF">
            <w:pPr>
              <w:spacing w:after="0" w:line="259" w:lineRule="auto"/>
              <w:ind w:left="569" w:right="0" w:firstLine="0"/>
            </w:pPr>
            <w:r>
              <w:rPr>
                <w:b/>
                <w:sz w:val="28"/>
              </w:rPr>
              <w:t xml:space="preserve">Top Tips </w:t>
            </w:r>
          </w:p>
          <w:p w14:paraId="7A83D8B4" w14:textId="77777777" w:rsidR="00CF4FAD" w:rsidRDefault="007E58CF">
            <w:pPr>
              <w:numPr>
                <w:ilvl w:val="0"/>
                <w:numId w:val="15"/>
              </w:numPr>
              <w:spacing w:after="0" w:line="259" w:lineRule="auto"/>
              <w:ind w:right="0" w:firstLine="0"/>
            </w:pPr>
            <w:r>
              <w:rPr>
                <w:b/>
              </w:rPr>
              <w:t xml:space="preserve">Answer all of the questions that apply to you. </w:t>
            </w:r>
          </w:p>
          <w:p w14:paraId="2F1D60CF" w14:textId="77777777" w:rsidR="00CF4FAD" w:rsidRDefault="007E58CF">
            <w:pPr>
              <w:numPr>
                <w:ilvl w:val="0"/>
                <w:numId w:val="15"/>
              </w:numPr>
              <w:spacing w:after="0" w:line="259" w:lineRule="auto"/>
              <w:ind w:right="0" w:firstLine="0"/>
            </w:pPr>
            <w:r>
              <w:rPr>
                <w:b/>
              </w:rPr>
              <w:t xml:space="preserve">Read all of the guidance notes so you know what is expected of you.  </w:t>
            </w:r>
          </w:p>
          <w:p w14:paraId="1517C2F0" w14:textId="7789850D" w:rsidR="00CF4FAD" w:rsidRDefault="007E58CF">
            <w:pPr>
              <w:numPr>
                <w:ilvl w:val="0"/>
                <w:numId w:val="15"/>
              </w:numPr>
              <w:spacing w:after="1" w:line="239" w:lineRule="auto"/>
              <w:ind w:right="0" w:firstLine="0"/>
            </w:pPr>
            <w:r>
              <w:rPr>
                <w:b/>
              </w:rPr>
              <w:t xml:space="preserve">Check you have signed and dated the declaration. If an agent or </w:t>
            </w:r>
            <w:r w:rsidR="00EB4FFB">
              <w:rPr>
                <w:b/>
              </w:rPr>
              <w:t xml:space="preserve">    </w:t>
            </w:r>
            <w:r w:rsidR="00AE3E10">
              <w:rPr>
                <w:b/>
              </w:rPr>
              <w:t xml:space="preserve">           </w:t>
            </w:r>
            <w:r w:rsidR="000F2376">
              <w:rPr>
                <w:b/>
              </w:rPr>
              <w:t xml:space="preserve">    </w:t>
            </w:r>
            <w:r>
              <w:rPr>
                <w:b/>
              </w:rPr>
              <w:t xml:space="preserve">consultant has helped you complete or has completed the form on your behalf, they also need to countersign and date this declaration as well as yourself as the applicant.  </w:t>
            </w:r>
          </w:p>
          <w:p w14:paraId="4B9E2D94" w14:textId="77777777" w:rsidR="00CF4FAD" w:rsidRDefault="007E58CF">
            <w:pPr>
              <w:spacing w:after="0" w:line="259" w:lineRule="auto"/>
              <w:ind w:left="0" w:right="0" w:firstLine="0"/>
            </w:pPr>
            <w:r>
              <w:rPr>
                <w:b/>
              </w:rPr>
              <w:t xml:space="preserve"> </w:t>
            </w:r>
          </w:p>
        </w:tc>
      </w:tr>
    </w:tbl>
    <w:p w14:paraId="65A21156" w14:textId="77777777" w:rsidR="00CF4FAD" w:rsidRDefault="007E58CF">
      <w:pPr>
        <w:spacing w:after="0" w:line="259" w:lineRule="auto"/>
        <w:ind w:left="0" w:right="0" w:firstLine="0"/>
      </w:pPr>
      <w:r>
        <w:t xml:space="preserve"> </w:t>
      </w:r>
    </w:p>
    <w:p w14:paraId="15800B0D" w14:textId="77777777" w:rsidR="00CF4FAD" w:rsidRDefault="007E58CF">
      <w:pPr>
        <w:spacing w:after="0" w:line="259" w:lineRule="auto"/>
        <w:ind w:left="0" w:right="0" w:firstLine="0"/>
      </w:pPr>
      <w:r>
        <w:t xml:space="preserve"> </w:t>
      </w:r>
    </w:p>
    <w:p w14:paraId="6C34C065" w14:textId="77777777" w:rsidR="00CF4FAD" w:rsidRDefault="007E58CF">
      <w:pPr>
        <w:ind w:left="-5" w:right="1"/>
      </w:pPr>
      <w:r>
        <w:t xml:space="preserve">You must read the declaration in the Expression of Interest Form and make sure you understand and accept all of the clauses in it before signing the section at the bottom.  </w:t>
      </w:r>
    </w:p>
    <w:p w14:paraId="3EC5D841" w14:textId="77777777" w:rsidR="00CF4FAD" w:rsidRDefault="007E58CF">
      <w:pPr>
        <w:spacing w:after="0" w:line="259" w:lineRule="auto"/>
        <w:ind w:left="0" w:right="0" w:firstLine="0"/>
      </w:pPr>
      <w:r>
        <w:t xml:space="preserve"> </w:t>
      </w:r>
    </w:p>
    <w:p w14:paraId="47060F4D" w14:textId="77777777" w:rsidR="00CF4FAD" w:rsidRDefault="007E58CF">
      <w:pPr>
        <w:ind w:left="-5" w:right="1"/>
      </w:pPr>
      <w:r>
        <w:t xml:space="preserve">You must print, sign and date the form as the applicant. If you have used an agent they must sign below you in the section provided. </w:t>
      </w:r>
      <w:r>
        <w:rPr>
          <w:b/>
          <w:u w:val="single" w:color="000000"/>
        </w:rPr>
        <w:t xml:space="preserve">An agent cannot sign the form on your behalf. </w:t>
      </w:r>
      <w:r>
        <w:rPr>
          <w:b/>
        </w:rPr>
        <w:t xml:space="preserve"> </w:t>
      </w:r>
    </w:p>
    <w:p w14:paraId="4E85E712" w14:textId="77777777" w:rsidR="00CF4FAD" w:rsidRDefault="007E58CF">
      <w:pPr>
        <w:spacing w:after="0" w:line="259" w:lineRule="auto"/>
        <w:ind w:left="0" w:right="0" w:firstLine="0"/>
      </w:pPr>
      <w:r>
        <w:rPr>
          <w:b/>
        </w:rPr>
        <w:t xml:space="preserve"> </w:t>
      </w:r>
    </w:p>
    <w:p w14:paraId="01FE7F2D" w14:textId="4F14980C" w:rsidR="00CF4FAD" w:rsidRPr="00EB4FFB" w:rsidRDefault="000F2376">
      <w:pPr>
        <w:spacing w:after="0" w:line="240" w:lineRule="auto"/>
        <w:ind w:left="0" w:right="0" w:firstLine="0"/>
        <w:rPr>
          <w:color w:val="auto"/>
        </w:rPr>
      </w:pPr>
      <w:r>
        <w:rPr>
          <w:b/>
          <w:u w:val="single" w:color="000000"/>
        </w:rPr>
        <w:t xml:space="preserve">You then need to either </w:t>
      </w:r>
      <w:r w:rsidR="007E58CF">
        <w:rPr>
          <w:b/>
          <w:u w:val="single" w:color="000000"/>
        </w:rPr>
        <w:t xml:space="preserve">e-mail </w:t>
      </w:r>
      <w:r>
        <w:rPr>
          <w:b/>
          <w:u w:val="single" w:color="000000"/>
        </w:rPr>
        <w:t xml:space="preserve">or post </w:t>
      </w:r>
      <w:r w:rsidR="007E58CF">
        <w:rPr>
          <w:b/>
          <w:u w:val="single" w:color="000000"/>
        </w:rPr>
        <w:t xml:space="preserve">the </w:t>
      </w:r>
      <w:r w:rsidR="007E58CF" w:rsidRPr="00EB4FFB">
        <w:rPr>
          <w:b/>
          <w:color w:val="auto"/>
          <w:u w:val="single" w:color="000000"/>
        </w:rPr>
        <w:t xml:space="preserve">completed </w:t>
      </w:r>
      <w:r w:rsidR="00EB4FFB" w:rsidRPr="00EB4FFB">
        <w:rPr>
          <w:b/>
          <w:color w:val="auto"/>
          <w:u w:val="single" w:color="000000"/>
        </w:rPr>
        <w:t>Expression</w:t>
      </w:r>
      <w:r w:rsidR="007E58CF" w:rsidRPr="00EB4FFB">
        <w:rPr>
          <w:b/>
          <w:color w:val="auto"/>
          <w:u w:val="single" w:color="000000"/>
        </w:rPr>
        <w:t xml:space="preserve"> of </w:t>
      </w:r>
      <w:r w:rsidR="00EB4FFB" w:rsidRPr="00EB4FFB">
        <w:rPr>
          <w:b/>
          <w:color w:val="auto"/>
          <w:u w:val="single" w:color="000000"/>
        </w:rPr>
        <w:t>I</w:t>
      </w:r>
      <w:r w:rsidR="007E58CF" w:rsidRPr="00EB4FFB">
        <w:rPr>
          <w:b/>
          <w:color w:val="auto"/>
          <w:u w:val="single" w:color="000000"/>
        </w:rPr>
        <w:t>nterest Form to the MMO.</w:t>
      </w:r>
      <w:r w:rsidR="007E58CF" w:rsidRPr="00EB4FFB">
        <w:rPr>
          <w:b/>
          <w:color w:val="auto"/>
        </w:rPr>
        <w:t xml:space="preserve"> </w:t>
      </w:r>
    </w:p>
    <w:p w14:paraId="1B618876" w14:textId="77777777" w:rsidR="00CF4FAD" w:rsidRDefault="007E58CF">
      <w:pPr>
        <w:spacing w:after="0" w:line="259" w:lineRule="auto"/>
        <w:ind w:left="0" w:right="0" w:firstLine="0"/>
      </w:pPr>
      <w:r>
        <w:rPr>
          <w:b/>
        </w:rPr>
        <w:t xml:space="preserve"> </w:t>
      </w:r>
    </w:p>
    <w:p w14:paraId="07BCE9AB" w14:textId="77777777" w:rsidR="00CF4FAD" w:rsidRDefault="007E58CF">
      <w:pPr>
        <w:spacing w:after="5" w:line="250" w:lineRule="auto"/>
        <w:ind w:left="-5" w:right="0"/>
      </w:pPr>
      <w:r>
        <w:rPr>
          <w:b/>
        </w:rPr>
        <w:t xml:space="preserve">Write to; </w:t>
      </w:r>
    </w:p>
    <w:p w14:paraId="755D0495" w14:textId="77777777" w:rsidR="00CF4FAD" w:rsidRDefault="007E58CF">
      <w:pPr>
        <w:spacing w:after="0" w:line="259" w:lineRule="auto"/>
        <w:ind w:left="0" w:right="0" w:firstLine="0"/>
      </w:pPr>
      <w:r>
        <w:t xml:space="preserve"> </w:t>
      </w:r>
    </w:p>
    <w:p w14:paraId="0C85C291" w14:textId="2D1D615A" w:rsidR="00CF4FAD" w:rsidRPr="00030222" w:rsidRDefault="007E58CF">
      <w:pPr>
        <w:ind w:left="-5" w:right="1"/>
        <w:rPr>
          <w:color w:val="auto"/>
        </w:rPr>
      </w:pPr>
      <w:r w:rsidRPr="00030222">
        <w:rPr>
          <w:color w:val="auto"/>
        </w:rPr>
        <w:t xml:space="preserve">Grants Team </w:t>
      </w:r>
    </w:p>
    <w:p w14:paraId="0285E0AA" w14:textId="77777777" w:rsidR="00CF4FAD" w:rsidRDefault="007E58CF">
      <w:pPr>
        <w:ind w:left="-5" w:right="1"/>
      </w:pPr>
      <w:r>
        <w:t xml:space="preserve">Marine Management Organisation </w:t>
      </w:r>
    </w:p>
    <w:p w14:paraId="65087EC5" w14:textId="77777777" w:rsidR="00CF4FAD" w:rsidRDefault="007E58CF">
      <w:pPr>
        <w:ind w:left="-5" w:right="1"/>
      </w:pPr>
      <w:r>
        <w:t xml:space="preserve">Lancaster House </w:t>
      </w:r>
    </w:p>
    <w:p w14:paraId="11F4416F" w14:textId="77777777" w:rsidR="00CF4FAD" w:rsidRDefault="007E58CF">
      <w:pPr>
        <w:ind w:left="-5" w:right="1"/>
      </w:pPr>
      <w:r>
        <w:t xml:space="preserve">Newcastle Business Park </w:t>
      </w:r>
    </w:p>
    <w:p w14:paraId="627EFF16" w14:textId="77777777" w:rsidR="00CF4FAD" w:rsidRDefault="007E58CF">
      <w:pPr>
        <w:ind w:left="-5" w:right="1"/>
      </w:pPr>
      <w:r>
        <w:t xml:space="preserve">Newcastle upon Tyne </w:t>
      </w:r>
    </w:p>
    <w:p w14:paraId="3D0CDEF0" w14:textId="3C7CB22D" w:rsidR="00CF4FAD" w:rsidRDefault="007E58CF">
      <w:pPr>
        <w:ind w:left="-5" w:right="1"/>
      </w:pPr>
      <w:r>
        <w:t xml:space="preserve">NE4 7YH   </w:t>
      </w:r>
    </w:p>
    <w:p w14:paraId="31D15EE7" w14:textId="77777777" w:rsidR="00CF4FAD" w:rsidRDefault="007E58CF">
      <w:pPr>
        <w:spacing w:after="0" w:line="259" w:lineRule="auto"/>
        <w:ind w:left="0" w:right="0" w:firstLine="0"/>
      </w:pPr>
      <w:r>
        <w:t xml:space="preserve"> </w:t>
      </w:r>
    </w:p>
    <w:p w14:paraId="483282DC" w14:textId="60B6C86C" w:rsidR="00CF4FAD" w:rsidRPr="00EB4FFB" w:rsidRDefault="007E58CF" w:rsidP="00EB4FFB">
      <w:pPr>
        <w:spacing w:after="5" w:line="250" w:lineRule="auto"/>
        <w:ind w:left="-5" w:right="0"/>
      </w:pPr>
      <w:r>
        <w:rPr>
          <w:b/>
        </w:rPr>
        <w:t xml:space="preserve">Telephone; </w: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2070A0F" wp14:editId="4319CD59">
                <wp:simplePos x="0" y="0"/>
                <wp:positionH relativeFrom="page">
                  <wp:posOffset>800100</wp:posOffset>
                </wp:positionH>
                <wp:positionV relativeFrom="page">
                  <wp:posOffset>2491740</wp:posOffset>
                </wp:positionV>
                <wp:extent cx="9144" cy="350520"/>
                <wp:effectExtent l="0" t="0" r="0" b="0"/>
                <wp:wrapSquare wrapText="bothSides"/>
                <wp:docPr id="7930" name="Group 7930"/>
                <wp:cNvGraphicFramePr/>
                <a:graphic xmlns:a="http://schemas.openxmlformats.org/drawingml/2006/main">
                  <a:graphicData uri="http://schemas.microsoft.com/office/word/2010/wordprocessingGroup">
                    <wpg:wgp>
                      <wpg:cNvGrpSpPr/>
                      <wpg:grpSpPr>
                        <a:xfrm>
                          <a:off x="0" y="0"/>
                          <a:ext cx="9144" cy="350520"/>
                          <a:chOff x="0" y="0"/>
                          <a:chExt cx="9144" cy="350520"/>
                        </a:xfrm>
                      </wpg:grpSpPr>
                      <wps:wsp>
                        <wps:cNvPr id="8839" name="Shape 8839"/>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40" name="Shape 8840"/>
                        <wps:cNvSpPr/>
                        <wps:spPr>
                          <a:xfrm>
                            <a:off x="0" y="175247"/>
                            <a:ext cx="9144" cy="175273"/>
                          </a:xfrm>
                          <a:custGeom>
                            <a:avLst/>
                            <a:gdLst/>
                            <a:ahLst/>
                            <a:cxnLst/>
                            <a:rect l="0" t="0" r="0" b="0"/>
                            <a:pathLst>
                              <a:path w="9144" h="175273">
                                <a:moveTo>
                                  <a:pt x="0" y="0"/>
                                </a:moveTo>
                                <a:lnTo>
                                  <a:pt x="9144" y="0"/>
                                </a:lnTo>
                                <a:lnTo>
                                  <a:pt x="9144" y="175273"/>
                                </a:lnTo>
                                <a:lnTo>
                                  <a:pt x="0" y="1752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85E91D" id="Group 7930" o:spid="_x0000_s1026" style="position:absolute;margin-left:63pt;margin-top:196.2pt;width:.7pt;height:27.6pt;z-index:251659264;mso-position-horizontal-relative:page;mso-position-vertical-relative:page" coordsize="9144,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">
                <v:shape id="Shape 8839" o:spid="_x0000_s1027" style="position:absolute;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VBi8gA&#10;AADdAAAADwAAAGRycy9kb3ducmV2LnhtbESPQWvCQBSE74X+h+UJvRTdpAVJo6uUloJQFLQK7e2R&#10;fSax2bdhd43RX+8KhR6HmfmGmc5704iOnK8tK0hHCQjiwuqaSwXbr49hBsIHZI2NZVJwJg/z2f3d&#10;FHNtT7ymbhNKESHsc1RQhdDmUvqiIoN+ZFvi6O2tMxiidKXUDk8Rbhr5lCRjabDmuFBhS28VFb+b&#10;o1Hw3rTbx+/dT+e6z9Wy8IdLmqYXpR4G/esERKA+/If/2gutIMueX+D2Jj4BOb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lUGLyAAAAN0AAAAPAAAAAAAAAAAAAAAAAJgCAABk&#10;cnMvZG93bnJldi54bWxQSwUGAAAAAAQABAD1AAAAjQMAAAAA&#10;" path="m,l9144,r,175260l,175260,,e" fillcolor="black" stroked="f" strokeweight="0">
                  <v:stroke miterlimit="83231f" joinstyle="miter"/>
                  <v:path arrowok="t" textboxrect="0,0,9144,175260"/>
                </v:shape>
                <v:shape id="Shape 8840" o:spid="_x0000_s1028" style="position:absolute;top:175247;width:9144;height:175273;visibility:visible;mso-wrap-style:square;v-text-anchor:top" coordsize="9144,175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zjsMA&#10;AADdAAAADwAAAGRycy9kb3ducmV2LnhtbERPy4rCMBTdC/5DuIIbGVMfOLUaRQVhNuLojAt3l+ba&#10;Fpub0kTb+XuzEGZ5OO/lujWleFLtCssKRsMIBHFqdcGZgt+f/UcMwnlkjaVlUvBHDtarbmeJibYN&#10;n+h59pkIIewSVJB7XyVSujQng25oK+LA3Wxt0AdYZ1LX2IRwU8pxFM2kwYJDQ44V7XJK7+eHUVC4&#10;8orpZ3Yc+O/DtplcjnY3l0r1e+1mAcJT6//Fb/eXVhDH07A/vAlP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zzjsMAAADdAAAADwAAAAAAAAAAAAAAAACYAgAAZHJzL2Rv&#10;d25yZXYueG1sUEsFBgAAAAAEAAQA9QAAAIgDAAAAAA==&#10;" path="m,l9144,r,175273l,175273,,e" fillcolor="black" stroked="f" strokeweight="0">
                  <v:stroke miterlimit="83231f" joinstyle="miter"/>
                  <v:path arrowok="t" textboxrect="0,0,9144,175273"/>
                </v:shape>
                <w10:wrap type="square" anchorx="page" anchory="page"/>
              </v:group>
            </w:pict>
          </mc:Fallback>
        </mc:AlternateContent>
      </w:r>
    </w:p>
    <w:p w14:paraId="54D2FB93" w14:textId="77777777" w:rsidR="00EB4FFB" w:rsidRDefault="00EB4FFB" w:rsidP="00EB4FFB">
      <w:pPr>
        <w:spacing w:after="0" w:line="259" w:lineRule="auto"/>
        <w:ind w:left="-5" w:right="0"/>
      </w:pPr>
    </w:p>
    <w:p w14:paraId="3D0A2572" w14:textId="16CC32C1" w:rsidR="00EB4FFB" w:rsidRDefault="00AE3E10" w:rsidP="00EB4FFB">
      <w:pPr>
        <w:spacing w:after="0" w:line="259" w:lineRule="auto"/>
        <w:ind w:left="-5" w:right="0"/>
      </w:pPr>
      <w:r>
        <w:t>020802 65539</w:t>
      </w:r>
    </w:p>
    <w:p w14:paraId="494B6799" w14:textId="77777777" w:rsidR="00CF4FAD" w:rsidRDefault="007E58CF">
      <w:pPr>
        <w:spacing w:after="0" w:line="259" w:lineRule="auto"/>
        <w:ind w:left="0" w:right="0" w:firstLine="0"/>
      </w:pPr>
      <w:r>
        <w:t xml:space="preserve"> </w:t>
      </w:r>
    </w:p>
    <w:p w14:paraId="6CD2229C" w14:textId="77777777" w:rsidR="00CF4FAD" w:rsidRDefault="007E58CF">
      <w:pPr>
        <w:spacing w:after="5" w:line="250" w:lineRule="auto"/>
        <w:ind w:left="-5" w:right="0"/>
      </w:pPr>
      <w:r>
        <w:rPr>
          <w:b/>
        </w:rPr>
        <w:t xml:space="preserve">Email; </w:t>
      </w:r>
    </w:p>
    <w:p w14:paraId="5486A631" w14:textId="77777777" w:rsidR="00CF4FAD" w:rsidRDefault="007E58CF">
      <w:pPr>
        <w:spacing w:after="0" w:line="259" w:lineRule="auto"/>
        <w:ind w:left="0" w:right="0" w:firstLine="0"/>
      </w:pPr>
      <w:r>
        <w:t xml:space="preserve"> </w:t>
      </w:r>
    </w:p>
    <w:p w14:paraId="4CA298D1" w14:textId="0F212557" w:rsidR="00CF4FAD" w:rsidRPr="00AE3E10" w:rsidRDefault="007E58CF">
      <w:pPr>
        <w:ind w:left="-5" w:right="1"/>
        <w:rPr>
          <w:color w:val="auto"/>
        </w:rPr>
      </w:pPr>
      <w:r w:rsidRPr="00AE3E10">
        <w:rPr>
          <w:color w:val="auto"/>
        </w:rPr>
        <w:t xml:space="preserve">MFF.queries@marinemanagement.org.uk  </w:t>
      </w:r>
    </w:p>
    <w:p w14:paraId="14CD5CCD" w14:textId="77777777" w:rsidR="00CF4FAD" w:rsidRDefault="007E58CF">
      <w:pPr>
        <w:spacing w:after="0" w:line="259" w:lineRule="auto"/>
        <w:ind w:left="0" w:right="0" w:firstLine="0"/>
      </w:pPr>
      <w:r>
        <w:lastRenderedPageBreak/>
        <w:t xml:space="preserve"> </w:t>
      </w:r>
    </w:p>
    <w:p w14:paraId="256DD3E7" w14:textId="77777777" w:rsidR="00CF4FAD" w:rsidRDefault="007E58CF">
      <w:pPr>
        <w:ind w:left="-5" w:right="1"/>
      </w:pPr>
      <w:r>
        <w:t xml:space="preserve">Remember to include the title ‘Expression of Interest’ in the subject header if submitting your form by e-mail. </w:t>
      </w:r>
    </w:p>
    <w:p w14:paraId="01671DF0" w14:textId="77777777" w:rsidR="00CF4FAD" w:rsidRDefault="007E58CF">
      <w:pPr>
        <w:spacing w:after="0" w:line="259" w:lineRule="auto"/>
        <w:ind w:left="0" w:right="0" w:firstLine="0"/>
      </w:pPr>
      <w:r>
        <w:rPr>
          <w:b/>
        </w:rPr>
        <w:t xml:space="preserve"> </w:t>
      </w:r>
    </w:p>
    <w:p w14:paraId="6BF42B92" w14:textId="77777777" w:rsidR="00CF4FAD" w:rsidRDefault="007E58CF">
      <w:pPr>
        <w:spacing w:after="52" w:line="259" w:lineRule="auto"/>
        <w:ind w:left="0" w:right="0" w:firstLine="0"/>
      </w:pPr>
      <w:r>
        <w:t xml:space="preserve"> </w:t>
      </w:r>
    </w:p>
    <w:p w14:paraId="11386067" w14:textId="77777777" w:rsidR="00CF4FAD" w:rsidRDefault="007E58CF">
      <w:pPr>
        <w:pStyle w:val="Heading1"/>
        <w:ind w:left="-5"/>
      </w:pPr>
      <w:r>
        <w:t>Next Steps</w:t>
      </w:r>
      <w:r>
        <w:rPr>
          <w:u w:val="none"/>
        </w:rPr>
        <w:t xml:space="preserve"> </w:t>
      </w:r>
    </w:p>
    <w:p w14:paraId="3AD6FEB3" w14:textId="77777777" w:rsidR="00CF4FAD" w:rsidRDefault="007E58CF">
      <w:pPr>
        <w:ind w:left="-5" w:right="1"/>
      </w:pPr>
      <w:r>
        <w:t xml:space="preserve">After you have sent us your Expression of Interest form: </w:t>
      </w:r>
    </w:p>
    <w:p w14:paraId="64F5E41B" w14:textId="77777777" w:rsidR="00CF4FAD" w:rsidRDefault="007E58CF">
      <w:pPr>
        <w:spacing w:after="0" w:line="259" w:lineRule="auto"/>
        <w:ind w:left="0" w:right="0" w:firstLine="0"/>
      </w:pPr>
      <w:r>
        <w:t xml:space="preserve"> </w:t>
      </w:r>
    </w:p>
    <w:p w14:paraId="483CB9CC" w14:textId="77777777" w:rsidR="00CF4FAD" w:rsidRDefault="007E58CF">
      <w:pPr>
        <w:numPr>
          <w:ilvl w:val="0"/>
          <w:numId w:val="4"/>
        </w:numPr>
        <w:ind w:right="1" w:hanging="218"/>
      </w:pPr>
      <w:r>
        <w:t>We w</w:t>
      </w:r>
      <w:r w:rsidR="00EB4FFB">
        <w:t xml:space="preserve">ill check your eligibility for </w:t>
      </w:r>
      <w:r>
        <w:t xml:space="preserve">MFF funding.  </w:t>
      </w:r>
    </w:p>
    <w:p w14:paraId="5CB0A6B7" w14:textId="77777777" w:rsidR="00CF4FAD" w:rsidRDefault="007E58CF">
      <w:pPr>
        <w:numPr>
          <w:ilvl w:val="0"/>
          <w:numId w:val="4"/>
        </w:numPr>
        <w:ind w:right="1" w:hanging="218"/>
      </w:pPr>
      <w:r>
        <w:t xml:space="preserve">If you are potentially eligible we will respond with an e-mail or letter confirming this.   </w:t>
      </w:r>
    </w:p>
    <w:p w14:paraId="7FF8B1FD" w14:textId="77777777" w:rsidR="00CF4FAD" w:rsidRDefault="007E58CF">
      <w:pPr>
        <w:numPr>
          <w:ilvl w:val="0"/>
          <w:numId w:val="4"/>
        </w:numPr>
        <w:ind w:right="1" w:hanging="218"/>
      </w:pPr>
      <w:r>
        <w:t xml:space="preserve">If you are not eligible we will respond with an e-mail or letter confirming the reasons why the project would not be eligible.  </w:t>
      </w:r>
    </w:p>
    <w:p w14:paraId="02D12C40" w14:textId="77777777" w:rsidR="00CF4FAD" w:rsidRDefault="007E58CF">
      <w:pPr>
        <w:numPr>
          <w:ilvl w:val="0"/>
          <w:numId w:val="4"/>
        </w:numPr>
        <w:ind w:right="1" w:hanging="218"/>
      </w:pPr>
      <w:r>
        <w:t xml:space="preserve">We will inform you of our decision within 10 working days of receiving your Expression of Interest form, providing you have completed every question.  </w:t>
      </w:r>
    </w:p>
    <w:p w14:paraId="2D9B581C" w14:textId="77777777" w:rsidR="00CF4FAD" w:rsidRDefault="007E58CF">
      <w:pPr>
        <w:numPr>
          <w:ilvl w:val="0"/>
          <w:numId w:val="4"/>
        </w:numPr>
        <w:ind w:right="1" w:hanging="218"/>
      </w:pPr>
      <w:r>
        <w:t xml:space="preserve">If your project is considered potentially eligible then you will be invited to complete the appropriate full application form.  </w:t>
      </w:r>
    </w:p>
    <w:p w14:paraId="3B90013E" w14:textId="77777777" w:rsidR="00CF4FAD" w:rsidRDefault="007E58CF">
      <w:pPr>
        <w:spacing w:after="0" w:line="259" w:lineRule="auto"/>
        <w:ind w:left="0" w:right="0" w:firstLine="0"/>
      </w:pPr>
      <w:r>
        <w:t xml:space="preserve"> </w:t>
      </w:r>
    </w:p>
    <w:p w14:paraId="1E8C748D" w14:textId="77777777" w:rsidR="00CF4FAD" w:rsidRDefault="007E58CF">
      <w:pPr>
        <w:spacing w:after="0" w:line="259" w:lineRule="auto"/>
        <w:ind w:left="0" w:right="0" w:firstLine="0"/>
      </w:pPr>
      <w:r>
        <w:t xml:space="preserve"> </w:t>
      </w:r>
    </w:p>
    <w:p w14:paraId="0D601493" w14:textId="77777777" w:rsidR="00CF4FAD" w:rsidRDefault="007E58CF">
      <w:pPr>
        <w:spacing w:after="5" w:line="250" w:lineRule="auto"/>
        <w:ind w:left="-5" w:right="0"/>
      </w:pPr>
      <w:r>
        <w:rPr>
          <w:b/>
        </w:rPr>
        <w:t xml:space="preserve">Please note, an invitation to submit a full application does not mean that your project is definitely eligible or that grant funding will be awarded. This can only be decided after a full application and all supporting documentation has been submitted and appraised by the MMO. Any money spent by you on the project at this point cannot be claimed back.  </w:t>
      </w:r>
    </w:p>
    <w:p w14:paraId="3A020C97" w14:textId="77777777" w:rsidR="00CF4FAD" w:rsidRDefault="007E58CF">
      <w:pPr>
        <w:spacing w:after="98" w:line="259" w:lineRule="auto"/>
        <w:ind w:left="0" w:right="0" w:firstLine="0"/>
      </w:pPr>
      <w:r>
        <w:rPr>
          <w:b/>
        </w:rPr>
        <w:t xml:space="preserve"> </w:t>
      </w:r>
    </w:p>
    <w:p w14:paraId="7BA9D7BD" w14:textId="77777777" w:rsidR="00CF4FAD" w:rsidRDefault="007E58CF">
      <w:pPr>
        <w:ind w:left="-5" w:right="1"/>
      </w:pPr>
      <w:r>
        <w:t>Based on your project description, if your Expression of Interest form is considered potentially eligible, we will make sure that you are invited to complete the most appropriate full application fo</w:t>
      </w:r>
      <w:r w:rsidR="00EB4FFB">
        <w:t xml:space="preserve">rm for grant funding under the </w:t>
      </w:r>
      <w:r>
        <w:t xml:space="preserve">MFF.  </w:t>
      </w:r>
    </w:p>
    <w:p w14:paraId="3DC67A87" w14:textId="77777777" w:rsidR="00CF4FAD" w:rsidRDefault="007E58CF">
      <w:pPr>
        <w:spacing w:after="0" w:line="259" w:lineRule="auto"/>
        <w:ind w:left="0" w:right="0" w:firstLine="0"/>
      </w:pPr>
      <w:r>
        <w:rPr>
          <w:b/>
        </w:rPr>
        <w:t xml:space="preserve"> </w:t>
      </w:r>
    </w:p>
    <w:p w14:paraId="0257531B" w14:textId="77777777" w:rsidR="00CF4FAD" w:rsidRDefault="007E58CF">
      <w:pPr>
        <w:spacing w:after="52" w:line="259" w:lineRule="auto"/>
        <w:ind w:left="0" w:right="0" w:firstLine="0"/>
      </w:pPr>
      <w:r>
        <w:rPr>
          <w:b/>
        </w:rPr>
        <w:t xml:space="preserve"> </w:t>
      </w:r>
    </w:p>
    <w:p w14:paraId="6B1BDFEA" w14:textId="77777777" w:rsidR="00CF4FAD" w:rsidRDefault="007E58CF">
      <w:pPr>
        <w:pStyle w:val="Heading1"/>
        <w:ind w:left="-5"/>
      </w:pPr>
      <w:r>
        <w:t>SERIOUS INFRINGMENTS AND FRAUD</w:t>
      </w:r>
      <w:r>
        <w:rPr>
          <w:u w:val="none"/>
        </w:rPr>
        <w:t xml:space="preserve"> </w:t>
      </w:r>
    </w:p>
    <w:p w14:paraId="2769FB30" w14:textId="77777777" w:rsidR="00CF4FAD" w:rsidRDefault="007E58CF">
      <w:pPr>
        <w:spacing w:after="0" w:line="259" w:lineRule="auto"/>
        <w:ind w:left="0" w:right="0" w:firstLine="0"/>
      </w:pPr>
      <w:r>
        <w:rPr>
          <w:b/>
        </w:rPr>
        <w:t xml:space="preserve"> </w:t>
      </w:r>
    </w:p>
    <w:p w14:paraId="27D62F7D" w14:textId="77777777" w:rsidR="00CF4FAD" w:rsidRDefault="007E58CF">
      <w:pPr>
        <w:spacing w:after="5" w:line="250" w:lineRule="auto"/>
        <w:ind w:left="-5" w:right="0"/>
      </w:pPr>
      <w:r>
        <w:rPr>
          <w:b/>
        </w:rPr>
        <w:t xml:space="preserve">Please note that any individual who has committed a serious infringement or fraud in the 12 months prior to </w:t>
      </w:r>
      <w:r w:rsidR="00EB4FFB">
        <w:rPr>
          <w:b/>
        </w:rPr>
        <w:t xml:space="preserve">applying for a grant under the </w:t>
      </w:r>
      <w:r>
        <w:rPr>
          <w:b/>
        </w:rPr>
        <w:t xml:space="preserve">MFF will not be eligible. This applies to the date of conviction not the date of committing the serious infringement.  </w:t>
      </w:r>
    </w:p>
    <w:p w14:paraId="5EE89A16" w14:textId="77777777" w:rsidR="00CF4FAD" w:rsidRDefault="007E58CF">
      <w:pPr>
        <w:spacing w:after="0" w:line="259" w:lineRule="auto"/>
        <w:ind w:left="0" w:right="0" w:firstLine="0"/>
      </w:pPr>
      <w:r>
        <w:t xml:space="preserve"> </w:t>
      </w:r>
    </w:p>
    <w:p w14:paraId="1C6C295E" w14:textId="77777777" w:rsidR="00CF4FAD" w:rsidRDefault="007E58CF">
      <w:pPr>
        <w:ind w:left="-5" w:right="1"/>
      </w:pPr>
      <w:r>
        <w:t xml:space="preserve">A serious infringement means: </w:t>
      </w:r>
    </w:p>
    <w:p w14:paraId="7C7BB9C9" w14:textId="77777777" w:rsidR="00CF4FAD" w:rsidRDefault="007E58CF">
      <w:pPr>
        <w:spacing w:after="0" w:line="259" w:lineRule="auto"/>
        <w:ind w:left="0" w:right="0" w:firstLine="0"/>
      </w:pPr>
      <w:r>
        <w:t xml:space="preserve"> </w:t>
      </w:r>
    </w:p>
    <w:p w14:paraId="31934E87" w14:textId="77777777" w:rsidR="00CF4FAD" w:rsidRDefault="007E58CF">
      <w:pPr>
        <w:numPr>
          <w:ilvl w:val="0"/>
          <w:numId w:val="5"/>
        </w:numPr>
        <w:ind w:right="1" w:hanging="322"/>
      </w:pPr>
      <w:r>
        <w:t xml:space="preserve">the activities considered to constitute Illegal, Unreported or Unregulated (IUU) fishing in accordance with the following criteria: </w:t>
      </w:r>
    </w:p>
    <w:p w14:paraId="7B386A47" w14:textId="77777777" w:rsidR="00CF4FAD" w:rsidRDefault="007E58CF">
      <w:pPr>
        <w:numPr>
          <w:ilvl w:val="2"/>
          <w:numId w:val="6"/>
        </w:numPr>
        <w:ind w:right="1" w:hanging="283"/>
      </w:pPr>
      <w:r>
        <w:t xml:space="preserve">does not hold a valid vessel licence; </w:t>
      </w:r>
    </w:p>
    <w:p w14:paraId="3E5232CF" w14:textId="77777777" w:rsidR="00CF4FAD" w:rsidRDefault="007E58CF">
      <w:pPr>
        <w:numPr>
          <w:ilvl w:val="2"/>
          <w:numId w:val="6"/>
        </w:numPr>
        <w:ind w:right="1" w:hanging="283"/>
      </w:pPr>
      <w:r>
        <w:t xml:space="preserve">has no registered flag state for the vessel; </w:t>
      </w:r>
    </w:p>
    <w:p w14:paraId="72740357" w14:textId="77777777" w:rsidR="00CF4FAD" w:rsidRDefault="007E58CF">
      <w:pPr>
        <w:numPr>
          <w:ilvl w:val="2"/>
          <w:numId w:val="6"/>
        </w:numPr>
        <w:ind w:right="1" w:hanging="283"/>
      </w:pPr>
      <w:r>
        <w:t xml:space="preserve">fails to use compliant fishing gear; </w:t>
      </w:r>
    </w:p>
    <w:p w14:paraId="67B12022" w14:textId="77777777" w:rsidR="00CF4FAD" w:rsidRDefault="007E58CF">
      <w:pPr>
        <w:numPr>
          <w:ilvl w:val="2"/>
          <w:numId w:val="6"/>
        </w:numPr>
        <w:ind w:right="1" w:hanging="283"/>
      </w:pPr>
      <w:r>
        <w:t xml:space="preserve">breaks conservation and management rules; </w:t>
      </w:r>
    </w:p>
    <w:p w14:paraId="112A9830" w14:textId="77777777" w:rsidR="00CF4FAD" w:rsidRDefault="007E58CF">
      <w:pPr>
        <w:numPr>
          <w:ilvl w:val="2"/>
          <w:numId w:val="6"/>
        </w:numPr>
        <w:ind w:right="1" w:hanging="283"/>
      </w:pPr>
      <w:r>
        <w:t xml:space="preserve">does not properly record and report catches; </w:t>
      </w:r>
    </w:p>
    <w:p w14:paraId="2A1D2921" w14:textId="77777777" w:rsidR="00CF4FAD" w:rsidRDefault="007E58CF">
      <w:pPr>
        <w:numPr>
          <w:ilvl w:val="2"/>
          <w:numId w:val="6"/>
        </w:numPr>
        <w:ind w:right="1" w:hanging="283"/>
      </w:pPr>
      <w:r>
        <w:lastRenderedPageBreak/>
        <w:t xml:space="preserve">fishes in a closed area; </w:t>
      </w:r>
    </w:p>
    <w:p w14:paraId="3BBF999A" w14:textId="77777777" w:rsidR="00CF4FAD" w:rsidRDefault="007E58CF">
      <w:pPr>
        <w:numPr>
          <w:ilvl w:val="2"/>
          <w:numId w:val="6"/>
        </w:numPr>
        <w:ind w:right="1" w:hanging="283"/>
      </w:pPr>
      <w:r>
        <w:t xml:space="preserve">fishes for a stock which is subject to a moratorium or for which fishing is prohibited; </w:t>
      </w:r>
    </w:p>
    <w:p w14:paraId="40746EC7" w14:textId="77777777" w:rsidR="00CF4FAD" w:rsidRDefault="007E58CF">
      <w:pPr>
        <w:numPr>
          <w:ilvl w:val="2"/>
          <w:numId w:val="6"/>
        </w:numPr>
        <w:ind w:right="1" w:hanging="283"/>
      </w:pPr>
      <w:r>
        <w:t xml:space="preserve">falsifies or conceals the vessels’ markings, identity or registration;  </w:t>
      </w:r>
    </w:p>
    <w:p w14:paraId="4DCAAD39" w14:textId="77777777" w:rsidR="00CF4FAD" w:rsidRDefault="007E58CF">
      <w:pPr>
        <w:numPr>
          <w:ilvl w:val="2"/>
          <w:numId w:val="6"/>
        </w:numPr>
        <w:ind w:right="1" w:hanging="283"/>
      </w:pPr>
      <w:r>
        <w:t xml:space="preserve">conceals, tampers with or disposes of evidence relating to an investigation;  </w:t>
      </w:r>
    </w:p>
    <w:p w14:paraId="736430E1" w14:textId="77777777" w:rsidR="00CF4FAD" w:rsidRDefault="007E58CF">
      <w:pPr>
        <w:numPr>
          <w:ilvl w:val="2"/>
          <w:numId w:val="6"/>
        </w:numPr>
        <w:ind w:right="1" w:hanging="283"/>
      </w:pPr>
      <w:r>
        <w:t xml:space="preserve">obstructs an inspection or observation; </w:t>
      </w:r>
    </w:p>
    <w:p w14:paraId="65B42B63" w14:textId="77777777" w:rsidR="00CF4FAD" w:rsidRDefault="007E58CF">
      <w:pPr>
        <w:numPr>
          <w:ilvl w:val="2"/>
          <w:numId w:val="6"/>
        </w:numPr>
        <w:ind w:right="1" w:hanging="283"/>
      </w:pPr>
      <w:r>
        <w:t xml:space="preserve">takes on board undersized fish;  </w:t>
      </w:r>
    </w:p>
    <w:p w14:paraId="4BF15459" w14:textId="77777777" w:rsidR="00CF4FAD" w:rsidRDefault="007E58CF">
      <w:pPr>
        <w:numPr>
          <w:ilvl w:val="2"/>
          <w:numId w:val="6"/>
        </w:numPr>
        <w:ind w:right="1" w:hanging="283"/>
      </w:pPr>
      <w:r>
        <w:t xml:space="preserve">works with fishing vessels identified as having engaged in illegal, unreported or unregulated fishing; or </w:t>
      </w:r>
    </w:p>
    <w:p w14:paraId="043DBCF1" w14:textId="77777777" w:rsidR="00CF4FAD" w:rsidRDefault="007E58CF">
      <w:pPr>
        <w:numPr>
          <w:ilvl w:val="2"/>
          <w:numId w:val="6"/>
        </w:numPr>
        <w:ind w:right="1" w:hanging="283"/>
      </w:pPr>
      <w:r>
        <w:t xml:space="preserve">the manipulation of an engine with the aim of increasing its power beyond the maximum continuous engine power according to the engine certificate. </w:t>
      </w:r>
    </w:p>
    <w:p w14:paraId="4F861E86" w14:textId="77777777" w:rsidR="00CF4FAD" w:rsidRDefault="007E58CF">
      <w:pPr>
        <w:numPr>
          <w:ilvl w:val="0"/>
          <w:numId w:val="5"/>
        </w:numPr>
        <w:ind w:right="1" w:hanging="322"/>
      </w:pPr>
      <w:r>
        <w:t xml:space="preserve">the conduct of business directly connected to IUU fishing, including the trade in/or the importation of fishery products; </w:t>
      </w:r>
    </w:p>
    <w:p w14:paraId="674DE4A0" w14:textId="77777777" w:rsidR="00CF4FAD" w:rsidRDefault="007E58CF">
      <w:pPr>
        <w:numPr>
          <w:ilvl w:val="0"/>
          <w:numId w:val="5"/>
        </w:numPr>
        <w:ind w:right="1" w:hanging="322"/>
      </w:pPr>
      <w:r>
        <w:t xml:space="preserve">the falsification of documents referred or the use of such false or invalid documents; </w:t>
      </w:r>
    </w:p>
    <w:p w14:paraId="3248C82F" w14:textId="77777777" w:rsidR="00CF4FAD" w:rsidRDefault="007E58CF">
      <w:pPr>
        <w:numPr>
          <w:ilvl w:val="0"/>
          <w:numId w:val="5"/>
        </w:numPr>
        <w:ind w:right="1" w:hanging="322"/>
      </w:pPr>
      <w:r>
        <w:t xml:space="preserve">in addition, the following activities shall also be considered as serious infringements, depending on the gravity of the infringement in question which shall be determined by the Marine Management Organisation, taking into account criteria such as the nature of the damage, its value, the economic situation of the offender and the extent of the infringement or its repetition: </w:t>
      </w:r>
    </w:p>
    <w:p w14:paraId="2D3488CB" w14:textId="77777777" w:rsidR="00CF4FAD" w:rsidRDefault="007E58CF">
      <w:pPr>
        <w:numPr>
          <w:ilvl w:val="1"/>
          <w:numId w:val="5"/>
        </w:numPr>
        <w:spacing w:after="17" w:line="240" w:lineRule="auto"/>
        <w:ind w:right="1" w:hanging="197"/>
      </w:pPr>
      <w:r>
        <w:t xml:space="preserve">The non-transmission of a landing declaration or a sales note when the landing of the catch has taken place in the port of a third country; </w:t>
      </w:r>
    </w:p>
    <w:p w14:paraId="5370A5CB" w14:textId="77777777" w:rsidR="00CF4FAD" w:rsidRDefault="007E58CF">
      <w:pPr>
        <w:numPr>
          <w:ilvl w:val="1"/>
          <w:numId w:val="5"/>
        </w:numPr>
        <w:ind w:right="1" w:hanging="197"/>
      </w:pPr>
      <w:r>
        <w:t xml:space="preserve">The manipulation of an engine with the aim of increasing its power beyond the maximum continuous engine power according to the engine certificate; </w:t>
      </w:r>
    </w:p>
    <w:p w14:paraId="2395329E" w14:textId="77777777" w:rsidR="00CF4FAD" w:rsidRDefault="007E58CF">
      <w:pPr>
        <w:numPr>
          <w:ilvl w:val="1"/>
          <w:numId w:val="5"/>
        </w:numPr>
        <w:ind w:right="1" w:hanging="197"/>
      </w:pPr>
      <w:r>
        <w:t xml:space="preserve">The failure to land any species subject to a quota caught during a fishing operation, unless such landing would be contrary to obligations provided for in the rules of the common fisheries policy in fisheries or fishing zones where such rules apply; </w:t>
      </w:r>
    </w:p>
    <w:p w14:paraId="2DC39105" w14:textId="5F28AA33" w:rsidR="00CF4FAD" w:rsidRDefault="007E58CF" w:rsidP="00AE3E10">
      <w:pPr>
        <w:numPr>
          <w:ilvl w:val="1"/>
          <w:numId w:val="5"/>
        </w:numPr>
        <w:ind w:right="1" w:hanging="197"/>
      </w:pPr>
      <w:r>
        <w:t>has been involved in the operation, management or ownership of fishin</w:t>
      </w:r>
      <w:r w:rsidR="00AE3E10">
        <w:t xml:space="preserve">g vessels included in the </w:t>
      </w:r>
      <w:r>
        <w:t xml:space="preserve">IUU vessel list as set out in </w:t>
      </w:r>
      <w:r w:rsidR="00AE3E10" w:rsidRPr="008060AF">
        <w:t>The Common Fisheries Policy (Amendment etc.) (EU Exit) Regulations 2019</w:t>
      </w:r>
      <w:r w:rsidRPr="008060AF">
        <w:t>, or of vessels flagged to countries identified as non-cooperating third countr</w:t>
      </w:r>
      <w:r w:rsidR="00AE3E10" w:rsidRPr="008060AF">
        <w:t>ies as set out</w:t>
      </w:r>
      <w:r w:rsidR="00AE3E10">
        <w:t xml:space="preserve"> in </w:t>
      </w:r>
      <w:r>
        <w:t xml:space="preserve">that Regulation; </w:t>
      </w:r>
    </w:p>
    <w:p w14:paraId="429F3A71" w14:textId="7EB52446" w:rsidR="00CF4FAD" w:rsidRPr="008060AF" w:rsidRDefault="007E58CF" w:rsidP="008A462C">
      <w:pPr>
        <w:numPr>
          <w:ilvl w:val="1"/>
          <w:numId w:val="5"/>
        </w:numPr>
        <w:ind w:right="1" w:hanging="197"/>
      </w:pPr>
      <w:r>
        <w:t xml:space="preserve">has committed a </w:t>
      </w:r>
      <w:r w:rsidR="008A462C">
        <w:t xml:space="preserve">serious infringement of the </w:t>
      </w:r>
      <w:r>
        <w:t xml:space="preserve">rules identified </w:t>
      </w:r>
      <w:r w:rsidR="008A462C" w:rsidRPr="008060AF">
        <w:t xml:space="preserve">in The Common Fisheries Policy (Amendment etc.) (EU Exit) Regulations 2019 </w:t>
      </w:r>
      <w:r w:rsidRPr="008060AF">
        <w:t xml:space="preserve">or </w:t>
      </w:r>
    </w:p>
    <w:p w14:paraId="7191E1C8" w14:textId="54D2EC26" w:rsidR="00CF4FAD" w:rsidRDefault="007E58CF" w:rsidP="008A462C">
      <w:pPr>
        <w:numPr>
          <w:ilvl w:val="1"/>
          <w:numId w:val="5"/>
        </w:numPr>
        <w:ind w:right="1" w:hanging="197"/>
      </w:pPr>
      <w:r>
        <w:t xml:space="preserve">has committed any of the offences set out in </w:t>
      </w:r>
      <w:r w:rsidR="008A462C" w:rsidRPr="008060AF">
        <w:t>The Common Fisheries Policy (Amendment etc.) (EU Exit) Regulations 2019</w:t>
      </w:r>
      <w:r w:rsidRPr="008060AF">
        <w:t>, where the</w:t>
      </w:r>
      <w:r>
        <w:t xml:space="preserve"> application is made for support for the sustainable development of aquaculture.  </w:t>
      </w:r>
    </w:p>
    <w:p w14:paraId="048FA29B" w14:textId="77777777" w:rsidR="00CF4FAD" w:rsidRDefault="007E58CF">
      <w:pPr>
        <w:spacing w:after="0" w:line="259" w:lineRule="auto"/>
        <w:ind w:left="0" w:right="0" w:firstLine="0"/>
      </w:pPr>
      <w:r>
        <w:t xml:space="preserve"> </w:t>
      </w:r>
    </w:p>
    <w:p w14:paraId="155DCBFC" w14:textId="77777777" w:rsidR="00CF4FAD" w:rsidRDefault="007E58CF">
      <w:pPr>
        <w:ind w:left="-5" w:right="1"/>
      </w:pPr>
      <w:r>
        <w:t>F</w:t>
      </w:r>
      <w:r w:rsidR="00EB4FFB">
        <w:t xml:space="preserve">raud is, in the context of the </w:t>
      </w:r>
      <w:r>
        <w:t xml:space="preserve">MFF means: </w:t>
      </w:r>
    </w:p>
    <w:p w14:paraId="4A673473" w14:textId="77777777" w:rsidR="00CF4FAD" w:rsidRDefault="007E58CF">
      <w:pPr>
        <w:spacing w:after="0" w:line="259" w:lineRule="auto"/>
        <w:ind w:left="1070" w:right="0" w:firstLine="0"/>
      </w:pPr>
      <w:r>
        <w:t xml:space="preserve"> </w:t>
      </w:r>
    </w:p>
    <w:p w14:paraId="7453F891" w14:textId="1979E887" w:rsidR="00CF4FAD" w:rsidRDefault="007E58CF">
      <w:pPr>
        <w:numPr>
          <w:ilvl w:val="1"/>
          <w:numId w:val="5"/>
        </w:numPr>
        <w:ind w:right="1" w:hanging="197"/>
      </w:pPr>
      <w:r>
        <w:t xml:space="preserve">any intentional act or omission relating to the use or presentation of false, incorrect or incomplete statements or documents, which has as its effect the misappropriation or wrongful retention of funds from the general budget of the </w:t>
      </w:r>
      <w:r w:rsidR="008A462C">
        <w:t>UK Government</w:t>
      </w:r>
      <w:r>
        <w:t xml:space="preserve"> or budgets managed by, or on behalf of</w:t>
      </w:r>
      <w:r w:rsidR="008A462C">
        <w:t xml:space="preserve"> the UK Government</w:t>
      </w:r>
      <w:r>
        <w:t xml:space="preserve"> or </w:t>
      </w:r>
    </w:p>
    <w:p w14:paraId="5473B5E1" w14:textId="77777777" w:rsidR="00CF4FAD" w:rsidRDefault="007E58CF">
      <w:pPr>
        <w:spacing w:after="0" w:line="259" w:lineRule="auto"/>
        <w:ind w:left="1070" w:right="0" w:firstLine="0"/>
      </w:pPr>
      <w:bookmarkStart w:id="0" w:name="_GoBack"/>
      <w:r>
        <w:lastRenderedPageBreak/>
        <w:t xml:space="preserve"> </w:t>
      </w:r>
    </w:p>
    <w:bookmarkEnd w:id="0"/>
    <w:p w14:paraId="76156575" w14:textId="77777777" w:rsidR="00CF4FAD" w:rsidRDefault="007E58CF">
      <w:pPr>
        <w:numPr>
          <w:ilvl w:val="1"/>
          <w:numId w:val="5"/>
        </w:numPr>
        <w:ind w:right="1" w:hanging="197"/>
      </w:pPr>
      <w:r>
        <w:t xml:space="preserve">non-disclosure of information in violation of a specific obligation with the same effect, or </w:t>
      </w:r>
    </w:p>
    <w:p w14:paraId="2DE228D9" w14:textId="77777777" w:rsidR="00CF4FAD" w:rsidRDefault="007E58CF">
      <w:pPr>
        <w:spacing w:after="0" w:line="259" w:lineRule="auto"/>
        <w:ind w:left="1070" w:right="0" w:firstLine="0"/>
      </w:pPr>
      <w:r>
        <w:t xml:space="preserve"> </w:t>
      </w:r>
    </w:p>
    <w:p w14:paraId="5845E3AC" w14:textId="77777777" w:rsidR="00CF4FAD" w:rsidRDefault="007E58CF">
      <w:pPr>
        <w:numPr>
          <w:ilvl w:val="1"/>
          <w:numId w:val="5"/>
        </w:numPr>
        <w:ind w:right="1" w:hanging="197"/>
      </w:pPr>
      <w:r>
        <w:t xml:space="preserve">the misapplication of such funds for purposes other than those for which they were originally granted. </w:t>
      </w:r>
    </w:p>
    <w:p w14:paraId="0C3C2B55" w14:textId="77777777" w:rsidR="00CF4FAD" w:rsidRDefault="007E58CF">
      <w:pPr>
        <w:spacing w:after="0" w:line="259" w:lineRule="auto"/>
        <w:ind w:left="0" w:right="0" w:firstLine="0"/>
      </w:pPr>
      <w:r>
        <w:rPr>
          <w:rFonts w:ascii="Calibri" w:eastAsia="Calibri" w:hAnsi="Calibri" w:cs="Calibri"/>
          <w:sz w:val="22"/>
        </w:rPr>
        <w:t xml:space="preserve"> </w:t>
      </w:r>
    </w:p>
    <w:p w14:paraId="7B571A4A" w14:textId="77777777" w:rsidR="00CF4FAD" w:rsidRDefault="007E58CF">
      <w:pPr>
        <w:spacing w:after="65" w:line="250" w:lineRule="auto"/>
        <w:ind w:left="-5" w:right="0"/>
      </w:pPr>
      <w:r>
        <w:rPr>
          <w:b/>
        </w:rPr>
        <w:t xml:space="preserve">See ‘Guidance on serious infringement and fraud’ available on the MMO website for full details.   </w:t>
      </w:r>
    </w:p>
    <w:p w14:paraId="579894D9" w14:textId="77777777" w:rsidR="00CF4FAD" w:rsidRDefault="007E58CF">
      <w:pPr>
        <w:spacing w:after="0" w:line="259" w:lineRule="auto"/>
        <w:ind w:left="0" w:right="0" w:firstLine="0"/>
      </w:pPr>
      <w:r>
        <w:rPr>
          <w:sz w:val="32"/>
        </w:rPr>
        <w:t xml:space="preserve"> </w:t>
      </w:r>
    </w:p>
    <w:sectPr w:rsidR="00CF4FAD">
      <w:footerReference w:type="even" r:id="rId10"/>
      <w:footerReference w:type="default" r:id="rId11"/>
      <w:footerReference w:type="first" r:id="rId12"/>
      <w:pgSz w:w="11911" w:h="16841"/>
      <w:pgMar w:top="1410" w:right="1436" w:bottom="1434" w:left="1440" w:header="72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291A6" w14:textId="77777777" w:rsidR="00644216" w:rsidRDefault="00644216">
      <w:pPr>
        <w:spacing w:after="0" w:line="240" w:lineRule="auto"/>
      </w:pPr>
      <w:r>
        <w:separator/>
      </w:r>
    </w:p>
  </w:endnote>
  <w:endnote w:type="continuationSeparator" w:id="0">
    <w:p w14:paraId="663A809C" w14:textId="77777777" w:rsidR="00644216" w:rsidRDefault="0064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208F9" w14:textId="77777777" w:rsidR="00CF4FAD" w:rsidRDefault="007E58CF">
    <w:pPr>
      <w:spacing w:after="0" w:line="244" w:lineRule="auto"/>
      <w:ind w:left="0" w:right="0"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18782A1" wp14:editId="76AB4243">
              <wp:simplePos x="0" y="0"/>
              <wp:positionH relativeFrom="page">
                <wp:posOffset>896112</wp:posOffset>
              </wp:positionH>
              <wp:positionV relativeFrom="page">
                <wp:posOffset>10043160</wp:posOffset>
              </wp:positionV>
              <wp:extent cx="5771388" cy="56388"/>
              <wp:effectExtent l="0" t="0" r="0" b="0"/>
              <wp:wrapSquare wrapText="bothSides"/>
              <wp:docPr id="8458" name="Group 8458"/>
              <wp:cNvGraphicFramePr/>
              <a:graphic xmlns:a="http://schemas.openxmlformats.org/drawingml/2006/main">
                <a:graphicData uri="http://schemas.microsoft.com/office/word/2010/wordprocessingGroup">
                  <wpg:wgp>
                    <wpg:cNvGrpSpPr/>
                    <wpg:grpSpPr>
                      <a:xfrm>
                        <a:off x="0" y="0"/>
                        <a:ext cx="5771388" cy="56388"/>
                        <a:chOff x="0" y="0"/>
                        <a:chExt cx="5771388" cy="56388"/>
                      </a:xfrm>
                    </wpg:grpSpPr>
                    <wps:wsp>
                      <wps:cNvPr id="8863" name="Shape 8863"/>
                      <wps:cNvSpPr/>
                      <wps:spPr>
                        <a:xfrm>
                          <a:off x="0" y="0"/>
                          <a:ext cx="5771388" cy="38100"/>
                        </a:xfrm>
                        <a:custGeom>
                          <a:avLst/>
                          <a:gdLst/>
                          <a:ahLst/>
                          <a:cxnLst/>
                          <a:rect l="0" t="0" r="0" b="0"/>
                          <a:pathLst>
                            <a:path w="5771388" h="38100">
                              <a:moveTo>
                                <a:pt x="0" y="0"/>
                              </a:moveTo>
                              <a:lnTo>
                                <a:pt x="5771388" y="0"/>
                              </a:lnTo>
                              <a:lnTo>
                                <a:pt x="5771388" y="38100"/>
                              </a:lnTo>
                              <a:lnTo>
                                <a:pt x="0" y="38100"/>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s:wsp>
                      <wps:cNvPr id="8864" name="Shape 8864"/>
                      <wps:cNvSpPr/>
                      <wps:spPr>
                        <a:xfrm>
                          <a:off x="0" y="47244"/>
                          <a:ext cx="5771388" cy="9144"/>
                        </a:xfrm>
                        <a:custGeom>
                          <a:avLst/>
                          <a:gdLst/>
                          <a:ahLst/>
                          <a:cxnLst/>
                          <a:rect l="0" t="0" r="0" b="0"/>
                          <a:pathLst>
                            <a:path w="5771388" h="9144">
                              <a:moveTo>
                                <a:pt x="0" y="0"/>
                              </a:moveTo>
                              <a:lnTo>
                                <a:pt x="5771388" y="0"/>
                              </a:lnTo>
                              <a:lnTo>
                                <a:pt x="5771388" y="9144"/>
                              </a:lnTo>
                              <a:lnTo>
                                <a:pt x="0" y="9144"/>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g:wgp>
                </a:graphicData>
              </a:graphic>
            </wp:anchor>
          </w:drawing>
        </mc:Choice>
        <mc:Fallback>
          <w:pict>
            <v:group w14:anchorId="74D5DB36" id="Group 8458" o:spid="_x0000_s1026" style="position:absolute;margin-left:70.55pt;margin-top:790.8pt;width:454.45pt;height:4.45pt;z-index:251658240;mso-position-horizontal-relative:page;mso-position-vertical-relative:page" coordsize="577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">
              <v:shape id="Shape 8863" o:spid="_x0000_s1027" style="position:absolute;width:57713;height:381;visibility:visible;mso-wrap-style:square;v-text-anchor:top" coordsize="5771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7sYA&#10;AADdAAAADwAAAGRycy9kb3ducmV2LnhtbESPS2vDMBCE74X+B7GF3hq5zQPHiRLaQEN7ackDcl2s&#10;jW3iXRlLcZx/XxUCOQ4z8w0zX/Zcq45aXzkx8DpIQJHkzlZSGNjvPl9SUD6gWKydkIEreVguHh/m&#10;mFl3kQ1121CoCBGfoYEyhCbT2uclMfqBa0iid3QtY4iyLbRt8RLhXOu3JJloxkriQokNrUrKT9sz&#10;G1h//LA/b0br7/HvtZ92Jx7hgY15furfZ6AC9eEevrW/rIE0nQzh/018An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k7sYAAADdAAAADwAAAAAAAAAAAAAAAACYAgAAZHJz&#10;L2Rvd25yZXYueG1sUEsFBgAAAAAEAAQA9QAAAIsDAAAAAA==&#10;" path="m,l5771388,r,38100l,38100,,e" fillcolor="#612221" stroked="f" strokeweight="0">
                <v:stroke miterlimit="83231f" joinstyle="miter"/>
                <v:path arrowok="t" textboxrect="0,0,5771388,38100"/>
              </v:shape>
              <v:shape id="Shape 8864" o:spid="_x0000_s1028" style="position:absolute;top:472;width:57713;height:91;visibility:visible;mso-wrap-style:square;v-text-anchor:top" coordsize="5771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AZMYA&#10;AADdAAAADwAAAGRycy9kb3ducmV2LnhtbESPX2vCQBDE3wv9DscWfKuX/kFC9BQRSgVfqrXo45Jb&#10;k2huL+S2SdpP7xUKPg4z8xtmthhcrTpqQ+XZwNM4AUWce1txYWD/+faYggqCbLH2TAZ+KMBifn83&#10;w8z6nrfU7aRQEcIhQwOlSJNpHfKSHIaxb4ijd/KtQ4myLbRtsY9wV+vnJJlohxXHhRIbWpWUX3bf&#10;zsDl40u6dX/m4+/LSXDvDpvD6t2Y0cOwnIISGuQW/m+vrYE0nbzC35v4BP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AZMYAAADdAAAADwAAAAAAAAAAAAAAAACYAgAAZHJz&#10;L2Rvd25yZXYueG1sUEsFBgAAAAAEAAQA9QAAAIsDAAAAAA==&#10;" path="m,l5771388,r,9144l,9144,,e" fillcolor="#612221" stroked="f" strokeweight="0">
                <v:stroke miterlimit="83231f" joinstyle="miter"/>
                <v:path arrowok="t" textboxrect="0,0,5771388,9144"/>
              </v:shape>
              <w10:wrap type="square" anchorx="page" anchory="page"/>
            </v:group>
          </w:pict>
        </mc:Fallback>
      </mc:AlternateContent>
    </w:r>
    <w:r>
      <w:rPr>
        <w:rFonts w:ascii="Cambria" w:eastAsia="Cambria" w:hAnsi="Cambria" w:cs="Cambria"/>
        <w:sz w:val="22"/>
      </w:rPr>
      <w:t xml:space="preserve">V1.0 </w:t>
    </w:r>
    <w:r>
      <w:rPr>
        <w:rFonts w:ascii="Cambria" w:eastAsia="Cambria" w:hAnsi="Cambria" w:cs="Cambria"/>
        <w:sz w:val="22"/>
      </w:rPr>
      <w:tab/>
      <w:t xml:space="preserve">Page </w:t>
    </w: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CF648" w14:textId="7FD9FEBE" w:rsidR="00CF4FAD" w:rsidRDefault="007E58CF">
    <w:pPr>
      <w:spacing w:after="0" w:line="244" w:lineRule="auto"/>
      <w:ind w:left="0" w:right="0" w:firstLine="0"/>
      <w:jc w:val="both"/>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319F436" wp14:editId="35BA7670">
              <wp:simplePos x="0" y="0"/>
              <wp:positionH relativeFrom="page">
                <wp:posOffset>896112</wp:posOffset>
              </wp:positionH>
              <wp:positionV relativeFrom="page">
                <wp:posOffset>10043160</wp:posOffset>
              </wp:positionV>
              <wp:extent cx="5771388" cy="56388"/>
              <wp:effectExtent l="0" t="0" r="0" b="0"/>
              <wp:wrapSquare wrapText="bothSides"/>
              <wp:docPr id="8443" name="Group 8443"/>
              <wp:cNvGraphicFramePr/>
              <a:graphic xmlns:a="http://schemas.openxmlformats.org/drawingml/2006/main">
                <a:graphicData uri="http://schemas.microsoft.com/office/word/2010/wordprocessingGroup">
                  <wpg:wgp>
                    <wpg:cNvGrpSpPr/>
                    <wpg:grpSpPr>
                      <a:xfrm>
                        <a:off x="0" y="0"/>
                        <a:ext cx="5771388" cy="56388"/>
                        <a:chOff x="0" y="0"/>
                        <a:chExt cx="5771388" cy="56388"/>
                      </a:xfrm>
                    </wpg:grpSpPr>
                    <wps:wsp>
                      <wps:cNvPr id="8861" name="Shape 8861"/>
                      <wps:cNvSpPr/>
                      <wps:spPr>
                        <a:xfrm>
                          <a:off x="0" y="0"/>
                          <a:ext cx="5771388" cy="38100"/>
                        </a:xfrm>
                        <a:custGeom>
                          <a:avLst/>
                          <a:gdLst/>
                          <a:ahLst/>
                          <a:cxnLst/>
                          <a:rect l="0" t="0" r="0" b="0"/>
                          <a:pathLst>
                            <a:path w="5771388" h="38100">
                              <a:moveTo>
                                <a:pt x="0" y="0"/>
                              </a:moveTo>
                              <a:lnTo>
                                <a:pt x="5771388" y="0"/>
                              </a:lnTo>
                              <a:lnTo>
                                <a:pt x="5771388" y="38100"/>
                              </a:lnTo>
                              <a:lnTo>
                                <a:pt x="0" y="38100"/>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s:wsp>
                      <wps:cNvPr id="8862" name="Shape 8862"/>
                      <wps:cNvSpPr/>
                      <wps:spPr>
                        <a:xfrm>
                          <a:off x="0" y="47244"/>
                          <a:ext cx="5771388" cy="9144"/>
                        </a:xfrm>
                        <a:custGeom>
                          <a:avLst/>
                          <a:gdLst/>
                          <a:ahLst/>
                          <a:cxnLst/>
                          <a:rect l="0" t="0" r="0" b="0"/>
                          <a:pathLst>
                            <a:path w="5771388" h="9144">
                              <a:moveTo>
                                <a:pt x="0" y="0"/>
                              </a:moveTo>
                              <a:lnTo>
                                <a:pt x="5771388" y="0"/>
                              </a:lnTo>
                              <a:lnTo>
                                <a:pt x="5771388" y="9144"/>
                              </a:lnTo>
                              <a:lnTo>
                                <a:pt x="0" y="9144"/>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g:wgp>
                </a:graphicData>
              </a:graphic>
            </wp:anchor>
          </w:drawing>
        </mc:Choice>
        <mc:Fallback>
          <w:pict>
            <v:group w14:anchorId="2113E191" id="Group 8443" o:spid="_x0000_s1026" style="position:absolute;margin-left:70.55pt;margin-top:790.8pt;width:454.45pt;height:4.45pt;z-index:251659264;mso-position-horizontal-relative:page;mso-position-vertical-relative:page" coordsize="577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">
              <v:shape id="Shape 8861" o:spid="_x0000_s1027" style="position:absolute;width:57713;height:381;visibility:visible;mso-wrap-style:square;v-text-anchor:top" coordsize="5771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fAsUA&#10;AADdAAAADwAAAGRycy9kb3ducmV2LnhtbESPQWvCQBSE70L/w/KE3nRjsRKjq7SFSr20aAWvj+wz&#10;Cea9Ddk1xn/fFQoeh5n5hlmue65VR62vnBiYjBNQJLmzlRQGDr+foxSUDygWaydk4EYe1qunwRIz&#10;666yo24fChUh4jM0UIbQZFr7vCRGP3YNSfROrmUMUbaFti1eI5xr/ZIkM81YSVwosaGPkvLz/sIG&#10;Nu/f7C+76Wb7+nPr592Zp3hkY56H/dsCVKA+PML/7S9rIE1nE7i/iU9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h8CxQAAAN0AAAAPAAAAAAAAAAAAAAAAAJgCAABkcnMv&#10;ZG93bnJldi54bWxQSwUGAAAAAAQABAD1AAAAigMAAAAA&#10;" path="m,l5771388,r,38100l,38100,,e" fillcolor="#612221" stroked="f" strokeweight="0">
                <v:stroke miterlimit="83231f" joinstyle="miter"/>
                <v:path arrowok="t" textboxrect="0,0,5771388,38100"/>
              </v:shape>
              <v:shape id="Shape 8862" o:spid="_x0000_s1028" style="position:absolute;top:472;width:57713;height:91;visibility:visible;mso-wrap-style:square;v-text-anchor:top" coordsize="5771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v9i8YA&#10;AADdAAAADwAAAGRycy9kb3ducmV2LnhtbESPX2vCQBDE34V+h2MLfdOLFiSkniJCqdCX+qfYxyW3&#10;Jqm5vZDbJqmfvlcQfBxm5jfMYjW4WnXUhsqzgekkAUWce1txYeB4eB2noIIgW6w9k4FfCrBaPowW&#10;mFnf8466vRQqQjhkaKAUaTKtQ16SwzDxDXH0zr51KFG2hbYt9hHuaj1Lkrl2WHFcKLGhTUn5Zf/j&#10;DFw+PqXb9t/8dX0+Cx7d6f20eTPm6XFYv4ASGuQevrW31kCazmfw/yY+Ab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v9i8YAAADdAAAADwAAAAAAAAAAAAAAAACYAgAAZHJz&#10;L2Rvd25yZXYueG1sUEsFBgAAAAAEAAQA9QAAAIsDAAAAAA==&#10;" path="m,l5771388,r,9144l,9144,,e" fillcolor="#612221" stroked="f" strokeweight="0">
                <v:stroke miterlimit="83231f" joinstyle="miter"/>
                <v:path arrowok="t" textboxrect="0,0,5771388,9144"/>
              </v:shape>
              <w10:wrap type="square" anchorx="page" anchory="page"/>
            </v:group>
          </w:pict>
        </mc:Fallback>
      </mc:AlternateContent>
    </w:r>
    <w:r w:rsidR="00CE213F">
      <w:rPr>
        <w:rFonts w:ascii="Cambria" w:eastAsia="Cambria" w:hAnsi="Cambria" w:cs="Cambria"/>
        <w:sz w:val="22"/>
      </w:rPr>
      <w:t>V2</w:t>
    </w:r>
    <w:r>
      <w:rPr>
        <w:rFonts w:ascii="Cambria" w:eastAsia="Cambria" w:hAnsi="Cambria" w:cs="Cambria"/>
        <w:sz w:val="22"/>
      </w:rPr>
      <w:t xml:space="preserve">.0 </w:t>
    </w:r>
    <w:r>
      <w:rPr>
        <w:rFonts w:ascii="Cambria" w:eastAsia="Cambria" w:hAnsi="Cambria" w:cs="Cambria"/>
        <w:sz w:val="22"/>
      </w:rPr>
      <w:tab/>
    </w:r>
    <w:r w:rsidR="00CE213F">
      <w:rPr>
        <w:rFonts w:ascii="Cambria" w:eastAsia="Cambria" w:hAnsi="Cambria" w:cs="Cambria"/>
        <w:sz w:val="22"/>
      </w:rPr>
      <w:t xml:space="preserve">Last Updated 10/09/2019      </w:t>
    </w:r>
    <w:r>
      <w:rPr>
        <w:rFonts w:ascii="Cambria" w:eastAsia="Cambria" w:hAnsi="Cambria" w:cs="Cambria"/>
        <w:sz w:val="22"/>
      </w:rPr>
      <w:t xml:space="preserve">Page </w:t>
    </w: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sidR="00594E29">
      <w:rPr>
        <w:rFonts w:ascii="Cambria" w:eastAsia="Cambria" w:hAnsi="Cambria" w:cs="Cambria"/>
        <w:noProof/>
        <w:sz w:val="22"/>
      </w:rPr>
      <w:t>10</w:t>
    </w:r>
    <w:r>
      <w:rPr>
        <w:rFonts w:ascii="Cambria" w:eastAsia="Cambria" w:hAnsi="Cambria" w:cs="Cambria"/>
        <w:sz w:val="22"/>
      </w:rPr>
      <w:fldChar w:fldCharType="end"/>
    </w:r>
    <w:r>
      <w:rPr>
        <w:rFonts w:ascii="Cambria" w:eastAsia="Cambria" w:hAnsi="Cambria" w:cs="Cambria"/>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475D" w14:textId="77777777" w:rsidR="00CF4FAD" w:rsidRDefault="007E58CF">
    <w:pPr>
      <w:spacing w:after="0" w:line="244" w:lineRule="auto"/>
      <w:ind w:left="0" w:right="0" w:firstLine="0"/>
      <w:jc w:val="both"/>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D5E70B7" wp14:editId="3B170801">
              <wp:simplePos x="0" y="0"/>
              <wp:positionH relativeFrom="page">
                <wp:posOffset>896112</wp:posOffset>
              </wp:positionH>
              <wp:positionV relativeFrom="page">
                <wp:posOffset>10043160</wp:posOffset>
              </wp:positionV>
              <wp:extent cx="5771388" cy="56388"/>
              <wp:effectExtent l="0" t="0" r="0" b="0"/>
              <wp:wrapSquare wrapText="bothSides"/>
              <wp:docPr id="8428" name="Group 8428"/>
              <wp:cNvGraphicFramePr/>
              <a:graphic xmlns:a="http://schemas.openxmlformats.org/drawingml/2006/main">
                <a:graphicData uri="http://schemas.microsoft.com/office/word/2010/wordprocessingGroup">
                  <wpg:wgp>
                    <wpg:cNvGrpSpPr/>
                    <wpg:grpSpPr>
                      <a:xfrm>
                        <a:off x="0" y="0"/>
                        <a:ext cx="5771388" cy="56388"/>
                        <a:chOff x="0" y="0"/>
                        <a:chExt cx="5771388" cy="56388"/>
                      </a:xfrm>
                    </wpg:grpSpPr>
                    <wps:wsp>
                      <wps:cNvPr id="8859" name="Shape 8859"/>
                      <wps:cNvSpPr/>
                      <wps:spPr>
                        <a:xfrm>
                          <a:off x="0" y="0"/>
                          <a:ext cx="5771388" cy="38100"/>
                        </a:xfrm>
                        <a:custGeom>
                          <a:avLst/>
                          <a:gdLst/>
                          <a:ahLst/>
                          <a:cxnLst/>
                          <a:rect l="0" t="0" r="0" b="0"/>
                          <a:pathLst>
                            <a:path w="5771388" h="38100">
                              <a:moveTo>
                                <a:pt x="0" y="0"/>
                              </a:moveTo>
                              <a:lnTo>
                                <a:pt x="5771388" y="0"/>
                              </a:lnTo>
                              <a:lnTo>
                                <a:pt x="5771388" y="38100"/>
                              </a:lnTo>
                              <a:lnTo>
                                <a:pt x="0" y="38100"/>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s:wsp>
                      <wps:cNvPr id="8860" name="Shape 8860"/>
                      <wps:cNvSpPr/>
                      <wps:spPr>
                        <a:xfrm>
                          <a:off x="0" y="47244"/>
                          <a:ext cx="5771388" cy="9144"/>
                        </a:xfrm>
                        <a:custGeom>
                          <a:avLst/>
                          <a:gdLst/>
                          <a:ahLst/>
                          <a:cxnLst/>
                          <a:rect l="0" t="0" r="0" b="0"/>
                          <a:pathLst>
                            <a:path w="5771388" h="9144">
                              <a:moveTo>
                                <a:pt x="0" y="0"/>
                              </a:moveTo>
                              <a:lnTo>
                                <a:pt x="5771388" y="0"/>
                              </a:lnTo>
                              <a:lnTo>
                                <a:pt x="5771388" y="9144"/>
                              </a:lnTo>
                              <a:lnTo>
                                <a:pt x="0" y="9144"/>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g:wgp>
                </a:graphicData>
              </a:graphic>
            </wp:anchor>
          </w:drawing>
        </mc:Choice>
        <mc:Fallback>
          <w:pict>
            <v:group w14:anchorId="5EBCB2CE" id="Group 8428" o:spid="_x0000_s1026" style="position:absolute;margin-left:70.55pt;margin-top:790.8pt;width:454.45pt;height:4.45pt;z-index:251660288;mso-position-horizontal-relative:page;mso-position-vertical-relative:page" coordsize="577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">
              <v:shape id="Shape 8859" o:spid="_x0000_s1027" style="position:absolute;width:57713;height:381;visibility:visible;mso-wrap-style:square;v-text-anchor:top" coordsize="5771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ZucUA&#10;AADdAAAADwAAAGRycy9kb3ducmV2LnhtbESPQWvCQBSE74X+h+UJvdWNRSVGV2kLlfZi0QpeH9ln&#10;Esx7G7JrjP++Kwgeh5n5hlmseq5VR62vnBgYDRNQJLmzlRQG9n9frykoH1As1k7IwJU8rJbPTwvM&#10;rLvIlrpdKFSEiM/QQBlCk2nt85IY/dA1JNE7upYxRNkW2rZ4iXCu9VuSTDVjJXGhxIY+S8pPuzMb&#10;WH9s2J+34/XP5Pfaz7oTj/HAxrwM+vc5qEB9eITv7W9rIE0nM7i9iU9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Nm5xQAAAN0AAAAPAAAAAAAAAAAAAAAAAJgCAABkcnMv&#10;ZG93bnJldi54bWxQSwUGAAAAAAQABAD1AAAAigMAAAAA&#10;" path="m,l5771388,r,38100l,38100,,e" fillcolor="#612221" stroked="f" strokeweight="0">
                <v:stroke miterlimit="83231f" joinstyle="miter"/>
                <v:path arrowok="t" textboxrect="0,0,5771388,38100"/>
              </v:shape>
              <v:shape id="Shape 8860" o:spid="_x0000_s1028" style="position:absolute;top:472;width:57713;height:91;visibility:visible;mso-wrap-style:square;v-text-anchor:top" coordsize="5771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XGZ8MA&#10;AADdAAAADwAAAGRycy9kb3ducmV2LnhtbERPTWvCQBC9C/0PyxR6000tSEhdRYSi4MVaxR6H7JhE&#10;s7MhOyaxv757KPT4eN/z5eBq1VEbKs8GXicJKOLc24oLA8evj3EKKgiyxdozGXhQgOXiaTTHzPqe&#10;P6k7SKFiCIcMDZQiTaZ1yEtyGCa+IY7cxbcOJcK20LbFPoa7Wk+TZKYdVhwbSmxoXVJ+O9ydgdv+&#10;JN22v/L3z9tF8OjOu/N6Y8zL87B6ByU0yL/4z721BtJ0FvfHN/EJ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XGZ8MAAADdAAAADwAAAAAAAAAAAAAAAACYAgAAZHJzL2Rv&#10;d25yZXYueG1sUEsFBgAAAAAEAAQA9QAAAIgDAAAAAA==&#10;" path="m,l5771388,r,9144l,9144,,e" fillcolor="#612221" stroked="f" strokeweight="0">
                <v:stroke miterlimit="83231f" joinstyle="miter"/>
                <v:path arrowok="t" textboxrect="0,0,5771388,9144"/>
              </v:shape>
              <w10:wrap type="square" anchorx="page" anchory="page"/>
            </v:group>
          </w:pict>
        </mc:Fallback>
      </mc:AlternateContent>
    </w:r>
    <w:r>
      <w:rPr>
        <w:rFonts w:ascii="Cambria" w:eastAsia="Cambria" w:hAnsi="Cambria" w:cs="Cambria"/>
        <w:sz w:val="22"/>
      </w:rPr>
      <w:t xml:space="preserve">V1.0 </w:t>
    </w:r>
    <w:r>
      <w:rPr>
        <w:rFonts w:ascii="Cambria" w:eastAsia="Cambria" w:hAnsi="Cambria" w:cs="Cambria"/>
        <w:sz w:val="22"/>
      </w:rPr>
      <w:tab/>
      <w:t xml:space="preserve">Page </w:t>
    </w: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A3916" w14:textId="77777777" w:rsidR="00644216" w:rsidRDefault="00644216">
      <w:pPr>
        <w:spacing w:after="0" w:line="240" w:lineRule="auto"/>
      </w:pPr>
      <w:r>
        <w:separator/>
      </w:r>
    </w:p>
  </w:footnote>
  <w:footnote w:type="continuationSeparator" w:id="0">
    <w:p w14:paraId="11377CF7" w14:textId="77777777" w:rsidR="00644216" w:rsidRDefault="00644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705C"/>
    <w:multiLevelType w:val="hybridMultilevel"/>
    <w:tmpl w:val="7504BCE2"/>
    <w:lvl w:ilvl="0" w:tplc="9C6EB2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96DB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2E7D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5A1B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D2A3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4437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AAED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7E8B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3627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B04E31"/>
    <w:multiLevelType w:val="hybridMultilevel"/>
    <w:tmpl w:val="EE0CF102"/>
    <w:lvl w:ilvl="0" w:tplc="A08A5A84">
      <w:start w:val="1"/>
      <w:numFmt w:val="bullet"/>
      <w:lvlText w:val="•"/>
      <w:lvlJc w:val="left"/>
      <w:pPr>
        <w:ind w:left="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72C666">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744AD4">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182B6A">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EC9DE0">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EC77D6">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A06814">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227D18">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3242B0">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672B16"/>
    <w:multiLevelType w:val="hybridMultilevel"/>
    <w:tmpl w:val="58BA35A6"/>
    <w:lvl w:ilvl="0" w:tplc="704C8D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0C550C">
      <w:start w:val="1"/>
      <w:numFmt w:val="bullet"/>
      <w:lvlText w:val="o"/>
      <w:lvlJc w:val="left"/>
      <w:pPr>
        <w:ind w:left="1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D26A36">
      <w:start w:val="1"/>
      <w:numFmt w:val="bullet"/>
      <w:lvlText w:val="▪"/>
      <w:lvlJc w:val="left"/>
      <w:pPr>
        <w:ind w:left="2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741AF6">
      <w:start w:val="1"/>
      <w:numFmt w:val="bullet"/>
      <w:lvlText w:val="•"/>
      <w:lvlJc w:val="left"/>
      <w:pPr>
        <w:ind w:left="3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680AFA">
      <w:start w:val="1"/>
      <w:numFmt w:val="bullet"/>
      <w:lvlText w:val="o"/>
      <w:lvlJc w:val="left"/>
      <w:pPr>
        <w:ind w:left="3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84787C">
      <w:start w:val="1"/>
      <w:numFmt w:val="bullet"/>
      <w:lvlText w:val="▪"/>
      <w:lvlJc w:val="left"/>
      <w:pPr>
        <w:ind w:left="4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B4584C">
      <w:start w:val="1"/>
      <w:numFmt w:val="bullet"/>
      <w:lvlText w:val="•"/>
      <w:lvlJc w:val="left"/>
      <w:pPr>
        <w:ind w:left="5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C2B264">
      <w:start w:val="1"/>
      <w:numFmt w:val="bullet"/>
      <w:lvlText w:val="o"/>
      <w:lvlJc w:val="left"/>
      <w:pPr>
        <w:ind w:left="5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E2D306">
      <w:start w:val="1"/>
      <w:numFmt w:val="bullet"/>
      <w:lvlText w:val="▪"/>
      <w:lvlJc w:val="left"/>
      <w:pPr>
        <w:ind w:left="6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D31A49"/>
    <w:multiLevelType w:val="hybridMultilevel"/>
    <w:tmpl w:val="13C0FCDC"/>
    <w:lvl w:ilvl="0" w:tplc="1B42294C">
      <w:start w:val="7"/>
      <w:numFmt w:val="decimal"/>
      <w:lvlText w:val="%1."/>
      <w:lvlJc w:val="left"/>
      <w:pPr>
        <w:ind w:left="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2484E8">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EC7E32">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701F8C">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50406E">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2A9EB4">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F88C0A">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7AFDB6">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F07FC2">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697FB7"/>
    <w:multiLevelType w:val="hybridMultilevel"/>
    <w:tmpl w:val="BA888334"/>
    <w:lvl w:ilvl="0" w:tplc="D0FABDB2">
      <w:start w:val="1"/>
      <w:numFmt w:val="decimal"/>
      <w:lvlText w:val="%1."/>
      <w:lvlJc w:val="left"/>
      <w:pPr>
        <w:ind w:left="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8C3100">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CCAC22">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68F838">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26921C">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AA0700">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C42B7C">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78A238">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A4DF12">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7C4236"/>
    <w:multiLevelType w:val="hybridMultilevel"/>
    <w:tmpl w:val="C456CEAC"/>
    <w:lvl w:ilvl="0" w:tplc="26B8B150">
      <w:start w:val="1"/>
      <w:numFmt w:val="decimal"/>
      <w:lvlText w:val="%1)"/>
      <w:lvlJc w:val="left"/>
      <w:pPr>
        <w:ind w:left="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78EE22">
      <w:start w:val="1"/>
      <w:numFmt w:val="bullet"/>
      <w:lvlText w:val="•"/>
      <w:lvlJc w:val="left"/>
      <w:pPr>
        <w:ind w:left="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201860">
      <w:start w:val="1"/>
      <w:numFmt w:val="bullet"/>
      <w:lvlText w:val="▪"/>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B411AA">
      <w:start w:val="1"/>
      <w:numFmt w:val="bullet"/>
      <w:lvlText w:val="•"/>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904FA4">
      <w:start w:val="1"/>
      <w:numFmt w:val="bullet"/>
      <w:lvlText w:val="o"/>
      <w:lvlJc w:val="left"/>
      <w:pPr>
        <w:ind w:left="3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10BDD2">
      <w:start w:val="1"/>
      <w:numFmt w:val="bullet"/>
      <w:lvlText w:val="▪"/>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FE1666">
      <w:start w:val="1"/>
      <w:numFmt w:val="bullet"/>
      <w:lvlText w:val="•"/>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2CF1D2">
      <w:start w:val="1"/>
      <w:numFmt w:val="bullet"/>
      <w:lvlText w:val="o"/>
      <w:lvlJc w:val="left"/>
      <w:pPr>
        <w:ind w:left="5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96D23A">
      <w:start w:val="1"/>
      <w:numFmt w:val="bullet"/>
      <w:lvlText w:val="▪"/>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657BE5"/>
    <w:multiLevelType w:val="hybridMultilevel"/>
    <w:tmpl w:val="9C109ECA"/>
    <w:lvl w:ilvl="0" w:tplc="42BC9E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A0512A">
      <w:start w:val="1"/>
      <w:numFmt w:val="bullet"/>
      <w:lvlText w:val="o"/>
      <w:lvlJc w:val="left"/>
      <w:pPr>
        <w:ind w:left="16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209894">
      <w:start w:val="1"/>
      <w:numFmt w:val="bullet"/>
      <w:lvlText w:val="▪"/>
      <w:lvlJc w:val="left"/>
      <w:pPr>
        <w:ind w:left="2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6C3E12">
      <w:start w:val="1"/>
      <w:numFmt w:val="bullet"/>
      <w:lvlText w:val="•"/>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00B5CC">
      <w:start w:val="1"/>
      <w:numFmt w:val="bullet"/>
      <w:lvlText w:val="o"/>
      <w:lvlJc w:val="left"/>
      <w:pPr>
        <w:ind w:left="38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7EC638">
      <w:start w:val="1"/>
      <w:numFmt w:val="bullet"/>
      <w:lvlText w:val="▪"/>
      <w:lvlJc w:val="left"/>
      <w:pPr>
        <w:ind w:left="4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4AE44E">
      <w:start w:val="1"/>
      <w:numFmt w:val="bullet"/>
      <w:lvlText w:val="•"/>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A4A790">
      <w:start w:val="1"/>
      <w:numFmt w:val="bullet"/>
      <w:lvlText w:val="o"/>
      <w:lvlJc w:val="left"/>
      <w:pPr>
        <w:ind w:left="59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B22D2A">
      <w:start w:val="1"/>
      <w:numFmt w:val="bullet"/>
      <w:lvlText w:val="▪"/>
      <w:lvlJc w:val="left"/>
      <w:pPr>
        <w:ind w:left="6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0E18D3"/>
    <w:multiLevelType w:val="multilevel"/>
    <w:tmpl w:val="0E228B4E"/>
    <w:lvl w:ilvl="0">
      <w:start w:val="1"/>
      <w:numFmt w:val="decimal"/>
      <w:lvlText w:val="%1"/>
      <w:lvlJc w:val="left"/>
      <w:pPr>
        <w:ind w:left="360"/>
      </w:pPr>
      <w:rPr>
        <w:rFonts w:ascii="Arial" w:eastAsia="Arial" w:hAnsi="Arial" w:cs="Arial"/>
        <w:b/>
        <w:bCs/>
        <w:i w:val="0"/>
        <w:strike w:val="0"/>
        <w:dstrike w:val="0"/>
        <w:color w:val="000000"/>
        <w:sz w:val="32"/>
        <w:szCs w:val="32"/>
        <w:u w:val="single" w:color="000000"/>
        <w:bdr w:val="none" w:sz="0" w:space="0" w:color="auto"/>
        <w:shd w:val="clear" w:color="auto" w:fill="auto"/>
        <w:vertAlign w:val="baseline"/>
      </w:rPr>
    </w:lvl>
    <w:lvl w:ilvl="1">
      <w:start w:val="17"/>
      <w:numFmt w:val="decimal"/>
      <w:lvlRestart w:val="0"/>
      <w:lvlText w:val="%1.%2"/>
      <w:lvlJc w:val="left"/>
      <w:pPr>
        <w:ind w:left="1668"/>
      </w:pPr>
      <w:rPr>
        <w:rFonts w:ascii="Arial" w:eastAsia="Arial" w:hAnsi="Arial" w:cs="Arial"/>
        <w:b/>
        <w:bCs/>
        <w:i w:val="0"/>
        <w:strike w:val="0"/>
        <w:dstrike w:val="0"/>
        <w:color w:val="000000"/>
        <w:sz w:val="32"/>
        <w:szCs w:val="32"/>
        <w:u w:val="singl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32"/>
        <w:szCs w:val="32"/>
        <w:u w:val="singl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32"/>
        <w:szCs w:val="32"/>
        <w:u w:val="singl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32"/>
        <w:szCs w:val="32"/>
        <w:u w:val="singl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32"/>
        <w:szCs w:val="32"/>
        <w:u w:val="singl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32"/>
        <w:szCs w:val="32"/>
        <w:u w:val="singl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32"/>
        <w:szCs w:val="32"/>
        <w:u w:val="singl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32"/>
        <w:szCs w:val="32"/>
        <w:u w:val="single" w:color="000000"/>
        <w:bdr w:val="none" w:sz="0" w:space="0" w:color="auto"/>
        <w:shd w:val="clear" w:color="auto" w:fill="auto"/>
        <w:vertAlign w:val="baseline"/>
      </w:rPr>
    </w:lvl>
  </w:abstractNum>
  <w:abstractNum w:abstractNumId="8" w15:restartNumberingAfterBreak="0">
    <w:nsid w:val="4E6B1227"/>
    <w:multiLevelType w:val="hybridMultilevel"/>
    <w:tmpl w:val="10FE6396"/>
    <w:lvl w:ilvl="0" w:tplc="E52676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D0B452">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4E92A2">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623A38">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28A3F2">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5E9144">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D283C6">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AEDD26">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8429EA">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101936"/>
    <w:multiLevelType w:val="hybridMultilevel"/>
    <w:tmpl w:val="B948AB84"/>
    <w:lvl w:ilvl="0" w:tplc="79C6415A">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42A9E6">
      <w:start w:val="1"/>
      <w:numFmt w:val="bullet"/>
      <w:lvlText w:val="o"/>
      <w:lvlJc w:val="left"/>
      <w:pPr>
        <w:ind w:left="16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5A85A0">
      <w:start w:val="1"/>
      <w:numFmt w:val="bullet"/>
      <w:lvlText w:val="▪"/>
      <w:lvlJc w:val="left"/>
      <w:pPr>
        <w:ind w:left="2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161A28">
      <w:start w:val="1"/>
      <w:numFmt w:val="bullet"/>
      <w:lvlText w:val="•"/>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423D50">
      <w:start w:val="1"/>
      <w:numFmt w:val="bullet"/>
      <w:lvlText w:val="o"/>
      <w:lvlJc w:val="left"/>
      <w:pPr>
        <w:ind w:left="38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2E77D2">
      <w:start w:val="1"/>
      <w:numFmt w:val="bullet"/>
      <w:lvlText w:val="▪"/>
      <w:lvlJc w:val="left"/>
      <w:pPr>
        <w:ind w:left="4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A88F80">
      <w:start w:val="1"/>
      <w:numFmt w:val="bullet"/>
      <w:lvlText w:val="•"/>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0E22B2">
      <w:start w:val="1"/>
      <w:numFmt w:val="bullet"/>
      <w:lvlText w:val="o"/>
      <w:lvlJc w:val="left"/>
      <w:pPr>
        <w:ind w:left="59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FCEC22">
      <w:start w:val="1"/>
      <w:numFmt w:val="bullet"/>
      <w:lvlText w:val="▪"/>
      <w:lvlJc w:val="left"/>
      <w:pPr>
        <w:ind w:left="6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C8C30AC"/>
    <w:multiLevelType w:val="hybridMultilevel"/>
    <w:tmpl w:val="DDF0F4C2"/>
    <w:lvl w:ilvl="0" w:tplc="4DDC74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5CF366">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E0A942">
      <w:start w:val="1"/>
      <w:numFmt w:val="bullet"/>
      <w:lvlRestart w:val="0"/>
      <w:lvlText w:val="•"/>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8CD73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9E393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1077F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92F25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980A5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4A704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F9064DE"/>
    <w:multiLevelType w:val="hybridMultilevel"/>
    <w:tmpl w:val="B5C26FBC"/>
    <w:lvl w:ilvl="0" w:tplc="E2068C22">
      <w:start w:val="1"/>
      <w:numFmt w:val="lowerLetter"/>
      <w:lvlText w:val="%1)"/>
      <w:lvlJc w:val="left"/>
      <w:pPr>
        <w:ind w:left="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12CDBC">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E80BB6">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84A1DC">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087234">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A2D510">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BC24BE">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7409C0">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8CD880">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695631"/>
    <w:multiLevelType w:val="hybridMultilevel"/>
    <w:tmpl w:val="BB3A256C"/>
    <w:lvl w:ilvl="0" w:tplc="1B5CF02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CE9A3A">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6081D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EEA9A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6E3FE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4CE6D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3018B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C68F6A">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D665D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2B04916"/>
    <w:multiLevelType w:val="hybridMultilevel"/>
    <w:tmpl w:val="45B0EDD2"/>
    <w:lvl w:ilvl="0" w:tplc="3CF0257A">
      <w:start w:val="12"/>
      <w:numFmt w:val="decimal"/>
      <w:lvlText w:val="%1."/>
      <w:lvlJc w:val="left"/>
      <w:pPr>
        <w:ind w:left="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2025B4">
      <w:start w:val="1"/>
      <w:numFmt w:val="lowerLetter"/>
      <w:lvlText w:val="%2"/>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94C59A">
      <w:start w:val="1"/>
      <w:numFmt w:val="lowerRoman"/>
      <w:lvlText w:val="%3"/>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5CC2C6">
      <w:start w:val="1"/>
      <w:numFmt w:val="decimal"/>
      <w:lvlText w:val="%4"/>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A0075E">
      <w:start w:val="1"/>
      <w:numFmt w:val="lowerLetter"/>
      <w:lvlText w:val="%5"/>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F81CBC">
      <w:start w:val="1"/>
      <w:numFmt w:val="lowerRoman"/>
      <w:lvlText w:val="%6"/>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2E2F12">
      <w:start w:val="1"/>
      <w:numFmt w:val="decimal"/>
      <w:lvlText w:val="%7"/>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708ABE">
      <w:start w:val="1"/>
      <w:numFmt w:val="lowerLetter"/>
      <w:lvlText w:val="%8"/>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49FB0">
      <w:start w:val="1"/>
      <w:numFmt w:val="lowerRoman"/>
      <w:lvlText w:val="%9"/>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A6207A2"/>
    <w:multiLevelType w:val="hybridMultilevel"/>
    <w:tmpl w:val="1E620688"/>
    <w:lvl w:ilvl="0" w:tplc="42BC9E2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150DFD"/>
    <w:multiLevelType w:val="hybridMultilevel"/>
    <w:tmpl w:val="CDDAB936"/>
    <w:lvl w:ilvl="0" w:tplc="CCBAA15A">
      <w:start w:val="1"/>
      <w:numFmt w:val="bullet"/>
      <w:lvlText w:val="•"/>
      <w:lvlJc w:val="left"/>
      <w:pPr>
        <w:ind w:left="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A06E14">
      <w:start w:val="1"/>
      <w:numFmt w:val="bullet"/>
      <w:lvlText w:val="o"/>
      <w:lvlJc w:val="left"/>
      <w:pPr>
        <w:ind w:left="1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76CBEC">
      <w:start w:val="1"/>
      <w:numFmt w:val="bullet"/>
      <w:lvlText w:val="▪"/>
      <w:lvlJc w:val="left"/>
      <w:pPr>
        <w:ind w:left="2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14D768">
      <w:start w:val="1"/>
      <w:numFmt w:val="bullet"/>
      <w:lvlText w:val="•"/>
      <w:lvlJc w:val="left"/>
      <w:pPr>
        <w:ind w:left="3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AC3108">
      <w:start w:val="1"/>
      <w:numFmt w:val="bullet"/>
      <w:lvlText w:val="o"/>
      <w:lvlJc w:val="left"/>
      <w:pPr>
        <w:ind w:left="3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BCAE30">
      <w:start w:val="1"/>
      <w:numFmt w:val="bullet"/>
      <w:lvlText w:val="▪"/>
      <w:lvlJc w:val="left"/>
      <w:pPr>
        <w:ind w:left="4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60F9DE">
      <w:start w:val="1"/>
      <w:numFmt w:val="bullet"/>
      <w:lvlText w:val="•"/>
      <w:lvlJc w:val="left"/>
      <w:pPr>
        <w:ind w:left="5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F2B070">
      <w:start w:val="1"/>
      <w:numFmt w:val="bullet"/>
      <w:lvlText w:val="o"/>
      <w:lvlJc w:val="left"/>
      <w:pPr>
        <w:ind w:left="5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80690E">
      <w:start w:val="1"/>
      <w:numFmt w:val="bullet"/>
      <w:lvlText w:val="▪"/>
      <w:lvlJc w:val="left"/>
      <w:pPr>
        <w:ind w:left="6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7"/>
  </w:num>
  <w:num w:numId="4">
    <w:abstractNumId w:val="9"/>
  </w:num>
  <w:num w:numId="5">
    <w:abstractNumId w:val="5"/>
  </w:num>
  <w:num w:numId="6">
    <w:abstractNumId w:val="10"/>
  </w:num>
  <w:num w:numId="7">
    <w:abstractNumId w:val="11"/>
  </w:num>
  <w:num w:numId="8">
    <w:abstractNumId w:val="2"/>
  </w:num>
  <w:num w:numId="9">
    <w:abstractNumId w:val="1"/>
  </w:num>
  <w:num w:numId="10">
    <w:abstractNumId w:val="15"/>
  </w:num>
  <w:num w:numId="11">
    <w:abstractNumId w:val="8"/>
  </w:num>
  <w:num w:numId="12">
    <w:abstractNumId w:val="4"/>
  </w:num>
  <w:num w:numId="13">
    <w:abstractNumId w:val="3"/>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AD"/>
    <w:rsid w:val="00030222"/>
    <w:rsid w:val="000B7E94"/>
    <w:rsid w:val="000C3488"/>
    <w:rsid w:val="000F2376"/>
    <w:rsid w:val="00117505"/>
    <w:rsid w:val="00502AA1"/>
    <w:rsid w:val="00523D66"/>
    <w:rsid w:val="00594E29"/>
    <w:rsid w:val="00644216"/>
    <w:rsid w:val="007E58CF"/>
    <w:rsid w:val="008060AF"/>
    <w:rsid w:val="008A462C"/>
    <w:rsid w:val="008D5D43"/>
    <w:rsid w:val="00A72AF1"/>
    <w:rsid w:val="00AE3E10"/>
    <w:rsid w:val="00B57537"/>
    <w:rsid w:val="00CE213F"/>
    <w:rsid w:val="00CF4FAD"/>
    <w:rsid w:val="00EB4FFB"/>
    <w:rsid w:val="00F93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A0E5"/>
  <w15:docId w15:val="{14EE617A-D338-48FD-9639-825187A0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right="83"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17505"/>
    <w:rPr>
      <w:sz w:val="16"/>
      <w:szCs w:val="16"/>
    </w:rPr>
  </w:style>
  <w:style w:type="paragraph" w:styleId="CommentText">
    <w:name w:val="annotation text"/>
    <w:basedOn w:val="Normal"/>
    <w:link w:val="CommentTextChar"/>
    <w:uiPriority w:val="99"/>
    <w:semiHidden/>
    <w:unhideWhenUsed/>
    <w:rsid w:val="00117505"/>
    <w:pPr>
      <w:spacing w:line="240" w:lineRule="auto"/>
    </w:pPr>
    <w:rPr>
      <w:sz w:val="20"/>
      <w:szCs w:val="20"/>
    </w:rPr>
  </w:style>
  <w:style w:type="character" w:customStyle="1" w:styleId="CommentTextChar">
    <w:name w:val="Comment Text Char"/>
    <w:basedOn w:val="DefaultParagraphFont"/>
    <w:link w:val="CommentText"/>
    <w:uiPriority w:val="99"/>
    <w:semiHidden/>
    <w:rsid w:val="0011750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17505"/>
    <w:rPr>
      <w:b/>
      <w:bCs/>
    </w:rPr>
  </w:style>
  <w:style w:type="character" w:customStyle="1" w:styleId="CommentSubjectChar">
    <w:name w:val="Comment Subject Char"/>
    <w:basedOn w:val="CommentTextChar"/>
    <w:link w:val="CommentSubject"/>
    <w:uiPriority w:val="99"/>
    <w:semiHidden/>
    <w:rsid w:val="0011750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117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05"/>
    <w:rPr>
      <w:rFonts w:ascii="Segoe UI" w:eastAsia="Arial" w:hAnsi="Segoe UI" w:cs="Segoe UI"/>
      <w:color w:val="000000"/>
      <w:sz w:val="18"/>
      <w:szCs w:val="18"/>
    </w:rPr>
  </w:style>
  <w:style w:type="paragraph" w:customStyle="1" w:styleId="Standardtext">
    <w:name w:val="Standard text"/>
    <w:basedOn w:val="BodyText"/>
    <w:uiPriority w:val="1"/>
    <w:qFormat/>
    <w:rsid w:val="00AE3E10"/>
    <w:pPr>
      <w:widowControl w:val="0"/>
      <w:kinsoku w:val="0"/>
      <w:overflowPunct w:val="0"/>
      <w:autoSpaceDE w:val="0"/>
      <w:autoSpaceDN w:val="0"/>
      <w:adjustRightInd w:val="0"/>
      <w:spacing w:after="0" w:line="240" w:lineRule="auto"/>
      <w:ind w:left="0" w:right="0" w:firstLine="0"/>
    </w:pPr>
    <w:rPr>
      <w:rFonts w:eastAsia="Times New Roman"/>
      <w:bCs/>
      <w:color w:val="auto"/>
      <w:szCs w:val="24"/>
    </w:rPr>
  </w:style>
  <w:style w:type="paragraph" w:styleId="BodyText">
    <w:name w:val="Body Text"/>
    <w:basedOn w:val="Normal"/>
    <w:link w:val="BodyTextChar"/>
    <w:uiPriority w:val="99"/>
    <w:semiHidden/>
    <w:unhideWhenUsed/>
    <w:rsid w:val="00AE3E10"/>
    <w:pPr>
      <w:spacing w:after="120"/>
    </w:pPr>
  </w:style>
  <w:style w:type="character" w:customStyle="1" w:styleId="BodyTextChar">
    <w:name w:val="Body Text Char"/>
    <w:basedOn w:val="DefaultParagraphFont"/>
    <w:link w:val="BodyText"/>
    <w:uiPriority w:val="99"/>
    <w:semiHidden/>
    <w:rsid w:val="00AE3E10"/>
    <w:rPr>
      <w:rFonts w:ascii="Arial" w:eastAsia="Arial" w:hAnsi="Arial" w:cs="Arial"/>
      <w:color w:val="000000"/>
      <w:sz w:val="24"/>
    </w:rPr>
  </w:style>
  <w:style w:type="paragraph" w:styleId="ListParagraph">
    <w:name w:val="List Paragraph"/>
    <w:basedOn w:val="Normal"/>
    <w:uiPriority w:val="34"/>
    <w:qFormat/>
    <w:rsid w:val="00AE3E10"/>
    <w:pPr>
      <w:ind w:left="720"/>
      <w:contextualSpacing/>
    </w:pPr>
  </w:style>
  <w:style w:type="paragraph" w:styleId="Header">
    <w:name w:val="header"/>
    <w:basedOn w:val="Normal"/>
    <w:link w:val="HeaderChar"/>
    <w:uiPriority w:val="99"/>
    <w:unhideWhenUsed/>
    <w:rsid w:val="00CE2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13F"/>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marine-management-organis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organisations/marine-management-organis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Ledingham</dc:creator>
  <cp:keywords/>
  <cp:lastModifiedBy>Murphy, Catherine (MMO)</cp:lastModifiedBy>
  <cp:revision>2</cp:revision>
  <dcterms:created xsi:type="dcterms:W3CDTF">2019-10-16T10:00:00Z</dcterms:created>
  <dcterms:modified xsi:type="dcterms:W3CDTF">2019-10-16T10:00:00Z</dcterms:modified>
</cp:coreProperties>
</file>