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86D9F" w14:textId="2BDBCC28" w:rsidR="00B020A0" w:rsidRPr="0080073C" w:rsidRDefault="00B020A0" w:rsidP="0080073C">
      <w:pPr>
        <w:pStyle w:val="Title"/>
        <w:jc w:val="center"/>
        <w:rPr>
          <w:rFonts w:ascii="Arial" w:hAnsi="Arial" w:cs="Arial"/>
          <w:sz w:val="32"/>
          <w:szCs w:val="32"/>
        </w:rPr>
      </w:pPr>
      <w:r w:rsidRPr="0080073C">
        <w:rPr>
          <w:rFonts w:ascii="Arial" w:hAnsi="Arial" w:cs="Arial"/>
          <w:sz w:val="32"/>
          <w:szCs w:val="32"/>
        </w:rPr>
        <w:t xml:space="preserve">Fair Processing Notice for Electronic Monitoring </w:t>
      </w:r>
      <w:r w:rsidR="00AC30D6" w:rsidRPr="0080073C">
        <w:rPr>
          <w:rFonts w:ascii="Arial" w:hAnsi="Arial" w:cs="Arial"/>
          <w:sz w:val="32"/>
          <w:szCs w:val="32"/>
        </w:rPr>
        <w:t>Data</w:t>
      </w:r>
    </w:p>
    <w:p w14:paraId="4BF2439A" w14:textId="77777777" w:rsidR="00B020A0" w:rsidRPr="00AC30D6" w:rsidRDefault="00B020A0" w:rsidP="00FF1106">
      <w:pPr>
        <w:spacing w:after="0" w:line="240" w:lineRule="auto"/>
        <w:rPr>
          <w:rFonts w:ascii="Arial" w:hAnsi="Arial" w:cs="Arial"/>
        </w:rPr>
      </w:pPr>
    </w:p>
    <w:p w14:paraId="4B43BABA" w14:textId="3E9AA63A" w:rsidR="009E5F1D" w:rsidRDefault="00FF1106" w:rsidP="00FF1106">
      <w:pPr>
        <w:spacing w:after="0" w:line="240" w:lineRule="auto"/>
        <w:rPr>
          <w:rFonts w:ascii="Arial" w:hAnsi="Arial" w:cs="Arial"/>
        </w:rPr>
      </w:pPr>
      <w:r>
        <w:rPr>
          <w:rFonts w:ascii="Arial" w:hAnsi="Arial" w:cs="Arial"/>
        </w:rPr>
        <w:t>E</w:t>
      </w:r>
      <w:r w:rsidR="00DE41AA" w:rsidRPr="00AC30D6">
        <w:rPr>
          <w:rFonts w:ascii="Arial" w:hAnsi="Arial" w:cs="Arial"/>
        </w:rPr>
        <w:t>lectro</w:t>
      </w:r>
      <w:r w:rsidR="00D022D1">
        <w:rPr>
          <w:rFonts w:ascii="Arial" w:hAnsi="Arial" w:cs="Arial"/>
        </w:rPr>
        <w:t>nic monitoring subjects receive on induction</w:t>
      </w:r>
      <w:r w:rsidR="00DE41AA" w:rsidRPr="00AC30D6">
        <w:rPr>
          <w:rFonts w:ascii="Arial" w:hAnsi="Arial" w:cs="Arial"/>
        </w:rPr>
        <w:t xml:space="preserve"> a Fair Processing Notice (FPN)</w:t>
      </w:r>
      <w:r>
        <w:rPr>
          <w:rFonts w:ascii="Arial" w:hAnsi="Arial" w:cs="Arial"/>
        </w:rPr>
        <w:t xml:space="preserve">, a copy of which </w:t>
      </w:r>
      <w:r w:rsidR="00DE41AA" w:rsidRPr="00AC30D6">
        <w:rPr>
          <w:rFonts w:ascii="Arial" w:hAnsi="Arial" w:cs="Arial"/>
        </w:rPr>
        <w:t>can be obtained using the contact details provided below.</w:t>
      </w:r>
      <w:r>
        <w:rPr>
          <w:rFonts w:ascii="Arial" w:hAnsi="Arial" w:cs="Arial"/>
        </w:rPr>
        <w:t xml:space="preserve"> </w:t>
      </w:r>
      <w:r w:rsidR="00DE41AA" w:rsidRPr="00AC30D6">
        <w:rPr>
          <w:rFonts w:ascii="Arial" w:hAnsi="Arial" w:cs="Arial"/>
        </w:rPr>
        <w:t>Sometimes in the course of its work Electronic Monitoring Systems (EMS) captures</w:t>
      </w:r>
      <w:r w:rsidR="00AC30D6">
        <w:rPr>
          <w:rFonts w:ascii="Arial" w:hAnsi="Arial" w:cs="Arial"/>
        </w:rPr>
        <w:t xml:space="preserve"> data on third parties</w:t>
      </w:r>
      <w:r w:rsidR="00DE41AA" w:rsidRPr="00AC30D6">
        <w:rPr>
          <w:rFonts w:ascii="Arial" w:hAnsi="Arial" w:cs="Arial"/>
        </w:rPr>
        <w:t xml:space="preserve"> who are not themselves subject to an </w:t>
      </w:r>
      <w:r w:rsidR="00AC30D6">
        <w:rPr>
          <w:rFonts w:ascii="Arial" w:hAnsi="Arial" w:cs="Arial"/>
        </w:rPr>
        <w:t>electronic monitoring order</w:t>
      </w:r>
      <w:r w:rsidR="00DE41AA" w:rsidRPr="00AC30D6">
        <w:rPr>
          <w:rFonts w:ascii="Arial" w:hAnsi="Arial" w:cs="Arial"/>
        </w:rPr>
        <w:t>/licence</w:t>
      </w:r>
      <w:r w:rsidR="00AC30D6">
        <w:rPr>
          <w:rFonts w:ascii="Arial" w:hAnsi="Arial" w:cs="Arial"/>
        </w:rPr>
        <w:t xml:space="preserve">. </w:t>
      </w:r>
      <w:r w:rsidR="0080073C">
        <w:rPr>
          <w:rFonts w:ascii="Arial" w:hAnsi="Arial" w:cs="Arial"/>
        </w:rPr>
        <w:t>E</w:t>
      </w:r>
      <w:r w:rsidR="00AC30D6">
        <w:rPr>
          <w:rFonts w:ascii="Arial" w:hAnsi="Arial" w:cs="Arial"/>
        </w:rPr>
        <w:t>lectronic monitoring subjects and third parties</w:t>
      </w:r>
      <w:r w:rsidR="00EC334D" w:rsidRPr="00AC30D6">
        <w:rPr>
          <w:rFonts w:ascii="Arial" w:hAnsi="Arial" w:cs="Arial"/>
        </w:rPr>
        <w:t xml:space="preserve"> possess the </w:t>
      </w:r>
      <w:r w:rsidR="00DE41AA" w:rsidRPr="00AC30D6">
        <w:rPr>
          <w:rFonts w:ascii="Arial" w:hAnsi="Arial" w:cs="Arial"/>
        </w:rPr>
        <w:t>same</w:t>
      </w:r>
      <w:r w:rsidR="00EC334D" w:rsidRPr="00AC30D6">
        <w:rPr>
          <w:rFonts w:ascii="Arial" w:hAnsi="Arial" w:cs="Arial"/>
        </w:rPr>
        <w:t xml:space="preserve"> rights in relation to their personal</w:t>
      </w:r>
      <w:r w:rsidR="00E23658">
        <w:rPr>
          <w:rFonts w:ascii="Arial" w:hAnsi="Arial" w:cs="Arial"/>
        </w:rPr>
        <w:t xml:space="preserve"> data</w:t>
      </w:r>
      <w:r>
        <w:rPr>
          <w:rFonts w:ascii="Arial" w:hAnsi="Arial" w:cs="Arial"/>
        </w:rPr>
        <w:t>. Their data is treated in the same way:</w:t>
      </w:r>
    </w:p>
    <w:p w14:paraId="38897A50" w14:textId="77777777" w:rsidR="00FF1106" w:rsidRPr="00AC30D6" w:rsidRDefault="00FF1106" w:rsidP="00FF1106">
      <w:pPr>
        <w:spacing w:after="0" w:line="240" w:lineRule="auto"/>
        <w:rPr>
          <w:rFonts w:ascii="Arial" w:hAnsi="Arial" w:cs="Arial"/>
        </w:rPr>
      </w:pPr>
    </w:p>
    <w:p w14:paraId="256BDABD" w14:textId="5E2D9722" w:rsidR="00AC001C" w:rsidRPr="00AC30D6" w:rsidRDefault="00EC334D" w:rsidP="00FF1106">
      <w:pPr>
        <w:pStyle w:val="ListParagraph"/>
        <w:numPr>
          <w:ilvl w:val="0"/>
          <w:numId w:val="2"/>
        </w:numPr>
        <w:spacing w:after="0" w:line="240" w:lineRule="auto"/>
        <w:rPr>
          <w:rFonts w:ascii="Arial" w:hAnsi="Arial" w:cs="Arial"/>
        </w:rPr>
      </w:pPr>
      <w:r w:rsidRPr="00AC30D6">
        <w:rPr>
          <w:rFonts w:ascii="Arial" w:hAnsi="Arial" w:cs="Arial"/>
        </w:rPr>
        <w:t>Personal d</w:t>
      </w:r>
      <w:r w:rsidR="00AC001C" w:rsidRPr="00AC30D6">
        <w:rPr>
          <w:rFonts w:ascii="Arial" w:hAnsi="Arial" w:cs="Arial"/>
        </w:rPr>
        <w:t xml:space="preserve">ata will be only be </w:t>
      </w:r>
      <w:r w:rsidR="00FE7EB0">
        <w:rPr>
          <w:rFonts w:ascii="Arial" w:hAnsi="Arial" w:cs="Arial"/>
        </w:rPr>
        <w:t>processed</w:t>
      </w:r>
      <w:r w:rsidR="00AC001C" w:rsidRPr="00AC30D6">
        <w:rPr>
          <w:rFonts w:ascii="Arial" w:hAnsi="Arial" w:cs="Arial"/>
        </w:rPr>
        <w:t xml:space="preserve"> where there is a lawful reason to do so.</w:t>
      </w:r>
    </w:p>
    <w:p w14:paraId="1631FE74" w14:textId="5B976A07" w:rsidR="00EC334D" w:rsidRPr="00AC30D6" w:rsidRDefault="00EC334D" w:rsidP="00FF1106">
      <w:pPr>
        <w:pStyle w:val="ListParagraph"/>
        <w:numPr>
          <w:ilvl w:val="0"/>
          <w:numId w:val="2"/>
        </w:numPr>
        <w:spacing w:after="0" w:line="240" w:lineRule="auto"/>
        <w:rPr>
          <w:rFonts w:ascii="Arial" w:hAnsi="Arial" w:cs="Arial"/>
        </w:rPr>
      </w:pPr>
      <w:r w:rsidRPr="00AC30D6">
        <w:rPr>
          <w:rFonts w:ascii="Arial" w:hAnsi="Arial" w:cs="Arial"/>
        </w:rPr>
        <w:t>Personal data</w:t>
      </w:r>
      <w:r w:rsidR="0091466F" w:rsidRPr="00AC30D6">
        <w:rPr>
          <w:rFonts w:ascii="Arial" w:hAnsi="Arial" w:cs="Arial"/>
        </w:rPr>
        <w:t xml:space="preserve"> will be</w:t>
      </w:r>
      <w:r w:rsidRPr="00AC30D6">
        <w:rPr>
          <w:rFonts w:ascii="Arial" w:hAnsi="Arial" w:cs="Arial"/>
        </w:rPr>
        <w:t xml:space="preserve"> held</w:t>
      </w:r>
      <w:r w:rsidR="0091466F" w:rsidRPr="00AC30D6">
        <w:rPr>
          <w:rFonts w:ascii="Arial" w:hAnsi="Arial" w:cs="Arial"/>
        </w:rPr>
        <w:t xml:space="preserve"> </w:t>
      </w:r>
      <w:r w:rsidR="005146D1" w:rsidRPr="00AC30D6">
        <w:rPr>
          <w:rFonts w:ascii="Arial" w:hAnsi="Arial" w:cs="Arial"/>
        </w:rPr>
        <w:t>securely</w:t>
      </w:r>
      <w:r w:rsidRPr="00AC30D6">
        <w:rPr>
          <w:rFonts w:ascii="Arial" w:hAnsi="Arial" w:cs="Arial"/>
        </w:rPr>
        <w:t xml:space="preserve"> on the relevant electronic monitoring subject’s record.</w:t>
      </w:r>
      <w:bookmarkStart w:id="0" w:name="_GoBack"/>
      <w:bookmarkEnd w:id="0"/>
    </w:p>
    <w:p w14:paraId="42B11646" w14:textId="60218792" w:rsidR="00BC0DF0" w:rsidRPr="00AC30D6" w:rsidRDefault="00AC30D6" w:rsidP="00FF1106">
      <w:pPr>
        <w:pStyle w:val="ListParagraph"/>
        <w:numPr>
          <w:ilvl w:val="0"/>
          <w:numId w:val="2"/>
        </w:numPr>
        <w:spacing w:after="0" w:line="240" w:lineRule="auto"/>
        <w:rPr>
          <w:rFonts w:ascii="Arial" w:hAnsi="Arial" w:cs="Arial"/>
        </w:rPr>
      </w:pPr>
      <w:r>
        <w:rPr>
          <w:rFonts w:ascii="Arial" w:hAnsi="Arial" w:cs="Arial"/>
        </w:rPr>
        <w:t>At the end of the relevant</w:t>
      </w:r>
      <w:r w:rsidR="00EC334D" w:rsidRPr="00AC30D6">
        <w:rPr>
          <w:rFonts w:ascii="Arial" w:hAnsi="Arial" w:cs="Arial"/>
        </w:rPr>
        <w:t xml:space="preserve"> electronic monitoring</w:t>
      </w:r>
      <w:r w:rsidR="0076145F" w:rsidRPr="00AC30D6">
        <w:rPr>
          <w:rFonts w:ascii="Arial" w:hAnsi="Arial" w:cs="Arial"/>
        </w:rPr>
        <w:t xml:space="preserve"> </w:t>
      </w:r>
      <w:r w:rsidRPr="00AC30D6">
        <w:rPr>
          <w:rFonts w:ascii="Arial" w:hAnsi="Arial" w:cs="Arial"/>
        </w:rPr>
        <w:t xml:space="preserve">subject’s </w:t>
      </w:r>
      <w:r w:rsidR="00F914A3" w:rsidRPr="00AC30D6">
        <w:rPr>
          <w:rFonts w:ascii="Arial" w:hAnsi="Arial" w:cs="Arial"/>
        </w:rPr>
        <w:t>requirement</w:t>
      </w:r>
      <w:r w:rsidR="00EC334D" w:rsidRPr="00AC30D6">
        <w:rPr>
          <w:rFonts w:ascii="Arial" w:hAnsi="Arial" w:cs="Arial"/>
        </w:rPr>
        <w:t>, personal data</w:t>
      </w:r>
      <w:r w:rsidR="006A60D4" w:rsidRPr="00AC30D6">
        <w:rPr>
          <w:rFonts w:ascii="Arial" w:hAnsi="Arial" w:cs="Arial"/>
        </w:rPr>
        <w:t xml:space="preserve"> </w:t>
      </w:r>
      <w:r w:rsidR="00EC334D" w:rsidRPr="00AC30D6">
        <w:rPr>
          <w:rFonts w:ascii="Arial" w:hAnsi="Arial" w:cs="Arial"/>
        </w:rPr>
        <w:t xml:space="preserve">will be securely retained and </w:t>
      </w:r>
      <w:r>
        <w:rPr>
          <w:rFonts w:ascii="Arial" w:hAnsi="Arial" w:cs="Arial"/>
        </w:rPr>
        <w:t xml:space="preserve">only </w:t>
      </w:r>
      <w:r w:rsidR="00FE7EB0">
        <w:rPr>
          <w:rFonts w:ascii="Arial" w:hAnsi="Arial" w:cs="Arial"/>
        </w:rPr>
        <w:t>process</w:t>
      </w:r>
      <w:r>
        <w:rPr>
          <w:rFonts w:ascii="Arial" w:hAnsi="Arial" w:cs="Arial"/>
        </w:rPr>
        <w:t>ed</w:t>
      </w:r>
      <w:r w:rsidR="00BC0DF0" w:rsidRPr="00AC30D6">
        <w:rPr>
          <w:rFonts w:ascii="Arial" w:hAnsi="Arial" w:cs="Arial"/>
        </w:rPr>
        <w:t xml:space="preserve"> if there is a lawful reason to do so. Any data captured on one order that is relevant to the management of another may be duplicated and retained</w:t>
      </w:r>
      <w:r w:rsidR="00F04A3A" w:rsidRPr="00AC30D6">
        <w:rPr>
          <w:rFonts w:ascii="Arial" w:hAnsi="Arial" w:cs="Arial"/>
        </w:rPr>
        <w:t xml:space="preserve"> against the latter</w:t>
      </w:r>
      <w:r w:rsidR="00BC0DF0" w:rsidRPr="00AC30D6">
        <w:rPr>
          <w:rFonts w:ascii="Arial" w:hAnsi="Arial" w:cs="Arial"/>
        </w:rPr>
        <w:t>.</w:t>
      </w:r>
    </w:p>
    <w:p w14:paraId="21808A4F" w14:textId="0C4AD293" w:rsidR="00BC0DF0" w:rsidRPr="00E23658" w:rsidRDefault="0076145F" w:rsidP="00FF1106">
      <w:pPr>
        <w:pStyle w:val="ListParagraph"/>
        <w:numPr>
          <w:ilvl w:val="0"/>
          <w:numId w:val="2"/>
        </w:numPr>
        <w:spacing w:after="0" w:line="240" w:lineRule="auto"/>
        <w:rPr>
          <w:rFonts w:ascii="Arial" w:hAnsi="Arial" w:cs="Arial"/>
        </w:rPr>
      </w:pPr>
      <w:r w:rsidRPr="00AC30D6">
        <w:rPr>
          <w:rFonts w:ascii="Arial" w:hAnsi="Arial" w:cs="Arial"/>
        </w:rPr>
        <w:t xml:space="preserve">Where </w:t>
      </w:r>
      <w:r w:rsidR="008147A6" w:rsidRPr="00AC30D6">
        <w:rPr>
          <w:rFonts w:ascii="Arial" w:hAnsi="Arial" w:cs="Arial"/>
        </w:rPr>
        <w:t xml:space="preserve">necessary, </w:t>
      </w:r>
      <w:r w:rsidR="005E1514" w:rsidRPr="00AC30D6">
        <w:rPr>
          <w:rFonts w:ascii="Arial" w:hAnsi="Arial" w:cs="Arial"/>
          <w:bCs/>
        </w:rPr>
        <w:t xml:space="preserve">adequate, relevant and not </w:t>
      </w:r>
      <w:r w:rsidR="00F914A3" w:rsidRPr="00AC30D6">
        <w:rPr>
          <w:rFonts w:ascii="Arial" w:hAnsi="Arial" w:cs="Arial"/>
          <w:bCs/>
        </w:rPr>
        <w:t>excessive</w:t>
      </w:r>
      <w:r w:rsidR="00F914A3" w:rsidRPr="00AC30D6">
        <w:rPr>
          <w:rFonts w:ascii="Arial" w:hAnsi="Arial" w:cs="Arial"/>
        </w:rPr>
        <w:t>,</w:t>
      </w:r>
      <w:r w:rsidR="005E1514" w:rsidRPr="00AC30D6">
        <w:rPr>
          <w:rFonts w:ascii="Arial" w:hAnsi="Arial" w:cs="Arial"/>
        </w:rPr>
        <w:t xml:space="preserve"> </w:t>
      </w:r>
      <w:r w:rsidR="00EC334D" w:rsidRPr="00AC30D6">
        <w:rPr>
          <w:rFonts w:ascii="Arial" w:hAnsi="Arial" w:cs="Arial"/>
        </w:rPr>
        <w:t>personal data</w:t>
      </w:r>
      <w:r w:rsidR="005E1514" w:rsidRPr="00AC30D6">
        <w:rPr>
          <w:rFonts w:ascii="Arial" w:hAnsi="Arial" w:cs="Arial"/>
        </w:rPr>
        <w:t xml:space="preserve"> may be shared with criminal justice agencies, including the Police, for law enforcement, or </w:t>
      </w:r>
      <w:r w:rsidR="00F914A3" w:rsidRPr="00AC30D6">
        <w:rPr>
          <w:rFonts w:ascii="Arial" w:hAnsi="Arial" w:cs="Arial"/>
        </w:rPr>
        <w:t>safeguarding purposes</w:t>
      </w:r>
      <w:r w:rsidR="00E23658">
        <w:rPr>
          <w:rFonts w:ascii="Arial" w:hAnsi="Arial" w:cs="Arial"/>
        </w:rPr>
        <w:t>. Personal data</w:t>
      </w:r>
      <w:r w:rsidR="005E1514" w:rsidRPr="00AC30D6">
        <w:rPr>
          <w:rFonts w:ascii="Arial" w:hAnsi="Arial" w:cs="Arial"/>
        </w:rPr>
        <w:t xml:space="preserve"> will also be shared with agencies involved in managing compliance </w:t>
      </w:r>
      <w:r w:rsidR="008147A6" w:rsidRPr="00AC30D6">
        <w:rPr>
          <w:rFonts w:ascii="Arial" w:hAnsi="Arial" w:cs="Arial"/>
        </w:rPr>
        <w:t xml:space="preserve">with </w:t>
      </w:r>
      <w:r w:rsidR="005E1514" w:rsidRPr="00AC30D6">
        <w:rPr>
          <w:rFonts w:ascii="Arial" w:hAnsi="Arial" w:cs="Arial"/>
        </w:rPr>
        <w:t xml:space="preserve">electronic monitoring </w:t>
      </w:r>
      <w:r w:rsidR="00E23658">
        <w:rPr>
          <w:rFonts w:ascii="Arial" w:hAnsi="Arial" w:cs="Arial"/>
        </w:rPr>
        <w:t>orders/licences.</w:t>
      </w:r>
    </w:p>
    <w:p w14:paraId="47DF98A6" w14:textId="406B26F5" w:rsidR="00785E2B" w:rsidRPr="00E23658" w:rsidRDefault="00AC30D6" w:rsidP="00FF1106">
      <w:pPr>
        <w:pStyle w:val="ListParagraph"/>
        <w:numPr>
          <w:ilvl w:val="0"/>
          <w:numId w:val="2"/>
        </w:numPr>
        <w:spacing w:after="0" w:line="240" w:lineRule="auto"/>
        <w:rPr>
          <w:rFonts w:ascii="Arial" w:hAnsi="Arial" w:cs="Arial"/>
        </w:rPr>
      </w:pPr>
      <w:r w:rsidRPr="00AC30D6">
        <w:rPr>
          <w:rFonts w:ascii="Arial" w:hAnsi="Arial" w:cs="Arial"/>
        </w:rPr>
        <w:t>Personal</w:t>
      </w:r>
      <w:r w:rsidR="00E739C0" w:rsidRPr="00AC30D6">
        <w:rPr>
          <w:rFonts w:ascii="Arial" w:hAnsi="Arial" w:cs="Arial"/>
        </w:rPr>
        <w:t xml:space="preserve"> data </w:t>
      </w:r>
      <w:r w:rsidRPr="00AC30D6">
        <w:rPr>
          <w:rFonts w:ascii="Arial" w:hAnsi="Arial" w:cs="Arial"/>
        </w:rPr>
        <w:t xml:space="preserve">may be shared </w:t>
      </w:r>
      <w:r w:rsidR="00E739C0" w:rsidRPr="00AC30D6">
        <w:rPr>
          <w:rFonts w:ascii="Arial" w:hAnsi="Arial" w:cs="Arial"/>
        </w:rPr>
        <w:t>with government departments where necessary, such as in the case of legal proceedings.</w:t>
      </w:r>
    </w:p>
    <w:p w14:paraId="426E97EC" w14:textId="41750C2A" w:rsidR="00BC0DF0" w:rsidRPr="00AC30D6" w:rsidRDefault="00E739C0" w:rsidP="00FF1106">
      <w:pPr>
        <w:pStyle w:val="ListParagraph"/>
        <w:numPr>
          <w:ilvl w:val="0"/>
          <w:numId w:val="2"/>
        </w:numPr>
        <w:spacing w:after="0" w:line="240" w:lineRule="auto"/>
        <w:rPr>
          <w:rFonts w:ascii="Arial" w:hAnsi="Arial" w:cs="Arial"/>
        </w:rPr>
      </w:pPr>
      <w:r w:rsidRPr="00AC30D6">
        <w:rPr>
          <w:rFonts w:ascii="Arial" w:hAnsi="Arial" w:cs="Arial"/>
        </w:rPr>
        <w:t xml:space="preserve">Under Data Protection legislation, </w:t>
      </w:r>
      <w:r w:rsidR="00AC30D6" w:rsidRPr="00AC30D6">
        <w:rPr>
          <w:rFonts w:ascii="Arial" w:hAnsi="Arial" w:cs="Arial"/>
        </w:rPr>
        <w:t xml:space="preserve">all individuals whose data has been captured </w:t>
      </w:r>
      <w:r w:rsidRPr="00AC30D6">
        <w:rPr>
          <w:rFonts w:ascii="Arial" w:hAnsi="Arial" w:cs="Arial"/>
        </w:rPr>
        <w:t>have a right to</w:t>
      </w:r>
      <w:r w:rsidR="009E5F1D" w:rsidRPr="00AC30D6">
        <w:rPr>
          <w:rFonts w:ascii="Arial" w:hAnsi="Arial" w:cs="Arial"/>
        </w:rPr>
        <w:t xml:space="preserve">: </w:t>
      </w:r>
    </w:p>
    <w:p w14:paraId="1AA7A882" w14:textId="77777777" w:rsidR="00BC0DF0" w:rsidRPr="00AC30D6" w:rsidRDefault="00BC0DF0" w:rsidP="00FF1106">
      <w:pPr>
        <w:pStyle w:val="ListParagraph"/>
        <w:spacing w:after="0" w:line="240" w:lineRule="auto"/>
        <w:rPr>
          <w:rFonts w:ascii="Arial" w:hAnsi="Arial" w:cs="Arial"/>
        </w:rPr>
      </w:pPr>
    </w:p>
    <w:p w14:paraId="4DB58846" w14:textId="07450AB3" w:rsidR="00785E2B" w:rsidRPr="00AC30D6" w:rsidRDefault="009E5F1D" w:rsidP="00FF1106">
      <w:pPr>
        <w:pStyle w:val="ListParagraph"/>
        <w:spacing w:after="0" w:line="240" w:lineRule="auto"/>
        <w:rPr>
          <w:rFonts w:ascii="Arial" w:hAnsi="Arial" w:cs="Arial"/>
        </w:rPr>
      </w:pPr>
      <w:r w:rsidRPr="00AC30D6">
        <w:rPr>
          <w:rFonts w:ascii="Arial" w:hAnsi="Arial" w:cs="Arial"/>
        </w:rPr>
        <w:t>1)</w:t>
      </w:r>
      <w:r w:rsidR="00E739C0" w:rsidRPr="00AC30D6">
        <w:rPr>
          <w:rFonts w:ascii="Arial" w:hAnsi="Arial" w:cs="Arial"/>
        </w:rPr>
        <w:t xml:space="preserve"> request a copy of the</w:t>
      </w:r>
      <w:r w:rsidR="00517924" w:rsidRPr="00AC30D6">
        <w:rPr>
          <w:rFonts w:ascii="Arial" w:hAnsi="Arial" w:cs="Arial"/>
        </w:rPr>
        <w:t xml:space="preserve"> data</w:t>
      </w:r>
      <w:r w:rsidR="00E739C0" w:rsidRPr="00AC30D6">
        <w:rPr>
          <w:rFonts w:ascii="Arial" w:hAnsi="Arial" w:cs="Arial"/>
        </w:rPr>
        <w:t xml:space="preserve"> we hold </w:t>
      </w:r>
      <w:r w:rsidR="00AC30D6" w:rsidRPr="00AC30D6">
        <w:rPr>
          <w:rFonts w:ascii="Arial" w:hAnsi="Arial" w:cs="Arial"/>
        </w:rPr>
        <w:t>by writing</w:t>
      </w:r>
      <w:r w:rsidR="00785E2B" w:rsidRPr="00AC30D6">
        <w:rPr>
          <w:rFonts w:ascii="Arial" w:hAnsi="Arial" w:cs="Arial"/>
        </w:rPr>
        <w:t xml:space="preserve"> to:</w:t>
      </w:r>
      <w:r w:rsidR="00785E2B" w:rsidRPr="00AC30D6">
        <w:rPr>
          <w:rFonts w:ascii="Arial" w:hAnsi="Arial" w:cs="Arial"/>
        </w:rPr>
        <w:br/>
      </w:r>
      <w:r w:rsidR="00785E2B" w:rsidRPr="00AC30D6">
        <w:rPr>
          <w:rFonts w:ascii="Arial" w:hAnsi="Arial" w:cs="Arial"/>
        </w:rPr>
        <w:br/>
        <w:t>EMS</w:t>
      </w:r>
      <w:r w:rsidR="00785E2B" w:rsidRPr="00AC30D6">
        <w:rPr>
          <w:rFonts w:ascii="Arial" w:hAnsi="Arial" w:cs="Arial"/>
        </w:rPr>
        <w:br/>
        <w:t>Post Box 170</w:t>
      </w:r>
      <w:r w:rsidR="00785E2B" w:rsidRPr="00AC30D6">
        <w:rPr>
          <w:rFonts w:ascii="Arial" w:hAnsi="Arial" w:cs="Arial"/>
        </w:rPr>
        <w:br/>
        <w:t>Manchester</w:t>
      </w:r>
      <w:r w:rsidR="00785E2B" w:rsidRPr="00AC30D6">
        <w:rPr>
          <w:rFonts w:ascii="Arial" w:hAnsi="Arial" w:cs="Arial"/>
        </w:rPr>
        <w:br/>
        <w:t>M41 7XZ</w:t>
      </w:r>
      <w:r w:rsidR="00785E2B" w:rsidRPr="00AC30D6">
        <w:rPr>
          <w:rFonts w:ascii="Arial" w:hAnsi="Arial" w:cs="Arial"/>
          <w:b/>
        </w:rPr>
        <w:br/>
      </w:r>
    </w:p>
    <w:p w14:paraId="4839BC92" w14:textId="4A4F6F22" w:rsidR="00785E2B" w:rsidRPr="00AC30D6" w:rsidRDefault="00E23658" w:rsidP="00FF1106">
      <w:pPr>
        <w:pStyle w:val="ListParagraph"/>
        <w:spacing w:after="0" w:line="240" w:lineRule="auto"/>
        <w:rPr>
          <w:rFonts w:ascii="Arial" w:hAnsi="Arial" w:cs="Arial"/>
          <w:b/>
          <w:color w:val="002060"/>
        </w:rPr>
      </w:pPr>
      <w:r>
        <w:rPr>
          <w:rFonts w:ascii="Arial" w:hAnsi="Arial" w:cs="Arial"/>
        </w:rPr>
        <w:t xml:space="preserve">Or alternatively </w:t>
      </w:r>
      <w:r w:rsidR="00785E2B" w:rsidRPr="00AC30D6">
        <w:rPr>
          <w:rFonts w:ascii="Arial" w:hAnsi="Arial" w:cs="Arial"/>
        </w:rPr>
        <w:t>email</w:t>
      </w:r>
      <w:r w:rsidR="00785E2B" w:rsidRPr="00AC30D6">
        <w:rPr>
          <w:rFonts w:ascii="Arial" w:hAnsi="Arial" w:cs="Arial"/>
          <w:color w:val="002060"/>
        </w:rPr>
        <w:t xml:space="preserve">: </w:t>
      </w:r>
      <w:hyperlink r:id="rId8" w:history="1">
        <w:r w:rsidR="00785E2B" w:rsidRPr="00AC30D6">
          <w:rPr>
            <w:rStyle w:val="Hyperlink"/>
            <w:rFonts w:ascii="Arial" w:hAnsi="Arial" w:cs="Arial"/>
          </w:rPr>
          <w:t>assurance@ems.co.uk</w:t>
        </w:r>
      </w:hyperlink>
      <w:r w:rsidR="00785E2B" w:rsidRPr="00AC30D6">
        <w:rPr>
          <w:rFonts w:ascii="Arial" w:hAnsi="Arial" w:cs="Arial"/>
          <w:color w:val="002060"/>
        </w:rPr>
        <w:t>.</w:t>
      </w:r>
    </w:p>
    <w:p w14:paraId="08A67A17" w14:textId="5D8D8781" w:rsidR="00BC0DF0" w:rsidRPr="00AC30D6" w:rsidRDefault="00BC0DF0" w:rsidP="00FF1106">
      <w:pPr>
        <w:pStyle w:val="ListParagraph"/>
        <w:spacing w:after="0" w:line="240" w:lineRule="auto"/>
        <w:rPr>
          <w:rFonts w:ascii="Arial" w:hAnsi="Arial" w:cs="Arial"/>
          <w:color w:val="002060"/>
        </w:rPr>
      </w:pPr>
    </w:p>
    <w:p w14:paraId="12C1F9BF" w14:textId="3B1DB98E" w:rsidR="00BC0DF0" w:rsidRDefault="00BC0DF0" w:rsidP="00FF1106">
      <w:pPr>
        <w:pStyle w:val="ListParagraph"/>
        <w:numPr>
          <w:ilvl w:val="0"/>
          <w:numId w:val="5"/>
        </w:numPr>
        <w:spacing w:after="0" w:line="240" w:lineRule="auto"/>
        <w:rPr>
          <w:rFonts w:ascii="Arial" w:hAnsi="Arial" w:cs="Arial"/>
        </w:rPr>
      </w:pPr>
      <w:r w:rsidRPr="00AC30D6">
        <w:rPr>
          <w:rFonts w:ascii="Arial" w:hAnsi="Arial" w:cs="Arial"/>
        </w:rPr>
        <w:t>re</w:t>
      </w:r>
      <w:r w:rsidR="00E739C0" w:rsidRPr="00AC30D6">
        <w:rPr>
          <w:rFonts w:ascii="Arial" w:hAnsi="Arial" w:cs="Arial"/>
        </w:rPr>
        <w:t>quest</w:t>
      </w:r>
      <w:r w:rsidR="00517924" w:rsidRPr="00AC30D6">
        <w:rPr>
          <w:rFonts w:ascii="Arial" w:hAnsi="Arial" w:cs="Arial"/>
        </w:rPr>
        <w:t xml:space="preserve"> that </w:t>
      </w:r>
      <w:r w:rsidR="00AC30D6" w:rsidRPr="00AC30D6">
        <w:rPr>
          <w:rFonts w:ascii="Arial" w:hAnsi="Arial" w:cs="Arial"/>
        </w:rPr>
        <w:t>data we hold about them is corrected if they believe it is incorrect</w:t>
      </w:r>
      <w:r w:rsidR="00785E2B" w:rsidRPr="00AC30D6">
        <w:rPr>
          <w:rFonts w:ascii="Arial" w:hAnsi="Arial" w:cs="Arial"/>
        </w:rPr>
        <w:t xml:space="preserve">. Please note that if this seeks to correct data provided by another source, such as probation, courts etc. then we will need the express permission of those agencies before we can correct the data </w:t>
      </w:r>
      <w:r w:rsidR="00B06ED7" w:rsidRPr="00AC30D6">
        <w:rPr>
          <w:rFonts w:ascii="Arial" w:hAnsi="Arial" w:cs="Arial"/>
        </w:rPr>
        <w:t>they provided</w:t>
      </w:r>
      <w:r w:rsidR="00785E2B" w:rsidRPr="00AC30D6">
        <w:rPr>
          <w:rFonts w:ascii="Arial" w:hAnsi="Arial" w:cs="Arial"/>
        </w:rPr>
        <w:t xml:space="preserve">. </w:t>
      </w:r>
    </w:p>
    <w:p w14:paraId="030DA9BB" w14:textId="77777777" w:rsidR="00E23658" w:rsidRPr="00AC30D6" w:rsidRDefault="00E23658" w:rsidP="00FF1106">
      <w:pPr>
        <w:pStyle w:val="ListParagraph"/>
        <w:spacing w:after="0" w:line="240" w:lineRule="auto"/>
        <w:ind w:left="1080"/>
        <w:rPr>
          <w:rFonts w:ascii="Arial" w:hAnsi="Arial" w:cs="Arial"/>
        </w:rPr>
      </w:pPr>
    </w:p>
    <w:p w14:paraId="6C4D2B9E" w14:textId="132A10F6" w:rsidR="00FF1106" w:rsidRPr="00FF1106" w:rsidRDefault="00517924" w:rsidP="00FF1106">
      <w:pPr>
        <w:pStyle w:val="ListParagraph"/>
        <w:numPr>
          <w:ilvl w:val="0"/>
          <w:numId w:val="5"/>
        </w:numPr>
        <w:spacing w:after="0" w:line="240" w:lineRule="auto"/>
        <w:rPr>
          <w:rFonts w:ascii="Arial" w:hAnsi="Arial" w:cs="Arial"/>
        </w:rPr>
      </w:pPr>
      <w:r w:rsidRPr="00AC30D6">
        <w:rPr>
          <w:rFonts w:ascii="Arial" w:hAnsi="Arial" w:cs="Arial"/>
        </w:rPr>
        <w:t>request that we delete</w:t>
      </w:r>
      <w:r w:rsidR="00E739C0" w:rsidRPr="00AC30D6">
        <w:rPr>
          <w:rFonts w:ascii="Arial" w:hAnsi="Arial" w:cs="Arial"/>
        </w:rPr>
        <w:t xml:space="preserve"> or stop using </w:t>
      </w:r>
      <w:r w:rsidR="00AC30D6" w:rsidRPr="00AC30D6">
        <w:rPr>
          <w:rFonts w:ascii="Arial" w:hAnsi="Arial" w:cs="Arial"/>
        </w:rPr>
        <w:t xml:space="preserve">their </w:t>
      </w:r>
      <w:r w:rsidRPr="00AC30D6">
        <w:rPr>
          <w:rFonts w:ascii="Arial" w:hAnsi="Arial" w:cs="Arial"/>
        </w:rPr>
        <w:t>data</w:t>
      </w:r>
      <w:r w:rsidR="00785E2B" w:rsidRPr="00AC30D6">
        <w:rPr>
          <w:rFonts w:ascii="Arial" w:hAnsi="Arial" w:cs="Arial"/>
        </w:rPr>
        <w:t xml:space="preserve">. </w:t>
      </w:r>
    </w:p>
    <w:p w14:paraId="4B3FDEA5" w14:textId="77777777" w:rsidR="00FF1106" w:rsidRPr="00FF1106" w:rsidRDefault="00FF1106" w:rsidP="00FF1106">
      <w:pPr>
        <w:spacing w:after="0" w:line="240" w:lineRule="auto"/>
        <w:rPr>
          <w:rFonts w:ascii="Arial" w:hAnsi="Arial" w:cs="Arial"/>
        </w:rPr>
      </w:pPr>
    </w:p>
    <w:p w14:paraId="45D49205" w14:textId="66D7BD1D" w:rsidR="009D4EE1" w:rsidRDefault="00BC0DF0" w:rsidP="00FF1106">
      <w:pPr>
        <w:pStyle w:val="ListParagraph"/>
        <w:numPr>
          <w:ilvl w:val="0"/>
          <w:numId w:val="5"/>
        </w:numPr>
        <w:spacing w:after="0" w:line="240" w:lineRule="auto"/>
        <w:rPr>
          <w:rFonts w:ascii="Arial" w:hAnsi="Arial" w:cs="Arial"/>
        </w:rPr>
      </w:pPr>
      <w:r w:rsidRPr="00AC30D6">
        <w:rPr>
          <w:rFonts w:ascii="Arial" w:hAnsi="Arial" w:cs="Arial"/>
        </w:rPr>
        <w:t>l</w:t>
      </w:r>
      <w:r w:rsidR="00517924" w:rsidRPr="00AC30D6">
        <w:rPr>
          <w:rFonts w:ascii="Arial" w:hAnsi="Arial" w:cs="Arial"/>
        </w:rPr>
        <w:t>odge a complaint with the Information Commissioner</w:t>
      </w:r>
      <w:r w:rsidR="009D4EE1" w:rsidRPr="00AC30D6">
        <w:rPr>
          <w:rFonts w:ascii="Arial" w:hAnsi="Arial" w:cs="Arial"/>
        </w:rPr>
        <w:t xml:space="preserve">’s Office, contact details for which are as follows: </w:t>
      </w:r>
    </w:p>
    <w:p w14:paraId="2297809A" w14:textId="77777777" w:rsidR="002A5BD1" w:rsidRPr="002A5BD1" w:rsidRDefault="002A5BD1" w:rsidP="002A5BD1">
      <w:pPr>
        <w:spacing w:after="0" w:line="240" w:lineRule="auto"/>
        <w:rPr>
          <w:rFonts w:ascii="Arial" w:hAnsi="Arial" w:cs="Arial"/>
        </w:rPr>
      </w:pPr>
    </w:p>
    <w:p w14:paraId="06F2AB4D" w14:textId="77777777" w:rsidR="00E739C0" w:rsidRPr="00AC30D6" w:rsidRDefault="00517924" w:rsidP="00FF1106">
      <w:pPr>
        <w:pStyle w:val="ListParagraph"/>
        <w:spacing w:after="0" w:line="240" w:lineRule="auto"/>
        <w:rPr>
          <w:rFonts w:ascii="Arial" w:hAnsi="Arial" w:cs="Arial"/>
          <w:color w:val="002060"/>
        </w:rPr>
      </w:pPr>
      <w:r w:rsidRPr="00AC30D6">
        <w:rPr>
          <w:rFonts w:ascii="Arial" w:hAnsi="Arial" w:cs="Arial"/>
        </w:rPr>
        <w:t>Website:</w:t>
      </w:r>
      <w:r w:rsidRPr="00AC30D6">
        <w:rPr>
          <w:rFonts w:ascii="Arial" w:hAnsi="Arial" w:cs="Arial"/>
          <w:color w:val="002060"/>
        </w:rPr>
        <w:t xml:space="preserve"> </w:t>
      </w:r>
      <w:hyperlink r:id="rId9" w:history="1">
        <w:r w:rsidRPr="00AC30D6">
          <w:rPr>
            <w:rStyle w:val="Hyperlink"/>
            <w:rFonts w:ascii="Arial" w:hAnsi="Arial" w:cs="Arial"/>
          </w:rPr>
          <w:t>https://ico.org.uk/concerns/</w:t>
        </w:r>
      </w:hyperlink>
      <w:r w:rsidRPr="00AC30D6">
        <w:rPr>
          <w:rFonts w:ascii="Arial" w:hAnsi="Arial" w:cs="Arial"/>
          <w:color w:val="002060"/>
        </w:rPr>
        <w:t xml:space="preserve"> </w:t>
      </w:r>
      <w:r w:rsidRPr="00AC30D6">
        <w:rPr>
          <w:rFonts w:ascii="Arial" w:hAnsi="Arial" w:cs="Arial"/>
        </w:rPr>
        <w:t xml:space="preserve">Email: </w:t>
      </w:r>
      <w:hyperlink r:id="rId10" w:history="1">
        <w:r w:rsidRPr="00AC30D6">
          <w:rPr>
            <w:rStyle w:val="Hyperlink"/>
            <w:rFonts w:ascii="Arial" w:hAnsi="Arial" w:cs="Arial"/>
            <w:lang w:val="en"/>
          </w:rPr>
          <w:t>casework@ico.org.uk</w:t>
        </w:r>
      </w:hyperlink>
    </w:p>
    <w:p w14:paraId="6F0A1367" w14:textId="39A2994B" w:rsidR="00F74CC9" w:rsidRPr="00AC30D6" w:rsidRDefault="00517924" w:rsidP="00FF1106">
      <w:pPr>
        <w:pStyle w:val="ListParagraph"/>
        <w:spacing w:after="0" w:line="240" w:lineRule="auto"/>
        <w:rPr>
          <w:rFonts w:ascii="Arial" w:hAnsi="Arial" w:cs="Arial"/>
          <w:b/>
        </w:rPr>
      </w:pPr>
      <w:r w:rsidRPr="00AC30D6">
        <w:rPr>
          <w:rFonts w:ascii="Arial" w:hAnsi="Arial" w:cs="Arial"/>
          <w:lang w:val="en"/>
        </w:rPr>
        <w:t>Telephone: 0303 123 1113.</w:t>
      </w:r>
      <w:r w:rsidR="00E739C0" w:rsidRPr="00AC30D6">
        <w:rPr>
          <w:rFonts w:ascii="Arial" w:hAnsi="Arial" w:cs="Arial"/>
        </w:rPr>
        <w:t>        </w:t>
      </w:r>
    </w:p>
    <w:p w14:paraId="70975857" w14:textId="77777777" w:rsidR="00403B38" w:rsidRPr="00AC30D6" w:rsidRDefault="00403B38" w:rsidP="00FF1106">
      <w:pPr>
        <w:pStyle w:val="ListParagraph"/>
        <w:spacing w:after="0" w:line="240" w:lineRule="auto"/>
        <w:rPr>
          <w:rFonts w:ascii="Arial" w:hAnsi="Arial" w:cs="Arial"/>
          <w:b/>
        </w:rPr>
      </w:pPr>
    </w:p>
    <w:p w14:paraId="7925009B" w14:textId="1D528E8C" w:rsidR="00403B38" w:rsidRPr="00AC30D6" w:rsidRDefault="00D53635" w:rsidP="00FF1106">
      <w:pPr>
        <w:pStyle w:val="ListParagraph"/>
        <w:numPr>
          <w:ilvl w:val="0"/>
          <w:numId w:val="2"/>
        </w:numPr>
        <w:spacing w:after="0" w:line="240" w:lineRule="auto"/>
        <w:rPr>
          <w:rFonts w:ascii="Arial" w:hAnsi="Arial" w:cs="Arial"/>
          <w:b/>
        </w:rPr>
      </w:pPr>
      <w:r w:rsidRPr="00AC30D6">
        <w:rPr>
          <w:rFonts w:ascii="Arial" w:hAnsi="Arial" w:cs="Arial"/>
        </w:rPr>
        <w:t xml:space="preserve">The Ministry of Justice (MoJ) is data controller for </w:t>
      </w:r>
      <w:r w:rsidR="00E23658">
        <w:rPr>
          <w:rFonts w:ascii="Arial" w:hAnsi="Arial" w:cs="Arial"/>
        </w:rPr>
        <w:t xml:space="preserve">electronic monitoring </w:t>
      </w:r>
      <w:r w:rsidRPr="00AC30D6">
        <w:rPr>
          <w:rFonts w:ascii="Arial" w:hAnsi="Arial" w:cs="Arial"/>
        </w:rPr>
        <w:t xml:space="preserve">data. </w:t>
      </w:r>
      <w:r w:rsidR="00785E2B" w:rsidRPr="00AC30D6">
        <w:rPr>
          <w:rFonts w:ascii="Arial" w:hAnsi="Arial" w:cs="Arial"/>
        </w:rPr>
        <w:t>If you are dissatisfied with the outcome of your request to EMS you may contact the MoJ at the following address:</w:t>
      </w:r>
      <w:r w:rsidRPr="00AC30D6">
        <w:rPr>
          <w:rFonts w:ascii="Arial" w:hAnsi="Arial" w:cs="Arial"/>
        </w:rPr>
        <w:t xml:space="preserve"> </w:t>
      </w:r>
    </w:p>
    <w:p w14:paraId="18D2B0F3" w14:textId="77777777" w:rsidR="00EE3595" w:rsidRPr="00AC30D6" w:rsidRDefault="00EE3595" w:rsidP="00FF1106">
      <w:pPr>
        <w:pStyle w:val="ListParagraph"/>
        <w:spacing w:after="0" w:line="240" w:lineRule="auto"/>
        <w:rPr>
          <w:rFonts w:ascii="Arial" w:hAnsi="Arial" w:cs="Arial"/>
        </w:rPr>
      </w:pPr>
      <w:r w:rsidRPr="00AC30D6">
        <w:rPr>
          <w:rFonts w:ascii="Arial" w:hAnsi="Arial" w:cs="Arial"/>
        </w:rPr>
        <w:t>Electronic Monitoring General Enquiries,</w:t>
      </w:r>
    </w:p>
    <w:p w14:paraId="65DB27D3" w14:textId="77777777" w:rsidR="00EE3595" w:rsidRPr="00AC30D6" w:rsidRDefault="00EE3595" w:rsidP="00FF1106">
      <w:pPr>
        <w:pStyle w:val="ListParagraph"/>
        <w:spacing w:after="0" w:line="240" w:lineRule="auto"/>
        <w:rPr>
          <w:rFonts w:ascii="Arial" w:hAnsi="Arial" w:cs="Arial"/>
        </w:rPr>
      </w:pPr>
      <w:r w:rsidRPr="00AC30D6">
        <w:rPr>
          <w:rFonts w:ascii="Arial" w:hAnsi="Arial" w:cs="Arial"/>
        </w:rPr>
        <w:t>Ministry of Justice,</w:t>
      </w:r>
    </w:p>
    <w:p w14:paraId="2393C9C8" w14:textId="77777777" w:rsidR="00EE3595" w:rsidRPr="00AC30D6" w:rsidRDefault="00EE3595" w:rsidP="00FF1106">
      <w:pPr>
        <w:pStyle w:val="ListParagraph"/>
        <w:spacing w:after="0" w:line="240" w:lineRule="auto"/>
        <w:rPr>
          <w:rFonts w:ascii="Arial" w:hAnsi="Arial" w:cs="Arial"/>
        </w:rPr>
      </w:pPr>
      <w:r w:rsidRPr="00AC30D6">
        <w:rPr>
          <w:rFonts w:ascii="Arial" w:hAnsi="Arial" w:cs="Arial"/>
        </w:rPr>
        <w:t xml:space="preserve">102 Petty France, </w:t>
      </w:r>
    </w:p>
    <w:p w14:paraId="77B0C85B" w14:textId="77777777" w:rsidR="00EE3595" w:rsidRPr="00AC30D6" w:rsidRDefault="00EE3595" w:rsidP="00FF1106">
      <w:pPr>
        <w:pStyle w:val="ListParagraph"/>
        <w:spacing w:after="0" w:line="240" w:lineRule="auto"/>
        <w:rPr>
          <w:rFonts w:ascii="Arial" w:hAnsi="Arial" w:cs="Arial"/>
        </w:rPr>
      </w:pPr>
      <w:r w:rsidRPr="00AC30D6">
        <w:rPr>
          <w:rFonts w:ascii="Arial" w:hAnsi="Arial" w:cs="Arial"/>
        </w:rPr>
        <w:t>London,</w:t>
      </w:r>
    </w:p>
    <w:p w14:paraId="0871432A" w14:textId="15CAA473" w:rsidR="00D53635" w:rsidRPr="00AC30D6" w:rsidRDefault="00EE3595" w:rsidP="00FF1106">
      <w:pPr>
        <w:pStyle w:val="ListParagraph"/>
        <w:spacing w:after="0" w:line="240" w:lineRule="auto"/>
        <w:rPr>
          <w:rFonts w:ascii="Arial" w:hAnsi="Arial" w:cs="Arial"/>
          <w:b/>
        </w:rPr>
      </w:pPr>
      <w:r w:rsidRPr="00AC30D6">
        <w:rPr>
          <w:rFonts w:ascii="Arial" w:hAnsi="Arial" w:cs="Arial"/>
        </w:rPr>
        <w:t>SW1H 9AJ</w:t>
      </w:r>
    </w:p>
    <w:sectPr w:rsidR="00D53635" w:rsidRPr="00AC30D6" w:rsidSect="0080073C">
      <w:pgSz w:w="11906" w:h="16838"/>
      <w:pgMar w:top="1440" w:right="1440" w:bottom="127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DE53E5" w16cid:durableId="1EA96DBD"/>
  <w16cid:commentId w16cid:paraId="5C3B77D6" w16cid:durableId="1EA96DE1"/>
  <w16cid:commentId w16cid:paraId="4DA5FDBC" w16cid:durableId="1EA96E26"/>
  <w16cid:commentId w16cid:paraId="78B707B3" w16cid:durableId="1EA96E9F"/>
  <w16cid:commentId w16cid:paraId="5F23B21C" w16cid:durableId="1EA96D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25773" w14:textId="77777777" w:rsidR="000A53AB" w:rsidRDefault="000A53AB" w:rsidP="00E739C0">
      <w:pPr>
        <w:spacing w:after="0" w:line="240" w:lineRule="auto"/>
      </w:pPr>
      <w:r>
        <w:separator/>
      </w:r>
    </w:p>
  </w:endnote>
  <w:endnote w:type="continuationSeparator" w:id="0">
    <w:p w14:paraId="39D381B2" w14:textId="77777777" w:rsidR="000A53AB" w:rsidRDefault="000A53AB" w:rsidP="00E7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930C1" w14:textId="77777777" w:rsidR="000A53AB" w:rsidRDefault="000A53AB" w:rsidP="00E739C0">
      <w:pPr>
        <w:spacing w:after="0" w:line="240" w:lineRule="auto"/>
      </w:pPr>
      <w:r>
        <w:separator/>
      </w:r>
    </w:p>
  </w:footnote>
  <w:footnote w:type="continuationSeparator" w:id="0">
    <w:p w14:paraId="4DC9578F" w14:textId="77777777" w:rsidR="000A53AB" w:rsidRDefault="000A53AB" w:rsidP="00E73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0F0D"/>
    <w:multiLevelType w:val="hybridMultilevel"/>
    <w:tmpl w:val="4FFE4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322135"/>
    <w:multiLevelType w:val="hybridMultilevel"/>
    <w:tmpl w:val="82AEE428"/>
    <w:lvl w:ilvl="0" w:tplc="0809000F">
      <w:start w:val="1"/>
      <w:numFmt w:val="decimal"/>
      <w:lvlText w:val="%1."/>
      <w:lvlJc w:val="left"/>
      <w:pPr>
        <w:tabs>
          <w:tab w:val="num" w:pos="720"/>
        </w:tabs>
        <w:ind w:left="720" w:hanging="360"/>
      </w:pPr>
    </w:lvl>
    <w:lvl w:ilvl="1" w:tplc="C9660950">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FAF63A6A">
      <w:start w:val="1"/>
      <w:numFmt w:val="lowerLetter"/>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9301F6"/>
    <w:multiLevelType w:val="hybridMultilevel"/>
    <w:tmpl w:val="8A4620E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738EB"/>
    <w:multiLevelType w:val="hybridMultilevel"/>
    <w:tmpl w:val="F8D2444E"/>
    <w:lvl w:ilvl="0" w:tplc="696A96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5135906"/>
    <w:multiLevelType w:val="hybridMultilevel"/>
    <w:tmpl w:val="F3D257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CF746E"/>
    <w:multiLevelType w:val="hybridMultilevel"/>
    <w:tmpl w:val="AA24B5E8"/>
    <w:lvl w:ilvl="0" w:tplc="59929E4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C0"/>
    <w:rsid w:val="00025B7B"/>
    <w:rsid w:val="000A53AB"/>
    <w:rsid w:val="00115170"/>
    <w:rsid w:val="00121853"/>
    <w:rsid w:val="002A5BD1"/>
    <w:rsid w:val="002D2490"/>
    <w:rsid w:val="00403B38"/>
    <w:rsid w:val="00414550"/>
    <w:rsid w:val="00483EFF"/>
    <w:rsid w:val="005146D1"/>
    <w:rsid w:val="00517924"/>
    <w:rsid w:val="005E1514"/>
    <w:rsid w:val="006924F1"/>
    <w:rsid w:val="006A60D4"/>
    <w:rsid w:val="006C045B"/>
    <w:rsid w:val="006C13EA"/>
    <w:rsid w:val="00736489"/>
    <w:rsid w:val="0076145F"/>
    <w:rsid w:val="00785E2B"/>
    <w:rsid w:val="0080073C"/>
    <w:rsid w:val="008147A6"/>
    <w:rsid w:val="0087199C"/>
    <w:rsid w:val="00895595"/>
    <w:rsid w:val="008C732F"/>
    <w:rsid w:val="008D3921"/>
    <w:rsid w:val="0091466F"/>
    <w:rsid w:val="00923986"/>
    <w:rsid w:val="009D4EE1"/>
    <w:rsid w:val="009E5F1D"/>
    <w:rsid w:val="00A421F0"/>
    <w:rsid w:val="00A675D3"/>
    <w:rsid w:val="00AB6A12"/>
    <w:rsid w:val="00AC001C"/>
    <w:rsid w:val="00AC30D6"/>
    <w:rsid w:val="00AF4F17"/>
    <w:rsid w:val="00B020A0"/>
    <w:rsid w:val="00B06ED7"/>
    <w:rsid w:val="00BC0DF0"/>
    <w:rsid w:val="00BC40B4"/>
    <w:rsid w:val="00BC5AAE"/>
    <w:rsid w:val="00C24BED"/>
    <w:rsid w:val="00C4326F"/>
    <w:rsid w:val="00C70BE4"/>
    <w:rsid w:val="00D022D1"/>
    <w:rsid w:val="00D53635"/>
    <w:rsid w:val="00DE2BF5"/>
    <w:rsid w:val="00DE41AA"/>
    <w:rsid w:val="00E23658"/>
    <w:rsid w:val="00E739C0"/>
    <w:rsid w:val="00EB397C"/>
    <w:rsid w:val="00EC334D"/>
    <w:rsid w:val="00EE3595"/>
    <w:rsid w:val="00F04A3A"/>
    <w:rsid w:val="00F0612D"/>
    <w:rsid w:val="00F41F11"/>
    <w:rsid w:val="00F74CC9"/>
    <w:rsid w:val="00F914A3"/>
    <w:rsid w:val="00FE7EB0"/>
    <w:rsid w:val="00FF1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4FDA"/>
  <w15:docId w15:val="{2C5E42A7-29F9-44EF-9F36-997E60F9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C0"/>
    <w:pPr>
      <w:ind w:left="720"/>
      <w:contextualSpacing/>
    </w:pPr>
  </w:style>
  <w:style w:type="paragraph" w:styleId="Header">
    <w:name w:val="header"/>
    <w:basedOn w:val="Normal"/>
    <w:link w:val="HeaderChar"/>
    <w:uiPriority w:val="99"/>
    <w:unhideWhenUsed/>
    <w:rsid w:val="00E73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9C0"/>
  </w:style>
  <w:style w:type="paragraph" w:styleId="Footer">
    <w:name w:val="footer"/>
    <w:basedOn w:val="Normal"/>
    <w:link w:val="FooterChar"/>
    <w:uiPriority w:val="99"/>
    <w:unhideWhenUsed/>
    <w:rsid w:val="00E73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9C0"/>
  </w:style>
  <w:style w:type="paragraph" w:styleId="BalloonText">
    <w:name w:val="Balloon Text"/>
    <w:basedOn w:val="Normal"/>
    <w:link w:val="BalloonTextChar"/>
    <w:uiPriority w:val="99"/>
    <w:semiHidden/>
    <w:unhideWhenUsed/>
    <w:rsid w:val="00E7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9C0"/>
    <w:rPr>
      <w:rFonts w:ascii="Tahoma" w:hAnsi="Tahoma" w:cs="Tahoma"/>
      <w:sz w:val="16"/>
      <w:szCs w:val="16"/>
    </w:rPr>
  </w:style>
  <w:style w:type="character" w:styleId="Hyperlink">
    <w:name w:val="Hyperlink"/>
    <w:basedOn w:val="DefaultParagraphFont"/>
    <w:uiPriority w:val="99"/>
    <w:unhideWhenUsed/>
    <w:rsid w:val="00F74CC9"/>
    <w:rPr>
      <w:color w:val="0000FF" w:themeColor="hyperlink"/>
      <w:u w:val="single"/>
    </w:rPr>
  </w:style>
  <w:style w:type="character" w:styleId="CommentReference">
    <w:name w:val="annotation reference"/>
    <w:basedOn w:val="DefaultParagraphFont"/>
    <w:uiPriority w:val="99"/>
    <w:semiHidden/>
    <w:unhideWhenUsed/>
    <w:rsid w:val="002D2490"/>
    <w:rPr>
      <w:sz w:val="16"/>
      <w:szCs w:val="16"/>
    </w:rPr>
  </w:style>
  <w:style w:type="paragraph" w:styleId="CommentText">
    <w:name w:val="annotation text"/>
    <w:basedOn w:val="Normal"/>
    <w:link w:val="CommentTextChar"/>
    <w:uiPriority w:val="99"/>
    <w:semiHidden/>
    <w:unhideWhenUsed/>
    <w:rsid w:val="002D2490"/>
    <w:pPr>
      <w:spacing w:line="240" w:lineRule="auto"/>
    </w:pPr>
    <w:rPr>
      <w:sz w:val="20"/>
      <w:szCs w:val="20"/>
    </w:rPr>
  </w:style>
  <w:style w:type="character" w:customStyle="1" w:styleId="CommentTextChar">
    <w:name w:val="Comment Text Char"/>
    <w:basedOn w:val="DefaultParagraphFont"/>
    <w:link w:val="CommentText"/>
    <w:uiPriority w:val="99"/>
    <w:semiHidden/>
    <w:rsid w:val="002D2490"/>
    <w:rPr>
      <w:sz w:val="20"/>
      <w:szCs w:val="20"/>
    </w:rPr>
  </w:style>
  <w:style w:type="paragraph" w:styleId="CommentSubject">
    <w:name w:val="annotation subject"/>
    <w:basedOn w:val="CommentText"/>
    <w:next w:val="CommentText"/>
    <w:link w:val="CommentSubjectChar"/>
    <w:uiPriority w:val="99"/>
    <w:semiHidden/>
    <w:unhideWhenUsed/>
    <w:rsid w:val="002D2490"/>
    <w:rPr>
      <w:b/>
      <w:bCs/>
    </w:rPr>
  </w:style>
  <w:style w:type="character" w:customStyle="1" w:styleId="CommentSubjectChar">
    <w:name w:val="Comment Subject Char"/>
    <w:basedOn w:val="CommentTextChar"/>
    <w:link w:val="CommentSubject"/>
    <w:uiPriority w:val="99"/>
    <w:semiHidden/>
    <w:rsid w:val="002D2490"/>
    <w:rPr>
      <w:b/>
      <w:bCs/>
      <w:sz w:val="20"/>
      <w:szCs w:val="20"/>
    </w:rPr>
  </w:style>
  <w:style w:type="paragraph" w:styleId="Revision">
    <w:name w:val="Revision"/>
    <w:hidden/>
    <w:uiPriority w:val="99"/>
    <w:semiHidden/>
    <w:rsid w:val="006924F1"/>
    <w:pPr>
      <w:spacing w:after="0" w:line="240" w:lineRule="auto"/>
    </w:pPr>
  </w:style>
  <w:style w:type="paragraph" w:styleId="Title">
    <w:name w:val="Title"/>
    <w:basedOn w:val="Normal"/>
    <w:next w:val="Normal"/>
    <w:link w:val="TitleChar"/>
    <w:uiPriority w:val="10"/>
    <w:qFormat/>
    <w:rsid w:val="00B020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20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97754">
      <w:bodyDiv w:val="1"/>
      <w:marLeft w:val="0"/>
      <w:marRight w:val="0"/>
      <w:marTop w:val="0"/>
      <w:marBottom w:val="0"/>
      <w:divBdr>
        <w:top w:val="none" w:sz="0" w:space="0" w:color="auto"/>
        <w:left w:val="none" w:sz="0" w:space="0" w:color="auto"/>
        <w:bottom w:val="none" w:sz="0" w:space="0" w:color="auto"/>
        <w:right w:val="none" w:sz="0" w:space="0" w:color="auto"/>
      </w:divBdr>
    </w:div>
    <w:div w:id="501969106">
      <w:bodyDiv w:val="1"/>
      <w:marLeft w:val="0"/>
      <w:marRight w:val="0"/>
      <w:marTop w:val="0"/>
      <w:marBottom w:val="0"/>
      <w:divBdr>
        <w:top w:val="none" w:sz="0" w:space="0" w:color="auto"/>
        <w:left w:val="none" w:sz="0" w:space="0" w:color="auto"/>
        <w:bottom w:val="none" w:sz="0" w:space="0" w:color="auto"/>
        <w:right w:val="none" w:sz="0" w:space="0" w:color="auto"/>
      </w:divBdr>
    </w:div>
    <w:div w:id="786972690">
      <w:bodyDiv w:val="1"/>
      <w:marLeft w:val="0"/>
      <w:marRight w:val="0"/>
      <w:marTop w:val="0"/>
      <w:marBottom w:val="0"/>
      <w:divBdr>
        <w:top w:val="none" w:sz="0" w:space="0" w:color="auto"/>
        <w:left w:val="none" w:sz="0" w:space="0" w:color="auto"/>
        <w:bottom w:val="none" w:sz="0" w:space="0" w:color="auto"/>
        <w:right w:val="none" w:sz="0" w:space="0" w:color="auto"/>
      </w:divBdr>
    </w:div>
    <w:div w:id="958292194">
      <w:bodyDiv w:val="1"/>
      <w:marLeft w:val="0"/>
      <w:marRight w:val="0"/>
      <w:marTop w:val="0"/>
      <w:marBottom w:val="0"/>
      <w:divBdr>
        <w:top w:val="none" w:sz="0" w:space="0" w:color="auto"/>
        <w:left w:val="none" w:sz="0" w:space="0" w:color="auto"/>
        <w:bottom w:val="none" w:sz="0" w:space="0" w:color="auto"/>
        <w:right w:val="none" w:sz="0" w:space="0" w:color="auto"/>
      </w:divBdr>
    </w:div>
    <w:div w:id="994916606">
      <w:bodyDiv w:val="1"/>
      <w:marLeft w:val="0"/>
      <w:marRight w:val="0"/>
      <w:marTop w:val="0"/>
      <w:marBottom w:val="0"/>
      <w:divBdr>
        <w:top w:val="none" w:sz="0" w:space="0" w:color="auto"/>
        <w:left w:val="none" w:sz="0" w:space="0" w:color="auto"/>
        <w:bottom w:val="none" w:sz="0" w:space="0" w:color="auto"/>
        <w:right w:val="none" w:sz="0" w:space="0" w:color="auto"/>
      </w:divBdr>
    </w:div>
    <w:div w:id="1090813174">
      <w:bodyDiv w:val="1"/>
      <w:marLeft w:val="0"/>
      <w:marRight w:val="0"/>
      <w:marTop w:val="0"/>
      <w:marBottom w:val="0"/>
      <w:divBdr>
        <w:top w:val="none" w:sz="0" w:space="0" w:color="auto"/>
        <w:left w:val="none" w:sz="0" w:space="0" w:color="auto"/>
        <w:bottom w:val="none" w:sz="0" w:space="0" w:color="auto"/>
        <w:right w:val="none" w:sz="0" w:space="0" w:color="auto"/>
      </w:divBdr>
    </w:div>
    <w:div w:id="11941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urance@em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sework@ico.org.uk" TargetMode="Externa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4E51D-F95E-439A-9CA1-3A2F5EB3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81D7C5E3</Template>
  <TotalTime>63</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G4S</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Woods</dc:creator>
  <cp:lastModifiedBy>Mansfield, Ben [HMPS]</cp:lastModifiedBy>
  <cp:revision>7</cp:revision>
  <dcterms:created xsi:type="dcterms:W3CDTF">2018-08-02T09:45:00Z</dcterms:created>
  <dcterms:modified xsi:type="dcterms:W3CDTF">2019-07-19T14:46:00Z</dcterms:modified>
</cp:coreProperties>
</file>